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C6B" w:rsidRDefault="006D39EB" w:rsidP="000524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ΑΤΟΜΙΚΗ ΑΣΚΗΣΗ </w:t>
      </w:r>
    </w:p>
    <w:p w:rsidR="006D39EB" w:rsidRPr="00036C6B" w:rsidRDefault="00F3622C" w:rsidP="000524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ΚΥΡΙΑΚΙΔΗΣ</w:t>
      </w:r>
    </w:p>
    <w:p w:rsidR="00036C6B" w:rsidRDefault="0054181E" w:rsidP="000524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ΔΙΔΑΣΚΟΥΣΑ: </w:t>
      </w:r>
      <w:r w:rsidR="00036C6B" w:rsidRPr="00036C6B">
        <w:rPr>
          <w:b/>
          <w:sz w:val="24"/>
        </w:rPr>
        <w:t>ΣΟΦΙΑ ΑΣΩΝΙΤΟΥ</w:t>
      </w:r>
    </w:p>
    <w:p w:rsidR="006D39EB" w:rsidRDefault="006D39EB" w:rsidP="000524CE">
      <w:pPr>
        <w:spacing w:after="0" w:line="240" w:lineRule="auto"/>
        <w:jc w:val="center"/>
        <w:rPr>
          <w:b/>
          <w:sz w:val="24"/>
        </w:rPr>
      </w:pPr>
    </w:p>
    <w:p w:rsidR="006D39EB" w:rsidRDefault="006D39EB" w:rsidP="006D39EB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Δίνεται ο Ισολογισμός της επιχείρησης </w:t>
      </w:r>
      <w:r w:rsidR="00F3622C">
        <w:rPr>
          <w:b/>
          <w:sz w:val="24"/>
        </w:rPr>
        <w:t>ΚΥΡΙΑΚΙΔΗΣ</w:t>
      </w:r>
      <w:r>
        <w:rPr>
          <w:b/>
          <w:sz w:val="24"/>
        </w:rPr>
        <w:t xml:space="preserve"> για δύο έτη και το κόστος πωληθέντων του ενός έτους και ζητείται ο υπολογισμός των παρακάτω αριθμοδεικτών για το πιο πρόσφατο έτος</w:t>
      </w:r>
    </w:p>
    <w:p w:rsidR="006D39EB" w:rsidRDefault="006D39EB" w:rsidP="006D39EB">
      <w:pPr>
        <w:spacing w:after="0" w:line="240" w:lineRule="auto"/>
        <w:rPr>
          <w:b/>
          <w:sz w:val="24"/>
        </w:rPr>
      </w:pP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>Ο δείκτης έμμεσης ρευστότητας είναι:</w:t>
      </w: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>Ο δείκτης άμεσης ρευστότητας είναι:</w:t>
      </w: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>Ο δείκτης ταμειακής ρευστότητας είναι:</w:t>
      </w:r>
    </w:p>
    <w:p w:rsidR="00DE0FBA" w:rsidRDefault="00DE0FBA" w:rsidP="000C6BFC">
      <w:pPr>
        <w:pStyle w:val="a3"/>
        <w:numPr>
          <w:ilvl w:val="0"/>
          <w:numId w:val="1"/>
        </w:numPr>
        <w:spacing w:line="240" w:lineRule="auto"/>
      </w:pPr>
      <w:r>
        <w:t>Ο αριθμοδείκτης κάλυψης παγίου είναι:</w:t>
      </w:r>
    </w:p>
    <w:p w:rsidR="00100B5B" w:rsidRDefault="00100B5B" w:rsidP="000C6BFC">
      <w:pPr>
        <w:spacing w:line="240" w:lineRule="auto"/>
        <w:ind w:left="720"/>
      </w:pPr>
      <w:r>
        <w:t>Τι σημαίνει αυτός ο δείκτης για την επιχείρηση;</w:t>
      </w: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ρευστότητα της </w:t>
      </w:r>
      <w:r w:rsidR="000F4C0E">
        <w:t>επιχείρησης</w:t>
      </w:r>
      <w:r>
        <w:t xml:space="preserve"> κρίνεται </w:t>
      </w:r>
    </w:p>
    <w:p w:rsidR="00E67261" w:rsidRDefault="00DE0FBA" w:rsidP="000C6BFC">
      <w:pPr>
        <w:pStyle w:val="a3"/>
        <w:numPr>
          <w:ilvl w:val="0"/>
          <w:numId w:val="2"/>
        </w:numPr>
        <w:spacing w:line="240" w:lineRule="auto"/>
      </w:pPr>
      <w:r>
        <w:t>ικανοποιητική</w:t>
      </w:r>
    </w:p>
    <w:p w:rsidR="006D39EB" w:rsidRDefault="00DE0FBA" w:rsidP="000C6BFC">
      <w:pPr>
        <w:pStyle w:val="a3"/>
        <w:numPr>
          <w:ilvl w:val="0"/>
          <w:numId w:val="2"/>
        </w:numPr>
        <w:spacing w:line="240" w:lineRule="auto"/>
      </w:pPr>
      <w:r>
        <w:t>μη ικανοποιητική</w:t>
      </w:r>
    </w:p>
    <w:p w:rsidR="006D39EB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κυκλοφοριακή ταχύτητα αποθεμάτων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διάρκεια αποθεμάτων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</w:t>
      </w:r>
      <w:proofErr w:type="spellStart"/>
      <w:r>
        <w:t>κυκλ</w:t>
      </w:r>
      <w:proofErr w:type="spellEnd"/>
      <w:r>
        <w:t>. ταχύτητα απαιτήσεων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διάρκεια απαιτήσεων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</w:t>
      </w:r>
      <w:proofErr w:type="spellStart"/>
      <w:r>
        <w:t>κυκλ</w:t>
      </w:r>
      <w:proofErr w:type="spellEnd"/>
      <w:r>
        <w:t>. ταχύτητα προμηθευτών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διάρκεια προμηθευτών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Ο λειτουργικός κύκλος της επιχείρησης: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Ο εμπορικός κύκλος της επιχείρησης: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επιχείρηση χρειάζεται χρηματοδότηση για …….. ημέρες</w:t>
      </w:r>
    </w:p>
    <w:p w:rsidR="00DE0FBA" w:rsidRDefault="00547925" w:rsidP="000C6BFC">
      <w:pPr>
        <w:pStyle w:val="a3"/>
        <w:numPr>
          <w:ilvl w:val="0"/>
          <w:numId w:val="1"/>
        </w:numPr>
        <w:spacing w:line="240" w:lineRule="auto"/>
      </w:pPr>
      <w:r>
        <w:t>Η αποδοτικότητα συνολικών κεφαλαίων</w:t>
      </w:r>
      <w:r w:rsidR="00DE0FBA">
        <w:t xml:space="preserve"> είναι:</w:t>
      </w:r>
    </w:p>
    <w:p w:rsidR="00DE0FBA" w:rsidRDefault="00DE0FBA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αποδοτικότητα Ιδίων Κεφαλαίων </w:t>
      </w:r>
      <w:r w:rsidR="00F12F16">
        <w:t xml:space="preserve">(σύνθετος αριθμοδείκτης) </w:t>
      </w:r>
      <w:r>
        <w:t>είναι:</w:t>
      </w:r>
    </w:p>
    <w:p w:rsidR="00DE0FBA" w:rsidRDefault="00DE0FBA" w:rsidP="000C6BFC">
      <w:pPr>
        <w:pStyle w:val="a3"/>
        <w:numPr>
          <w:ilvl w:val="0"/>
          <w:numId w:val="1"/>
        </w:numPr>
        <w:spacing w:line="240" w:lineRule="auto"/>
      </w:pPr>
      <w:r>
        <w:t>Η χρηματοοικονομική μόχλευση</w:t>
      </w:r>
      <w:r w:rsidR="000524CE">
        <w:t xml:space="preserve"> (ΔΧΜ) </w:t>
      </w:r>
      <w:r>
        <w:t xml:space="preserve"> είναι:</w:t>
      </w:r>
    </w:p>
    <w:p w:rsidR="000524CE" w:rsidRDefault="000524CE" w:rsidP="000C6BFC">
      <w:pPr>
        <w:spacing w:line="240" w:lineRule="auto"/>
        <w:ind w:left="720"/>
      </w:pPr>
      <w:r>
        <w:t>Τι σημαίνει αυτός ο  ΔΧΜ για την επιχείρηση;</w:t>
      </w:r>
    </w:p>
    <w:p w:rsidR="007A5096" w:rsidRDefault="007A5096" w:rsidP="000C6BFC">
      <w:pPr>
        <w:pStyle w:val="a3"/>
        <w:numPr>
          <w:ilvl w:val="0"/>
          <w:numId w:val="1"/>
        </w:numPr>
        <w:spacing w:line="240" w:lineRule="auto"/>
      </w:pPr>
      <w:r>
        <w:t>Η χρηματοοικονομι</w:t>
      </w:r>
      <w:r w:rsidR="00DE0FBA">
        <w:t xml:space="preserve">κή μόχλευση αυξάνει το δείκτη ΑΙΚ υπό την </w:t>
      </w:r>
      <w:r>
        <w:t>προϋπόθεση</w:t>
      </w:r>
      <w:r w:rsidR="00DE0FBA">
        <w:t xml:space="preserve"> ότι </w:t>
      </w:r>
    </w:p>
    <w:p w:rsidR="00DE0FBA" w:rsidRDefault="00DE0FBA" w:rsidP="000C6BFC">
      <w:pPr>
        <w:pStyle w:val="a3"/>
        <w:numPr>
          <w:ilvl w:val="0"/>
          <w:numId w:val="5"/>
        </w:numPr>
        <w:spacing w:line="240" w:lineRule="auto"/>
      </w:pPr>
      <w:r>
        <w:t>ΑΣΚ &gt; ΚΌΣΤΟΣ ΔΑΝΕΙΣΜΟΥ</w:t>
      </w:r>
      <w:r>
        <w:tab/>
      </w:r>
      <w:r>
        <w:tab/>
      </w:r>
    </w:p>
    <w:p w:rsidR="00DE0FBA" w:rsidRDefault="00DE0FBA" w:rsidP="000C6BFC">
      <w:pPr>
        <w:pStyle w:val="a3"/>
        <w:numPr>
          <w:ilvl w:val="0"/>
          <w:numId w:val="5"/>
        </w:numPr>
        <w:spacing w:line="240" w:lineRule="auto"/>
      </w:pPr>
      <w:r>
        <w:t>ΑΣΚ&lt; ΚΟΣΤΟΣ ΔΑΝΕΙΣΜΟΥΟ</w:t>
      </w:r>
      <w:r>
        <w:tab/>
      </w:r>
      <w:r>
        <w:tab/>
      </w:r>
    </w:p>
    <w:p w:rsidR="00F12F16" w:rsidRDefault="00DE0FBA" w:rsidP="000C6BFC">
      <w:pPr>
        <w:pStyle w:val="a3"/>
        <w:numPr>
          <w:ilvl w:val="0"/>
          <w:numId w:val="5"/>
        </w:numPr>
        <w:spacing w:line="240" w:lineRule="auto"/>
      </w:pPr>
      <w:r>
        <w:t>ΑΣΚ= ΚΟΣΤΟΣ ΔΑΝΕΙΣΜΟΥ</w:t>
      </w:r>
      <w:r>
        <w:tab/>
      </w:r>
    </w:p>
    <w:p w:rsidR="000524CE" w:rsidRDefault="000524CE" w:rsidP="000C6BFC">
      <w:pPr>
        <w:pStyle w:val="a3"/>
        <w:numPr>
          <w:ilvl w:val="0"/>
          <w:numId w:val="1"/>
        </w:numPr>
        <w:spacing w:line="240" w:lineRule="auto"/>
      </w:pPr>
      <w:r>
        <w:t xml:space="preserve">Ποια τιμή έχει ο δείκτης αυτονομίας της επιχείρησης; </w:t>
      </w:r>
    </w:p>
    <w:p w:rsidR="000524CE" w:rsidRDefault="000524CE" w:rsidP="000C6BFC">
      <w:pPr>
        <w:pStyle w:val="a3"/>
        <w:numPr>
          <w:ilvl w:val="0"/>
          <w:numId w:val="1"/>
        </w:numPr>
        <w:spacing w:line="240" w:lineRule="auto"/>
      </w:pPr>
      <w:r>
        <w:t>Προσφέρει ασφάλεια  αυτός ο δείκτης αυτονομίας στους πιστωτές;</w:t>
      </w:r>
      <w:r w:rsidR="00100B5B">
        <w:t xml:space="preserve"> </w:t>
      </w:r>
    </w:p>
    <w:p w:rsidR="00100B5B" w:rsidRDefault="00100B5B" w:rsidP="000C6BFC">
      <w:pPr>
        <w:pStyle w:val="a3"/>
        <w:numPr>
          <w:ilvl w:val="0"/>
          <w:numId w:val="16"/>
        </w:numPr>
        <w:spacing w:line="240" w:lineRule="auto"/>
      </w:pPr>
      <w:r>
        <w:t xml:space="preserve">ναι </w:t>
      </w:r>
      <w:r>
        <w:tab/>
      </w:r>
      <w:r>
        <w:tab/>
        <w:t>b</w:t>
      </w:r>
      <w:r>
        <w:rPr>
          <w:lang w:val="en-US"/>
        </w:rPr>
        <w:t xml:space="preserve">) </w:t>
      </w:r>
      <w:r>
        <w:t>όχι</w:t>
      </w:r>
    </w:p>
    <w:p w:rsidR="00DE0FBA" w:rsidRDefault="00F12F16" w:rsidP="000C6BFC">
      <w:pPr>
        <w:pStyle w:val="a3"/>
        <w:numPr>
          <w:ilvl w:val="0"/>
          <w:numId w:val="1"/>
        </w:numPr>
        <w:spacing w:line="240" w:lineRule="auto"/>
      </w:pPr>
      <w:r>
        <w:t>Εάν η αποδοτικότητα Συνολικών Κεφαλαίων του κλάδου είναι 21,32 τότε η αποδοτικότητα των Συνολικών Κεφαλαίων της επιχείρησης κρίνεται:</w:t>
      </w:r>
    </w:p>
    <w:p w:rsidR="00F12F16" w:rsidRDefault="00F12F16" w:rsidP="000C6BFC">
      <w:pPr>
        <w:pStyle w:val="a3"/>
        <w:numPr>
          <w:ilvl w:val="0"/>
          <w:numId w:val="12"/>
        </w:numPr>
        <w:spacing w:line="240" w:lineRule="auto"/>
      </w:pPr>
      <w:r>
        <w:t>ικανοποιητική</w:t>
      </w:r>
    </w:p>
    <w:p w:rsidR="001E3AF9" w:rsidRDefault="001E3AF9" w:rsidP="000C6BFC">
      <w:pPr>
        <w:pStyle w:val="a3"/>
        <w:numPr>
          <w:ilvl w:val="0"/>
          <w:numId w:val="12"/>
        </w:numPr>
        <w:spacing w:line="240" w:lineRule="auto"/>
      </w:pPr>
      <w:r>
        <w:t>μη ικανοποιητική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ονομαστική τιμή της μετοχής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κεφαλαιοποίηση της επιχείρησης είναι:</w:t>
      </w:r>
    </w:p>
    <w:p w:rsidR="001E3AF9" w:rsidRP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Τα κέρδη ανά μετοχή είναι:</w:t>
      </w:r>
    </w:p>
    <w:p w:rsidR="006D39EB" w:rsidRDefault="006D39EB" w:rsidP="00E67261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0"/>
        <w:gridCol w:w="960"/>
        <w:gridCol w:w="1840"/>
      </w:tblGrid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  <w:bCs/>
              </w:rPr>
            </w:pPr>
            <w:r w:rsidRPr="0059644B">
              <w:rPr>
                <w:b/>
                <w:bCs/>
              </w:rPr>
              <w:lastRenderedPageBreak/>
              <w:t>ΕΝΕΡΓΗΤΙΚΟ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2018</w:t>
            </w:r>
          </w:p>
        </w:tc>
        <w:tc>
          <w:tcPr>
            <w:tcW w:w="184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2019</w:t>
            </w: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  <w:bCs/>
              </w:rPr>
            </w:pPr>
            <w:r w:rsidRPr="0059644B">
              <w:rPr>
                <w:b/>
                <w:bCs/>
              </w:rPr>
              <w:t>Μη κυκλοφορούντα περιουσιακά στοιχεία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  <w:r w:rsidRPr="0059644B">
              <w:rPr>
                <w:b/>
              </w:rPr>
              <w:t>Ενσώματα πάγια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  <w:r w:rsidRPr="0059644B">
              <w:rPr>
                <w:b/>
              </w:rPr>
              <w:t>Ακίνητα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19000</w:t>
            </w:r>
          </w:p>
        </w:tc>
        <w:tc>
          <w:tcPr>
            <w:tcW w:w="184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19000</w:t>
            </w: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  <w:r w:rsidRPr="0059644B">
              <w:rPr>
                <w:b/>
              </w:rPr>
              <w:t>Αποσβεσμένα ακίνητα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-4000</w:t>
            </w:r>
          </w:p>
        </w:tc>
        <w:tc>
          <w:tcPr>
            <w:tcW w:w="184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-10000</w:t>
            </w: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  <w:r w:rsidRPr="0059644B">
              <w:rPr>
                <w:b/>
              </w:rPr>
              <w:t>Εξοπλισμός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8000</w:t>
            </w:r>
          </w:p>
        </w:tc>
        <w:tc>
          <w:tcPr>
            <w:tcW w:w="184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9000</w:t>
            </w: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  <w:r w:rsidRPr="0059644B">
              <w:rPr>
                <w:b/>
              </w:rPr>
              <w:t>Αποσβεσμένος Εξοπλισμός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-3000</w:t>
            </w:r>
          </w:p>
        </w:tc>
        <w:tc>
          <w:tcPr>
            <w:tcW w:w="184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-6000</w:t>
            </w: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  <w:bCs/>
              </w:rPr>
            </w:pPr>
            <w:r w:rsidRPr="0059644B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20000</w:t>
            </w:r>
          </w:p>
        </w:tc>
        <w:tc>
          <w:tcPr>
            <w:tcW w:w="184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12000</w:t>
            </w: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  <w:r w:rsidRPr="0059644B">
              <w:rPr>
                <w:b/>
              </w:rPr>
              <w:t>Χρηματοοικονομικά Περιουσιακά Στοιχεία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  <w:r w:rsidRPr="0059644B">
              <w:rPr>
                <w:b/>
              </w:rPr>
              <w:t>Συμμετοχές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19000</w:t>
            </w:r>
          </w:p>
        </w:tc>
        <w:tc>
          <w:tcPr>
            <w:tcW w:w="184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18000</w:t>
            </w: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  <w:bCs/>
              </w:rPr>
            </w:pPr>
            <w:r w:rsidRPr="0059644B">
              <w:rPr>
                <w:b/>
                <w:bCs/>
              </w:rPr>
              <w:t xml:space="preserve">Σύνολο μη κυκλοφορούντων 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39000</w:t>
            </w:r>
          </w:p>
        </w:tc>
        <w:tc>
          <w:tcPr>
            <w:tcW w:w="184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30000</w:t>
            </w: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  <w:bCs/>
              </w:rPr>
            </w:pPr>
            <w:r w:rsidRPr="0059644B">
              <w:rPr>
                <w:b/>
                <w:bCs/>
              </w:rPr>
              <w:t>Κυκλοφορούντα Περιουσιακά Στοιχεία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  <w:r w:rsidRPr="0059644B">
              <w:rPr>
                <w:b/>
              </w:rPr>
              <w:t>Αποθέματα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  <w:r w:rsidRPr="0059644B">
              <w:rPr>
                <w:b/>
              </w:rPr>
              <w:t>Εμπορεύματα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8000</w:t>
            </w:r>
          </w:p>
        </w:tc>
        <w:tc>
          <w:tcPr>
            <w:tcW w:w="184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14000</w:t>
            </w: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  <w:r w:rsidRPr="0059644B">
              <w:rPr>
                <w:b/>
              </w:rPr>
              <w:t>Προκαταβολές σε προμηθευτές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4000</w:t>
            </w:r>
          </w:p>
        </w:tc>
        <w:tc>
          <w:tcPr>
            <w:tcW w:w="184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5000</w:t>
            </w: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  <w:bCs/>
              </w:rPr>
            </w:pPr>
            <w:r w:rsidRPr="0059644B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12000</w:t>
            </w:r>
          </w:p>
        </w:tc>
        <w:tc>
          <w:tcPr>
            <w:tcW w:w="184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19000</w:t>
            </w: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  <w:r w:rsidRPr="0059644B">
              <w:rPr>
                <w:b/>
              </w:rPr>
              <w:t>Χρηματοοικονομικά Στοιχεία &amp; προκαταβολές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  <w:r w:rsidRPr="0059644B">
              <w:rPr>
                <w:b/>
              </w:rPr>
              <w:t>Εμπορικές Απαιτήσεις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19000</w:t>
            </w:r>
          </w:p>
        </w:tc>
        <w:tc>
          <w:tcPr>
            <w:tcW w:w="184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25000</w:t>
            </w: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  <w:r w:rsidRPr="0059644B">
              <w:rPr>
                <w:b/>
              </w:rPr>
              <w:t>Λοιπές απαιτήσεις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1000</w:t>
            </w:r>
          </w:p>
        </w:tc>
        <w:tc>
          <w:tcPr>
            <w:tcW w:w="184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2000</w:t>
            </w: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  <w:r w:rsidRPr="0059644B">
              <w:rPr>
                <w:b/>
              </w:rPr>
              <w:t>Ταμειακά Διαθέσιμα &amp; Ισοδύναμα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12000</w:t>
            </w:r>
          </w:p>
        </w:tc>
        <w:tc>
          <w:tcPr>
            <w:tcW w:w="184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16080</w:t>
            </w: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  <w:bCs/>
              </w:rPr>
            </w:pPr>
            <w:r w:rsidRPr="0059644B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32000</w:t>
            </w:r>
          </w:p>
        </w:tc>
        <w:tc>
          <w:tcPr>
            <w:tcW w:w="184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43080</w:t>
            </w:r>
          </w:p>
        </w:tc>
      </w:tr>
      <w:tr w:rsidR="0059644B" w:rsidRPr="0059644B" w:rsidTr="0059644B">
        <w:trPr>
          <w:trHeight w:val="330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  <w:r w:rsidRPr="0059644B">
              <w:rPr>
                <w:b/>
              </w:rPr>
              <w:t>Σύνολο Κυκλοφορούντων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44000</w:t>
            </w:r>
          </w:p>
        </w:tc>
        <w:tc>
          <w:tcPr>
            <w:tcW w:w="184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62080</w:t>
            </w:r>
          </w:p>
        </w:tc>
      </w:tr>
      <w:tr w:rsidR="0059644B" w:rsidRPr="0059644B" w:rsidTr="0059644B">
        <w:trPr>
          <w:trHeight w:val="330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  <w:bCs/>
              </w:rPr>
            </w:pPr>
            <w:r w:rsidRPr="0059644B">
              <w:rPr>
                <w:b/>
                <w:bCs/>
              </w:rPr>
              <w:t>Σύνολο Ενεργητικού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 w:rsidP="0059644B">
            <w:pPr>
              <w:rPr>
                <w:b/>
                <w:bCs/>
              </w:rPr>
            </w:pPr>
            <w:r w:rsidRPr="0059644B">
              <w:rPr>
                <w:b/>
                <w:bCs/>
              </w:rPr>
              <w:t>83000</w:t>
            </w:r>
          </w:p>
        </w:tc>
        <w:tc>
          <w:tcPr>
            <w:tcW w:w="1840" w:type="dxa"/>
            <w:noWrap/>
            <w:hideMark/>
          </w:tcPr>
          <w:p w:rsidR="0059644B" w:rsidRPr="0059644B" w:rsidRDefault="0059644B" w:rsidP="0059644B">
            <w:pPr>
              <w:rPr>
                <w:b/>
                <w:bCs/>
              </w:rPr>
            </w:pPr>
            <w:r w:rsidRPr="0059644B">
              <w:rPr>
                <w:b/>
                <w:bCs/>
              </w:rPr>
              <w:t>92080</w:t>
            </w: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  <w:bCs/>
              </w:rPr>
            </w:pPr>
            <w:r w:rsidRPr="0059644B">
              <w:rPr>
                <w:b/>
                <w:bCs/>
              </w:rPr>
              <w:t>ΠΑΘΗΤΙΚΟ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  <w:r w:rsidRPr="0059644B">
              <w:rPr>
                <w:b/>
              </w:rPr>
              <w:t>Καθαρή Θέση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  <w:r w:rsidRPr="0059644B">
              <w:rPr>
                <w:b/>
              </w:rPr>
              <w:t>Μετοχικό κεφάλαιο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28000</w:t>
            </w:r>
          </w:p>
        </w:tc>
        <w:tc>
          <w:tcPr>
            <w:tcW w:w="184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28000</w:t>
            </w: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  <w:r w:rsidRPr="0059644B">
              <w:rPr>
                <w:b/>
              </w:rPr>
              <w:t>Αποθεματικά και Αποτελέσματα εις Νέο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5000</w:t>
            </w:r>
          </w:p>
        </w:tc>
        <w:tc>
          <w:tcPr>
            <w:tcW w:w="184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12000</w:t>
            </w: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  <w:bCs/>
              </w:rPr>
            </w:pPr>
            <w:r w:rsidRPr="0059644B">
              <w:rPr>
                <w:b/>
                <w:bCs/>
              </w:rPr>
              <w:t>Σύνολο Καθαρής Θέσης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33000</w:t>
            </w:r>
          </w:p>
        </w:tc>
        <w:tc>
          <w:tcPr>
            <w:tcW w:w="184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40000</w:t>
            </w: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  <w:r w:rsidRPr="0059644B">
              <w:rPr>
                <w:b/>
              </w:rPr>
              <w:t>Μακροπρόθεσμες Υποχρεώσεις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  <w:r w:rsidRPr="0059644B">
              <w:rPr>
                <w:b/>
              </w:rPr>
              <w:t>Μακροχρόνιο Δάνειο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20000</w:t>
            </w:r>
          </w:p>
        </w:tc>
        <w:tc>
          <w:tcPr>
            <w:tcW w:w="184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30000</w:t>
            </w: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  <w:bCs/>
              </w:rPr>
            </w:pPr>
            <w:r w:rsidRPr="0059644B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20000</w:t>
            </w:r>
          </w:p>
        </w:tc>
        <w:tc>
          <w:tcPr>
            <w:tcW w:w="184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27000</w:t>
            </w:r>
          </w:p>
        </w:tc>
      </w:tr>
      <w:tr w:rsidR="0059644B" w:rsidRPr="0059644B" w:rsidTr="0059644B">
        <w:trPr>
          <w:trHeight w:val="450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  <w:r w:rsidRPr="0059644B">
              <w:rPr>
                <w:b/>
              </w:rPr>
              <w:t>Βραχυπρόθεσμες Υποχρεώσεις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  <w:r w:rsidRPr="0059644B">
              <w:rPr>
                <w:b/>
              </w:rPr>
              <w:t>Εμπορικές Υποχρεώσεις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15000</w:t>
            </w:r>
          </w:p>
        </w:tc>
        <w:tc>
          <w:tcPr>
            <w:tcW w:w="184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18996</w:t>
            </w:r>
          </w:p>
        </w:tc>
      </w:tr>
      <w:tr w:rsidR="0059644B" w:rsidRPr="0059644B" w:rsidTr="0059644B">
        <w:trPr>
          <w:trHeight w:val="40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  <w:r w:rsidRPr="0059644B">
              <w:rPr>
                <w:b/>
              </w:rPr>
              <w:t>Προκαταβολές Πελατών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6000</w:t>
            </w:r>
          </w:p>
        </w:tc>
        <w:tc>
          <w:tcPr>
            <w:tcW w:w="184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500</w:t>
            </w: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  <w:r w:rsidRPr="0059644B">
              <w:rPr>
                <w:b/>
              </w:rPr>
              <w:t>Έξοδα χρήσεως δουλευμένα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3200</w:t>
            </w:r>
          </w:p>
        </w:tc>
        <w:tc>
          <w:tcPr>
            <w:tcW w:w="184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1000</w:t>
            </w: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  <w:r w:rsidRPr="0059644B">
              <w:rPr>
                <w:b/>
              </w:rPr>
              <w:t>Φόρος εισοδήματος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5800</w:t>
            </w:r>
          </w:p>
        </w:tc>
        <w:tc>
          <w:tcPr>
            <w:tcW w:w="184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4584</w:t>
            </w: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  <w:bCs/>
              </w:rPr>
            </w:pPr>
            <w:r w:rsidRPr="0059644B">
              <w:rPr>
                <w:b/>
                <w:bCs/>
              </w:rPr>
              <w:t xml:space="preserve">Σύνολο 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30000</w:t>
            </w:r>
          </w:p>
        </w:tc>
        <w:tc>
          <w:tcPr>
            <w:tcW w:w="184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25080</w:t>
            </w:r>
          </w:p>
        </w:tc>
      </w:tr>
      <w:tr w:rsidR="0059644B" w:rsidRPr="0059644B" w:rsidTr="0059644B">
        <w:trPr>
          <w:trHeight w:val="330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  <w:bCs/>
              </w:rPr>
            </w:pPr>
            <w:r w:rsidRPr="0059644B">
              <w:rPr>
                <w:b/>
                <w:bCs/>
              </w:rPr>
              <w:t>Σύνολο Υποχρεώσεων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50000</w:t>
            </w:r>
          </w:p>
        </w:tc>
        <w:tc>
          <w:tcPr>
            <w:tcW w:w="184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52080</w:t>
            </w:r>
          </w:p>
        </w:tc>
      </w:tr>
      <w:tr w:rsidR="0059644B" w:rsidRPr="0059644B" w:rsidTr="0059644B">
        <w:trPr>
          <w:trHeight w:val="46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  <w:bCs/>
              </w:rPr>
            </w:pPr>
            <w:r w:rsidRPr="0059644B">
              <w:rPr>
                <w:b/>
                <w:bCs/>
              </w:rPr>
              <w:t>Σύνολο Παθητικού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 w:rsidP="0059644B">
            <w:pPr>
              <w:rPr>
                <w:b/>
                <w:bCs/>
              </w:rPr>
            </w:pPr>
            <w:r w:rsidRPr="0059644B">
              <w:rPr>
                <w:b/>
                <w:bCs/>
              </w:rPr>
              <w:t>83000</w:t>
            </w:r>
          </w:p>
        </w:tc>
        <w:tc>
          <w:tcPr>
            <w:tcW w:w="1840" w:type="dxa"/>
            <w:noWrap/>
            <w:hideMark/>
          </w:tcPr>
          <w:p w:rsidR="0059644B" w:rsidRPr="0059644B" w:rsidRDefault="0059644B" w:rsidP="0059644B">
            <w:pPr>
              <w:rPr>
                <w:b/>
                <w:bCs/>
              </w:rPr>
            </w:pPr>
            <w:r w:rsidRPr="0059644B">
              <w:rPr>
                <w:b/>
                <w:bCs/>
              </w:rPr>
              <w:t>92080</w:t>
            </w: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 w:rsidP="0059644B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  <w:r w:rsidRPr="0059644B">
              <w:rPr>
                <w:b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  <w:bCs/>
              </w:rPr>
            </w:pPr>
            <w:r w:rsidRPr="0059644B">
              <w:rPr>
                <w:b/>
                <w:bCs/>
              </w:rPr>
              <w:t>ΚΑΤΑΣΤΑΣΗ ΑΠΟΤΕΛΕΣΜΑΤΩΝ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2019</w:t>
            </w: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  <w:r w:rsidRPr="0059644B">
              <w:rPr>
                <w:b/>
              </w:rPr>
              <w:t>Πωλήσεις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165000</w:t>
            </w: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  <w:r w:rsidRPr="0059644B">
              <w:rPr>
                <w:b/>
              </w:rPr>
              <w:t>Κόστος Πωληθέντων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110000</w:t>
            </w: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  <w:bCs/>
              </w:rPr>
            </w:pPr>
            <w:r w:rsidRPr="0059644B">
              <w:rPr>
                <w:b/>
                <w:bCs/>
              </w:rPr>
              <w:t>Μικτό Κέρδος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55000</w:t>
            </w: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  <w:r w:rsidRPr="0059644B">
              <w:rPr>
                <w:b/>
              </w:rPr>
              <w:t>Έξοδα Διοίκησης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14500</w:t>
            </w: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  <w:r w:rsidRPr="0059644B">
              <w:rPr>
                <w:b/>
              </w:rPr>
              <w:t>Έξοδα Διάθεσης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21000</w:t>
            </w: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  <w:bCs/>
              </w:rPr>
            </w:pPr>
            <w:r w:rsidRPr="0059644B">
              <w:rPr>
                <w:b/>
                <w:bCs/>
              </w:rPr>
              <w:t>Κέρδη από πώληση συμμετοχών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2000</w:t>
            </w: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  <w:bCs/>
              </w:rPr>
            </w:pPr>
            <w:r w:rsidRPr="0059644B">
              <w:rPr>
                <w:b/>
                <w:bCs/>
              </w:rPr>
              <w:t>Αποτέλεσμα προ τόκων και φόρων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21500</w:t>
            </w: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  <w:r w:rsidRPr="0059644B">
              <w:rPr>
                <w:b/>
              </w:rPr>
              <w:t>Τόκοι χρεωστικοί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2400</w:t>
            </w: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  <w:r w:rsidRPr="0059644B">
              <w:rPr>
                <w:b/>
              </w:rPr>
              <w:t>Αποτέλεσμα προ φόρων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19100</w:t>
            </w: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  <w:r w:rsidRPr="0059644B">
              <w:rPr>
                <w:b/>
              </w:rPr>
              <w:t>Φόρος εισοδήματος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4584</w:t>
            </w: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  <w:bCs/>
              </w:rPr>
            </w:pPr>
            <w:r w:rsidRPr="0059644B">
              <w:rPr>
                <w:b/>
                <w:bCs/>
              </w:rPr>
              <w:t>Αποτέλεσμα μετά από φόρους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14516</w:t>
            </w: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  <w:r w:rsidRPr="0059644B">
              <w:rPr>
                <w:b/>
              </w:rPr>
              <w:t>Αριθμός μετοχών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13000</w:t>
            </w: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  <w:r w:rsidRPr="0059644B">
              <w:rPr>
                <w:b/>
              </w:rPr>
              <w:t>χρηματιστηριακή τιμή μετοχής</w:t>
            </w:r>
          </w:p>
        </w:tc>
        <w:tc>
          <w:tcPr>
            <w:tcW w:w="9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  <w:r w:rsidRPr="0059644B">
              <w:rPr>
                <w:b/>
              </w:rPr>
              <w:t>12</w:t>
            </w:r>
          </w:p>
        </w:tc>
      </w:tr>
      <w:tr w:rsidR="0059644B" w:rsidRPr="0059644B" w:rsidTr="0059644B">
        <w:trPr>
          <w:trHeight w:val="315"/>
        </w:trPr>
        <w:tc>
          <w:tcPr>
            <w:tcW w:w="4660" w:type="dxa"/>
            <w:noWrap/>
            <w:hideMark/>
          </w:tcPr>
          <w:p w:rsidR="0059644B" w:rsidRPr="0059644B" w:rsidRDefault="0059644B" w:rsidP="0059644B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  <w:r w:rsidRPr="0059644B">
              <w:rPr>
                <w:b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59644B" w:rsidRPr="0059644B" w:rsidRDefault="0059644B">
            <w:pPr>
              <w:rPr>
                <w:b/>
              </w:rPr>
            </w:pPr>
          </w:p>
        </w:tc>
      </w:tr>
    </w:tbl>
    <w:p w:rsidR="006D39EB" w:rsidRDefault="006D39EB" w:rsidP="00E67261">
      <w:pPr>
        <w:rPr>
          <w:b/>
        </w:rPr>
      </w:pPr>
      <w:bookmarkStart w:id="0" w:name="_GoBack"/>
      <w:bookmarkEnd w:id="0"/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sectPr w:rsidR="006D39EB" w:rsidSect="00035A81">
      <w:headerReference w:type="default" r:id="rId7"/>
      <w:footerReference w:type="default" r:id="rId8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7F8" w:rsidRDefault="001E77F8" w:rsidP="00036C6B">
      <w:pPr>
        <w:spacing w:after="0" w:line="240" w:lineRule="auto"/>
      </w:pPr>
      <w:r>
        <w:separator/>
      </w:r>
    </w:p>
  </w:endnote>
  <w:endnote w:type="continuationSeparator" w:id="0">
    <w:p w:rsidR="001E77F8" w:rsidRDefault="001E77F8" w:rsidP="0003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770799"/>
      <w:docPartObj>
        <w:docPartGallery w:val="Page Numbers (Bottom of Page)"/>
        <w:docPartUnique/>
      </w:docPartObj>
    </w:sdtPr>
    <w:sdtEndPr/>
    <w:sdtContent>
      <w:p w:rsidR="00972730" w:rsidRDefault="009727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44B">
          <w:rPr>
            <w:noProof/>
          </w:rPr>
          <w:t>3</w:t>
        </w:r>
        <w:r>
          <w:fldChar w:fldCharType="end"/>
        </w:r>
      </w:p>
    </w:sdtContent>
  </w:sdt>
  <w:p w:rsidR="00972730" w:rsidRDefault="009727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7F8" w:rsidRDefault="001E77F8" w:rsidP="00036C6B">
      <w:pPr>
        <w:spacing w:after="0" w:line="240" w:lineRule="auto"/>
      </w:pPr>
      <w:r>
        <w:separator/>
      </w:r>
    </w:p>
  </w:footnote>
  <w:footnote w:type="continuationSeparator" w:id="0">
    <w:p w:rsidR="001E77F8" w:rsidRDefault="001E77F8" w:rsidP="0003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73"/>
      <w:gridCol w:w="6842"/>
    </w:tblGrid>
    <w:tr w:rsidR="00036C6B" w:rsidRPr="002071F0" w:rsidTr="000524CE">
      <w:trPr>
        <w:trHeight w:val="835"/>
      </w:trPr>
      <w:tc>
        <w:tcPr>
          <w:tcW w:w="2373" w:type="dxa"/>
          <w:shd w:val="clear" w:color="auto" w:fill="auto"/>
        </w:tcPr>
        <w:p w:rsidR="00036C6B" w:rsidRPr="002071F0" w:rsidRDefault="00036C6B" w:rsidP="00036C6B">
          <w:pPr>
            <w:tabs>
              <w:tab w:val="center" w:pos="4819"/>
              <w:tab w:val="right" w:pos="9639"/>
            </w:tabs>
            <w:spacing w:after="200" w:line="276" w:lineRule="auto"/>
            <w:rPr>
              <w:rFonts w:ascii="Calibri" w:hAnsi="Calibri"/>
            </w:rPr>
          </w:pPr>
          <w:r w:rsidRPr="002071F0">
            <w:rPr>
              <w:rFonts w:ascii="Calibri" w:hAnsi="Calibri"/>
              <w:noProof/>
              <w:sz w:val="18"/>
              <w:lang w:eastAsia="el-GR"/>
            </w:rPr>
            <w:drawing>
              <wp:inline distT="0" distB="0" distL="0" distR="0">
                <wp:extent cx="838200" cy="609600"/>
                <wp:effectExtent l="0" t="0" r="0" b="0"/>
                <wp:docPr id="8" name="Εικόνα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2" w:type="dxa"/>
          <w:shd w:val="clear" w:color="auto" w:fill="auto"/>
        </w:tcPr>
        <w:p w:rsidR="00036C6B" w:rsidRDefault="00036C6B" w:rsidP="000524CE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Calibri" w:hAnsi="Calibri"/>
              <w:sz w:val="36"/>
            </w:rPr>
          </w:pPr>
          <w:r w:rsidRPr="002071F0">
            <w:rPr>
              <w:rFonts w:ascii="Calibri" w:hAnsi="Calibri"/>
              <w:sz w:val="36"/>
            </w:rPr>
            <w:t>ΠΑΝΕΠΙΣΤΗΜΙΟ ΔΥΤΙΚΗΣ ΑΤΤΙΚΗΣ</w:t>
          </w:r>
          <w:r>
            <w:rPr>
              <w:rFonts w:ascii="Calibri" w:hAnsi="Calibri"/>
              <w:sz w:val="36"/>
            </w:rPr>
            <w:t xml:space="preserve"> </w:t>
          </w:r>
        </w:p>
        <w:p w:rsidR="00036C6B" w:rsidRPr="002071F0" w:rsidRDefault="00036C6B" w:rsidP="000524CE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Calibri" w:hAnsi="Calibri"/>
            </w:rPr>
          </w:pPr>
          <w:r w:rsidRPr="002071F0">
            <w:rPr>
              <w:rFonts w:ascii="Calibri" w:hAnsi="Calibri"/>
            </w:rPr>
            <w:t>ΣΧΟΛΗ ΔΙΟΙΚΗΤΙΚΩΝ, ΟΙΚΟΝΟΜΙΚΩΝ &amp; ΚΟΙΝΩΝΙΚΩΝ ΕΠΙΣΤΗΜΩΝ</w:t>
          </w:r>
        </w:p>
        <w:p w:rsidR="00036C6B" w:rsidRPr="002071F0" w:rsidRDefault="00036C6B" w:rsidP="000524CE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Calibri" w:hAnsi="Calibri"/>
            </w:rPr>
          </w:pPr>
          <w:r w:rsidRPr="002071F0">
            <w:rPr>
              <w:rFonts w:ascii="Calibri" w:hAnsi="Calibri"/>
            </w:rPr>
            <w:t>ΤΜΗΜΑ ΔΙΟΙΚΗΣΗΣ ΕΠΙΧΕΙΡΗΣΕΩΝ</w:t>
          </w:r>
        </w:p>
      </w:tc>
    </w:tr>
  </w:tbl>
  <w:p w:rsidR="00036C6B" w:rsidRDefault="00036C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BAC"/>
    <w:multiLevelType w:val="hybridMultilevel"/>
    <w:tmpl w:val="EB0E04C4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73789F"/>
    <w:multiLevelType w:val="hybridMultilevel"/>
    <w:tmpl w:val="6BDAE9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419B9"/>
    <w:multiLevelType w:val="hybridMultilevel"/>
    <w:tmpl w:val="7DA472B2"/>
    <w:lvl w:ilvl="0" w:tplc="04080017">
      <w:start w:val="1"/>
      <w:numFmt w:val="lowerLetter"/>
      <w:lvlText w:val="%1)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081A02A2"/>
    <w:multiLevelType w:val="hybridMultilevel"/>
    <w:tmpl w:val="860284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1115C"/>
    <w:multiLevelType w:val="hybridMultilevel"/>
    <w:tmpl w:val="65025C1A"/>
    <w:lvl w:ilvl="0" w:tplc="B3D20AA0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ED767E5"/>
    <w:multiLevelType w:val="hybridMultilevel"/>
    <w:tmpl w:val="2B3CF27E"/>
    <w:lvl w:ilvl="0" w:tplc="04080017">
      <w:start w:val="1"/>
      <w:numFmt w:val="lowerLetter"/>
      <w:lvlText w:val="%1)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DA4375"/>
    <w:multiLevelType w:val="hybridMultilevel"/>
    <w:tmpl w:val="12441B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421A9"/>
    <w:multiLevelType w:val="hybridMultilevel"/>
    <w:tmpl w:val="E36C55D8"/>
    <w:lvl w:ilvl="0" w:tplc="F69C81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52EDF"/>
    <w:multiLevelType w:val="hybridMultilevel"/>
    <w:tmpl w:val="A270144C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69572D3"/>
    <w:multiLevelType w:val="hybridMultilevel"/>
    <w:tmpl w:val="74764A2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274904"/>
    <w:multiLevelType w:val="hybridMultilevel"/>
    <w:tmpl w:val="E5B4E35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715F8D"/>
    <w:multiLevelType w:val="hybridMultilevel"/>
    <w:tmpl w:val="E4DC5FD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20586"/>
    <w:multiLevelType w:val="hybridMultilevel"/>
    <w:tmpl w:val="3156085C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1F15402"/>
    <w:multiLevelType w:val="hybridMultilevel"/>
    <w:tmpl w:val="4B708542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714719"/>
    <w:multiLevelType w:val="hybridMultilevel"/>
    <w:tmpl w:val="3C4EF3A0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E33DC5"/>
    <w:multiLevelType w:val="hybridMultilevel"/>
    <w:tmpl w:val="C53AFA7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E3445"/>
    <w:multiLevelType w:val="hybridMultilevel"/>
    <w:tmpl w:val="FC6C5558"/>
    <w:lvl w:ilvl="0" w:tplc="04080017">
      <w:start w:val="1"/>
      <w:numFmt w:val="lowerLetter"/>
      <w:lvlText w:val="%1)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80242F8"/>
    <w:multiLevelType w:val="hybridMultilevel"/>
    <w:tmpl w:val="C1BE2C0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13"/>
  </w:num>
  <w:num w:numId="6">
    <w:abstractNumId w:val="3"/>
  </w:num>
  <w:num w:numId="7">
    <w:abstractNumId w:val="17"/>
  </w:num>
  <w:num w:numId="8">
    <w:abstractNumId w:val="15"/>
  </w:num>
  <w:num w:numId="9">
    <w:abstractNumId w:val="11"/>
  </w:num>
  <w:num w:numId="10">
    <w:abstractNumId w:val="9"/>
  </w:num>
  <w:num w:numId="11">
    <w:abstractNumId w:val="12"/>
  </w:num>
  <w:num w:numId="12">
    <w:abstractNumId w:val="0"/>
  </w:num>
  <w:num w:numId="13">
    <w:abstractNumId w:val="4"/>
  </w:num>
  <w:num w:numId="14">
    <w:abstractNumId w:val="7"/>
  </w:num>
  <w:num w:numId="15">
    <w:abstractNumId w:val="10"/>
  </w:num>
  <w:num w:numId="16">
    <w:abstractNumId w:val="16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61"/>
    <w:rsid w:val="00016372"/>
    <w:rsid w:val="00035A81"/>
    <w:rsid w:val="00036C6B"/>
    <w:rsid w:val="000524CE"/>
    <w:rsid w:val="000C0086"/>
    <w:rsid w:val="000C6BFC"/>
    <w:rsid w:val="000F4C0E"/>
    <w:rsid w:val="00100B5B"/>
    <w:rsid w:val="0017281E"/>
    <w:rsid w:val="001A08B8"/>
    <w:rsid w:val="001E3AF9"/>
    <w:rsid w:val="001E77F8"/>
    <w:rsid w:val="001F1801"/>
    <w:rsid w:val="00244517"/>
    <w:rsid w:val="0029529F"/>
    <w:rsid w:val="002A095F"/>
    <w:rsid w:val="00333042"/>
    <w:rsid w:val="003F15BD"/>
    <w:rsid w:val="00482546"/>
    <w:rsid w:val="0048790B"/>
    <w:rsid w:val="004C5C34"/>
    <w:rsid w:val="004F2EEB"/>
    <w:rsid w:val="00501E83"/>
    <w:rsid w:val="0054181E"/>
    <w:rsid w:val="00547925"/>
    <w:rsid w:val="005677E3"/>
    <w:rsid w:val="005742C8"/>
    <w:rsid w:val="00581789"/>
    <w:rsid w:val="00592875"/>
    <w:rsid w:val="0059644B"/>
    <w:rsid w:val="006D39EB"/>
    <w:rsid w:val="00712E53"/>
    <w:rsid w:val="00752EDD"/>
    <w:rsid w:val="007A5096"/>
    <w:rsid w:val="007A753B"/>
    <w:rsid w:val="008C3914"/>
    <w:rsid w:val="008C4110"/>
    <w:rsid w:val="00963F05"/>
    <w:rsid w:val="00972730"/>
    <w:rsid w:val="00994E27"/>
    <w:rsid w:val="00994F77"/>
    <w:rsid w:val="009D55C3"/>
    <w:rsid w:val="00A006E4"/>
    <w:rsid w:val="00A31156"/>
    <w:rsid w:val="00A434D2"/>
    <w:rsid w:val="00AA1F40"/>
    <w:rsid w:val="00B4029B"/>
    <w:rsid w:val="00B57C7A"/>
    <w:rsid w:val="00B90F3A"/>
    <w:rsid w:val="00B97A59"/>
    <w:rsid w:val="00D300DD"/>
    <w:rsid w:val="00D44BA6"/>
    <w:rsid w:val="00D46EC2"/>
    <w:rsid w:val="00D862C3"/>
    <w:rsid w:val="00D8759B"/>
    <w:rsid w:val="00DB447E"/>
    <w:rsid w:val="00DC494F"/>
    <w:rsid w:val="00DE0FBA"/>
    <w:rsid w:val="00E0328B"/>
    <w:rsid w:val="00E15CD3"/>
    <w:rsid w:val="00E67261"/>
    <w:rsid w:val="00EC19DF"/>
    <w:rsid w:val="00F12F16"/>
    <w:rsid w:val="00F3622C"/>
    <w:rsid w:val="00FA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7603F-439D-4AC5-BCCD-E0F99049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261"/>
    <w:pPr>
      <w:ind w:left="720"/>
      <w:contextualSpacing/>
    </w:pPr>
  </w:style>
  <w:style w:type="table" w:styleId="a4">
    <w:name w:val="Table Grid"/>
    <w:basedOn w:val="a1"/>
    <w:uiPriority w:val="39"/>
    <w:rsid w:val="00E6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036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036C6B"/>
  </w:style>
  <w:style w:type="paragraph" w:styleId="a6">
    <w:name w:val="footer"/>
    <w:basedOn w:val="a"/>
    <w:link w:val="Char0"/>
    <w:uiPriority w:val="99"/>
    <w:unhideWhenUsed/>
    <w:rsid w:val="00036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03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2717</Characters>
  <Application>Microsoft Office Word</Application>
  <DocSecurity>0</DocSecurity>
  <Lines>247</Lines>
  <Paragraphs>185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SOFIA ASONITOU</cp:lastModifiedBy>
  <cp:revision>4</cp:revision>
  <cp:lastPrinted>2024-07-03T19:47:00Z</cp:lastPrinted>
  <dcterms:created xsi:type="dcterms:W3CDTF">2024-07-03T20:26:00Z</dcterms:created>
  <dcterms:modified xsi:type="dcterms:W3CDTF">2024-07-05T17:41:00Z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078f3a3fb159b218ddb192cdd6bab7fa21fea71ba3d57d4df9af00a6f5a35951</vt:lpwstr>
  </property>
</Properties>
</file>