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5B04A" w14:textId="5738FC86" w:rsidR="00701E31" w:rsidRPr="008C15B7" w:rsidRDefault="00530C54" w:rsidP="00701E31">
      <w:pPr>
        <w:rPr>
          <w:rFonts w:ascii="Tahoma" w:hAnsi="Tahoma" w:cs="Tahoma"/>
          <w:b/>
          <w:lang w:val="el-GR"/>
        </w:rPr>
      </w:pPr>
      <w:r w:rsidRPr="008C15B7">
        <w:rPr>
          <w:rFonts w:ascii="Tahoma" w:hAnsi="Tahoma" w:cs="Tahoma"/>
          <w:b/>
          <w:lang w:val="el-GR"/>
        </w:rPr>
        <w:t xml:space="preserve">Θέματα </w:t>
      </w:r>
      <w:r w:rsidR="00701E31" w:rsidRPr="008C15B7">
        <w:rPr>
          <w:rFonts w:ascii="Tahoma" w:hAnsi="Tahoma" w:cs="Tahoma"/>
          <w:b/>
          <w:lang w:val="el-GR"/>
        </w:rPr>
        <w:t xml:space="preserve">για προφορική παρουσίαση </w:t>
      </w:r>
    </w:p>
    <w:p w14:paraId="37E6FD86" w14:textId="35DC23A9" w:rsidR="008C15B7" w:rsidRPr="008C15B7" w:rsidRDefault="008C15B7" w:rsidP="008C15B7">
      <w:pPr>
        <w:autoSpaceDE w:val="0"/>
        <w:autoSpaceDN w:val="0"/>
        <w:adjustRightInd w:val="0"/>
        <w:jc w:val="both"/>
        <w:rPr>
          <w:rFonts w:ascii="Tahoma" w:hAnsi="Tahoma" w:cs="Tahoma"/>
          <w:lang w:val="el-GR"/>
        </w:rPr>
      </w:pPr>
      <w:r w:rsidRPr="008C15B7">
        <w:rPr>
          <w:rFonts w:ascii="Tahoma" w:hAnsi="Tahoma" w:cs="Tahoma"/>
        </w:rPr>
        <w:t>E</w:t>
      </w:r>
      <w:proofErr w:type="spellStart"/>
      <w:r w:rsidRPr="008C15B7">
        <w:rPr>
          <w:rFonts w:ascii="Tahoma" w:hAnsi="Tahoma" w:cs="Tahoma"/>
          <w:lang w:val="el-GR"/>
        </w:rPr>
        <w:t>πιλέξτε</w:t>
      </w:r>
      <w:proofErr w:type="spellEnd"/>
      <w:r w:rsidRPr="008C15B7">
        <w:rPr>
          <w:rFonts w:ascii="Tahoma" w:hAnsi="Tahoma" w:cs="Tahoma"/>
          <w:lang w:val="el-GR"/>
        </w:rPr>
        <w:t xml:space="preserve"> ένα από τα 18 θέματα που δίνονται παρακάτω </w:t>
      </w:r>
    </w:p>
    <w:p w14:paraId="70F4D8B9" w14:textId="5950CE5A" w:rsidR="008C15B7" w:rsidRPr="008C15B7" w:rsidRDefault="008C15B7" w:rsidP="008C15B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 xml:space="preserve">Δηλώνετε το θέμα σας προς παρουσίαση μέσω του </w:t>
      </w:r>
      <w:r w:rsidRPr="008C15B7">
        <w:rPr>
          <w:rFonts w:ascii="Tahoma" w:hAnsi="Tahoma" w:cs="Tahoma"/>
          <w:sz w:val="20"/>
          <w:szCs w:val="20"/>
        </w:rPr>
        <w:t>open</w:t>
      </w:r>
      <w:r w:rsidRPr="008C15B7">
        <w:rPr>
          <w:rFonts w:ascii="Tahoma" w:hAnsi="Tahoma" w:cs="Tahoma"/>
          <w:sz w:val="20"/>
          <w:szCs w:val="20"/>
          <w:lang w:val="el-GR"/>
        </w:rPr>
        <w:t xml:space="preserve"> </w:t>
      </w:r>
      <w:r w:rsidRPr="008C15B7">
        <w:rPr>
          <w:rFonts w:ascii="Tahoma" w:hAnsi="Tahoma" w:cs="Tahoma"/>
          <w:sz w:val="20"/>
          <w:szCs w:val="20"/>
        </w:rPr>
        <w:t>doc</w:t>
      </w:r>
      <w:r w:rsidRPr="008C15B7">
        <w:rPr>
          <w:rFonts w:ascii="Tahoma" w:hAnsi="Tahoma" w:cs="Tahoma"/>
          <w:sz w:val="20"/>
          <w:szCs w:val="20"/>
          <w:lang w:val="el-GR"/>
        </w:rPr>
        <w:t xml:space="preserve"> </w:t>
      </w:r>
    </w:p>
    <w:p w14:paraId="6982F44F" w14:textId="77777777" w:rsidR="00F104FC" w:rsidRPr="00F104FC" w:rsidRDefault="00F104FC" w:rsidP="00F104FC">
      <w:pPr>
        <w:rPr>
          <w:lang w:val="el-GR"/>
        </w:rPr>
      </w:pPr>
      <w:hyperlink r:id="rId5" w:history="1">
        <w:r w:rsidRPr="00F104FC">
          <w:rPr>
            <w:rStyle w:val="Hyperlink"/>
            <w:lang w:val="el-GR"/>
          </w:rPr>
          <w:t>ΔΗΛΩΣΗ ΘΕΜΑΤΩΝ ΕΡΓΑΣΙΑΣ_ΕΠΑΓΓΕΛΜΑΤΙΚΗ ΔΙΑΧΕΙΡΙΣΗ.</w:t>
        </w:r>
        <w:r>
          <w:rPr>
            <w:rStyle w:val="Hyperlink"/>
          </w:rPr>
          <w:t>docx</w:t>
        </w:r>
      </w:hyperlink>
    </w:p>
    <w:p w14:paraId="7C2B36A7" w14:textId="53813A48" w:rsidR="008C15B7" w:rsidRPr="008C15B7" w:rsidRDefault="008C15B7" w:rsidP="008C15B7">
      <w:pPr>
        <w:autoSpaceDE w:val="0"/>
        <w:autoSpaceDN w:val="0"/>
        <w:adjustRightInd w:val="0"/>
        <w:jc w:val="both"/>
        <w:rPr>
          <w:rStyle w:val="normaltextrun"/>
          <w:rFonts w:ascii="Calibri" w:eastAsia="Times New Roman" w:hAnsi="Calibri" w:cs="Calibri"/>
          <w:b/>
          <w:bCs/>
          <w:color w:val="0070C0"/>
          <w:sz w:val="20"/>
          <w:szCs w:val="20"/>
          <w:u w:val="single"/>
          <w:lang w:val="el-GR" w:eastAsia="en-GB"/>
        </w:rPr>
      </w:pPr>
      <w:r w:rsidRPr="008C15B7">
        <w:rPr>
          <w:rStyle w:val="normaltextrun"/>
          <w:rFonts w:ascii="Calibri" w:eastAsia="Times New Roman" w:hAnsi="Calibri" w:cs="Calibri"/>
          <w:b/>
          <w:bCs/>
          <w:color w:val="0070C0"/>
          <w:sz w:val="20"/>
          <w:szCs w:val="20"/>
          <w:u w:val="single"/>
          <w:lang w:val="el-GR" w:eastAsia="en-GB"/>
        </w:rPr>
        <w:t xml:space="preserve"> </w:t>
      </w:r>
      <w:r w:rsidRPr="008C15B7">
        <w:rPr>
          <w:rFonts w:ascii="Tahoma" w:hAnsi="Tahoma" w:cs="Tahoma"/>
          <w:sz w:val="20"/>
          <w:szCs w:val="20"/>
          <w:lang w:val="el-GR"/>
        </w:rPr>
        <w:t>(γράφετε το ονοματεπώνυμο).</w:t>
      </w:r>
    </w:p>
    <w:p w14:paraId="48D3B19B" w14:textId="6642F02D" w:rsidR="008C15B7" w:rsidRPr="00BE592F" w:rsidRDefault="008C15B7" w:rsidP="008C15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  <w:lang w:val="el-GR"/>
        </w:rPr>
      </w:pPr>
      <w:r w:rsidRPr="008C15B7">
        <w:rPr>
          <w:rFonts w:ascii="Tahoma" w:hAnsi="Tahoma" w:cs="Tahoma"/>
          <w:sz w:val="22"/>
          <w:szCs w:val="22"/>
          <w:lang w:val="el-GR"/>
        </w:rPr>
        <w:t>Ημερομηνί</w:t>
      </w:r>
      <w:r w:rsidR="00F104FC">
        <w:rPr>
          <w:rFonts w:ascii="Tahoma" w:hAnsi="Tahoma" w:cs="Tahoma"/>
          <w:sz w:val="22"/>
          <w:szCs w:val="22"/>
          <w:lang w:val="el-GR"/>
        </w:rPr>
        <w:t xml:space="preserve">α </w:t>
      </w:r>
      <w:r w:rsidRPr="008C15B7">
        <w:rPr>
          <w:rFonts w:ascii="Tahoma" w:hAnsi="Tahoma" w:cs="Tahoma"/>
          <w:sz w:val="22"/>
          <w:szCs w:val="22"/>
          <w:lang w:val="el-GR"/>
        </w:rPr>
        <w:t>Παρουσίασης</w:t>
      </w:r>
      <w:r w:rsidR="00F104FC">
        <w:rPr>
          <w:rFonts w:ascii="Tahoma" w:hAnsi="Tahoma" w:cs="Tahoma"/>
          <w:sz w:val="22"/>
          <w:szCs w:val="22"/>
          <w:lang w:val="el-GR"/>
        </w:rPr>
        <w:t xml:space="preserve"> </w:t>
      </w:r>
      <w:r w:rsidR="00F104FC" w:rsidRPr="00F104FC">
        <w:rPr>
          <w:rStyle w:val="normaltextrun"/>
          <w:rFonts w:ascii="Calibri" w:hAnsi="Calibri" w:cs="Calibri"/>
          <w:b/>
          <w:bCs/>
          <w:color w:val="0070C0"/>
          <w:sz w:val="20"/>
          <w:szCs w:val="20"/>
          <w:u w:val="single"/>
          <w:lang w:val="el-GR"/>
        </w:rPr>
        <w:t>11</w:t>
      </w:r>
      <w:r w:rsidRPr="00F104FC">
        <w:rPr>
          <w:rStyle w:val="normaltextrun"/>
          <w:rFonts w:ascii="Calibri" w:hAnsi="Calibri" w:cs="Calibri"/>
          <w:b/>
          <w:bCs/>
          <w:color w:val="0070C0"/>
          <w:sz w:val="20"/>
          <w:szCs w:val="20"/>
          <w:u w:val="single"/>
          <w:lang w:val="el-GR"/>
        </w:rPr>
        <w:t>/06/2023</w:t>
      </w:r>
      <w:r w:rsidR="00BE592F">
        <w:rPr>
          <w:rStyle w:val="eop"/>
          <w:rFonts w:ascii="Calibri" w:hAnsi="Calibri" w:cs="Calibri"/>
          <w:color w:val="0070C0"/>
          <w:sz w:val="22"/>
          <w:szCs w:val="22"/>
          <w:lang w:val="el-GR"/>
        </w:rPr>
        <w:t xml:space="preserve"> </w:t>
      </w:r>
    </w:p>
    <w:p w14:paraId="5B4B43E9" w14:textId="77777777" w:rsidR="008C15B7" w:rsidRPr="008C15B7" w:rsidRDefault="008C15B7" w:rsidP="008C15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l-GR"/>
        </w:rPr>
      </w:pPr>
    </w:p>
    <w:p w14:paraId="07D9D042" w14:textId="77777777" w:rsidR="008C15B7" w:rsidRPr="008C15B7" w:rsidRDefault="008C15B7" w:rsidP="008C15B7">
      <w:pPr>
        <w:autoSpaceDE w:val="0"/>
        <w:autoSpaceDN w:val="0"/>
        <w:adjustRightInd w:val="0"/>
        <w:jc w:val="both"/>
        <w:rPr>
          <w:rFonts w:ascii="Open Sans" w:hAnsi="Open Sans" w:cs="Open Sans"/>
          <w:color w:val="555555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>Τα Θέματα 1-15 αφορούν στην παρουσίαση ενός επιστημονικού άρθρου και τα 16-18 είναι θέματα προς ανάπτυξη.</w: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t xml:space="preserve"> </w:t>
      </w:r>
    </w:p>
    <w:p w14:paraId="5DCEABAD" w14:textId="5690B0C1" w:rsidR="008C15B7" w:rsidRPr="008C15B7" w:rsidRDefault="008C15B7" w:rsidP="008C15B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Open Sans" w:hAnsi="Open Sans" w:cs="Open Sans"/>
          <w:color w:val="555555"/>
          <w:sz w:val="20"/>
          <w:szCs w:val="20"/>
        </w:rPr>
        <w:fldChar w:fldCharType="begin"/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 xml:space="preserve"> 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HYPERLINK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 xml:space="preserve"> "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https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>://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eclass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>.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uniwa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>.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gr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>/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modules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>/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document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>/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index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>.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php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>?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course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>=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CONS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>257&amp;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openDir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>=/644539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ffP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>2</w:instrText>
      </w:r>
      <w:r w:rsidRPr="008C15B7">
        <w:rPr>
          <w:rFonts w:ascii="Open Sans" w:hAnsi="Open Sans" w:cs="Open Sans"/>
          <w:color w:val="555555"/>
          <w:sz w:val="20"/>
          <w:szCs w:val="20"/>
        </w:rPr>
        <w:instrText>Wd</w:instrText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instrText xml:space="preserve">" </w:instrText>
      </w:r>
      <w:r w:rsidRPr="008C15B7">
        <w:rPr>
          <w:rFonts w:ascii="Open Sans" w:hAnsi="Open Sans" w:cs="Open Sans"/>
          <w:color w:val="555555"/>
          <w:sz w:val="20"/>
          <w:szCs w:val="20"/>
        </w:rPr>
      </w:r>
      <w:r w:rsidRPr="008C15B7">
        <w:rPr>
          <w:rFonts w:ascii="Open Sans" w:hAnsi="Open Sans" w:cs="Open Sans"/>
          <w:color w:val="555555"/>
          <w:sz w:val="20"/>
          <w:szCs w:val="20"/>
        </w:rPr>
        <w:fldChar w:fldCharType="separate"/>
      </w:r>
      <w:r w:rsidRPr="008C15B7">
        <w:rPr>
          <w:rFonts w:ascii="Tahoma" w:hAnsi="Tahoma" w:cs="Tahoma"/>
          <w:sz w:val="20"/>
          <w:szCs w:val="20"/>
          <w:lang w:val="el-GR"/>
        </w:rPr>
        <w:t>Για τα θέματα 16-18 είστε ελεύθεροι να αναζητήσετε σχετική βιβλιογραφία και να μου στείλετε σχετικό υλικό (</w:t>
      </w:r>
      <w:r w:rsidRPr="008C15B7">
        <w:rPr>
          <w:rFonts w:ascii="Tahoma" w:hAnsi="Tahoma" w:cs="Tahoma"/>
          <w:sz w:val="20"/>
          <w:szCs w:val="20"/>
        </w:rPr>
        <w:t>max</w:t>
      </w:r>
      <w:r w:rsidRPr="008C15B7">
        <w:rPr>
          <w:rFonts w:ascii="Tahoma" w:hAnsi="Tahoma" w:cs="Tahoma"/>
          <w:sz w:val="20"/>
          <w:szCs w:val="20"/>
          <w:lang w:val="el-GR"/>
        </w:rPr>
        <w:t xml:space="preserve"> 3 άρθρα).  </w:t>
      </w:r>
    </w:p>
    <w:p w14:paraId="5C9CE8E8" w14:textId="77777777" w:rsidR="008C15B7" w:rsidRPr="008C15B7" w:rsidRDefault="008C15B7" w:rsidP="008C15B7">
      <w:pPr>
        <w:rPr>
          <w:rFonts w:ascii="Open Sans" w:hAnsi="Open Sans" w:cs="Open Sans"/>
          <w:color w:val="555555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 xml:space="preserve">Στο φάκελο </w:t>
      </w:r>
      <w:r w:rsidRPr="008C15B7">
        <w:rPr>
          <w:rStyle w:val="Hyperlink"/>
          <w:rFonts w:ascii="Open Sans" w:hAnsi="Open Sans" w:cs="Open Sans"/>
          <w:b/>
          <w:bCs/>
          <w:color w:val="23527C"/>
          <w:sz w:val="20"/>
          <w:szCs w:val="20"/>
          <w:lang w:val="el-GR"/>
        </w:rPr>
        <w:t xml:space="preserve"> Άρθρα για παρουσίαση Εργασίας</w:t>
      </w:r>
      <w:r w:rsidRPr="008C15B7">
        <w:rPr>
          <w:rFonts w:ascii="Open Sans" w:hAnsi="Open Sans" w:cs="Open Sans"/>
          <w:color w:val="555555"/>
          <w:sz w:val="20"/>
          <w:szCs w:val="20"/>
        </w:rPr>
        <w:fldChar w:fldCharType="end"/>
      </w:r>
      <w:r w:rsidRPr="008C15B7">
        <w:rPr>
          <w:rFonts w:ascii="Open Sans" w:hAnsi="Open Sans" w:cs="Open Sans"/>
          <w:color w:val="555555"/>
          <w:sz w:val="20"/>
          <w:szCs w:val="20"/>
          <w:lang w:val="el-GR"/>
        </w:rPr>
        <w:t xml:space="preserve"> </w:t>
      </w:r>
      <w:r w:rsidRPr="008C15B7">
        <w:rPr>
          <w:rFonts w:ascii="Tahoma" w:hAnsi="Tahoma" w:cs="Tahoma"/>
          <w:sz w:val="20"/>
          <w:szCs w:val="20"/>
          <w:lang w:val="el-GR"/>
        </w:rPr>
        <w:t xml:space="preserve">στο </w:t>
      </w:r>
      <w:r w:rsidRPr="008C15B7">
        <w:rPr>
          <w:rFonts w:ascii="Tahoma" w:hAnsi="Tahoma" w:cs="Tahoma"/>
          <w:sz w:val="20"/>
          <w:szCs w:val="20"/>
        </w:rPr>
        <w:t>e</w:t>
      </w:r>
      <w:r w:rsidRPr="008C15B7">
        <w:rPr>
          <w:rFonts w:ascii="Tahoma" w:hAnsi="Tahoma" w:cs="Tahoma"/>
          <w:sz w:val="20"/>
          <w:szCs w:val="20"/>
          <w:lang w:val="el-GR"/>
        </w:rPr>
        <w:t>-</w:t>
      </w:r>
      <w:r w:rsidRPr="008C15B7">
        <w:rPr>
          <w:rFonts w:ascii="Tahoma" w:hAnsi="Tahoma" w:cs="Tahoma"/>
          <w:sz w:val="20"/>
          <w:szCs w:val="20"/>
        </w:rPr>
        <w:t>class</w:t>
      </w:r>
      <w:r w:rsidRPr="008C15B7">
        <w:rPr>
          <w:rFonts w:ascii="Tahoma" w:hAnsi="Tahoma" w:cs="Tahoma"/>
          <w:sz w:val="20"/>
          <w:szCs w:val="20"/>
          <w:lang w:val="el-GR"/>
        </w:rPr>
        <w:t xml:space="preserve"> θα βρείτε τα 15 άρθρα </w:t>
      </w:r>
    </w:p>
    <w:p w14:paraId="54C4F4EB" w14:textId="3E19192A" w:rsidR="008C15B7" w:rsidRPr="008C15B7" w:rsidRDefault="008C15B7" w:rsidP="008C15B7">
      <w:pPr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b/>
          <w:bCs/>
          <w:color w:val="548DD4" w:themeColor="text2" w:themeTint="99"/>
          <w:sz w:val="20"/>
          <w:szCs w:val="20"/>
          <w:lang w:val="el-GR"/>
        </w:rPr>
        <w:t xml:space="preserve">Η εργασία σας θα γίνει με προφορική παρουσίαση σε μορφή </w:t>
      </w:r>
      <w:r w:rsidRPr="008C15B7">
        <w:rPr>
          <w:rFonts w:ascii="Tahoma" w:hAnsi="Tahoma" w:cs="Tahoma"/>
          <w:b/>
          <w:bCs/>
          <w:color w:val="548DD4" w:themeColor="text2" w:themeTint="99"/>
          <w:sz w:val="20"/>
          <w:szCs w:val="20"/>
        </w:rPr>
        <w:t>PowerPoint</w:t>
      </w:r>
      <w:r w:rsidRPr="008C15B7">
        <w:rPr>
          <w:rFonts w:ascii="Tahoma" w:hAnsi="Tahoma" w:cs="Tahoma"/>
          <w:b/>
          <w:bCs/>
          <w:color w:val="548DD4" w:themeColor="text2" w:themeTint="99"/>
          <w:sz w:val="20"/>
          <w:szCs w:val="20"/>
          <w:lang w:val="el-GR"/>
        </w:rPr>
        <w:t xml:space="preserve"> και θα την παραδώσετε μία μέρα πριν από την παρουσίαση</w:t>
      </w:r>
      <w:r w:rsidRPr="008C15B7">
        <w:rPr>
          <w:rFonts w:ascii="Tahoma" w:hAnsi="Tahoma" w:cs="Tahoma"/>
          <w:sz w:val="20"/>
          <w:szCs w:val="20"/>
          <w:lang w:val="el-GR"/>
        </w:rPr>
        <w:t xml:space="preserve">.  Τα θέματα 1, 3, 10 και 16-18 μπορούν να γίνουν από 2 άτομα και είστε ελεύθεροι να διαλέξετε με ποιον θα συνεργαστείτε. </w:t>
      </w:r>
    </w:p>
    <w:p w14:paraId="5F8F7D1B" w14:textId="77777777" w:rsidR="008C15B7" w:rsidRPr="008C15B7" w:rsidRDefault="008C15B7" w:rsidP="008C15B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548DD4" w:themeColor="text2" w:themeTint="99"/>
          <w:lang w:val="el-GR"/>
        </w:rPr>
      </w:pPr>
      <w:r w:rsidRPr="008C15B7">
        <w:rPr>
          <w:rFonts w:ascii="Tahoma" w:hAnsi="Tahoma" w:cs="Tahoma"/>
          <w:b/>
          <w:bCs/>
          <w:color w:val="548DD4" w:themeColor="text2" w:themeTint="99"/>
          <w:lang w:val="el-GR"/>
        </w:rPr>
        <w:t xml:space="preserve">Οδηγίες </w:t>
      </w:r>
    </w:p>
    <w:p w14:paraId="5CACCEFE" w14:textId="64A3FD81" w:rsidR="00D930D0" w:rsidRPr="008C15B7" w:rsidRDefault="006166BA" w:rsidP="00D930D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>Η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 xml:space="preserve"> παρουσίαση</w:t>
      </w:r>
      <w:r w:rsidR="00D141B2" w:rsidRPr="008C15B7">
        <w:rPr>
          <w:rFonts w:ascii="Tahoma" w:hAnsi="Tahoma" w:cs="Tahoma"/>
          <w:sz w:val="20"/>
          <w:szCs w:val="20"/>
          <w:lang w:val="el-GR"/>
        </w:rPr>
        <w:t xml:space="preserve"> σας θα πρέπει να έχει διάρκεια 10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 xml:space="preserve"> λεπτά</w:t>
      </w:r>
      <w:r w:rsidR="005760C5" w:rsidRPr="008C15B7">
        <w:rPr>
          <w:rFonts w:ascii="Tahoma" w:hAnsi="Tahoma" w:cs="Tahoma"/>
          <w:sz w:val="20"/>
          <w:szCs w:val="20"/>
          <w:lang w:val="el-GR"/>
        </w:rPr>
        <w:t>,</w:t>
      </w:r>
      <w:r w:rsidRPr="008C15B7">
        <w:rPr>
          <w:rFonts w:ascii="Tahoma" w:hAnsi="Tahoma" w:cs="Tahoma"/>
          <w:sz w:val="20"/>
          <w:szCs w:val="20"/>
          <w:lang w:val="el-GR"/>
        </w:rPr>
        <w:t xml:space="preserve"> ή 20 λεπτά στα θέματα που συμμετέχουν 2 άτομα (</w:t>
      </w:r>
      <w:r w:rsidR="008022C1" w:rsidRPr="008C15B7">
        <w:rPr>
          <w:rFonts w:ascii="Tahoma" w:hAnsi="Tahoma" w:cs="Tahoma"/>
          <w:sz w:val="20"/>
          <w:szCs w:val="20"/>
          <w:lang w:val="el-GR"/>
        </w:rPr>
        <w:t xml:space="preserve">10 λεπτά ανά μέλος της 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>ομάδας</w:t>
      </w:r>
      <w:r w:rsidRPr="008C15B7">
        <w:rPr>
          <w:rFonts w:ascii="Tahoma" w:hAnsi="Tahoma" w:cs="Tahoma"/>
          <w:sz w:val="20"/>
          <w:szCs w:val="20"/>
          <w:lang w:val="el-GR"/>
        </w:rPr>
        <w:t>)</w:t>
      </w:r>
      <w:r w:rsidR="000C5229" w:rsidRPr="008C15B7">
        <w:rPr>
          <w:rFonts w:ascii="Tahoma" w:hAnsi="Tahoma" w:cs="Tahoma"/>
          <w:sz w:val="20"/>
          <w:szCs w:val="20"/>
          <w:lang w:val="el-GR"/>
        </w:rPr>
        <w:t>.</w:t>
      </w:r>
      <w:r w:rsidRPr="008C15B7">
        <w:rPr>
          <w:rFonts w:ascii="Tahoma" w:hAnsi="Tahoma" w:cs="Tahoma"/>
          <w:sz w:val="20"/>
          <w:szCs w:val="20"/>
          <w:lang w:val="el-GR"/>
        </w:rPr>
        <w:t xml:space="preserve"> Η παρουσίαση 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>θα πρέπει να περιέχει:</w:t>
      </w:r>
    </w:p>
    <w:p w14:paraId="6C8DC595" w14:textId="694826CD" w:rsidR="00D930D0" w:rsidRPr="008C15B7" w:rsidRDefault="00873EED" w:rsidP="00D930D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>Αρχική Σελίδα: Τίτλο του άρθρου τίτλο του άρθρου / θέματος που παρουσιάζετε &amp; τον/τους συγγραφείς, Τ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 xml:space="preserve">α ονόματά </w:t>
      </w:r>
      <w:r w:rsidRPr="008C15B7">
        <w:rPr>
          <w:rFonts w:ascii="Tahoma" w:hAnsi="Tahoma" w:cs="Tahoma"/>
          <w:sz w:val="20"/>
          <w:szCs w:val="20"/>
          <w:lang w:val="el-GR"/>
        </w:rPr>
        <w:t xml:space="preserve">σας, Το τίτλο του Μαθήματος / Ημερομηνία </w:t>
      </w:r>
    </w:p>
    <w:p w14:paraId="15E1CC3C" w14:textId="77777777" w:rsidR="00D930D0" w:rsidRPr="008C15B7" w:rsidRDefault="00D930D0" w:rsidP="00D930D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>Μια σύντομη εισαγωγή στο θέμα</w:t>
      </w:r>
    </w:p>
    <w:p w14:paraId="352DF583" w14:textId="77777777" w:rsidR="00873EED" w:rsidRPr="008C15B7" w:rsidRDefault="00873EED" w:rsidP="00873EE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>Την προσωπική σας εκτίμηση και γιατί πιστεύετε πως η έρευνα αυτή είναι σημαντική</w:t>
      </w:r>
    </w:p>
    <w:p w14:paraId="3B8E74BE" w14:textId="6AF34406" w:rsidR="00873EED" w:rsidRPr="008C15B7" w:rsidRDefault="00873EED" w:rsidP="00D930D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>Τα κύρια σημεία του άρθρου</w:t>
      </w:r>
    </w:p>
    <w:p w14:paraId="43E3A750" w14:textId="77777777" w:rsidR="00873EED" w:rsidRPr="008C15B7" w:rsidRDefault="00873EED" w:rsidP="00D930D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 xml:space="preserve">Συμπεράσματα </w:t>
      </w:r>
    </w:p>
    <w:p w14:paraId="42B7D2E8" w14:textId="1B3635C6" w:rsidR="00873EED" w:rsidRPr="008C15B7" w:rsidRDefault="00873EED" w:rsidP="00D930D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>Θέματα προς συζήτηση</w:t>
      </w:r>
    </w:p>
    <w:p w14:paraId="3FC7CC3E" w14:textId="77777777" w:rsidR="00D930D0" w:rsidRPr="008C15B7" w:rsidRDefault="00D930D0" w:rsidP="00D930D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l-GR"/>
        </w:rPr>
      </w:pPr>
    </w:p>
    <w:p w14:paraId="6EF32A55" w14:textId="68DD1E5D" w:rsidR="00D930D0" w:rsidRPr="008C15B7" w:rsidRDefault="000C5229" w:rsidP="00D930D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 xml:space="preserve">Η </w:t>
      </w:r>
      <w:r w:rsidR="00F104FC">
        <w:rPr>
          <w:rFonts w:ascii="Tahoma" w:hAnsi="Tahoma" w:cs="Tahoma"/>
          <w:sz w:val="20"/>
          <w:szCs w:val="20"/>
          <w:lang w:val="el-GR"/>
        </w:rPr>
        <w:t>αξιολόγηση</w:t>
      </w:r>
      <w:r w:rsidRPr="008C15B7">
        <w:rPr>
          <w:rFonts w:ascii="Tahoma" w:hAnsi="Tahoma" w:cs="Tahoma"/>
          <w:sz w:val="20"/>
          <w:szCs w:val="20"/>
          <w:lang w:val="el-GR"/>
        </w:rPr>
        <w:t xml:space="preserve"> θα γίνει με βάση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>:</w:t>
      </w:r>
    </w:p>
    <w:p w14:paraId="01ABE77C" w14:textId="77777777" w:rsidR="00D930D0" w:rsidRPr="008C15B7" w:rsidRDefault="000C5229" w:rsidP="00D930D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C15B7">
        <w:rPr>
          <w:rFonts w:ascii="Tahoma" w:hAnsi="Tahoma" w:cs="Tahoma"/>
          <w:sz w:val="20"/>
          <w:szCs w:val="20"/>
          <w:lang w:val="el-GR"/>
        </w:rPr>
        <w:t>τη</w:t>
      </w:r>
      <w:r w:rsidR="00D930D0" w:rsidRPr="008C15B7">
        <w:rPr>
          <w:rFonts w:ascii="Tahoma" w:hAnsi="Tahoma" w:cs="Tahoma"/>
          <w:sz w:val="20"/>
          <w:szCs w:val="20"/>
        </w:rPr>
        <w:t xml:space="preserve"> σα</w:t>
      </w:r>
      <w:proofErr w:type="spellStart"/>
      <w:r w:rsidR="00D930D0" w:rsidRPr="008C15B7">
        <w:rPr>
          <w:rFonts w:ascii="Tahoma" w:hAnsi="Tahoma" w:cs="Tahoma"/>
          <w:sz w:val="20"/>
          <w:szCs w:val="20"/>
        </w:rPr>
        <w:t>φήνει</w:t>
      </w:r>
      <w:proofErr w:type="spellEnd"/>
      <w:r w:rsidR="00D930D0" w:rsidRPr="008C15B7">
        <w:rPr>
          <w:rFonts w:ascii="Tahoma" w:hAnsi="Tahoma" w:cs="Tahoma"/>
          <w:sz w:val="20"/>
          <w:szCs w:val="20"/>
        </w:rPr>
        <w:t xml:space="preserve">α </w:t>
      </w:r>
      <w:proofErr w:type="spellStart"/>
      <w:r w:rsidR="00D930D0" w:rsidRPr="008C15B7">
        <w:rPr>
          <w:rFonts w:ascii="Tahoma" w:hAnsi="Tahoma" w:cs="Tahoma"/>
          <w:sz w:val="20"/>
          <w:szCs w:val="20"/>
        </w:rPr>
        <w:t>της</w:t>
      </w:r>
      <w:proofErr w:type="spellEnd"/>
      <w:r w:rsidR="00D930D0" w:rsidRPr="008C15B7">
        <w:rPr>
          <w:rFonts w:ascii="Tahoma" w:hAnsi="Tahoma" w:cs="Tahoma"/>
          <w:sz w:val="20"/>
          <w:szCs w:val="20"/>
        </w:rPr>
        <w:t xml:space="preserve"> πα</w:t>
      </w:r>
      <w:proofErr w:type="spellStart"/>
      <w:r w:rsidR="00D930D0" w:rsidRPr="008C15B7">
        <w:rPr>
          <w:rFonts w:ascii="Tahoma" w:hAnsi="Tahoma" w:cs="Tahoma"/>
          <w:sz w:val="20"/>
          <w:szCs w:val="20"/>
        </w:rPr>
        <w:t>ρουσί</w:t>
      </w:r>
      <w:proofErr w:type="spellEnd"/>
      <w:r w:rsidR="00D930D0" w:rsidRPr="008C15B7">
        <w:rPr>
          <w:rFonts w:ascii="Tahoma" w:hAnsi="Tahoma" w:cs="Tahoma"/>
          <w:sz w:val="20"/>
          <w:szCs w:val="20"/>
        </w:rPr>
        <w:t>ασης</w:t>
      </w:r>
    </w:p>
    <w:p w14:paraId="3ADC230A" w14:textId="77777777" w:rsidR="00D930D0" w:rsidRPr="008C15B7" w:rsidRDefault="000C5229" w:rsidP="00D930D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C15B7">
        <w:rPr>
          <w:rFonts w:ascii="Tahoma" w:hAnsi="Tahoma" w:cs="Tahoma"/>
          <w:sz w:val="20"/>
          <w:szCs w:val="20"/>
          <w:lang w:val="el-GR"/>
        </w:rPr>
        <w:t xml:space="preserve">την </w:t>
      </w:r>
      <w:r w:rsidR="00D930D0" w:rsidRPr="008C15B7">
        <w:rPr>
          <w:rFonts w:ascii="Tahoma" w:hAnsi="Tahoma" w:cs="Tahoma"/>
          <w:sz w:val="20"/>
          <w:szCs w:val="20"/>
        </w:rPr>
        <w:t>π</w:t>
      </w:r>
      <w:proofErr w:type="spellStart"/>
      <w:r w:rsidR="00D930D0" w:rsidRPr="008C15B7">
        <w:rPr>
          <w:rFonts w:ascii="Tahoma" w:hAnsi="Tahoma" w:cs="Tahoma"/>
          <w:sz w:val="20"/>
          <w:szCs w:val="20"/>
        </w:rPr>
        <w:t>οιότητ</w:t>
      </w:r>
      <w:proofErr w:type="spellEnd"/>
      <w:r w:rsidR="00D930D0" w:rsidRPr="008C15B7">
        <w:rPr>
          <w:rFonts w:ascii="Tahoma" w:hAnsi="Tahoma" w:cs="Tahoma"/>
          <w:sz w:val="20"/>
          <w:szCs w:val="20"/>
        </w:rPr>
        <w:t xml:space="preserve">α </w:t>
      </w:r>
      <w:proofErr w:type="spellStart"/>
      <w:r w:rsidR="00D930D0" w:rsidRPr="008C15B7">
        <w:rPr>
          <w:rFonts w:ascii="Tahoma" w:hAnsi="Tahoma" w:cs="Tahoma"/>
          <w:sz w:val="20"/>
          <w:szCs w:val="20"/>
        </w:rPr>
        <w:t>της</w:t>
      </w:r>
      <w:proofErr w:type="spellEnd"/>
      <w:r w:rsidR="00D930D0" w:rsidRPr="008C15B7">
        <w:rPr>
          <w:rFonts w:ascii="Tahoma" w:hAnsi="Tahoma" w:cs="Tahoma"/>
          <w:sz w:val="20"/>
          <w:szCs w:val="20"/>
        </w:rPr>
        <w:t xml:space="preserve"> πα</w:t>
      </w:r>
      <w:proofErr w:type="spellStart"/>
      <w:r w:rsidR="00D930D0" w:rsidRPr="008C15B7">
        <w:rPr>
          <w:rFonts w:ascii="Tahoma" w:hAnsi="Tahoma" w:cs="Tahoma"/>
          <w:sz w:val="20"/>
          <w:szCs w:val="20"/>
        </w:rPr>
        <w:t>ρουσί</w:t>
      </w:r>
      <w:proofErr w:type="spellEnd"/>
      <w:r w:rsidR="00D930D0" w:rsidRPr="008C15B7">
        <w:rPr>
          <w:rFonts w:ascii="Tahoma" w:hAnsi="Tahoma" w:cs="Tahoma"/>
          <w:sz w:val="20"/>
          <w:szCs w:val="20"/>
        </w:rPr>
        <w:t>ασης</w:t>
      </w:r>
    </w:p>
    <w:p w14:paraId="2A3909CF" w14:textId="77777777" w:rsidR="00D930D0" w:rsidRPr="008C15B7" w:rsidRDefault="000C5229" w:rsidP="00D930D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 xml:space="preserve">το βαθμό 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>κατανόηση</w:t>
      </w:r>
      <w:r w:rsidRPr="008C15B7">
        <w:rPr>
          <w:rFonts w:ascii="Tahoma" w:hAnsi="Tahoma" w:cs="Tahoma"/>
          <w:sz w:val="20"/>
          <w:szCs w:val="20"/>
          <w:lang w:val="el-GR"/>
        </w:rPr>
        <w:t>ς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 xml:space="preserve"> του άρθρου και του θέματος</w:t>
      </w:r>
    </w:p>
    <w:p w14:paraId="693A0624" w14:textId="77777777" w:rsidR="00D930D0" w:rsidRPr="008C15B7" w:rsidRDefault="000C5229" w:rsidP="00D930D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 xml:space="preserve">τη 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 xml:space="preserve">συμμετοχή και </w:t>
      </w:r>
      <w:r w:rsidRPr="008C15B7">
        <w:rPr>
          <w:rFonts w:ascii="Tahoma" w:hAnsi="Tahoma" w:cs="Tahoma"/>
          <w:sz w:val="20"/>
          <w:szCs w:val="20"/>
          <w:lang w:val="el-GR"/>
        </w:rPr>
        <w:t>την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 xml:space="preserve"> καθοδήγηση στην συζήτηση</w:t>
      </w:r>
    </w:p>
    <w:p w14:paraId="720A78E7" w14:textId="77777777" w:rsidR="00D930D0" w:rsidRPr="008C15B7" w:rsidRDefault="000C5229" w:rsidP="00D930D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 xml:space="preserve">τις 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>απαντήσεις που θα δοθούν σ</w:t>
      </w:r>
      <w:r w:rsidR="00D141B2" w:rsidRPr="008C15B7">
        <w:rPr>
          <w:rFonts w:ascii="Tahoma" w:hAnsi="Tahoma" w:cs="Tahoma"/>
          <w:sz w:val="20"/>
          <w:szCs w:val="20"/>
          <w:lang w:val="el-GR"/>
        </w:rPr>
        <w:t>ε τυχόν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 xml:space="preserve"> ερωτήματα </w:t>
      </w:r>
    </w:p>
    <w:p w14:paraId="5E34278C" w14:textId="77777777" w:rsidR="008C15B7" w:rsidRDefault="008C15B7" w:rsidP="008C15B7">
      <w:pPr>
        <w:autoSpaceDE w:val="0"/>
        <w:autoSpaceDN w:val="0"/>
        <w:adjustRightInd w:val="0"/>
        <w:jc w:val="both"/>
        <w:rPr>
          <w:rFonts w:ascii="Tahoma" w:hAnsi="Tahoma" w:cs="Tahoma"/>
          <w:lang w:val="el-GR"/>
        </w:rPr>
      </w:pPr>
    </w:p>
    <w:p w14:paraId="58C4BF0A" w14:textId="0BC9F7CD" w:rsidR="00D930D0" w:rsidRPr="008C15B7" w:rsidRDefault="000C5229" w:rsidP="008C15B7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548DD4" w:themeColor="text2" w:themeTint="99"/>
        </w:rPr>
      </w:pPr>
      <w:r w:rsidRPr="008C15B7">
        <w:rPr>
          <w:rFonts w:ascii="Tahoma" w:hAnsi="Tahoma" w:cs="Tahoma"/>
          <w:b/>
          <w:bCs/>
          <w:color w:val="548DD4" w:themeColor="text2" w:themeTint="99"/>
          <w:lang w:val="el-GR"/>
        </w:rPr>
        <w:t>Συμβουλές</w:t>
      </w:r>
    </w:p>
    <w:p w14:paraId="0EE1D461" w14:textId="34D4FEB7" w:rsidR="00D930D0" w:rsidRPr="008C15B7" w:rsidRDefault="00D141B2" w:rsidP="00D930D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>Στην περίπτωση των θεμάτων 1-1</w:t>
      </w:r>
      <w:r w:rsidR="00873EED" w:rsidRPr="008C15B7">
        <w:rPr>
          <w:rFonts w:ascii="Tahoma" w:hAnsi="Tahoma" w:cs="Tahoma"/>
          <w:sz w:val="20"/>
          <w:szCs w:val="20"/>
          <w:lang w:val="el-GR"/>
        </w:rPr>
        <w:t>5</w:t>
      </w:r>
      <w:r w:rsidRPr="008C15B7">
        <w:rPr>
          <w:rFonts w:ascii="Tahoma" w:hAnsi="Tahoma" w:cs="Tahoma"/>
          <w:sz w:val="20"/>
          <w:szCs w:val="20"/>
          <w:lang w:val="el-GR"/>
        </w:rPr>
        <w:t xml:space="preserve">: 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>Μην ανησυχείτε αν δεν καταλάβετε ακριβώς όλο το άρθρο</w:t>
      </w:r>
      <w:r w:rsidRPr="008C15B7">
        <w:rPr>
          <w:rFonts w:ascii="Tahoma" w:hAnsi="Tahoma" w:cs="Tahoma"/>
          <w:sz w:val="20"/>
          <w:szCs w:val="20"/>
          <w:lang w:val="el-GR"/>
        </w:rPr>
        <w:t xml:space="preserve">. 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>Προσπαθήστε να αποφύγετε τις πολλές λεπτομέ</w:t>
      </w:r>
      <w:r w:rsidRPr="008C15B7">
        <w:rPr>
          <w:rFonts w:ascii="Tahoma" w:hAnsi="Tahoma" w:cs="Tahoma"/>
          <w:sz w:val="20"/>
          <w:szCs w:val="20"/>
          <w:lang w:val="el-GR"/>
        </w:rPr>
        <w:t>ρειες και να επικεντρωθείτε στη βασική</w:t>
      </w:r>
      <w:r w:rsidR="00D930D0" w:rsidRPr="008C15B7">
        <w:rPr>
          <w:rFonts w:ascii="Tahoma" w:hAnsi="Tahoma" w:cs="Tahoma"/>
          <w:sz w:val="20"/>
          <w:szCs w:val="20"/>
          <w:lang w:val="el-GR"/>
        </w:rPr>
        <w:t xml:space="preserve"> ιδέα του άρθρου, τι καινούργιο ή ενδιαφέρον παρουσιάζει, κλπ.</w:t>
      </w:r>
    </w:p>
    <w:p w14:paraId="089D3661" w14:textId="5CF7E563" w:rsidR="00D141B2" w:rsidRPr="008C15B7" w:rsidRDefault="00D141B2" w:rsidP="00D930D0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val="el-GR"/>
        </w:rPr>
      </w:pPr>
      <w:r w:rsidRPr="008C15B7">
        <w:rPr>
          <w:rFonts w:ascii="Tahoma" w:hAnsi="Tahoma" w:cs="Tahoma"/>
          <w:sz w:val="20"/>
          <w:szCs w:val="20"/>
          <w:lang w:val="el-GR"/>
        </w:rPr>
        <w:t>Στην περίπτωση των θεμάτων 1</w:t>
      </w:r>
      <w:r w:rsidR="008022C1" w:rsidRPr="008C15B7">
        <w:rPr>
          <w:rFonts w:ascii="Tahoma" w:hAnsi="Tahoma" w:cs="Tahoma"/>
          <w:sz w:val="20"/>
          <w:szCs w:val="20"/>
          <w:lang w:val="el-GR"/>
        </w:rPr>
        <w:t>6</w:t>
      </w:r>
      <w:r w:rsidRPr="008C15B7">
        <w:rPr>
          <w:rFonts w:ascii="Tahoma" w:hAnsi="Tahoma" w:cs="Tahoma"/>
          <w:sz w:val="20"/>
          <w:szCs w:val="20"/>
          <w:lang w:val="el-GR"/>
        </w:rPr>
        <w:t xml:space="preserve">-18: Προσπαθήστε μετά από μία σύντομη παρουσίαση του θέματος να δώσετε σχετικά παραδείγματα από πραγματικές ή </w:t>
      </w:r>
      <w:r w:rsidRPr="008C15B7">
        <w:rPr>
          <w:rFonts w:ascii="Tahoma" w:hAnsi="Tahoma" w:cs="Tahoma"/>
          <w:sz w:val="20"/>
          <w:szCs w:val="20"/>
          <w:lang w:val="el-GR"/>
        </w:rPr>
        <w:lastRenderedPageBreak/>
        <w:t xml:space="preserve">φανταστικές περιπτωσιολογικές μελέτες, ώστε να γίνει κατανοητό το θέμα μέσα από περιπτώσεις εφαρμογής.   </w:t>
      </w:r>
    </w:p>
    <w:p w14:paraId="123BD001" w14:textId="77777777" w:rsidR="00282A9C" w:rsidRPr="00AF54BF" w:rsidRDefault="00282A9C" w:rsidP="00282A9C">
      <w:pPr>
        <w:rPr>
          <w:rFonts w:ascii="Tahoma" w:hAnsi="Tahoma" w:cs="Tahoma"/>
          <w:b/>
          <w:lang w:val="el-GR"/>
        </w:rPr>
      </w:pPr>
    </w:p>
    <w:p w14:paraId="1BA762A6" w14:textId="77777777" w:rsidR="006C6986" w:rsidRDefault="006C6986" w:rsidP="00282A9C">
      <w:pPr>
        <w:rPr>
          <w:rFonts w:ascii="Tahoma" w:hAnsi="Tahoma" w:cs="Tahoma"/>
          <w:b/>
          <w:lang w:val="el-GR"/>
        </w:rPr>
      </w:pPr>
    </w:p>
    <w:p w14:paraId="7F803B30" w14:textId="77777777" w:rsidR="00530C54" w:rsidRPr="00C232AF" w:rsidRDefault="00530C54" w:rsidP="00282A9C">
      <w:pPr>
        <w:rPr>
          <w:rFonts w:ascii="Tahoma" w:hAnsi="Tahoma" w:cs="Tahoma"/>
          <w:b/>
          <w:lang w:val="el-GR"/>
        </w:rPr>
      </w:pPr>
      <w:r w:rsidRPr="00C232AF">
        <w:rPr>
          <w:rFonts w:ascii="Tahoma" w:hAnsi="Tahoma" w:cs="Tahoma"/>
          <w:b/>
        </w:rPr>
        <w:t>Πα</w:t>
      </w:r>
      <w:proofErr w:type="spellStart"/>
      <w:r w:rsidRPr="00C232AF">
        <w:rPr>
          <w:rFonts w:ascii="Tahoma" w:hAnsi="Tahoma" w:cs="Tahoma"/>
          <w:b/>
        </w:rPr>
        <w:t>ρουσί</w:t>
      </w:r>
      <w:proofErr w:type="spellEnd"/>
      <w:r w:rsidRPr="00C232AF">
        <w:rPr>
          <w:rFonts w:ascii="Tahoma" w:hAnsi="Tahoma" w:cs="Tahoma"/>
          <w:b/>
        </w:rPr>
        <w:t xml:space="preserve">αση </w:t>
      </w:r>
      <w:proofErr w:type="spellStart"/>
      <w:r w:rsidRPr="00C232AF">
        <w:rPr>
          <w:rFonts w:ascii="Tahoma" w:hAnsi="Tahoma" w:cs="Tahoma"/>
          <w:b/>
        </w:rPr>
        <w:t>άρθρ</w:t>
      </w:r>
      <w:proofErr w:type="spellEnd"/>
      <w:r w:rsidR="00B9377C" w:rsidRPr="00C232AF">
        <w:rPr>
          <w:rFonts w:ascii="Tahoma" w:hAnsi="Tahoma" w:cs="Tahoma"/>
          <w:b/>
          <w:lang w:val="el-GR"/>
        </w:rPr>
        <w:t>ου</w:t>
      </w:r>
    </w:p>
    <w:p w14:paraId="756BAC2D" w14:textId="77777777" w:rsidR="00B9377C" w:rsidRPr="00B9377C" w:rsidRDefault="00E23A24" w:rsidP="00B9377C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</w:rPr>
      </w:pPr>
      <w:r w:rsidRPr="007B0DDF">
        <w:rPr>
          <w:rFonts w:ascii="Tahoma" w:hAnsi="Tahoma" w:cs="Tahoma"/>
        </w:rPr>
        <w:t>Πα</w:t>
      </w:r>
      <w:proofErr w:type="spellStart"/>
      <w:r w:rsidRPr="007B0DDF">
        <w:rPr>
          <w:rFonts w:ascii="Tahoma" w:hAnsi="Tahoma" w:cs="Tahoma"/>
        </w:rPr>
        <w:t>ρουσί</w:t>
      </w:r>
      <w:proofErr w:type="spellEnd"/>
      <w:r w:rsidRPr="007B0DDF">
        <w:rPr>
          <w:rFonts w:ascii="Tahoma" w:hAnsi="Tahoma" w:cs="Tahoma"/>
        </w:rPr>
        <w:t xml:space="preserve">αση </w:t>
      </w:r>
      <w:proofErr w:type="spellStart"/>
      <w:r w:rsidRPr="007B0DDF">
        <w:rPr>
          <w:rFonts w:ascii="Tahoma" w:hAnsi="Tahoma" w:cs="Tahoma"/>
        </w:rPr>
        <w:t>των</w:t>
      </w:r>
      <w:proofErr w:type="spellEnd"/>
      <w:r w:rsidRPr="00E23A24">
        <w:rPr>
          <w:rFonts w:ascii="Tahoma" w:hAnsi="Tahoma" w:cs="Tahoma"/>
        </w:rPr>
        <w:t>:</w:t>
      </w:r>
      <w:r w:rsidRPr="007B0DDF">
        <w:rPr>
          <w:rFonts w:ascii="Tahoma" w:hAnsi="Tahoma" w:cs="Tahoma"/>
        </w:rPr>
        <w:t xml:space="preserve"> Professional Guidelines ΕCCO I,II, III και NACE Codes for Cultural Heritage activities</w:t>
      </w:r>
      <w:r w:rsidR="000C5229" w:rsidRPr="000C5229">
        <w:rPr>
          <w:rFonts w:ascii="Tahoma" w:hAnsi="Tahoma" w:cs="Tahoma"/>
        </w:rPr>
        <w:t>.</w:t>
      </w:r>
      <w:r w:rsidRPr="007B0DDF">
        <w:rPr>
          <w:rFonts w:ascii="Tahoma" w:hAnsi="Tahoma" w:cs="Tahoma"/>
        </w:rPr>
        <w:t xml:space="preserve"> </w:t>
      </w:r>
      <w:r w:rsidRPr="006C6986">
        <w:rPr>
          <w:rFonts w:ascii="Tahoma" w:hAnsi="Tahoma" w:cs="Tahoma"/>
          <w:color w:val="0000FF"/>
        </w:rPr>
        <w:t xml:space="preserve">(2 </w:t>
      </w:r>
      <w:proofErr w:type="spellStart"/>
      <w:r w:rsidRPr="006C6986">
        <w:rPr>
          <w:rFonts w:ascii="Tahoma" w:hAnsi="Tahoma" w:cs="Tahoma"/>
          <w:color w:val="0000FF"/>
        </w:rPr>
        <w:t>άτομ</w:t>
      </w:r>
      <w:proofErr w:type="spellEnd"/>
      <w:r w:rsidRPr="006C6986">
        <w:rPr>
          <w:rFonts w:ascii="Tahoma" w:hAnsi="Tahoma" w:cs="Tahoma"/>
          <w:color w:val="0000FF"/>
        </w:rPr>
        <w:t>α)</w:t>
      </w:r>
    </w:p>
    <w:p w14:paraId="3EB93169" w14:textId="77777777" w:rsidR="00B9377C" w:rsidRPr="00B9377C" w:rsidRDefault="00B9377C" w:rsidP="00B9377C">
      <w:pPr>
        <w:pStyle w:val="ListParagraph"/>
        <w:jc w:val="both"/>
        <w:rPr>
          <w:rFonts w:ascii="Tahoma" w:hAnsi="Tahoma" w:cs="Tahoma"/>
        </w:rPr>
      </w:pPr>
    </w:p>
    <w:p w14:paraId="61A954BF" w14:textId="77777777" w:rsidR="00831A71" w:rsidRPr="00B9377C" w:rsidRDefault="00B9377C" w:rsidP="00831A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9377C">
        <w:rPr>
          <w:rFonts w:ascii="Tahoma" w:hAnsi="Tahoma" w:cs="Tahoma"/>
          <w:lang w:val="el-GR"/>
        </w:rPr>
        <w:t>Παρουσίαση</w:t>
      </w:r>
      <w:r w:rsidRPr="007E6A04">
        <w:rPr>
          <w:rFonts w:ascii="Tahoma" w:hAnsi="Tahoma" w:cs="Tahoma"/>
          <w:lang w:val="el-GR"/>
        </w:rPr>
        <w:t xml:space="preserve"> </w:t>
      </w:r>
      <w:r w:rsidRPr="00B9377C">
        <w:rPr>
          <w:rFonts w:ascii="Tahoma" w:hAnsi="Tahoma" w:cs="Tahoma"/>
          <w:lang w:val="el-GR"/>
        </w:rPr>
        <w:t>άρθρου</w:t>
      </w:r>
      <w:r w:rsidRPr="007E6A04">
        <w:rPr>
          <w:rFonts w:ascii="Tahoma" w:hAnsi="Tahoma" w:cs="Tahoma"/>
          <w:lang w:val="el-GR"/>
        </w:rPr>
        <w:t xml:space="preserve">: </w:t>
      </w:r>
      <w:proofErr w:type="spellStart"/>
      <w:r w:rsidR="00831A71" w:rsidRPr="00B9377C">
        <w:rPr>
          <w:rFonts w:ascii="Tahoma" w:hAnsi="Tahoma" w:cs="Tahoma"/>
        </w:rPr>
        <w:t>Belishki</w:t>
      </w:r>
      <w:proofErr w:type="spellEnd"/>
      <w:r w:rsidR="00831A71" w:rsidRPr="007E6A04">
        <w:rPr>
          <w:rFonts w:ascii="Tahoma" w:hAnsi="Tahoma" w:cs="Tahoma"/>
          <w:lang w:val="el-GR"/>
        </w:rPr>
        <w:t xml:space="preserve"> &amp; </w:t>
      </w:r>
      <w:r w:rsidR="00831A71" w:rsidRPr="00B9377C">
        <w:rPr>
          <w:rFonts w:ascii="Tahoma" w:hAnsi="Tahoma" w:cs="Tahoma"/>
        </w:rPr>
        <w:t>S</w:t>
      </w:r>
      <w:r w:rsidR="00831A71" w:rsidRPr="007E6A04">
        <w:rPr>
          <w:rFonts w:ascii="Tahoma" w:hAnsi="Tahoma" w:cs="Tahoma"/>
          <w:lang w:val="el-GR"/>
        </w:rPr>
        <w:t xml:space="preserve">. </w:t>
      </w:r>
      <w:r w:rsidR="00831A71" w:rsidRPr="00B9377C">
        <w:rPr>
          <w:rFonts w:ascii="Tahoma" w:hAnsi="Tahoma" w:cs="Tahoma"/>
        </w:rPr>
        <w:t>Corr</w:t>
      </w:r>
      <w:r w:rsidR="00831A71" w:rsidRPr="007E6A04">
        <w:rPr>
          <w:rFonts w:ascii="Tahoma" w:hAnsi="Tahoma" w:cs="Tahoma"/>
          <w:lang w:val="el-GR"/>
        </w:rPr>
        <w:t xml:space="preserve">, 2019.  </w:t>
      </w:r>
      <w:r w:rsidR="00831A71" w:rsidRPr="00B9377C">
        <w:rPr>
          <w:rFonts w:ascii="Tahoma" w:hAnsi="Tahoma" w:cs="Tahoma"/>
          <w:bCs/>
        </w:rPr>
        <w:t xml:space="preserve">Reflections on Conservation-Restoration Practice Today - A European Perspective. In: </w:t>
      </w:r>
      <w:r w:rsidR="00831A71" w:rsidRPr="00B9377C">
        <w:rPr>
          <w:rFonts w:ascii="Tahoma" w:hAnsi="Tahoma" w:cs="Tahoma"/>
        </w:rPr>
        <w:t xml:space="preserve">U. Schädler-Saub and B. </w:t>
      </w:r>
      <w:proofErr w:type="spellStart"/>
      <w:r w:rsidR="00831A71" w:rsidRPr="00B9377C">
        <w:rPr>
          <w:rFonts w:ascii="Tahoma" w:hAnsi="Tahoma" w:cs="Tahoma"/>
        </w:rPr>
        <w:t>Szmygin</w:t>
      </w:r>
      <w:proofErr w:type="spellEnd"/>
      <w:r w:rsidR="00831A71" w:rsidRPr="00B9377C">
        <w:rPr>
          <w:rFonts w:ascii="Tahoma" w:hAnsi="Tahoma" w:cs="Tahoma"/>
        </w:rPr>
        <w:t xml:space="preserve"> (eds) Conservation Ethics Today: are our Conservation-Restoration Theories and practice ready for the 21</w:t>
      </w:r>
      <w:r w:rsidR="00831A71" w:rsidRPr="00B9377C">
        <w:rPr>
          <w:rFonts w:ascii="Tahoma" w:hAnsi="Tahoma" w:cs="Tahoma"/>
          <w:vertAlign w:val="superscript"/>
        </w:rPr>
        <w:t>st</w:t>
      </w:r>
      <w:r w:rsidR="00831A71" w:rsidRPr="00B9377C">
        <w:rPr>
          <w:rFonts w:ascii="Tahoma" w:hAnsi="Tahoma" w:cs="Tahoma"/>
        </w:rPr>
        <w:t xml:space="preserve"> century?  International Scientific Committee for Theory and Philosophy of Conservation and Restoration ICOMOS Lublin University of Technology Florence - Lublin</w:t>
      </w:r>
      <w:r w:rsidR="00831A71" w:rsidRPr="00B9377C">
        <w:rPr>
          <w:rFonts w:ascii="Tahoma" w:hAnsi="Tahoma" w:cs="Tahoma"/>
          <w:bCs/>
        </w:rPr>
        <w:t xml:space="preserve">, </w:t>
      </w:r>
      <w:r w:rsidR="00831A71" w:rsidRPr="00B9377C">
        <w:rPr>
          <w:rFonts w:ascii="Tahoma" w:hAnsi="Tahoma" w:cs="Tahoma"/>
        </w:rPr>
        <w:t>89-104.</w:t>
      </w:r>
    </w:p>
    <w:p w14:paraId="382507CB" w14:textId="77777777" w:rsidR="00831A71" w:rsidRPr="00831A71" w:rsidRDefault="00831A71" w:rsidP="00831A71">
      <w:pPr>
        <w:pStyle w:val="ListParagraph"/>
        <w:rPr>
          <w:rFonts w:ascii="Tahoma" w:hAnsi="Tahoma" w:cs="Tahoma"/>
        </w:rPr>
      </w:pPr>
    </w:p>
    <w:p w14:paraId="7FA8B981" w14:textId="77777777" w:rsidR="00B9377C" w:rsidRDefault="00B9377C" w:rsidP="00B9377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9377C">
        <w:rPr>
          <w:rFonts w:ascii="Tahoma" w:hAnsi="Tahoma" w:cs="Tahoma"/>
          <w:lang w:val="el-GR"/>
        </w:rPr>
        <w:t>Παρουσίαση</w:t>
      </w:r>
      <w:r w:rsidRPr="007E6A04">
        <w:rPr>
          <w:rFonts w:ascii="Tahoma" w:hAnsi="Tahoma" w:cs="Tahoma"/>
        </w:rPr>
        <w:t xml:space="preserve"> </w:t>
      </w:r>
      <w:r w:rsidRPr="00B9377C">
        <w:rPr>
          <w:rFonts w:ascii="Tahoma" w:hAnsi="Tahoma" w:cs="Tahoma"/>
          <w:lang w:val="el-GR"/>
        </w:rPr>
        <w:t>άρθρου</w:t>
      </w:r>
      <w:r w:rsidRPr="007E6A04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C. Caple, 2000. Objects, Their Recording and investigation, In: Conservation Skills, Judgement, method and decision making, Routledge, New York, 70-89. </w:t>
      </w:r>
      <w:r w:rsidRPr="006C6986">
        <w:rPr>
          <w:rFonts w:ascii="Tahoma" w:hAnsi="Tahoma" w:cs="Tahoma"/>
          <w:color w:val="0000FF"/>
        </w:rPr>
        <w:t xml:space="preserve">(2 </w:t>
      </w:r>
      <w:r w:rsidRPr="006C6986">
        <w:rPr>
          <w:rFonts w:ascii="Tahoma" w:hAnsi="Tahoma" w:cs="Tahoma"/>
          <w:color w:val="0000FF"/>
          <w:lang w:val="el-GR"/>
        </w:rPr>
        <w:t>άτομα</w:t>
      </w:r>
      <w:r w:rsidRPr="006C6986">
        <w:rPr>
          <w:rFonts w:ascii="Tahoma" w:hAnsi="Tahoma" w:cs="Tahoma"/>
          <w:color w:val="0000FF"/>
        </w:rPr>
        <w:t>)</w:t>
      </w:r>
    </w:p>
    <w:p w14:paraId="06E18400" w14:textId="77777777" w:rsidR="00B9377C" w:rsidRDefault="00B9377C" w:rsidP="00B9377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1491AA7A" w14:textId="77777777" w:rsidR="00831A71" w:rsidRDefault="00B9377C" w:rsidP="00831A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9377C">
        <w:rPr>
          <w:rFonts w:ascii="Tahoma" w:hAnsi="Tahoma" w:cs="Tahoma"/>
          <w:lang w:val="el-GR"/>
        </w:rPr>
        <w:t>Παρουσίαση</w:t>
      </w:r>
      <w:r w:rsidRPr="007E6A04">
        <w:rPr>
          <w:rFonts w:ascii="Tahoma" w:hAnsi="Tahoma" w:cs="Tahoma"/>
        </w:rPr>
        <w:t xml:space="preserve"> </w:t>
      </w:r>
      <w:r w:rsidRPr="00B9377C">
        <w:rPr>
          <w:rFonts w:ascii="Tahoma" w:hAnsi="Tahoma" w:cs="Tahoma"/>
          <w:lang w:val="el-GR"/>
        </w:rPr>
        <w:t>άρθρου</w:t>
      </w:r>
      <w:r w:rsidRPr="007E6A04">
        <w:rPr>
          <w:rFonts w:ascii="Tahoma" w:hAnsi="Tahoma" w:cs="Tahoma"/>
        </w:rPr>
        <w:t xml:space="preserve">: </w:t>
      </w:r>
      <w:r w:rsidR="00831A71">
        <w:rPr>
          <w:rFonts w:ascii="Tahoma" w:hAnsi="Tahoma" w:cs="Tahoma"/>
        </w:rPr>
        <w:t xml:space="preserve">C. Caple, 2000. Responsibilities. In: Conservation Skills, Judgement, method and decision making, Routledge, New York, 182-199. </w:t>
      </w:r>
    </w:p>
    <w:p w14:paraId="3345BFD2" w14:textId="77777777" w:rsidR="00831A71" w:rsidRDefault="00831A71" w:rsidP="00831A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15DCA94B" w14:textId="77777777" w:rsidR="007B0DDF" w:rsidRPr="007B0DDF" w:rsidRDefault="00B9377C" w:rsidP="00221CA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9377C">
        <w:rPr>
          <w:rFonts w:ascii="Tahoma" w:hAnsi="Tahoma" w:cs="Tahoma"/>
          <w:lang w:val="el-GR"/>
        </w:rPr>
        <w:t>Παρουσίαση</w:t>
      </w:r>
      <w:r w:rsidRPr="007E6A04">
        <w:rPr>
          <w:rFonts w:ascii="Tahoma" w:hAnsi="Tahoma" w:cs="Tahoma"/>
        </w:rPr>
        <w:t xml:space="preserve"> </w:t>
      </w:r>
      <w:r w:rsidRPr="00B9377C">
        <w:rPr>
          <w:rFonts w:ascii="Tahoma" w:hAnsi="Tahoma" w:cs="Tahoma"/>
          <w:lang w:val="el-GR"/>
        </w:rPr>
        <w:t>άρθρου</w:t>
      </w:r>
      <w:r w:rsidRPr="007E6A04">
        <w:rPr>
          <w:rFonts w:ascii="Tahoma" w:hAnsi="Tahoma" w:cs="Tahoma"/>
        </w:rPr>
        <w:t xml:space="preserve">: </w:t>
      </w:r>
      <w:r w:rsidR="00B71AF0" w:rsidRPr="007B0DDF">
        <w:rPr>
          <w:rFonts w:ascii="Tahoma" w:hAnsi="Tahoma" w:cs="Tahoma"/>
        </w:rPr>
        <w:t xml:space="preserve">C. Caple, 2009. </w:t>
      </w:r>
      <w:r w:rsidR="00B71AF0" w:rsidRPr="007B0DDF">
        <w:rPr>
          <w:rFonts w:ascii="Tahoma" w:hAnsi="Tahoma" w:cs="Tahoma"/>
          <w:bCs/>
        </w:rPr>
        <w:t xml:space="preserve">The Aims of Conservation. </w:t>
      </w:r>
      <w:r w:rsidR="00B71AF0" w:rsidRPr="007B0DDF">
        <w:rPr>
          <w:rFonts w:ascii="Tahoma" w:hAnsi="Tahoma" w:cs="Tahoma"/>
          <w:bCs/>
          <w:lang w:val="el-GR"/>
        </w:rPr>
        <w:t>Ι</w:t>
      </w:r>
      <w:r w:rsidR="00B71AF0" w:rsidRPr="007B0DDF">
        <w:rPr>
          <w:rFonts w:ascii="Tahoma" w:hAnsi="Tahoma" w:cs="Tahoma"/>
          <w:bCs/>
        </w:rPr>
        <w:t>n</w:t>
      </w:r>
      <w:r w:rsidR="00831A71">
        <w:rPr>
          <w:rFonts w:ascii="Tahoma" w:hAnsi="Tahoma" w:cs="Tahoma"/>
          <w:bCs/>
        </w:rPr>
        <w:t>:</w:t>
      </w:r>
      <w:r w:rsidR="00B71AF0" w:rsidRPr="007B0DDF">
        <w:rPr>
          <w:rFonts w:ascii="Tahoma" w:hAnsi="Tahoma" w:cs="Tahoma"/>
          <w:b/>
          <w:bCs/>
        </w:rPr>
        <w:t xml:space="preserve"> </w:t>
      </w:r>
      <w:r w:rsidR="00B71AF0" w:rsidRPr="007B0DDF">
        <w:rPr>
          <w:rFonts w:ascii="Tahoma" w:hAnsi="Tahoma" w:cs="Tahoma"/>
        </w:rPr>
        <w:t xml:space="preserve">A. Richmond and A. Bracker (eds) Conservation: Principles, Dilemmas and Uncomfortable Truths, Butterworth–Heinemann, Oxford, </w:t>
      </w:r>
      <w:r w:rsidR="00B71AF0" w:rsidRPr="00D32CBD">
        <w:rPr>
          <w:rFonts w:ascii="Tahoma" w:hAnsi="Tahoma" w:cs="Tahoma"/>
        </w:rPr>
        <w:t>25-31.</w:t>
      </w:r>
    </w:p>
    <w:p w14:paraId="4D575918" w14:textId="77777777" w:rsidR="00831A71" w:rsidRDefault="00831A71" w:rsidP="00831A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2B01C610" w14:textId="77777777" w:rsidR="00831A71" w:rsidRPr="003F4728" w:rsidRDefault="00B9377C" w:rsidP="00831A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9377C">
        <w:rPr>
          <w:rFonts w:ascii="Tahoma" w:hAnsi="Tahoma" w:cs="Tahoma"/>
          <w:lang w:val="el-GR"/>
        </w:rPr>
        <w:t>Παρουσίαση</w:t>
      </w:r>
      <w:r w:rsidRPr="00B9377C">
        <w:rPr>
          <w:rFonts w:ascii="Tahoma" w:hAnsi="Tahoma" w:cs="Tahoma"/>
        </w:rPr>
        <w:t xml:space="preserve"> </w:t>
      </w:r>
      <w:r w:rsidRPr="00B9377C">
        <w:rPr>
          <w:rFonts w:ascii="Tahoma" w:hAnsi="Tahoma" w:cs="Tahoma"/>
          <w:lang w:val="el-GR"/>
        </w:rPr>
        <w:t>άρθρου</w:t>
      </w:r>
      <w:r w:rsidRPr="00B9377C">
        <w:rPr>
          <w:rFonts w:ascii="Tahoma" w:hAnsi="Tahoma" w:cs="Tahoma"/>
        </w:rPr>
        <w:t xml:space="preserve">: </w:t>
      </w:r>
      <w:r w:rsidR="00831A71" w:rsidRPr="0015163E">
        <w:rPr>
          <w:rFonts w:ascii="Tahoma" w:hAnsi="Tahoma" w:cs="Tahoma"/>
        </w:rPr>
        <w:t>J. K. Hawley, The International Illicit Trade in Cultural Heritage: Can Museum Professionals Help Stop It?</w:t>
      </w:r>
      <w:r w:rsidR="00831A71">
        <w:rPr>
          <w:rFonts w:ascii="Tahoma" w:hAnsi="Tahoma" w:cs="Tahoma"/>
        </w:rPr>
        <w:t>.</w:t>
      </w:r>
      <w:r w:rsidR="00831A71" w:rsidRPr="0015163E">
        <w:rPr>
          <w:rFonts w:ascii="Tahoma" w:hAnsi="Tahoma" w:cs="Tahoma"/>
        </w:rPr>
        <w:t xml:space="preserve"> In</w:t>
      </w:r>
      <w:r w:rsidR="00831A71">
        <w:rPr>
          <w:rFonts w:ascii="Tahoma" w:hAnsi="Tahoma" w:cs="Tahoma"/>
        </w:rPr>
        <w:t>:</w:t>
      </w:r>
      <w:r w:rsidR="00831A71" w:rsidRPr="0015163E">
        <w:rPr>
          <w:rFonts w:ascii="Tahoma" w:hAnsi="Tahoma" w:cs="Tahoma"/>
        </w:rPr>
        <w:t xml:space="preserve"> V. Argyropoulos, A. Hein and M. A. Harith (eds) Strategies for Saving our Cultural Heritage Papers presented at the International Conference on Conservation Strategies for Saving Indoor Metallic Collections with a Satellite Meeting on Legal Issues in the Conservation of Cultural Heritage, Cairo 25 February - 1 March 2007, TEI of Athens 2007, 228-233. </w:t>
      </w:r>
    </w:p>
    <w:p w14:paraId="7E180D34" w14:textId="77777777" w:rsidR="00831A71" w:rsidRPr="007E6A04" w:rsidRDefault="00831A71" w:rsidP="00831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i/>
          <w:lang w:val="el-GR"/>
        </w:rPr>
      </w:pPr>
      <w:r w:rsidRPr="004737F6">
        <w:rPr>
          <w:rFonts w:ascii="Tahoma" w:hAnsi="Tahoma" w:cs="Tahoma"/>
          <w:i/>
          <w:lang w:val="el-GR"/>
        </w:rPr>
        <w:t xml:space="preserve">Να παρουσιαστούν και παραδείγματα επαναπατρισμού αρχαίων στην Ελλάδα </w:t>
      </w:r>
    </w:p>
    <w:p w14:paraId="7BBF8956" w14:textId="77777777" w:rsidR="00831A71" w:rsidRPr="007E6A04" w:rsidRDefault="00831A71" w:rsidP="00831A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i/>
          <w:lang w:val="el-GR"/>
        </w:rPr>
      </w:pPr>
    </w:p>
    <w:p w14:paraId="7E049569" w14:textId="77777777" w:rsidR="00B71AF0" w:rsidRPr="007B0DDF" w:rsidRDefault="00B9377C" w:rsidP="00221CA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9377C">
        <w:rPr>
          <w:rFonts w:ascii="Tahoma" w:hAnsi="Tahoma" w:cs="Tahoma"/>
          <w:lang w:val="el-GR"/>
        </w:rPr>
        <w:t>Παρουσίαση</w:t>
      </w:r>
      <w:r w:rsidRPr="007E6A04">
        <w:rPr>
          <w:rFonts w:ascii="Tahoma" w:hAnsi="Tahoma" w:cs="Tahoma"/>
        </w:rPr>
        <w:t xml:space="preserve"> </w:t>
      </w:r>
      <w:r w:rsidRPr="00B9377C">
        <w:rPr>
          <w:rFonts w:ascii="Tahoma" w:hAnsi="Tahoma" w:cs="Tahoma"/>
          <w:lang w:val="el-GR"/>
        </w:rPr>
        <w:t>άρθρου</w:t>
      </w:r>
      <w:r w:rsidRPr="007E6A04">
        <w:rPr>
          <w:rFonts w:ascii="Tahoma" w:hAnsi="Tahoma" w:cs="Tahoma"/>
        </w:rPr>
        <w:t xml:space="preserve">: </w:t>
      </w:r>
      <w:r w:rsidR="00B71AF0" w:rsidRPr="007B0DDF">
        <w:rPr>
          <w:rFonts w:ascii="Tahoma" w:hAnsi="Tahoma" w:cs="Tahoma"/>
        </w:rPr>
        <w:t xml:space="preserve">J. Kemp, 2009. Practical Ethics v2.0. </w:t>
      </w:r>
      <w:proofErr w:type="spellStart"/>
      <w:r w:rsidR="00B71AF0" w:rsidRPr="007B0DDF">
        <w:rPr>
          <w:rFonts w:ascii="Tahoma" w:hAnsi="Tahoma" w:cs="Tahoma"/>
        </w:rPr>
        <w:t>Ιn</w:t>
      </w:r>
      <w:proofErr w:type="spellEnd"/>
      <w:r w:rsidR="00831A71">
        <w:rPr>
          <w:rFonts w:ascii="Tahoma" w:hAnsi="Tahoma" w:cs="Tahoma"/>
        </w:rPr>
        <w:t>:</w:t>
      </w:r>
      <w:r w:rsidR="00B71AF0" w:rsidRPr="007B0DDF">
        <w:rPr>
          <w:rFonts w:ascii="Tahoma" w:hAnsi="Tahoma" w:cs="Tahoma"/>
        </w:rPr>
        <w:t xml:space="preserve"> A. Richmond and A. Bracker (eds) Conservation: Principles, Dilemmas and Uncomfortable Truths, Butterworth –Heinemann, Oxford, </w:t>
      </w:r>
      <w:r w:rsidR="00B71AF0" w:rsidRPr="00D32CBD">
        <w:rPr>
          <w:rFonts w:ascii="Tahoma" w:hAnsi="Tahoma" w:cs="Tahoma"/>
        </w:rPr>
        <w:t>60-71</w:t>
      </w:r>
      <w:r w:rsidR="00B71AF0" w:rsidRPr="007B0DDF">
        <w:rPr>
          <w:rFonts w:ascii="Tahoma" w:hAnsi="Tahoma" w:cs="Tahoma"/>
        </w:rPr>
        <w:t xml:space="preserve">. </w:t>
      </w:r>
    </w:p>
    <w:p w14:paraId="10E4D003" w14:textId="77777777" w:rsidR="00B71AF0" w:rsidRDefault="00B71AF0" w:rsidP="00221CA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350CC81A" w14:textId="77777777" w:rsidR="00831A71" w:rsidRDefault="00B9377C" w:rsidP="00831A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9377C">
        <w:rPr>
          <w:rFonts w:ascii="Tahoma" w:hAnsi="Tahoma" w:cs="Tahoma"/>
          <w:lang w:val="el-GR"/>
        </w:rPr>
        <w:t>Παρουσίαση</w:t>
      </w:r>
      <w:r w:rsidRPr="007E6A04">
        <w:rPr>
          <w:rFonts w:ascii="Tahoma" w:hAnsi="Tahoma" w:cs="Tahoma"/>
        </w:rPr>
        <w:t xml:space="preserve"> </w:t>
      </w:r>
      <w:r w:rsidRPr="00B9377C">
        <w:rPr>
          <w:rFonts w:ascii="Tahoma" w:hAnsi="Tahoma" w:cs="Tahoma"/>
          <w:lang w:val="el-GR"/>
        </w:rPr>
        <w:t>άρθρου</w:t>
      </w:r>
      <w:r w:rsidRPr="007E6A04">
        <w:rPr>
          <w:rFonts w:ascii="Tahoma" w:hAnsi="Tahoma" w:cs="Tahoma"/>
        </w:rPr>
        <w:t xml:space="preserve">: </w:t>
      </w:r>
      <w:r w:rsidR="00831A71" w:rsidRPr="007B0DDF">
        <w:rPr>
          <w:rFonts w:ascii="Tahoma" w:hAnsi="Tahoma" w:cs="Tahoma"/>
        </w:rPr>
        <w:t xml:space="preserve">S. </w:t>
      </w:r>
      <w:proofErr w:type="spellStart"/>
      <w:r w:rsidR="00831A71" w:rsidRPr="007B0DDF">
        <w:rPr>
          <w:rFonts w:ascii="Tahoma" w:hAnsi="Tahoma" w:cs="Tahoma"/>
        </w:rPr>
        <w:t>Lorusso</w:t>
      </w:r>
      <w:proofErr w:type="spellEnd"/>
      <w:r w:rsidR="00831A71" w:rsidRPr="007B0DDF">
        <w:rPr>
          <w:rFonts w:ascii="Tahoma" w:hAnsi="Tahoma" w:cs="Tahoma"/>
        </w:rPr>
        <w:t xml:space="preserve">, 2008. Authenticity and Conservation state of Art works: The market and Auction Houses, Conservation Science in Cultural Heritage, 8, 213-235. </w:t>
      </w:r>
    </w:p>
    <w:p w14:paraId="46654C16" w14:textId="77777777" w:rsidR="00831A71" w:rsidRPr="00831A71" w:rsidRDefault="00831A71" w:rsidP="00831A71">
      <w:pPr>
        <w:pStyle w:val="ListParagraph"/>
        <w:rPr>
          <w:rFonts w:ascii="Tahoma" w:hAnsi="Tahoma" w:cs="Tahoma"/>
        </w:rPr>
      </w:pPr>
    </w:p>
    <w:p w14:paraId="3724BC23" w14:textId="77777777" w:rsidR="00831A71" w:rsidRDefault="00B9377C" w:rsidP="00831A7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9377C">
        <w:rPr>
          <w:rFonts w:ascii="Tahoma" w:hAnsi="Tahoma" w:cs="Tahoma"/>
          <w:lang w:val="el-GR"/>
        </w:rPr>
        <w:t>Παρουσίαση</w:t>
      </w:r>
      <w:r w:rsidRPr="007E6A04">
        <w:rPr>
          <w:rFonts w:ascii="Tahoma" w:hAnsi="Tahoma" w:cs="Tahoma"/>
        </w:rPr>
        <w:t xml:space="preserve"> </w:t>
      </w:r>
      <w:r w:rsidRPr="00B9377C">
        <w:rPr>
          <w:rFonts w:ascii="Tahoma" w:hAnsi="Tahoma" w:cs="Tahoma"/>
          <w:lang w:val="el-GR"/>
        </w:rPr>
        <w:t>άρθρου</w:t>
      </w:r>
      <w:r w:rsidRPr="007E6A04">
        <w:rPr>
          <w:rFonts w:ascii="Tahoma" w:hAnsi="Tahoma" w:cs="Tahoma"/>
        </w:rPr>
        <w:t xml:space="preserve">: </w:t>
      </w:r>
      <w:r w:rsidR="00831A71" w:rsidRPr="007B0DDF">
        <w:rPr>
          <w:rFonts w:ascii="Tahoma" w:hAnsi="Tahoma" w:cs="Tahoma"/>
        </w:rPr>
        <w:t>J. Łukaszewicz, 2019. Et</w:t>
      </w:r>
      <w:r w:rsidR="00831A71" w:rsidRPr="007B0DDF">
        <w:rPr>
          <w:rFonts w:ascii="Tahoma" w:hAnsi="Tahoma" w:cs="Tahoma"/>
          <w:bCs/>
        </w:rPr>
        <w:t>hics and Main Principles in the Conservation of Stone. In</w:t>
      </w:r>
      <w:r w:rsidR="00831A71">
        <w:rPr>
          <w:rFonts w:ascii="Tahoma" w:hAnsi="Tahoma" w:cs="Tahoma"/>
          <w:bCs/>
        </w:rPr>
        <w:t>:</w:t>
      </w:r>
      <w:r w:rsidR="00831A71" w:rsidRPr="007B0DDF">
        <w:rPr>
          <w:rFonts w:ascii="Tahoma" w:hAnsi="Tahoma" w:cs="Tahoma"/>
          <w:bCs/>
        </w:rPr>
        <w:t xml:space="preserve"> </w:t>
      </w:r>
      <w:r w:rsidR="00831A71" w:rsidRPr="007B0DDF">
        <w:rPr>
          <w:rFonts w:ascii="Tahoma" w:hAnsi="Tahoma" w:cs="Tahoma"/>
        </w:rPr>
        <w:t xml:space="preserve">U. Schädler-Saub and B. </w:t>
      </w:r>
      <w:proofErr w:type="spellStart"/>
      <w:r w:rsidR="00831A71" w:rsidRPr="007B0DDF">
        <w:rPr>
          <w:rFonts w:ascii="Tahoma" w:hAnsi="Tahoma" w:cs="Tahoma"/>
        </w:rPr>
        <w:t>Szmygin</w:t>
      </w:r>
      <w:proofErr w:type="spellEnd"/>
      <w:r w:rsidR="00831A71" w:rsidRPr="007B0DDF">
        <w:rPr>
          <w:rFonts w:ascii="Tahoma" w:hAnsi="Tahoma" w:cs="Tahoma"/>
        </w:rPr>
        <w:t xml:space="preserve"> (eds) Conserv</w:t>
      </w:r>
      <w:r w:rsidR="00831A71">
        <w:rPr>
          <w:rFonts w:ascii="Tahoma" w:hAnsi="Tahoma" w:cs="Tahoma"/>
        </w:rPr>
        <w:t>a</w:t>
      </w:r>
      <w:r w:rsidR="00831A71" w:rsidRPr="007B0DDF">
        <w:rPr>
          <w:rFonts w:ascii="Tahoma" w:hAnsi="Tahoma" w:cs="Tahoma"/>
        </w:rPr>
        <w:t>tion Ethics Today: are our Conservation-Restoration Theories and practice ready for the 21</w:t>
      </w:r>
      <w:r w:rsidR="00831A71" w:rsidRPr="007B0DDF">
        <w:rPr>
          <w:rFonts w:ascii="Tahoma" w:hAnsi="Tahoma" w:cs="Tahoma"/>
          <w:vertAlign w:val="superscript"/>
        </w:rPr>
        <w:t>st</w:t>
      </w:r>
      <w:r w:rsidR="00831A71" w:rsidRPr="007B0DDF">
        <w:rPr>
          <w:rFonts w:ascii="Tahoma" w:hAnsi="Tahoma" w:cs="Tahoma"/>
        </w:rPr>
        <w:t xml:space="preserve"> century?  International Scientific Committee for Theory and Philosophy of Conservation and Restoration ICOMOS Lublin University of Technology Florence - Lublin</w:t>
      </w:r>
      <w:r w:rsidR="00831A71" w:rsidRPr="007B0DDF">
        <w:rPr>
          <w:rFonts w:ascii="Tahoma" w:hAnsi="Tahoma" w:cs="Tahoma"/>
          <w:bCs/>
        </w:rPr>
        <w:t>, 105-114</w:t>
      </w:r>
      <w:r w:rsidR="00831A71" w:rsidRPr="007B0DDF">
        <w:rPr>
          <w:rFonts w:ascii="Tahoma" w:hAnsi="Tahoma" w:cs="Tahoma"/>
        </w:rPr>
        <w:t>.</w:t>
      </w:r>
    </w:p>
    <w:p w14:paraId="175263E2" w14:textId="77777777" w:rsidR="00831A71" w:rsidRPr="00831A71" w:rsidRDefault="00831A71" w:rsidP="00831A71">
      <w:pPr>
        <w:pStyle w:val="ListParagraph"/>
        <w:rPr>
          <w:rFonts w:ascii="Tahoma" w:hAnsi="Tahoma" w:cs="Tahoma"/>
        </w:rPr>
      </w:pPr>
    </w:p>
    <w:p w14:paraId="4ECE8E6C" w14:textId="77777777" w:rsidR="00B9377C" w:rsidRDefault="00B9377C" w:rsidP="00B9377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9377C">
        <w:rPr>
          <w:rFonts w:ascii="Tahoma" w:hAnsi="Tahoma" w:cs="Tahoma"/>
          <w:lang w:val="el-GR"/>
        </w:rPr>
        <w:t>Παρουσίαση</w:t>
      </w:r>
      <w:r w:rsidRPr="007E6A04">
        <w:rPr>
          <w:rFonts w:ascii="Tahoma" w:hAnsi="Tahoma" w:cs="Tahoma"/>
        </w:rPr>
        <w:t xml:space="preserve"> </w:t>
      </w:r>
      <w:r w:rsidRPr="00B9377C">
        <w:rPr>
          <w:rFonts w:ascii="Tahoma" w:hAnsi="Tahoma" w:cs="Tahoma"/>
          <w:lang w:val="el-GR"/>
        </w:rPr>
        <w:t>άρθρου</w:t>
      </w:r>
      <w:r w:rsidRPr="007E6A04">
        <w:rPr>
          <w:rFonts w:ascii="Tahoma" w:hAnsi="Tahoma" w:cs="Tahoma"/>
        </w:rPr>
        <w:t xml:space="preserve">: </w:t>
      </w:r>
      <w:r w:rsidRPr="00632C7D">
        <w:rPr>
          <w:rFonts w:ascii="Tahoma" w:hAnsi="Tahoma" w:cs="Tahoma"/>
        </w:rPr>
        <w:t>S</w:t>
      </w:r>
      <w:r>
        <w:rPr>
          <w:rFonts w:ascii="Tahoma" w:hAnsi="Tahoma" w:cs="Tahoma"/>
        </w:rPr>
        <w:t>.</w:t>
      </w:r>
      <w:r w:rsidRPr="00632C7D">
        <w:rPr>
          <w:rFonts w:ascii="Tahoma" w:hAnsi="Tahoma" w:cs="Tahoma"/>
        </w:rPr>
        <w:t xml:space="preserve"> Michalski, 2018. Sharing Conservation Decisions: Tools, Tactics, and Ideas. In</w:t>
      </w:r>
      <w:r>
        <w:rPr>
          <w:rFonts w:ascii="Tahoma" w:hAnsi="Tahoma" w:cs="Tahoma"/>
        </w:rPr>
        <w:t>:</w:t>
      </w:r>
      <w:r w:rsidRPr="00632C7D">
        <w:rPr>
          <w:rFonts w:ascii="Tahoma" w:hAnsi="Tahoma" w:cs="Tahoma"/>
        </w:rPr>
        <w:t xml:space="preserve"> A. Heritage &amp; J. Copithorne (eds)</w:t>
      </w:r>
      <w:r>
        <w:rPr>
          <w:rFonts w:ascii="Tahoma" w:hAnsi="Tahoma" w:cs="Tahoma"/>
        </w:rPr>
        <w:t xml:space="preserve"> </w:t>
      </w:r>
      <w:r w:rsidRPr="00632C7D">
        <w:rPr>
          <w:rFonts w:ascii="Tahoma" w:hAnsi="Tahoma" w:cs="Tahoma"/>
        </w:rPr>
        <w:t>Sharing Conservation Decisions</w:t>
      </w:r>
      <w:r>
        <w:rPr>
          <w:rFonts w:ascii="Tahoma" w:hAnsi="Tahoma" w:cs="Tahoma"/>
        </w:rPr>
        <w:t xml:space="preserve"> </w:t>
      </w:r>
      <w:r w:rsidRPr="00632C7D">
        <w:rPr>
          <w:rFonts w:ascii="Tahoma" w:hAnsi="Tahoma" w:cs="Tahoma"/>
        </w:rPr>
        <w:t xml:space="preserve">Current Issues and Future Strategies, International Centre for the Study of the Preservation and Restoration of Cultural Property (ICCROM), Rome, 183-204. </w:t>
      </w:r>
      <w:r w:rsidRPr="006C6986">
        <w:rPr>
          <w:rFonts w:ascii="Tahoma" w:hAnsi="Tahoma" w:cs="Tahoma"/>
          <w:color w:val="0000FF"/>
        </w:rPr>
        <w:t>(2 άτομα)</w:t>
      </w:r>
    </w:p>
    <w:p w14:paraId="653A9D59" w14:textId="77777777" w:rsidR="00831A71" w:rsidRPr="007B0DDF" w:rsidRDefault="00831A71" w:rsidP="00831A7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14B3508D" w14:textId="77777777" w:rsidR="007B0DDF" w:rsidRDefault="00B9377C" w:rsidP="007B0DD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9377C">
        <w:rPr>
          <w:rFonts w:ascii="Tahoma" w:hAnsi="Tahoma" w:cs="Tahoma"/>
          <w:lang w:val="el-GR"/>
        </w:rPr>
        <w:t xml:space="preserve">Παρουσίαση άρθρου: </w:t>
      </w:r>
      <w:r w:rsidR="003C44AF" w:rsidRPr="007B0DDF">
        <w:rPr>
          <w:rFonts w:ascii="Tahoma" w:hAnsi="Tahoma" w:cs="Tahoma"/>
          <w:color w:val="000000"/>
        </w:rPr>
        <w:t>F</w:t>
      </w:r>
      <w:r w:rsidR="003C44AF" w:rsidRPr="00B9377C">
        <w:rPr>
          <w:rFonts w:ascii="Tahoma" w:hAnsi="Tahoma" w:cs="Tahoma"/>
          <w:color w:val="000000"/>
          <w:lang w:val="el-GR"/>
        </w:rPr>
        <w:t xml:space="preserve">. </w:t>
      </w:r>
      <w:r w:rsidR="007B0DDF" w:rsidRPr="007B0DDF">
        <w:rPr>
          <w:rFonts w:ascii="Tahoma" w:hAnsi="Tahoma" w:cs="Tahoma"/>
          <w:color w:val="000000"/>
        </w:rPr>
        <w:t>Piqu</w:t>
      </w:r>
      <w:r w:rsidR="007B0DDF" w:rsidRPr="00B9377C">
        <w:rPr>
          <w:rFonts w:ascii="Tahoma" w:eastAsia="MS Gothic" w:hAnsi="Tahoma" w:cs="Tahoma"/>
          <w:color w:val="000000"/>
          <w:lang w:val="el-GR"/>
        </w:rPr>
        <w:t>é</w:t>
      </w:r>
      <w:r w:rsidR="00831A71" w:rsidRPr="00B9377C">
        <w:rPr>
          <w:rFonts w:ascii="Tahoma" w:hAnsi="Tahoma" w:cs="Tahoma"/>
          <w:color w:val="000000"/>
          <w:lang w:val="el-GR"/>
        </w:rPr>
        <w:t xml:space="preserve"> </w:t>
      </w:r>
      <w:r w:rsidR="00831A71">
        <w:rPr>
          <w:rFonts w:ascii="Tahoma" w:hAnsi="Tahoma" w:cs="Tahoma"/>
          <w:color w:val="000000"/>
        </w:rPr>
        <w:t>and</w:t>
      </w:r>
      <w:r w:rsidR="003C44AF" w:rsidRPr="00B9377C">
        <w:rPr>
          <w:rFonts w:ascii="Tahoma" w:hAnsi="Tahoma" w:cs="Tahoma"/>
          <w:color w:val="000000"/>
          <w:lang w:val="el-GR"/>
        </w:rPr>
        <w:t xml:space="preserve"> </w:t>
      </w:r>
      <w:r w:rsidR="007B0DDF" w:rsidRPr="007B0DDF">
        <w:rPr>
          <w:rFonts w:ascii="Tahoma" w:hAnsi="Tahoma" w:cs="Tahoma"/>
          <w:color w:val="000000"/>
        </w:rPr>
        <w:t>G</w:t>
      </w:r>
      <w:r w:rsidR="007B0DDF" w:rsidRPr="00B9377C">
        <w:rPr>
          <w:rFonts w:ascii="Tahoma" w:hAnsi="Tahoma" w:cs="Tahoma"/>
          <w:color w:val="000000"/>
          <w:lang w:val="el-GR"/>
        </w:rPr>
        <w:t xml:space="preserve">. </w:t>
      </w:r>
      <w:r w:rsidR="003C44AF" w:rsidRPr="007B0DDF">
        <w:rPr>
          <w:rFonts w:ascii="Tahoma" w:hAnsi="Tahoma" w:cs="Tahoma"/>
          <w:color w:val="000000"/>
        </w:rPr>
        <w:t>J</w:t>
      </w:r>
      <w:r w:rsidR="003923AB">
        <w:rPr>
          <w:rFonts w:ascii="Tahoma" w:hAnsi="Tahoma" w:cs="Tahoma"/>
          <w:color w:val="000000"/>
        </w:rPr>
        <w:t>ean</w:t>
      </w:r>
      <w:r w:rsidR="007B0DDF" w:rsidRPr="00B9377C">
        <w:rPr>
          <w:rFonts w:ascii="Tahoma" w:hAnsi="Tahoma" w:cs="Tahoma"/>
          <w:color w:val="000000"/>
          <w:lang w:val="el-GR"/>
        </w:rPr>
        <w:t>, 2019.</w:t>
      </w:r>
      <w:r w:rsidR="003C44AF" w:rsidRPr="00B9377C">
        <w:rPr>
          <w:rFonts w:ascii="Tahoma" w:hAnsi="Tahoma" w:cs="Tahoma"/>
          <w:color w:val="000000"/>
          <w:lang w:val="el-GR"/>
        </w:rPr>
        <w:t xml:space="preserve"> </w:t>
      </w:r>
      <w:r w:rsidR="007B0DDF" w:rsidRPr="007B0DDF">
        <w:rPr>
          <w:rFonts w:ascii="Tahoma" w:hAnsi="Tahoma" w:cs="Tahoma"/>
          <w:color w:val="000000"/>
        </w:rPr>
        <w:t>Ethical Challenges in the Conservation of the wal</w:t>
      </w:r>
      <w:r w:rsidR="007E6A04">
        <w:rPr>
          <w:rFonts w:ascii="Tahoma" w:hAnsi="Tahoma" w:cs="Tahoma"/>
          <w:color w:val="000000"/>
        </w:rPr>
        <w:t>l</w:t>
      </w:r>
      <w:r w:rsidR="007B0DDF" w:rsidRPr="007B0DDF">
        <w:rPr>
          <w:rFonts w:ascii="Tahoma" w:hAnsi="Tahoma" w:cs="Tahoma"/>
          <w:color w:val="000000"/>
        </w:rPr>
        <w:t xml:space="preserve"> paintings of the chapel 11 at the Sacro Monte di Varallo. </w:t>
      </w:r>
      <w:r w:rsidR="007B0DDF" w:rsidRPr="007B0DDF">
        <w:rPr>
          <w:rFonts w:ascii="Tahoma" w:hAnsi="Tahoma" w:cs="Tahoma"/>
          <w:bCs/>
        </w:rPr>
        <w:t>In</w:t>
      </w:r>
      <w:r w:rsidR="00831A71">
        <w:rPr>
          <w:rFonts w:ascii="Tahoma" w:hAnsi="Tahoma" w:cs="Tahoma"/>
          <w:bCs/>
        </w:rPr>
        <w:t>:</w:t>
      </w:r>
      <w:r w:rsidR="007B0DDF" w:rsidRPr="007B0DDF">
        <w:rPr>
          <w:rFonts w:ascii="Tahoma" w:hAnsi="Tahoma" w:cs="Tahoma"/>
          <w:bCs/>
        </w:rPr>
        <w:t xml:space="preserve"> </w:t>
      </w:r>
      <w:r w:rsidR="007B0DDF" w:rsidRPr="007B0DDF">
        <w:rPr>
          <w:rFonts w:ascii="Tahoma" w:hAnsi="Tahoma" w:cs="Tahoma"/>
        </w:rPr>
        <w:t xml:space="preserve">U. Schädler-Saub and B. </w:t>
      </w:r>
      <w:proofErr w:type="spellStart"/>
      <w:r w:rsidR="007B0DDF" w:rsidRPr="007B0DDF">
        <w:rPr>
          <w:rFonts w:ascii="Tahoma" w:hAnsi="Tahoma" w:cs="Tahoma"/>
        </w:rPr>
        <w:t>Szmygin</w:t>
      </w:r>
      <w:proofErr w:type="spellEnd"/>
      <w:r w:rsidR="007B0DDF" w:rsidRPr="007B0DDF">
        <w:rPr>
          <w:rFonts w:ascii="Tahoma" w:hAnsi="Tahoma" w:cs="Tahoma"/>
        </w:rPr>
        <w:t xml:space="preserve"> (eds) Conserv</w:t>
      </w:r>
      <w:r w:rsidR="003923AB">
        <w:rPr>
          <w:rFonts w:ascii="Tahoma" w:hAnsi="Tahoma" w:cs="Tahoma"/>
        </w:rPr>
        <w:t>a</w:t>
      </w:r>
      <w:r w:rsidR="007B0DDF" w:rsidRPr="007B0DDF">
        <w:rPr>
          <w:rFonts w:ascii="Tahoma" w:hAnsi="Tahoma" w:cs="Tahoma"/>
        </w:rPr>
        <w:t>tion Ethics Today: are our Conservation-Restoration Theories and practice ready for the 21</w:t>
      </w:r>
      <w:r w:rsidR="007B0DDF" w:rsidRPr="007B0DDF">
        <w:rPr>
          <w:rFonts w:ascii="Tahoma" w:hAnsi="Tahoma" w:cs="Tahoma"/>
          <w:vertAlign w:val="superscript"/>
        </w:rPr>
        <w:t>st</w:t>
      </w:r>
      <w:r w:rsidR="007B0DDF" w:rsidRPr="007B0DDF">
        <w:rPr>
          <w:rFonts w:ascii="Tahoma" w:hAnsi="Tahoma" w:cs="Tahoma"/>
        </w:rPr>
        <w:t xml:space="preserve"> century?  International Scientific Committee for Theory and Philosophy of Conservation and Restoration ICOMOS Lublin University of Technology Florence - Lublin</w:t>
      </w:r>
      <w:r w:rsidR="007B0DDF" w:rsidRPr="007B0DDF">
        <w:rPr>
          <w:rFonts w:ascii="Tahoma" w:hAnsi="Tahoma" w:cs="Tahoma"/>
          <w:bCs/>
        </w:rPr>
        <w:t xml:space="preserve">, </w:t>
      </w:r>
      <w:r w:rsidR="003C44AF" w:rsidRPr="007B0DDF">
        <w:rPr>
          <w:rFonts w:ascii="Tahoma" w:hAnsi="Tahoma" w:cs="Tahoma"/>
        </w:rPr>
        <w:t xml:space="preserve">218-229. </w:t>
      </w:r>
    </w:p>
    <w:p w14:paraId="3E25F64F" w14:textId="77777777" w:rsidR="003409CA" w:rsidRPr="003409CA" w:rsidRDefault="003409CA" w:rsidP="00221CAB">
      <w:pPr>
        <w:pStyle w:val="ListParagraph"/>
        <w:jc w:val="both"/>
        <w:rPr>
          <w:rFonts w:ascii="Tahoma" w:hAnsi="Tahoma" w:cs="Tahoma"/>
        </w:rPr>
      </w:pPr>
    </w:p>
    <w:p w14:paraId="5166FA4F" w14:textId="77777777" w:rsidR="00B9377C" w:rsidRDefault="00B9377C" w:rsidP="00B9377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9377C">
        <w:rPr>
          <w:rFonts w:ascii="Tahoma" w:hAnsi="Tahoma" w:cs="Tahoma"/>
          <w:lang w:val="el-GR"/>
        </w:rPr>
        <w:t>Παρουσίαση</w:t>
      </w:r>
      <w:r w:rsidRPr="007E6A04">
        <w:rPr>
          <w:rFonts w:ascii="Tahoma" w:hAnsi="Tahoma" w:cs="Tahoma"/>
        </w:rPr>
        <w:t xml:space="preserve"> </w:t>
      </w:r>
      <w:r w:rsidRPr="00B9377C">
        <w:rPr>
          <w:rFonts w:ascii="Tahoma" w:hAnsi="Tahoma" w:cs="Tahoma"/>
          <w:lang w:val="el-GR"/>
        </w:rPr>
        <w:t>άρθρου</w:t>
      </w:r>
      <w:r w:rsidRPr="007E6A04">
        <w:rPr>
          <w:rFonts w:ascii="Tahoma" w:hAnsi="Tahoma" w:cs="Tahoma"/>
        </w:rPr>
        <w:t xml:space="preserve">: </w:t>
      </w:r>
      <w:r w:rsidRPr="007B0DDF">
        <w:rPr>
          <w:rFonts w:ascii="Tahoma" w:hAnsi="Tahoma" w:cs="Tahoma"/>
        </w:rPr>
        <w:t xml:space="preserve">E. Pye, 2009.  Archaeological Conservation: Scientific Practice or Social Process? </w:t>
      </w:r>
      <w:proofErr w:type="spellStart"/>
      <w:r w:rsidRPr="007B0DDF">
        <w:rPr>
          <w:rFonts w:ascii="Tahoma" w:hAnsi="Tahoma" w:cs="Tahoma"/>
        </w:rPr>
        <w:t>Ιn</w:t>
      </w:r>
      <w:proofErr w:type="spellEnd"/>
      <w:r>
        <w:rPr>
          <w:rFonts w:ascii="Tahoma" w:hAnsi="Tahoma" w:cs="Tahoma"/>
        </w:rPr>
        <w:t>:</w:t>
      </w:r>
      <w:r w:rsidRPr="007B0DDF">
        <w:rPr>
          <w:rFonts w:ascii="Tahoma" w:hAnsi="Tahoma" w:cs="Tahoma"/>
        </w:rPr>
        <w:t xml:space="preserve"> A. Richmond and A. Bracker (eds) Conservation: Principles, Dilemmas and Uncomfortable Truths, Butterworth –Heinemann, Oxford, </w:t>
      </w:r>
      <w:r w:rsidRPr="00D32CBD">
        <w:rPr>
          <w:rFonts w:ascii="Tahoma" w:hAnsi="Tahoma" w:cs="Tahoma"/>
        </w:rPr>
        <w:t>129-137</w:t>
      </w:r>
      <w:r w:rsidRPr="007B0DDF">
        <w:rPr>
          <w:rFonts w:ascii="Tahoma" w:hAnsi="Tahoma" w:cs="Tahoma"/>
        </w:rPr>
        <w:t xml:space="preserve">. </w:t>
      </w:r>
    </w:p>
    <w:p w14:paraId="769D78B8" w14:textId="77777777" w:rsidR="00B9377C" w:rsidRPr="005760C5" w:rsidRDefault="00B9377C" w:rsidP="00B9377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122D2AC0" w14:textId="77777777" w:rsidR="004D1222" w:rsidRDefault="00BD0AD3" w:rsidP="00221CA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9377C">
        <w:rPr>
          <w:rFonts w:ascii="Tahoma" w:hAnsi="Tahoma" w:cs="Tahoma"/>
          <w:lang w:val="el-GR"/>
        </w:rPr>
        <w:t>Παρουσίαση</w:t>
      </w:r>
      <w:r w:rsidRPr="00BD0AD3">
        <w:rPr>
          <w:rFonts w:ascii="Tahoma" w:hAnsi="Tahoma" w:cs="Tahoma"/>
        </w:rPr>
        <w:t xml:space="preserve"> </w:t>
      </w:r>
      <w:r w:rsidRPr="00B9377C">
        <w:rPr>
          <w:rFonts w:ascii="Tahoma" w:hAnsi="Tahoma" w:cs="Tahoma"/>
          <w:lang w:val="el-GR"/>
        </w:rPr>
        <w:t>άρθρου</w:t>
      </w:r>
      <w:r w:rsidRPr="00BD0AD3">
        <w:rPr>
          <w:rFonts w:ascii="Tahoma" w:hAnsi="Tahoma" w:cs="Tahoma"/>
        </w:rPr>
        <w:t xml:space="preserve">: </w:t>
      </w:r>
      <w:r w:rsidR="003245A4">
        <w:rPr>
          <w:rFonts w:ascii="Tahoma" w:hAnsi="Tahoma" w:cs="Tahoma"/>
        </w:rPr>
        <w:t xml:space="preserve">H. Hiiop, What is to be preserved in Contemporary Art? A Question for the Curator or the Conservator? In: </w:t>
      </w:r>
      <w:r w:rsidR="00593CDD">
        <w:rPr>
          <w:rFonts w:ascii="Tahoma" w:hAnsi="Tahoma" w:cs="Tahoma"/>
        </w:rPr>
        <w:t xml:space="preserve">I. Szmelter (ed.) </w:t>
      </w:r>
      <w:r w:rsidR="003245A4">
        <w:rPr>
          <w:rFonts w:ascii="Tahoma" w:hAnsi="Tahoma" w:cs="Tahoma"/>
        </w:rPr>
        <w:t>Innovative approaches to the Complex Care of Contemporary Art, Ar</w:t>
      </w:r>
      <w:r w:rsidR="007E6A04">
        <w:rPr>
          <w:rFonts w:ascii="Tahoma" w:hAnsi="Tahoma" w:cs="Tahoma"/>
        </w:rPr>
        <w:t>c</w:t>
      </w:r>
      <w:r w:rsidR="003245A4">
        <w:rPr>
          <w:rFonts w:ascii="Tahoma" w:hAnsi="Tahoma" w:cs="Tahoma"/>
        </w:rPr>
        <w:t>hetype publications, London, 140-149.</w:t>
      </w:r>
      <w:r w:rsidR="000909C8">
        <w:rPr>
          <w:rFonts w:ascii="Tahoma" w:hAnsi="Tahoma" w:cs="Tahoma"/>
        </w:rPr>
        <w:t xml:space="preserve"> </w:t>
      </w:r>
    </w:p>
    <w:p w14:paraId="69CDBD9F" w14:textId="77777777" w:rsidR="004C1DF7" w:rsidRPr="004C1DF7" w:rsidRDefault="004C1DF7" w:rsidP="004C1DF7">
      <w:pPr>
        <w:pStyle w:val="ListParagraph"/>
        <w:rPr>
          <w:rFonts w:ascii="Tahoma" w:hAnsi="Tahoma" w:cs="Tahoma"/>
        </w:rPr>
      </w:pPr>
    </w:p>
    <w:p w14:paraId="14F06D9B" w14:textId="77777777" w:rsidR="004C1DF7" w:rsidRDefault="00BD0AD3" w:rsidP="00221CA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9377C">
        <w:rPr>
          <w:rFonts w:ascii="Tahoma" w:hAnsi="Tahoma" w:cs="Tahoma"/>
          <w:lang w:val="el-GR"/>
        </w:rPr>
        <w:t>Παρουσίαση</w:t>
      </w:r>
      <w:r w:rsidRPr="008D4BDB">
        <w:rPr>
          <w:rFonts w:ascii="Tahoma" w:hAnsi="Tahoma" w:cs="Tahoma"/>
          <w:lang w:val="el-GR"/>
        </w:rPr>
        <w:t xml:space="preserve"> </w:t>
      </w:r>
      <w:r w:rsidRPr="00B9377C">
        <w:rPr>
          <w:rFonts w:ascii="Tahoma" w:hAnsi="Tahoma" w:cs="Tahoma"/>
          <w:lang w:val="el-GR"/>
        </w:rPr>
        <w:t>άρθρου</w:t>
      </w:r>
      <w:r w:rsidRPr="008D4BDB">
        <w:rPr>
          <w:rFonts w:ascii="Tahoma" w:hAnsi="Tahoma" w:cs="Tahoma"/>
          <w:lang w:val="el-GR"/>
        </w:rPr>
        <w:t xml:space="preserve">: </w:t>
      </w:r>
      <w:r w:rsidR="004C1DF7">
        <w:rPr>
          <w:rFonts w:ascii="Tahoma" w:hAnsi="Tahoma" w:cs="Tahoma"/>
        </w:rPr>
        <w:t>S</w:t>
      </w:r>
      <w:r w:rsidR="004C1DF7" w:rsidRPr="008D4BDB">
        <w:rPr>
          <w:rFonts w:ascii="Tahoma" w:hAnsi="Tahoma" w:cs="Tahoma"/>
          <w:lang w:val="el-GR"/>
        </w:rPr>
        <w:t xml:space="preserve">. </w:t>
      </w:r>
      <w:r w:rsidR="004C1DF7">
        <w:rPr>
          <w:rFonts w:ascii="Tahoma" w:hAnsi="Tahoma" w:cs="Tahoma"/>
        </w:rPr>
        <w:t>Mu</w:t>
      </w:r>
      <w:r w:rsidR="008D4BDB" w:rsidRPr="008D4BDB">
        <w:rPr>
          <w:rFonts w:ascii="Tahoma" w:hAnsi="Tahoma" w:cs="Tahoma"/>
          <w:lang w:val="el-GR"/>
        </w:rPr>
        <w:t>ῆ</w:t>
      </w:r>
      <w:r w:rsidR="004C1DF7">
        <w:rPr>
          <w:rFonts w:ascii="Tahoma" w:hAnsi="Tahoma" w:cs="Tahoma"/>
        </w:rPr>
        <w:t>oz</w:t>
      </w:r>
      <w:r w:rsidR="004C1DF7" w:rsidRPr="008D4BDB">
        <w:rPr>
          <w:rFonts w:ascii="Tahoma" w:hAnsi="Tahoma" w:cs="Tahoma"/>
          <w:lang w:val="el-GR"/>
        </w:rPr>
        <w:t xml:space="preserve"> </w:t>
      </w:r>
      <w:r w:rsidR="004C1DF7">
        <w:rPr>
          <w:rFonts w:ascii="Tahoma" w:hAnsi="Tahoma" w:cs="Tahoma"/>
        </w:rPr>
        <w:t>Vi</w:t>
      </w:r>
      <w:r w:rsidR="008D4BDB" w:rsidRPr="008D4BDB">
        <w:rPr>
          <w:rFonts w:ascii="Tahoma" w:hAnsi="Tahoma" w:cs="Tahoma"/>
          <w:lang w:val="el-GR"/>
        </w:rPr>
        <w:t>ῆ</w:t>
      </w:r>
      <w:r w:rsidR="004C1DF7">
        <w:rPr>
          <w:rFonts w:ascii="Tahoma" w:hAnsi="Tahoma" w:cs="Tahoma"/>
        </w:rPr>
        <w:t>as</w:t>
      </w:r>
      <w:r w:rsidRPr="008D4BDB">
        <w:rPr>
          <w:rFonts w:ascii="Tahoma" w:hAnsi="Tahoma" w:cs="Tahoma"/>
          <w:lang w:val="el-GR"/>
        </w:rPr>
        <w:t>, 2020.</w:t>
      </w:r>
      <w:r w:rsidR="004C1DF7" w:rsidRPr="008D4BDB">
        <w:rPr>
          <w:rFonts w:ascii="Tahoma" w:hAnsi="Tahoma" w:cs="Tahoma"/>
          <w:lang w:val="el-GR"/>
        </w:rPr>
        <w:t xml:space="preserve"> </w:t>
      </w:r>
      <w:r w:rsidR="004C1DF7">
        <w:rPr>
          <w:rFonts w:ascii="Tahoma" w:hAnsi="Tahoma" w:cs="Tahoma"/>
        </w:rPr>
        <w:t>The Frankenstein syndrome. In: On the Ethics of Cultural Heritage Conservation, Archetype Publications, London, 91-98.</w:t>
      </w:r>
    </w:p>
    <w:p w14:paraId="66A99BE9" w14:textId="77777777" w:rsidR="00B65EB2" w:rsidRPr="00B65EB2" w:rsidRDefault="00B65EB2" w:rsidP="00B65EB2">
      <w:pPr>
        <w:pStyle w:val="ListParagraph"/>
        <w:rPr>
          <w:rFonts w:ascii="Tahoma" w:hAnsi="Tahoma" w:cs="Tahoma"/>
        </w:rPr>
      </w:pPr>
    </w:p>
    <w:p w14:paraId="13CF3A39" w14:textId="77777777" w:rsidR="00BA37E0" w:rsidRPr="00CF0A25" w:rsidRDefault="00B65EB2" w:rsidP="00CF0A2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val="el-GR"/>
        </w:rPr>
      </w:pPr>
      <w:r w:rsidRPr="00CF0A25">
        <w:rPr>
          <w:rFonts w:ascii="Tahoma" w:hAnsi="Tahoma" w:cs="Tahoma"/>
          <w:lang w:val="el-GR"/>
        </w:rPr>
        <w:t>Παρουσίαση</w:t>
      </w:r>
      <w:r w:rsidRPr="00E15A5F">
        <w:rPr>
          <w:rFonts w:ascii="Tahoma" w:hAnsi="Tahoma" w:cs="Tahoma"/>
        </w:rPr>
        <w:t xml:space="preserve"> </w:t>
      </w:r>
      <w:r w:rsidRPr="00CF0A25">
        <w:rPr>
          <w:rFonts w:ascii="Tahoma" w:hAnsi="Tahoma" w:cs="Tahoma"/>
          <w:lang w:val="el-GR"/>
        </w:rPr>
        <w:t>άρθρου</w:t>
      </w:r>
      <w:r w:rsidRPr="00E15A5F">
        <w:rPr>
          <w:rFonts w:ascii="Tahoma" w:hAnsi="Tahoma" w:cs="Tahoma"/>
        </w:rPr>
        <w:t xml:space="preserve">: </w:t>
      </w:r>
      <w:r w:rsidR="00BA37E0" w:rsidRPr="00E15A5F">
        <w:rPr>
          <w:rFonts w:ascii="Tahoma" w:hAnsi="Tahoma" w:cs="Tahoma"/>
        </w:rPr>
        <w:t xml:space="preserve">A.W. </w:t>
      </w:r>
      <w:proofErr w:type="spellStart"/>
      <w:r w:rsidR="00BA37E0" w:rsidRPr="00E15A5F">
        <w:rPr>
          <w:rFonts w:ascii="Tahoma" w:hAnsi="Tahoma" w:cs="Tahoma"/>
        </w:rPr>
        <w:t>Brokerhof</w:t>
      </w:r>
      <w:proofErr w:type="spellEnd"/>
      <w:r w:rsidR="00BA37E0" w:rsidRPr="00E15A5F">
        <w:rPr>
          <w:rFonts w:ascii="Tahoma" w:hAnsi="Tahoma" w:cs="Tahoma"/>
        </w:rPr>
        <w:t xml:space="preserve">, How can science connect with and contribute to conservation? </w:t>
      </w:r>
      <w:proofErr w:type="spellStart"/>
      <w:r w:rsidR="00BA37E0" w:rsidRPr="00CF0A25">
        <w:rPr>
          <w:rFonts w:ascii="Tahoma" w:hAnsi="Tahoma" w:cs="Tahoma"/>
          <w:lang w:val="el-GR"/>
        </w:rPr>
        <w:t>Recommendations</w:t>
      </w:r>
      <w:proofErr w:type="spellEnd"/>
      <w:r w:rsidR="00BA37E0" w:rsidRPr="00CF0A25">
        <w:rPr>
          <w:rFonts w:ascii="Tahoma" w:hAnsi="Tahoma" w:cs="Tahoma"/>
          <w:lang w:val="el-GR"/>
        </w:rPr>
        <w:t xml:space="preserve"> and </w:t>
      </w:r>
      <w:proofErr w:type="spellStart"/>
      <w:r w:rsidR="00BA37E0" w:rsidRPr="00CF0A25">
        <w:rPr>
          <w:rFonts w:ascii="Tahoma" w:hAnsi="Tahoma" w:cs="Tahoma"/>
          <w:lang w:val="el-GR"/>
        </w:rPr>
        <w:t>reflections</w:t>
      </w:r>
      <w:proofErr w:type="spellEnd"/>
      <w:r w:rsidR="00BA37E0" w:rsidRPr="00CF0A25">
        <w:rPr>
          <w:rFonts w:ascii="Tahoma" w:hAnsi="Tahoma" w:cs="Tahoma"/>
          <w:lang w:val="el-GR"/>
        </w:rPr>
        <w:t xml:space="preserve">, </w:t>
      </w:r>
      <w:proofErr w:type="spellStart"/>
      <w:r w:rsidR="00BA37E0" w:rsidRPr="00CF0A25">
        <w:rPr>
          <w:rFonts w:ascii="Tahoma" w:hAnsi="Tahoma" w:cs="Tahoma"/>
          <w:lang w:val="el-GR"/>
        </w:rPr>
        <w:t>Stud</w:t>
      </w:r>
      <w:proofErr w:type="spellEnd"/>
      <w:r w:rsidR="00BA37E0" w:rsidRPr="00CF0A25">
        <w:rPr>
          <w:rFonts w:ascii="Tahoma" w:hAnsi="Tahoma" w:cs="Tahoma"/>
          <w:lang w:val="el-GR"/>
        </w:rPr>
        <w:t xml:space="preserve">. </w:t>
      </w:r>
      <w:proofErr w:type="spellStart"/>
      <w:r w:rsidR="00BA37E0" w:rsidRPr="00CF0A25">
        <w:rPr>
          <w:rFonts w:ascii="Tahoma" w:hAnsi="Tahoma" w:cs="Tahoma"/>
          <w:lang w:val="el-GR"/>
        </w:rPr>
        <w:t>Conserv</w:t>
      </w:r>
      <w:proofErr w:type="spellEnd"/>
      <w:r w:rsidR="00BA37E0" w:rsidRPr="00CF0A25">
        <w:rPr>
          <w:rFonts w:ascii="Tahoma" w:hAnsi="Tahoma" w:cs="Tahoma"/>
          <w:lang w:val="el-GR"/>
        </w:rPr>
        <w:t xml:space="preserve">. 60 (2015) 2: 7-13. </w:t>
      </w:r>
    </w:p>
    <w:p w14:paraId="0FF96ADC" w14:textId="77777777" w:rsidR="008F2B3A" w:rsidRPr="00BA37E0" w:rsidRDefault="008F2B3A" w:rsidP="00BA37E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14:paraId="6E853EB4" w14:textId="77777777" w:rsidR="00C232AF" w:rsidRPr="00A6056D" w:rsidRDefault="00C232AF" w:rsidP="00C232AF">
      <w:pPr>
        <w:rPr>
          <w:rFonts w:ascii="Tahoma" w:hAnsi="Tahoma" w:cs="Tahoma"/>
          <w:b/>
          <w:lang w:val="el-GR"/>
        </w:rPr>
      </w:pPr>
      <w:r w:rsidRPr="00282A9C">
        <w:rPr>
          <w:rFonts w:ascii="Tahoma" w:hAnsi="Tahoma" w:cs="Tahoma"/>
          <w:b/>
          <w:lang w:val="el-GR"/>
        </w:rPr>
        <w:t>Ανάπτυξη</w:t>
      </w:r>
      <w:r w:rsidRPr="00BD0AD3">
        <w:rPr>
          <w:rFonts w:ascii="Tahoma" w:hAnsi="Tahoma" w:cs="Tahoma"/>
          <w:b/>
        </w:rPr>
        <w:t xml:space="preserve"> </w:t>
      </w:r>
      <w:r w:rsidRPr="00282A9C">
        <w:rPr>
          <w:rFonts w:ascii="Tahoma" w:hAnsi="Tahoma" w:cs="Tahoma"/>
          <w:b/>
          <w:lang w:val="el-GR"/>
        </w:rPr>
        <w:t>θέματος</w:t>
      </w:r>
      <w:r w:rsidRPr="00BD0AD3">
        <w:rPr>
          <w:rFonts w:ascii="Tahoma" w:hAnsi="Tahoma" w:cs="Tahoma"/>
          <w:b/>
        </w:rPr>
        <w:t xml:space="preserve"> </w:t>
      </w:r>
    </w:p>
    <w:p w14:paraId="08C375DB" w14:textId="77777777" w:rsidR="00C232AF" w:rsidRPr="006C6986" w:rsidRDefault="00C232AF" w:rsidP="006E5D36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el-GR"/>
        </w:rPr>
      </w:pPr>
      <w:r w:rsidRPr="007B0DDF">
        <w:rPr>
          <w:rFonts w:ascii="Tahoma" w:hAnsi="Tahoma" w:cs="Tahoma"/>
          <w:lang w:val="el-GR"/>
        </w:rPr>
        <w:t>Πρ</w:t>
      </w:r>
      <w:r>
        <w:rPr>
          <w:rFonts w:ascii="Tahoma" w:hAnsi="Tahoma" w:cs="Tahoma"/>
          <w:lang w:val="el-GR"/>
        </w:rPr>
        <w:t>οτάσεις</w:t>
      </w:r>
      <w:r w:rsidRPr="007934D2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  <w:lang w:val="el-GR"/>
        </w:rPr>
        <w:t>για</w:t>
      </w:r>
      <w:r w:rsidRPr="007934D2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  <w:lang w:val="el-GR"/>
        </w:rPr>
        <w:t>βιώσιμες</w:t>
      </w:r>
      <w:r w:rsidRPr="007934D2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  <w:lang w:val="el-GR"/>
        </w:rPr>
        <w:t>λύσεις</w:t>
      </w:r>
      <w:r w:rsidRPr="007934D2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  <w:lang w:val="el-GR"/>
        </w:rPr>
        <w:t>και</w:t>
      </w:r>
      <w:r w:rsidRPr="007934D2">
        <w:rPr>
          <w:rFonts w:ascii="Tahoma" w:hAnsi="Tahoma" w:cs="Tahoma"/>
          <w:lang w:val="el-GR"/>
        </w:rPr>
        <w:t xml:space="preserve"> </w:t>
      </w:r>
      <w:r w:rsidRPr="007B0DDF">
        <w:rPr>
          <w:rFonts w:ascii="Tahoma" w:hAnsi="Tahoma" w:cs="Tahoma"/>
          <w:lang w:val="el-GR"/>
        </w:rPr>
        <w:t>πράσινες</w:t>
      </w:r>
      <w:r w:rsidRPr="007934D2">
        <w:rPr>
          <w:rFonts w:ascii="Tahoma" w:hAnsi="Tahoma" w:cs="Tahoma"/>
          <w:lang w:val="el-GR"/>
        </w:rPr>
        <w:t xml:space="preserve"> </w:t>
      </w:r>
      <w:r w:rsidRPr="007B0DDF">
        <w:rPr>
          <w:rFonts w:ascii="Tahoma" w:hAnsi="Tahoma" w:cs="Tahoma"/>
          <w:lang w:val="el-GR"/>
        </w:rPr>
        <w:t>πρακτικές</w:t>
      </w:r>
      <w:r w:rsidRPr="007934D2">
        <w:rPr>
          <w:rFonts w:ascii="Tahoma" w:hAnsi="Tahoma" w:cs="Tahoma"/>
          <w:lang w:val="el-GR"/>
        </w:rPr>
        <w:t xml:space="preserve"> </w:t>
      </w:r>
      <w:r w:rsidRPr="007B0DDF">
        <w:rPr>
          <w:rFonts w:ascii="Tahoma" w:hAnsi="Tahoma" w:cs="Tahoma"/>
          <w:lang w:val="el-GR"/>
        </w:rPr>
        <w:t>στο</w:t>
      </w:r>
      <w:r w:rsidRPr="007934D2">
        <w:rPr>
          <w:rFonts w:ascii="Tahoma" w:hAnsi="Tahoma" w:cs="Tahoma"/>
          <w:lang w:val="el-GR"/>
        </w:rPr>
        <w:t xml:space="preserve"> </w:t>
      </w:r>
      <w:r w:rsidRPr="007B0DDF">
        <w:rPr>
          <w:rFonts w:ascii="Tahoma" w:hAnsi="Tahoma" w:cs="Tahoma"/>
          <w:lang w:val="el-GR"/>
        </w:rPr>
        <w:t>εργαστήριο</w:t>
      </w:r>
      <w:r w:rsidRPr="007934D2">
        <w:rPr>
          <w:rFonts w:ascii="Tahoma" w:hAnsi="Tahoma" w:cs="Tahoma"/>
          <w:lang w:val="el-GR"/>
        </w:rPr>
        <w:t xml:space="preserve"> </w:t>
      </w:r>
      <w:r w:rsidRPr="007B0DDF">
        <w:rPr>
          <w:rFonts w:ascii="Tahoma" w:hAnsi="Tahoma" w:cs="Tahoma"/>
          <w:lang w:val="el-GR"/>
        </w:rPr>
        <w:t>συντήρησης</w:t>
      </w:r>
      <w:r w:rsidR="007934D2">
        <w:rPr>
          <w:rFonts w:ascii="Tahoma" w:hAnsi="Tahoma" w:cs="Tahoma"/>
          <w:lang w:val="el-GR"/>
        </w:rPr>
        <w:t>.</w:t>
      </w:r>
      <w:r w:rsidRPr="007934D2">
        <w:rPr>
          <w:rFonts w:ascii="Tahoma" w:hAnsi="Tahoma" w:cs="Tahoma"/>
          <w:lang w:val="el-GR"/>
        </w:rPr>
        <w:t xml:space="preserve"> </w:t>
      </w:r>
      <w:r w:rsidRPr="006C6986">
        <w:rPr>
          <w:rFonts w:ascii="Tahoma" w:hAnsi="Tahoma" w:cs="Tahoma"/>
          <w:color w:val="0000FF"/>
        </w:rPr>
        <w:t>(2 άτομα)</w:t>
      </w:r>
      <w:r w:rsidRPr="007934D2">
        <w:rPr>
          <w:rFonts w:ascii="Tahoma" w:hAnsi="Tahoma" w:cs="Tahoma"/>
          <w:lang w:val="el-GR"/>
        </w:rPr>
        <w:t xml:space="preserve"> </w:t>
      </w:r>
    </w:p>
    <w:p w14:paraId="4D8D0CC7" w14:textId="77777777" w:rsidR="006C6986" w:rsidRPr="007934D2" w:rsidRDefault="006C6986" w:rsidP="006C6986">
      <w:pPr>
        <w:pStyle w:val="ListParagraph"/>
        <w:jc w:val="both"/>
        <w:rPr>
          <w:rFonts w:ascii="Tahoma" w:hAnsi="Tahoma" w:cs="Tahoma"/>
          <w:lang w:val="el-GR"/>
        </w:rPr>
      </w:pPr>
    </w:p>
    <w:p w14:paraId="14E49407" w14:textId="77777777" w:rsidR="00C232AF" w:rsidRPr="006C6986" w:rsidRDefault="00C232AF" w:rsidP="006E5D36">
      <w:pPr>
        <w:pStyle w:val="ListParagraph"/>
        <w:numPr>
          <w:ilvl w:val="0"/>
          <w:numId w:val="9"/>
        </w:numPr>
        <w:jc w:val="both"/>
        <w:rPr>
          <w:rFonts w:ascii="Tahoma" w:hAnsi="Tahoma" w:cs="Tahoma"/>
          <w:lang w:val="el-GR"/>
        </w:rPr>
      </w:pPr>
      <w:r w:rsidRPr="007B0DDF">
        <w:rPr>
          <w:rFonts w:ascii="Tahoma" w:hAnsi="Tahoma" w:cs="Tahoma"/>
        </w:rPr>
        <w:t>SWOT</w:t>
      </w:r>
      <w:r w:rsidRPr="007B0DDF">
        <w:rPr>
          <w:rFonts w:ascii="Tahoma" w:hAnsi="Tahoma" w:cs="Tahoma"/>
          <w:lang w:val="el-GR"/>
        </w:rPr>
        <w:t xml:space="preserve"> </w:t>
      </w:r>
      <w:r w:rsidRPr="007B0DDF">
        <w:rPr>
          <w:rFonts w:ascii="Tahoma" w:hAnsi="Tahoma" w:cs="Tahoma"/>
        </w:rPr>
        <w:t>analysis</w:t>
      </w:r>
      <w:r w:rsidRPr="007B0DDF">
        <w:rPr>
          <w:rFonts w:ascii="Tahoma" w:hAnsi="Tahoma" w:cs="Tahoma"/>
          <w:lang w:val="el-GR"/>
        </w:rPr>
        <w:t>: Μία σύντομη παρουσίαση φανταστικής περιπτωσιολογικής μελέτης από έναν επαγγελματία συντήρησης</w:t>
      </w:r>
      <w:r w:rsidR="007934D2">
        <w:rPr>
          <w:rFonts w:ascii="Tahoma" w:hAnsi="Tahoma" w:cs="Tahoma"/>
          <w:lang w:val="el-GR"/>
        </w:rPr>
        <w:t>.</w:t>
      </w:r>
      <w:r w:rsidRPr="007B0DDF">
        <w:rPr>
          <w:rFonts w:ascii="Tahoma" w:hAnsi="Tahoma" w:cs="Tahoma"/>
          <w:lang w:val="el-GR"/>
        </w:rPr>
        <w:t xml:space="preserve"> </w:t>
      </w:r>
      <w:r w:rsidRPr="00AE57C1">
        <w:rPr>
          <w:rFonts w:ascii="Tahoma" w:hAnsi="Tahoma" w:cs="Tahoma"/>
          <w:color w:val="0000FF"/>
          <w:lang w:val="el-GR"/>
        </w:rPr>
        <w:t>(2 άτομα)</w:t>
      </w:r>
      <w:r w:rsidRPr="007B0DDF">
        <w:rPr>
          <w:rFonts w:ascii="Tahoma" w:hAnsi="Tahoma" w:cs="Tahoma"/>
          <w:lang w:val="el-GR"/>
        </w:rPr>
        <w:t xml:space="preserve"> </w:t>
      </w:r>
    </w:p>
    <w:p w14:paraId="200F9242" w14:textId="77777777" w:rsidR="006C6986" w:rsidRPr="00A6056D" w:rsidRDefault="006C6986" w:rsidP="006C6986">
      <w:pPr>
        <w:pStyle w:val="ListParagraph"/>
        <w:jc w:val="both"/>
        <w:rPr>
          <w:rFonts w:ascii="Tahoma" w:hAnsi="Tahoma" w:cs="Tahoma"/>
          <w:lang w:val="el-GR"/>
        </w:rPr>
      </w:pPr>
    </w:p>
    <w:p w14:paraId="719CF1E3" w14:textId="7C3F9685" w:rsidR="007B0DDF" w:rsidRPr="008022C1" w:rsidRDefault="00D930D0" w:rsidP="003C44A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  <w:lang w:val="el-GR"/>
        </w:rPr>
      </w:pPr>
      <w:r w:rsidRPr="008022C1">
        <w:rPr>
          <w:rFonts w:ascii="Tahoma" w:hAnsi="Tahoma" w:cs="Tahoma"/>
          <w:lang w:val="el-GR"/>
        </w:rPr>
        <w:t xml:space="preserve">Σύγχρονα έργα </w:t>
      </w:r>
      <w:r w:rsidR="00A6056D" w:rsidRPr="008022C1">
        <w:rPr>
          <w:rFonts w:ascii="Tahoma" w:hAnsi="Tahoma" w:cs="Tahoma"/>
          <w:lang w:val="el-GR"/>
        </w:rPr>
        <w:t>τέχνης: θέματα αυθεντικότητας</w:t>
      </w:r>
      <w:r w:rsidRPr="008022C1">
        <w:rPr>
          <w:rFonts w:ascii="Tahoma" w:hAnsi="Tahoma" w:cs="Tahoma"/>
          <w:lang w:val="el-GR"/>
        </w:rPr>
        <w:t xml:space="preserve">, </w:t>
      </w:r>
      <w:r w:rsidR="00A6056D" w:rsidRPr="008022C1">
        <w:rPr>
          <w:rFonts w:ascii="Tahoma" w:hAnsi="Tahoma" w:cs="Tahoma"/>
          <w:lang w:val="el-GR"/>
        </w:rPr>
        <w:t>η πρόθεση του καλλιτέχνη</w:t>
      </w:r>
      <w:r w:rsidR="00D12718" w:rsidRPr="008022C1">
        <w:rPr>
          <w:rFonts w:ascii="Tahoma" w:hAnsi="Tahoma" w:cs="Tahoma"/>
          <w:lang w:val="el-GR"/>
        </w:rPr>
        <w:t xml:space="preserve"> και </w:t>
      </w:r>
      <w:r w:rsidR="00D12718" w:rsidRPr="00BE592F">
        <w:rPr>
          <w:rFonts w:ascii="Tahoma" w:hAnsi="Tahoma" w:cs="Tahoma"/>
          <w:lang w:val="el-GR"/>
        </w:rPr>
        <w:t>πως</w:t>
      </w:r>
      <w:r w:rsidR="00D12718" w:rsidRPr="008022C1">
        <w:rPr>
          <w:rFonts w:ascii="Tahoma" w:hAnsi="Tahoma" w:cs="Tahoma"/>
          <w:lang w:val="el-GR"/>
        </w:rPr>
        <w:t xml:space="preserve"> αυτά μπορούν να επηρέασουν τις αποφάσεις μας σχετικά με την αντιμετώπηση των επεμβά</w:t>
      </w:r>
      <w:r w:rsidR="007934D2" w:rsidRPr="008022C1">
        <w:rPr>
          <w:rFonts w:ascii="Tahoma" w:hAnsi="Tahoma" w:cs="Tahoma"/>
          <w:lang w:val="el-GR"/>
        </w:rPr>
        <w:t>σ</w:t>
      </w:r>
      <w:r w:rsidR="00D12718" w:rsidRPr="008022C1">
        <w:rPr>
          <w:rFonts w:ascii="Tahoma" w:hAnsi="Tahoma" w:cs="Tahoma"/>
          <w:lang w:val="el-GR"/>
        </w:rPr>
        <w:t>εων συντήρησης</w:t>
      </w:r>
      <w:r w:rsidR="00A6056D" w:rsidRPr="008022C1">
        <w:rPr>
          <w:rFonts w:ascii="Tahoma" w:hAnsi="Tahoma" w:cs="Tahoma"/>
          <w:lang w:val="el-GR"/>
        </w:rPr>
        <w:t xml:space="preserve">. </w:t>
      </w:r>
      <w:r w:rsidR="00A6056D" w:rsidRPr="008022C1">
        <w:rPr>
          <w:rFonts w:ascii="Tahoma" w:hAnsi="Tahoma" w:cs="Tahoma"/>
          <w:color w:val="0000FF"/>
        </w:rPr>
        <w:t xml:space="preserve">(2 άτομα) </w:t>
      </w:r>
    </w:p>
    <w:p w14:paraId="2CF881DC" w14:textId="77777777" w:rsidR="003C44AF" w:rsidRPr="00C232AF" w:rsidRDefault="003C44AF" w:rsidP="003C44A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l-GR"/>
        </w:rPr>
      </w:pPr>
      <w:r w:rsidRPr="00C232AF">
        <w:rPr>
          <w:rFonts w:ascii="ArialMT" w:hAnsi="ArialMT" w:cs="ArialMT"/>
          <w:sz w:val="24"/>
          <w:szCs w:val="24"/>
          <w:lang w:val="el-GR"/>
        </w:rPr>
        <w:t xml:space="preserve"> </w:t>
      </w:r>
    </w:p>
    <w:p w14:paraId="549A9A14" w14:textId="77777777" w:rsidR="003C44AF" w:rsidRPr="00C232AF" w:rsidRDefault="003C44AF" w:rsidP="00B71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lang w:val="el-GR"/>
        </w:rPr>
      </w:pPr>
    </w:p>
    <w:sectPr w:rsidR="003C44AF" w:rsidRPr="00C232AF" w:rsidSect="004838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5A0F"/>
    <w:multiLevelType w:val="hybridMultilevel"/>
    <w:tmpl w:val="817021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-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-Roman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-Roman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1D66"/>
    <w:multiLevelType w:val="hybridMultilevel"/>
    <w:tmpl w:val="3B1AC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0EA3"/>
    <w:multiLevelType w:val="hybridMultilevel"/>
    <w:tmpl w:val="4A8EBD40"/>
    <w:lvl w:ilvl="0" w:tplc="AD866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6C7"/>
    <w:multiLevelType w:val="hybridMultilevel"/>
    <w:tmpl w:val="628AE484"/>
    <w:lvl w:ilvl="0" w:tplc="4C1AE8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2FBA"/>
    <w:multiLevelType w:val="hybridMultilevel"/>
    <w:tmpl w:val="D2B88D48"/>
    <w:lvl w:ilvl="0" w:tplc="3F667C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F5E4C"/>
    <w:multiLevelType w:val="hybridMultilevel"/>
    <w:tmpl w:val="B43837D8"/>
    <w:lvl w:ilvl="0" w:tplc="7D8E5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7D9"/>
    <w:multiLevelType w:val="hybridMultilevel"/>
    <w:tmpl w:val="0BD69556"/>
    <w:lvl w:ilvl="0" w:tplc="7D8E5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E3FF9"/>
    <w:multiLevelType w:val="hybridMultilevel"/>
    <w:tmpl w:val="80EE9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93E00"/>
    <w:multiLevelType w:val="hybridMultilevel"/>
    <w:tmpl w:val="9402828E"/>
    <w:lvl w:ilvl="0" w:tplc="6B4227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910B46"/>
    <w:multiLevelType w:val="hybridMultilevel"/>
    <w:tmpl w:val="088AFFFC"/>
    <w:lvl w:ilvl="0" w:tplc="3F667C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7238F"/>
    <w:multiLevelType w:val="hybridMultilevel"/>
    <w:tmpl w:val="1046BB96"/>
    <w:lvl w:ilvl="0" w:tplc="51464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12EEF"/>
    <w:multiLevelType w:val="hybridMultilevel"/>
    <w:tmpl w:val="9FD66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3666A"/>
    <w:multiLevelType w:val="hybridMultilevel"/>
    <w:tmpl w:val="67689296"/>
    <w:lvl w:ilvl="0" w:tplc="AD866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746A6"/>
    <w:multiLevelType w:val="hybridMultilevel"/>
    <w:tmpl w:val="75A2554E"/>
    <w:lvl w:ilvl="0" w:tplc="3F667C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F5DC0"/>
    <w:multiLevelType w:val="hybridMultilevel"/>
    <w:tmpl w:val="BD4A6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2637A"/>
    <w:multiLevelType w:val="hybridMultilevel"/>
    <w:tmpl w:val="8D68409E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-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-Roman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-Roman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3F24BC8"/>
    <w:multiLevelType w:val="hybridMultilevel"/>
    <w:tmpl w:val="E904D30A"/>
    <w:lvl w:ilvl="0" w:tplc="7D8E5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1763E5"/>
    <w:multiLevelType w:val="hybridMultilevel"/>
    <w:tmpl w:val="2B90976E"/>
    <w:lvl w:ilvl="0" w:tplc="7D8E5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266EC"/>
    <w:multiLevelType w:val="hybridMultilevel"/>
    <w:tmpl w:val="681C88BA"/>
    <w:lvl w:ilvl="0" w:tplc="3F667C4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8841353">
    <w:abstractNumId w:val="2"/>
  </w:num>
  <w:num w:numId="2" w16cid:durableId="999847882">
    <w:abstractNumId w:val="14"/>
  </w:num>
  <w:num w:numId="3" w16cid:durableId="1481653600">
    <w:abstractNumId w:val="11"/>
  </w:num>
  <w:num w:numId="4" w16cid:durableId="1425808987">
    <w:abstractNumId w:val="5"/>
  </w:num>
  <w:num w:numId="5" w16cid:durableId="1856841085">
    <w:abstractNumId w:val="17"/>
  </w:num>
  <w:num w:numId="6" w16cid:durableId="1130980231">
    <w:abstractNumId w:val="6"/>
  </w:num>
  <w:num w:numId="7" w16cid:durableId="985746471">
    <w:abstractNumId w:val="16"/>
  </w:num>
  <w:num w:numId="8" w16cid:durableId="2138718429">
    <w:abstractNumId w:val="12"/>
  </w:num>
  <w:num w:numId="9" w16cid:durableId="2006199263">
    <w:abstractNumId w:val="3"/>
  </w:num>
  <w:num w:numId="10" w16cid:durableId="1979533008">
    <w:abstractNumId w:val="9"/>
  </w:num>
  <w:num w:numId="11" w16cid:durableId="289823258">
    <w:abstractNumId w:val="13"/>
  </w:num>
  <w:num w:numId="12" w16cid:durableId="701173041">
    <w:abstractNumId w:val="18"/>
  </w:num>
  <w:num w:numId="13" w16cid:durableId="603850441">
    <w:abstractNumId w:val="4"/>
  </w:num>
  <w:num w:numId="14" w16cid:durableId="206529104">
    <w:abstractNumId w:val="10"/>
  </w:num>
  <w:num w:numId="15" w16cid:durableId="1373656274">
    <w:abstractNumId w:val="15"/>
  </w:num>
  <w:num w:numId="16" w16cid:durableId="2112625307">
    <w:abstractNumId w:val="0"/>
  </w:num>
  <w:num w:numId="17" w16cid:durableId="1436628993">
    <w:abstractNumId w:val="8"/>
  </w:num>
  <w:num w:numId="18" w16cid:durableId="1351109073">
    <w:abstractNumId w:val="7"/>
  </w:num>
  <w:num w:numId="19" w16cid:durableId="16751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54"/>
    <w:rsid w:val="00010DE8"/>
    <w:rsid w:val="00033B54"/>
    <w:rsid w:val="00055716"/>
    <w:rsid w:val="000837E5"/>
    <w:rsid w:val="000909C8"/>
    <w:rsid w:val="0009475A"/>
    <w:rsid w:val="000B13E3"/>
    <w:rsid w:val="000B5858"/>
    <w:rsid w:val="000C5229"/>
    <w:rsid w:val="000D6844"/>
    <w:rsid w:val="000E3128"/>
    <w:rsid w:val="00117CB1"/>
    <w:rsid w:val="0015163E"/>
    <w:rsid w:val="001548B7"/>
    <w:rsid w:val="001718B9"/>
    <w:rsid w:val="00221CAB"/>
    <w:rsid w:val="002220E6"/>
    <w:rsid w:val="00261CA8"/>
    <w:rsid w:val="0026296F"/>
    <w:rsid w:val="00282A9C"/>
    <w:rsid w:val="0030628D"/>
    <w:rsid w:val="003245A4"/>
    <w:rsid w:val="003264D8"/>
    <w:rsid w:val="0032661E"/>
    <w:rsid w:val="003409CA"/>
    <w:rsid w:val="003923AB"/>
    <w:rsid w:val="003C44AF"/>
    <w:rsid w:val="003F4728"/>
    <w:rsid w:val="00404250"/>
    <w:rsid w:val="004379B1"/>
    <w:rsid w:val="004737F6"/>
    <w:rsid w:val="00483866"/>
    <w:rsid w:val="004A2300"/>
    <w:rsid w:val="004A6092"/>
    <w:rsid w:val="004C1DF7"/>
    <w:rsid w:val="004D1222"/>
    <w:rsid w:val="00530C54"/>
    <w:rsid w:val="005760C5"/>
    <w:rsid w:val="005827EE"/>
    <w:rsid w:val="00593CDD"/>
    <w:rsid w:val="00594F48"/>
    <w:rsid w:val="00595B92"/>
    <w:rsid w:val="006166BA"/>
    <w:rsid w:val="00632C7D"/>
    <w:rsid w:val="006336FF"/>
    <w:rsid w:val="00641627"/>
    <w:rsid w:val="00644463"/>
    <w:rsid w:val="00653B45"/>
    <w:rsid w:val="00672CC0"/>
    <w:rsid w:val="00676257"/>
    <w:rsid w:val="0068167C"/>
    <w:rsid w:val="00685C4D"/>
    <w:rsid w:val="006B69B9"/>
    <w:rsid w:val="006C6986"/>
    <w:rsid w:val="006E5D36"/>
    <w:rsid w:val="00701E31"/>
    <w:rsid w:val="007332ED"/>
    <w:rsid w:val="00746066"/>
    <w:rsid w:val="00756519"/>
    <w:rsid w:val="007660C6"/>
    <w:rsid w:val="007700F6"/>
    <w:rsid w:val="007905FB"/>
    <w:rsid w:val="007934D2"/>
    <w:rsid w:val="007B0DDF"/>
    <w:rsid w:val="007C5CF0"/>
    <w:rsid w:val="007E6A04"/>
    <w:rsid w:val="008022C1"/>
    <w:rsid w:val="00831A71"/>
    <w:rsid w:val="00841750"/>
    <w:rsid w:val="00861354"/>
    <w:rsid w:val="00873EED"/>
    <w:rsid w:val="008B4C71"/>
    <w:rsid w:val="008C15B7"/>
    <w:rsid w:val="008D2D42"/>
    <w:rsid w:val="008D4BDB"/>
    <w:rsid w:val="008D5F7D"/>
    <w:rsid w:val="008F2B3A"/>
    <w:rsid w:val="00940770"/>
    <w:rsid w:val="009717BD"/>
    <w:rsid w:val="009C7852"/>
    <w:rsid w:val="009D79DB"/>
    <w:rsid w:val="009F61E6"/>
    <w:rsid w:val="00A16163"/>
    <w:rsid w:val="00A217CC"/>
    <w:rsid w:val="00A52EFB"/>
    <w:rsid w:val="00A6056D"/>
    <w:rsid w:val="00A8570F"/>
    <w:rsid w:val="00AB6505"/>
    <w:rsid w:val="00AD55E4"/>
    <w:rsid w:val="00AE57C1"/>
    <w:rsid w:val="00AF54BF"/>
    <w:rsid w:val="00AF7A71"/>
    <w:rsid w:val="00B07F54"/>
    <w:rsid w:val="00B114D7"/>
    <w:rsid w:val="00B3438F"/>
    <w:rsid w:val="00B41374"/>
    <w:rsid w:val="00B65CDF"/>
    <w:rsid w:val="00B65EB2"/>
    <w:rsid w:val="00B71AF0"/>
    <w:rsid w:val="00B9377C"/>
    <w:rsid w:val="00BA37E0"/>
    <w:rsid w:val="00BD0AD3"/>
    <w:rsid w:val="00BE1D43"/>
    <w:rsid w:val="00BE592F"/>
    <w:rsid w:val="00C11B02"/>
    <w:rsid w:val="00C232AF"/>
    <w:rsid w:val="00C6717C"/>
    <w:rsid w:val="00CA3F85"/>
    <w:rsid w:val="00CC46DF"/>
    <w:rsid w:val="00CF0A25"/>
    <w:rsid w:val="00D12718"/>
    <w:rsid w:val="00D141B2"/>
    <w:rsid w:val="00D32CBD"/>
    <w:rsid w:val="00D360C1"/>
    <w:rsid w:val="00D56293"/>
    <w:rsid w:val="00D63707"/>
    <w:rsid w:val="00D77A3A"/>
    <w:rsid w:val="00D930D0"/>
    <w:rsid w:val="00E111BB"/>
    <w:rsid w:val="00E15A5F"/>
    <w:rsid w:val="00E23A24"/>
    <w:rsid w:val="00E8494D"/>
    <w:rsid w:val="00E95028"/>
    <w:rsid w:val="00E97520"/>
    <w:rsid w:val="00EA1937"/>
    <w:rsid w:val="00EA3882"/>
    <w:rsid w:val="00EE0F81"/>
    <w:rsid w:val="00F00500"/>
    <w:rsid w:val="00F104FC"/>
    <w:rsid w:val="00F6790C"/>
    <w:rsid w:val="00F71CDA"/>
    <w:rsid w:val="00FA437D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09128"/>
  <w15:docId w15:val="{67ADE2E8-6299-47D9-AA0F-E4C568E9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C54"/>
    <w:pPr>
      <w:ind w:left="720"/>
      <w:contextualSpacing/>
    </w:pPr>
  </w:style>
  <w:style w:type="character" w:styleId="Hyperlink">
    <w:name w:val="Hyperlink"/>
    <w:uiPriority w:val="99"/>
    <w:rsid w:val="00D930D0"/>
    <w:rPr>
      <w:color w:val="0000FF"/>
      <w:u w:val="single"/>
    </w:rPr>
  </w:style>
  <w:style w:type="character" w:customStyle="1" w:styleId="authors">
    <w:name w:val="authors"/>
    <w:basedOn w:val="DefaultParagraphFont"/>
    <w:rsid w:val="00B65EB2"/>
  </w:style>
  <w:style w:type="character" w:customStyle="1" w:styleId="Date1">
    <w:name w:val="Date1"/>
    <w:basedOn w:val="DefaultParagraphFont"/>
    <w:rsid w:val="00B65EB2"/>
  </w:style>
  <w:style w:type="character" w:customStyle="1" w:styleId="arttitle">
    <w:name w:val="art_title"/>
    <w:basedOn w:val="DefaultParagraphFont"/>
    <w:rsid w:val="00B65EB2"/>
  </w:style>
  <w:style w:type="character" w:customStyle="1" w:styleId="serialtitle">
    <w:name w:val="serial_title"/>
    <w:basedOn w:val="DefaultParagraphFont"/>
    <w:rsid w:val="00B65EB2"/>
  </w:style>
  <w:style w:type="character" w:customStyle="1" w:styleId="volumeissue">
    <w:name w:val="volume_issue"/>
    <w:basedOn w:val="DefaultParagraphFont"/>
    <w:rsid w:val="00B65EB2"/>
  </w:style>
  <w:style w:type="character" w:customStyle="1" w:styleId="pagerange">
    <w:name w:val="page_range"/>
    <w:basedOn w:val="DefaultParagraphFont"/>
    <w:rsid w:val="00B65EB2"/>
  </w:style>
  <w:style w:type="paragraph" w:customStyle="1" w:styleId="paragraph">
    <w:name w:val="paragraph"/>
    <w:basedOn w:val="Normal"/>
    <w:rsid w:val="0070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1E31"/>
  </w:style>
  <w:style w:type="character" w:customStyle="1" w:styleId="eop">
    <w:name w:val="eop"/>
    <w:basedOn w:val="DefaultParagraphFont"/>
    <w:rsid w:val="00701E31"/>
  </w:style>
  <w:style w:type="character" w:styleId="FollowedHyperlink">
    <w:name w:val="FollowedHyperlink"/>
    <w:basedOn w:val="DefaultParagraphFont"/>
    <w:uiPriority w:val="99"/>
    <w:semiHidden/>
    <w:unhideWhenUsed/>
    <w:rsid w:val="008C1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wagr-my.sharepoint.com/:w:/g/personal/tfardi_uniwa_gr/EcgrP49wXaROhDVo9sSSAZMBL8aRlfcFVQVZHFvee-EHew?e=8mA3z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937</Words>
  <Characters>5605</Characters>
  <Application>Microsoft Office Word</Application>
  <DocSecurity>0</DocSecurity>
  <Lines>133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 fardi</dc:creator>
  <cp:lastModifiedBy>theodora fardi</cp:lastModifiedBy>
  <cp:revision>3</cp:revision>
  <dcterms:created xsi:type="dcterms:W3CDTF">2024-04-30T12:16:00Z</dcterms:created>
  <dcterms:modified xsi:type="dcterms:W3CDTF">2024-04-30T12:32:00Z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c0b2c71a143bd4d1fe76aa476ac64e80ff9ed4e9524163326f2374680ef2aa72</vt:lpwstr>
  </property>
</Properties>
</file>