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3D" w:rsidRDefault="0099480F" w:rsidP="00994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0F">
        <w:rPr>
          <w:rFonts w:ascii="Times New Roman" w:hAnsi="Times New Roman" w:cs="Times New Roman"/>
          <w:b/>
          <w:sz w:val="24"/>
          <w:szCs w:val="24"/>
        </w:rPr>
        <w:t>Η επανάσταση το</w:t>
      </w:r>
      <w:r w:rsidR="007A539D">
        <w:rPr>
          <w:rFonts w:ascii="Times New Roman" w:hAnsi="Times New Roman" w:cs="Times New Roman"/>
          <w:b/>
          <w:sz w:val="24"/>
          <w:szCs w:val="24"/>
        </w:rPr>
        <w:t>υ 1821 και το νεοελληνικό κράτος</w:t>
      </w:r>
    </w:p>
    <w:p w:rsidR="007A539D" w:rsidRDefault="007A539D" w:rsidP="00994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(επετειακή αναφορά)</w:t>
      </w:r>
    </w:p>
    <w:p w:rsidR="00C07CFA" w:rsidRDefault="007A539D" w:rsidP="00994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CFA">
        <w:rPr>
          <w:rFonts w:ascii="Times New Roman" w:hAnsi="Times New Roman" w:cs="Times New Roman"/>
          <w:b/>
          <w:sz w:val="24"/>
          <w:szCs w:val="24"/>
        </w:rPr>
        <w:t xml:space="preserve">Νικήτας </w:t>
      </w:r>
      <w:proofErr w:type="spellStart"/>
      <w:r w:rsidR="00C07CFA">
        <w:rPr>
          <w:rFonts w:ascii="Times New Roman" w:hAnsi="Times New Roman" w:cs="Times New Roman"/>
          <w:b/>
          <w:sz w:val="24"/>
          <w:szCs w:val="24"/>
        </w:rPr>
        <w:t>Χιωτίνης</w:t>
      </w:r>
      <w:proofErr w:type="spellEnd"/>
    </w:p>
    <w:p w:rsidR="0099480F" w:rsidRDefault="0099480F" w:rsidP="0099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Αυτό που πρέπει πρωτίστως να κατανοήσουμε, είναι πως </w:t>
      </w:r>
      <w:r w:rsidR="003F000C">
        <w:rPr>
          <w:rFonts w:ascii="Times New Roman" w:hAnsi="Times New Roman" w:cs="Times New Roman"/>
          <w:sz w:val="24"/>
          <w:szCs w:val="24"/>
        </w:rPr>
        <w:t xml:space="preserve">όλα </w:t>
      </w:r>
      <w:r>
        <w:rPr>
          <w:rFonts w:ascii="Times New Roman" w:hAnsi="Times New Roman" w:cs="Times New Roman"/>
          <w:sz w:val="24"/>
          <w:szCs w:val="24"/>
        </w:rPr>
        <w:t xml:space="preserve">τα </w:t>
      </w:r>
      <w:r w:rsidR="003F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κοινωνικά/πολιτικά/οικονομικά γεγονότα</w:t>
      </w:r>
      <w:r w:rsidR="003F000C">
        <w:rPr>
          <w:rFonts w:ascii="Times New Roman" w:hAnsi="Times New Roman" w:cs="Times New Roman"/>
          <w:sz w:val="24"/>
          <w:szCs w:val="24"/>
        </w:rPr>
        <w:t xml:space="preserve"> και ο τρόπος εξέλιξης των κοινωνιών, </w:t>
      </w:r>
      <w:r>
        <w:rPr>
          <w:rFonts w:ascii="Times New Roman" w:hAnsi="Times New Roman" w:cs="Times New Roman"/>
          <w:sz w:val="24"/>
          <w:szCs w:val="24"/>
        </w:rPr>
        <w:t xml:space="preserve">οφείλονται στις φιλοσοφικές </w:t>
      </w:r>
      <w:proofErr w:type="spellStart"/>
      <w:r>
        <w:rPr>
          <w:rFonts w:ascii="Times New Roman" w:hAnsi="Times New Roman" w:cs="Times New Roman"/>
          <w:sz w:val="24"/>
          <w:szCs w:val="24"/>
        </w:rPr>
        <w:t>θεσμίσεις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εκάστοτε εποχής. Δηλαδή σε αυτό που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Καστοριάδης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ονόμαζε «φαντασιακές </w:t>
      </w:r>
      <w:proofErr w:type="spellStart"/>
      <w:r>
        <w:rPr>
          <w:rFonts w:ascii="Times New Roman" w:hAnsi="Times New Roman" w:cs="Times New Roman"/>
          <w:sz w:val="24"/>
          <w:szCs w:val="24"/>
        </w:rPr>
        <w:t>θεσμίσεις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των κοινωνιών», που η ιστορία όμως έχει δείξει πως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κατ’ουσίαν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πρόκειται περί φιλοσοφικών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θεσμίσεών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τους. Ο τρόπος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νοηματοδότησης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ανθρώπου και της ζωής του, είναι αυτός που καθορίζει τις </w:t>
      </w:r>
      <w:r w:rsidR="009E4CF1">
        <w:rPr>
          <w:rFonts w:ascii="Times New Roman" w:hAnsi="Times New Roman" w:cs="Times New Roman"/>
          <w:sz w:val="24"/>
          <w:szCs w:val="24"/>
        </w:rPr>
        <w:t>προτεραιότητές του</w:t>
      </w:r>
      <w:r>
        <w:rPr>
          <w:rFonts w:ascii="Times New Roman" w:hAnsi="Times New Roman" w:cs="Times New Roman"/>
          <w:sz w:val="24"/>
          <w:szCs w:val="24"/>
        </w:rPr>
        <w:t xml:space="preserve">, τους πόθους του, τα πάθη του, τη σχέση του με τον Άλλον, το νόημα και τον ρόλο της κοινωνίας του. </w:t>
      </w:r>
    </w:p>
    <w:p w:rsidR="009E4CF1" w:rsidRDefault="009E4CF1" w:rsidP="0099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Έτσι λοιπόν και οι μεγάλες κοινωνικοπολιτικές αλλαγές των τελών του 18</w:t>
      </w:r>
      <w:r w:rsidRPr="009E4CF1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και του 19</w:t>
      </w:r>
      <w:r w:rsidRPr="009E4CF1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αιώνα, όπως και όλες οι μεγάλες </w:t>
      </w:r>
      <w:r w:rsidR="003F000C">
        <w:rPr>
          <w:rFonts w:ascii="Times New Roman" w:hAnsi="Times New Roman" w:cs="Times New Roman"/>
          <w:sz w:val="24"/>
          <w:szCs w:val="24"/>
        </w:rPr>
        <w:t xml:space="preserve">και συχνά τραγικές </w:t>
      </w:r>
      <w:r>
        <w:rPr>
          <w:rFonts w:ascii="Times New Roman" w:hAnsi="Times New Roman" w:cs="Times New Roman"/>
          <w:sz w:val="24"/>
          <w:szCs w:val="24"/>
        </w:rPr>
        <w:t>ευρωπαϊκές αναταράξεις του 20</w:t>
      </w:r>
      <w:r w:rsidRPr="009E4CF1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, σε αυτήν τη φιλοσοφική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θέσμιση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των κοινωνιών ή στην αναζήτηση νέας φιλοσοφικής </w:t>
      </w:r>
      <w:proofErr w:type="spellStart"/>
      <w:r>
        <w:rPr>
          <w:rFonts w:ascii="Times New Roman" w:hAnsi="Times New Roman" w:cs="Times New Roman"/>
          <w:sz w:val="24"/>
          <w:szCs w:val="24"/>
        </w:rPr>
        <w:t>θ</w:t>
      </w:r>
      <w:r w:rsidR="003F000C">
        <w:rPr>
          <w:rFonts w:ascii="Times New Roman" w:hAnsi="Times New Roman" w:cs="Times New Roman"/>
          <w:sz w:val="24"/>
          <w:szCs w:val="24"/>
        </w:rPr>
        <w:t>έσμισής</w:t>
      </w:r>
      <w:proofErr w:type="spellEnd"/>
      <w:r w:rsidR="003F000C">
        <w:rPr>
          <w:rFonts w:ascii="Times New Roman" w:hAnsi="Times New Roman" w:cs="Times New Roman"/>
          <w:sz w:val="24"/>
          <w:szCs w:val="24"/>
        </w:rPr>
        <w:t xml:space="preserve"> τους, οφείλονταν (α</w:t>
      </w:r>
      <w:r>
        <w:rPr>
          <w:rFonts w:ascii="Times New Roman" w:hAnsi="Times New Roman" w:cs="Times New Roman"/>
          <w:sz w:val="24"/>
          <w:szCs w:val="24"/>
        </w:rPr>
        <w:t>ναφερόμαστε μόνο στη Δύση, αλλά το ίδιο ισχύει και για όλες τις περιοχές του πλανήτη</w:t>
      </w:r>
      <w:r w:rsidR="003F00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A90" w:rsidRDefault="00580A90" w:rsidP="0099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9F4A4D">
        <w:rPr>
          <w:rFonts w:ascii="Times New Roman" w:hAnsi="Times New Roman" w:cs="Times New Roman"/>
          <w:sz w:val="24"/>
          <w:szCs w:val="24"/>
        </w:rPr>
        <w:t>πόλεμος</w:t>
      </w:r>
      <w:r>
        <w:rPr>
          <w:rFonts w:ascii="Times New Roman" w:hAnsi="Times New Roman" w:cs="Times New Roman"/>
          <w:sz w:val="24"/>
          <w:szCs w:val="24"/>
        </w:rPr>
        <w:t xml:space="preserve"> για την Αμερικανική Ανεξαρτησία</w:t>
      </w:r>
      <w:r w:rsidR="009F4A4D">
        <w:rPr>
          <w:rFonts w:ascii="Times New Roman" w:hAnsi="Times New Roman" w:cs="Times New Roman"/>
          <w:sz w:val="24"/>
          <w:szCs w:val="24"/>
        </w:rPr>
        <w:t xml:space="preserve"> (</w:t>
      </w:r>
      <w:r w:rsidR="003B08E6">
        <w:rPr>
          <w:rFonts w:ascii="Times New Roman" w:hAnsi="Times New Roman" w:cs="Times New Roman"/>
          <w:sz w:val="24"/>
          <w:szCs w:val="24"/>
        </w:rPr>
        <w:t>177</w:t>
      </w:r>
      <w:r w:rsidR="009F4A4D">
        <w:rPr>
          <w:rFonts w:ascii="Times New Roman" w:hAnsi="Times New Roman" w:cs="Times New Roman"/>
          <w:sz w:val="24"/>
          <w:szCs w:val="24"/>
        </w:rPr>
        <w:t>5-1783)</w:t>
      </w:r>
      <w:r>
        <w:rPr>
          <w:rFonts w:ascii="Times New Roman" w:hAnsi="Times New Roman" w:cs="Times New Roman"/>
          <w:sz w:val="24"/>
          <w:szCs w:val="24"/>
        </w:rPr>
        <w:t xml:space="preserve"> και η Γαλλική Επανάσταση του 1789</w:t>
      </w:r>
      <w:r w:rsidR="009F1675">
        <w:rPr>
          <w:rFonts w:ascii="Times New Roman" w:hAnsi="Times New Roman" w:cs="Times New Roman"/>
          <w:sz w:val="24"/>
          <w:szCs w:val="24"/>
        </w:rPr>
        <w:t>, καταδήλω</w:t>
      </w:r>
      <w:r w:rsidR="00C420C6">
        <w:rPr>
          <w:rFonts w:ascii="Times New Roman" w:hAnsi="Times New Roman" w:cs="Times New Roman"/>
          <w:sz w:val="24"/>
          <w:szCs w:val="24"/>
        </w:rPr>
        <w:t xml:space="preserve">ς </w:t>
      </w:r>
      <w:r w:rsidR="003B08E6">
        <w:rPr>
          <w:rFonts w:ascii="Times New Roman" w:hAnsi="Times New Roman" w:cs="Times New Roman"/>
          <w:sz w:val="24"/>
          <w:szCs w:val="24"/>
        </w:rPr>
        <w:t xml:space="preserve"> υπήρξαν συνέπεια </w:t>
      </w:r>
      <w:r w:rsidR="009F1675">
        <w:rPr>
          <w:rFonts w:ascii="Times New Roman" w:hAnsi="Times New Roman" w:cs="Times New Roman"/>
          <w:sz w:val="24"/>
          <w:szCs w:val="24"/>
        </w:rPr>
        <w:t xml:space="preserve"> </w:t>
      </w:r>
      <w:r w:rsidR="003B08E6">
        <w:rPr>
          <w:rFonts w:ascii="Times New Roman" w:hAnsi="Times New Roman" w:cs="Times New Roman"/>
          <w:sz w:val="24"/>
          <w:szCs w:val="24"/>
        </w:rPr>
        <w:t xml:space="preserve"> του Διαφωτισμού</w:t>
      </w:r>
      <w:r w:rsidR="009F1675">
        <w:rPr>
          <w:rFonts w:ascii="Times New Roman" w:hAnsi="Times New Roman" w:cs="Times New Roman"/>
          <w:sz w:val="24"/>
          <w:szCs w:val="24"/>
        </w:rPr>
        <w:t>. Με τον διαφωτισμό βέβαια ως</w:t>
      </w:r>
      <w:r w:rsidR="003B08E6">
        <w:rPr>
          <w:rFonts w:ascii="Times New Roman" w:hAnsi="Times New Roman" w:cs="Times New Roman"/>
          <w:sz w:val="24"/>
          <w:szCs w:val="24"/>
        </w:rPr>
        <w:t xml:space="preserve"> </w:t>
      </w:r>
      <w:r w:rsidR="000F3299">
        <w:rPr>
          <w:rFonts w:ascii="Times New Roman" w:hAnsi="Times New Roman" w:cs="Times New Roman"/>
          <w:sz w:val="24"/>
          <w:szCs w:val="24"/>
        </w:rPr>
        <w:t>απόρροια</w:t>
      </w:r>
      <w:r w:rsidR="003B08E6">
        <w:rPr>
          <w:rFonts w:ascii="Times New Roman" w:hAnsi="Times New Roman" w:cs="Times New Roman"/>
          <w:sz w:val="24"/>
          <w:szCs w:val="24"/>
        </w:rPr>
        <w:t xml:space="preserve"> της </w:t>
      </w:r>
      <w:proofErr w:type="spellStart"/>
      <w:r w:rsidR="003B08E6">
        <w:rPr>
          <w:rFonts w:ascii="Times New Roman" w:hAnsi="Times New Roman" w:cs="Times New Roman"/>
          <w:sz w:val="24"/>
          <w:szCs w:val="24"/>
        </w:rPr>
        <w:t>νεωτερικότητας</w:t>
      </w:r>
      <w:proofErr w:type="spellEnd"/>
      <w:r w:rsidR="000F3299">
        <w:rPr>
          <w:rFonts w:ascii="Times New Roman" w:hAnsi="Times New Roman" w:cs="Times New Roman"/>
          <w:sz w:val="24"/>
          <w:szCs w:val="24"/>
        </w:rPr>
        <w:t>, ως φιλοσοφικής θεμελίωσης του ανθρώπου</w:t>
      </w:r>
      <w:r w:rsidR="009F1675">
        <w:rPr>
          <w:rFonts w:ascii="Times New Roman" w:hAnsi="Times New Roman" w:cs="Times New Roman"/>
          <w:sz w:val="24"/>
          <w:szCs w:val="24"/>
        </w:rPr>
        <w:t xml:space="preserve">, </w:t>
      </w:r>
      <w:r w:rsidR="003B08E6">
        <w:rPr>
          <w:rFonts w:ascii="Times New Roman" w:hAnsi="Times New Roman" w:cs="Times New Roman"/>
          <w:sz w:val="24"/>
          <w:szCs w:val="24"/>
        </w:rPr>
        <w:t xml:space="preserve"> που ξεκίνησε από την </w:t>
      </w:r>
      <w:r w:rsidR="009F1675">
        <w:rPr>
          <w:rFonts w:ascii="Times New Roman" w:hAnsi="Times New Roman" w:cs="Times New Roman"/>
          <w:sz w:val="24"/>
          <w:szCs w:val="24"/>
        </w:rPr>
        <w:t xml:space="preserve"> </w:t>
      </w:r>
      <w:r w:rsidR="003B08E6">
        <w:rPr>
          <w:rFonts w:ascii="Times New Roman" w:hAnsi="Times New Roman" w:cs="Times New Roman"/>
          <w:sz w:val="24"/>
          <w:szCs w:val="24"/>
        </w:rPr>
        <w:t xml:space="preserve"> Αναγέννηση του 15</w:t>
      </w:r>
      <w:r w:rsidR="003B08E6" w:rsidRPr="003B08E6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3B08E6">
        <w:rPr>
          <w:rFonts w:ascii="Times New Roman" w:hAnsi="Times New Roman" w:cs="Times New Roman"/>
          <w:sz w:val="24"/>
          <w:szCs w:val="24"/>
        </w:rPr>
        <w:t xml:space="preserve"> αιώνα</w:t>
      </w:r>
      <w:r w:rsidR="009F4A4D">
        <w:rPr>
          <w:rFonts w:ascii="Times New Roman" w:hAnsi="Times New Roman" w:cs="Times New Roman"/>
          <w:sz w:val="24"/>
          <w:szCs w:val="24"/>
        </w:rPr>
        <w:t xml:space="preserve"> (θ</w:t>
      </w:r>
      <w:r w:rsidR="000F3299">
        <w:rPr>
          <w:rFonts w:ascii="Times New Roman" w:hAnsi="Times New Roman" w:cs="Times New Roman"/>
          <w:sz w:val="24"/>
          <w:szCs w:val="24"/>
        </w:rPr>
        <w:t>α λέγαμε</w:t>
      </w:r>
      <w:r w:rsidR="003B08E6">
        <w:rPr>
          <w:rFonts w:ascii="Times New Roman" w:hAnsi="Times New Roman" w:cs="Times New Roman"/>
          <w:sz w:val="24"/>
          <w:szCs w:val="24"/>
        </w:rPr>
        <w:t xml:space="preserve"> </w:t>
      </w:r>
      <w:r w:rsidR="000F3299">
        <w:rPr>
          <w:rFonts w:ascii="Times New Roman" w:hAnsi="Times New Roman" w:cs="Times New Roman"/>
          <w:sz w:val="24"/>
          <w:szCs w:val="24"/>
        </w:rPr>
        <w:t xml:space="preserve"> </w:t>
      </w:r>
      <w:r w:rsidR="003B08E6">
        <w:rPr>
          <w:rFonts w:ascii="Times New Roman" w:hAnsi="Times New Roman" w:cs="Times New Roman"/>
          <w:sz w:val="24"/>
          <w:szCs w:val="24"/>
        </w:rPr>
        <w:t xml:space="preserve"> καλλίτερα από την νεωτερική θεώρηση της έννοιας της «αναγέννησης» του ανθρώπου</w:t>
      </w:r>
      <w:r w:rsidR="000F3299">
        <w:rPr>
          <w:rFonts w:ascii="Times New Roman" w:hAnsi="Times New Roman" w:cs="Times New Roman"/>
          <w:sz w:val="24"/>
          <w:szCs w:val="24"/>
        </w:rPr>
        <w:t>,</w:t>
      </w:r>
      <w:r w:rsidR="003B08E6">
        <w:rPr>
          <w:rFonts w:ascii="Times New Roman" w:hAnsi="Times New Roman" w:cs="Times New Roman"/>
          <w:sz w:val="24"/>
          <w:szCs w:val="24"/>
        </w:rPr>
        <w:t xml:space="preserve"> από την παρακμή των κοινωνιών </w:t>
      </w:r>
      <w:r w:rsidR="009F1675">
        <w:rPr>
          <w:rFonts w:ascii="Times New Roman" w:hAnsi="Times New Roman" w:cs="Times New Roman"/>
          <w:sz w:val="24"/>
          <w:szCs w:val="24"/>
        </w:rPr>
        <w:t xml:space="preserve"> της  Δύσεως</w:t>
      </w:r>
      <w:r w:rsidR="009F4A4D">
        <w:rPr>
          <w:rFonts w:ascii="Times New Roman" w:hAnsi="Times New Roman" w:cs="Times New Roman"/>
          <w:sz w:val="24"/>
          <w:szCs w:val="24"/>
        </w:rPr>
        <w:t>)</w:t>
      </w:r>
      <w:r w:rsidR="009F1675">
        <w:rPr>
          <w:rFonts w:ascii="Times New Roman" w:hAnsi="Times New Roman" w:cs="Times New Roman"/>
          <w:sz w:val="24"/>
          <w:szCs w:val="24"/>
        </w:rPr>
        <w:t xml:space="preserve">. </w:t>
      </w:r>
      <w:r w:rsidR="003B08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CF" w:rsidRDefault="00C420C6" w:rsidP="0099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Ομοίως και η </w:t>
      </w:r>
      <w:r w:rsidR="003E3638">
        <w:rPr>
          <w:rFonts w:ascii="Times New Roman" w:hAnsi="Times New Roman" w:cs="Times New Roman"/>
          <w:sz w:val="24"/>
          <w:szCs w:val="24"/>
        </w:rPr>
        <w:t>Ελληνική Επανάσταση του 1821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ήταν</w:t>
      </w:r>
      <w:r w:rsidR="003E3638">
        <w:rPr>
          <w:rFonts w:ascii="Times New Roman" w:hAnsi="Times New Roman" w:cs="Times New Roman"/>
          <w:sz w:val="24"/>
          <w:szCs w:val="24"/>
        </w:rPr>
        <w:t xml:space="preserve"> πρωτίστως </w:t>
      </w:r>
      <w:r>
        <w:rPr>
          <w:rFonts w:ascii="Times New Roman" w:hAnsi="Times New Roman" w:cs="Times New Roman"/>
          <w:sz w:val="24"/>
          <w:szCs w:val="24"/>
        </w:rPr>
        <w:t>φιλοσοφική</w:t>
      </w:r>
      <w:r w:rsidR="00C0471F">
        <w:rPr>
          <w:rFonts w:ascii="Times New Roman" w:hAnsi="Times New Roman" w:cs="Times New Roman"/>
          <w:sz w:val="24"/>
          <w:szCs w:val="24"/>
        </w:rPr>
        <w:t xml:space="preserve"> ή εν πάση περι</w:t>
      </w:r>
      <w:r w:rsidR="009F4A4D">
        <w:rPr>
          <w:rFonts w:ascii="Times New Roman" w:hAnsi="Times New Roman" w:cs="Times New Roman"/>
          <w:sz w:val="24"/>
          <w:szCs w:val="24"/>
        </w:rPr>
        <w:t>πτώσει και φιλοσοφική</w:t>
      </w:r>
      <w:r w:rsidR="00C0471F">
        <w:rPr>
          <w:rFonts w:ascii="Times New Roman" w:hAnsi="Times New Roman" w:cs="Times New Roman"/>
          <w:sz w:val="24"/>
          <w:szCs w:val="24"/>
        </w:rPr>
        <w:t xml:space="preserve">. </w:t>
      </w:r>
      <w:r w:rsidR="00C61506">
        <w:rPr>
          <w:rFonts w:ascii="Times New Roman" w:hAnsi="Times New Roman" w:cs="Times New Roman"/>
          <w:sz w:val="24"/>
          <w:szCs w:val="24"/>
        </w:rPr>
        <w:t>Εκδηλώθηκε τον</w:t>
      </w:r>
      <w:r w:rsidR="00C0471F">
        <w:rPr>
          <w:rFonts w:ascii="Times New Roman" w:hAnsi="Times New Roman" w:cs="Times New Roman"/>
          <w:sz w:val="24"/>
          <w:szCs w:val="24"/>
        </w:rPr>
        <w:t xml:space="preserve"> αιώνα</w:t>
      </w:r>
      <w:r w:rsidR="00C61506">
        <w:rPr>
          <w:rFonts w:ascii="Times New Roman" w:hAnsi="Times New Roman" w:cs="Times New Roman"/>
          <w:sz w:val="24"/>
          <w:szCs w:val="24"/>
        </w:rPr>
        <w:t xml:space="preserve"> </w:t>
      </w:r>
      <w:r w:rsidR="00C0471F">
        <w:rPr>
          <w:rFonts w:ascii="Times New Roman" w:hAnsi="Times New Roman" w:cs="Times New Roman"/>
          <w:sz w:val="24"/>
          <w:szCs w:val="24"/>
        </w:rPr>
        <w:t xml:space="preserve"> που χαρακτηρίζεται από την </w:t>
      </w:r>
      <w:r>
        <w:rPr>
          <w:rFonts w:ascii="Times New Roman" w:hAnsi="Times New Roman" w:cs="Times New Roman"/>
          <w:sz w:val="24"/>
          <w:szCs w:val="24"/>
        </w:rPr>
        <w:t>οργανωμένη</w:t>
      </w:r>
      <w:r w:rsidR="00C61506">
        <w:rPr>
          <w:rFonts w:ascii="Times New Roman" w:hAnsi="Times New Roman" w:cs="Times New Roman"/>
          <w:sz w:val="24"/>
          <w:szCs w:val="24"/>
        </w:rPr>
        <w:t>, αυτή τη φορά,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71F">
        <w:rPr>
          <w:rFonts w:ascii="Times New Roman" w:hAnsi="Times New Roman" w:cs="Times New Roman"/>
          <w:sz w:val="24"/>
          <w:szCs w:val="24"/>
        </w:rPr>
        <w:t xml:space="preserve">αμφισβήτηση της </w:t>
      </w:r>
      <w:proofErr w:type="spellStart"/>
      <w:r w:rsidR="00C0471F">
        <w:rPr>
          <w:rFonts w:ascii="Times New Roman" w:hAnsi="Times New Roman" w:cs="Times New Roman"/>
          <w:sz w:val="24"/>
          <w:szCs w:val="24"/>
        </w:rPr>
        <w:t>νεωτερικότητας</w:t>
      </w:r>
      <w:proofErr w:type="spellEnd"/>
      <w:r w:rsidR="00C0471F">
        <w:rPr>
          <w:rFonts w:ascii="Times New Roman" w:hAnsi="Times New Roman" w:cs="Times New Roman"/>
          <w:sz w:val="24"/>
          <w:szCs w:val="24"/>
        </w:rPr>
        <w:t xml:space="preserve">, μέσω του κινήματος του </w:t>
      </w:r>
      <w:r w:rsidR="00CC00A7">
        <w:rPr>
          <w:rFonts w:ascii="Times New Roman" w:hAnsi="Times New Roman" w:cs="Times New Roman"/>
          <w:sz w:val="24"/>
          <w:szCs w:val="24"/>
        </w:rPr>
        <w:t>Ρ</w:t>
      </w:r>
      <w:r w:rsidR="00C0471F">
        <w:rPr>
          <w:rFonts w:ascii="Times New Roman" w:hAnsi="Times New Roman" w:cs="Times New Roman"/>
          <w:sz w:val="24"/>
          <w:szCs w:val="24"/>
        </w:rPr>
        <w:t>ομαντισμού</w:t>
      </w:r>
      <w:r w:rsidR="00CC00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Επισημ</w:t>
      </w:r>
      <w:r w:rsidR="00C61506">
        <w:rPr>
          <w:rFonts w:ascii="Times New Roman" w:hAnsi="Times New Roman" w:cs="Times New Roman"/>
          <w:sz w:val="24"/>
          <w:szCs w:val="24"/>
        </w:rPr>
        <w:t>άναμε</w:t>
      </w:r>
      <w:r>
        <w:rPr>
          <w:rFonts w:ascii="Times New Roman" w:hAnsi="Times New Roman" w:cs="Times New Roman"/>
          <w:sz w:val="24"/>
          <w:szCs w:val="24"/>
        </w:rPr>
        <w:t xml:space="preserve"> τον χαρακτηρισμό «οργανωμένη», γιατί οι λαοί φαίνεται πως ουδέποτε ενστερνίστηκαν τη στέρηση από τη ζωή τους κάθε ευρύτερης εμβέλειας πέραν των στενών οριζόντων μεταξύ της γέννη</w:t>
      </w:r>
      <w:r w:rsidR="00C61506">
        <w:rPr>
          <w:rFonts w:ascii="Times New Roman" w:hAnsi="Times New Roman" w:cs="Times New Roman"/>
          <w:sz w:val="24"/>
          <w:szCs w:val="24"/>
        </w:rPr>
        <w:t xml:space="preserve">σης και του θανάτου, που ήταν </w:t>
      </w:r>
      <w:r>
        <w:rPr>
          <w:rFonts w:ascii="Times New Roman" w:hAnsi="Times New Roman" w:cs="Times New Roman"/>
          <w:sz w:val="24"/>
          <w:szCs w:val="24"/>
        </w:rPr>
        <w:t xml:space="preserve">η ουσία της φιλοσοφικής πρότασης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νεωτερικότητας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00A7">
        <w:rPr>
          <w:rFonts w:ascii="Times New Roman" w:hAnsi="Times New Roman" w:cs="Times New Roman"/>
          <w:sz w:val="24"/>
          <w:szCs w:val="24"/>
        </w:rPr>
        <w:t xml:space="preserve"> Ήταν φανερή η ανάγκη των λαών να ανα</w:t>
      </w:r>
      <w:r w:rsidR="008948CF">
        <w:rPr>
          <w:rFonts w:ascii="Times New Roman" w:hAnsi="Times New Roman" w:cs="Times New Roman"/>
          <w:sz w:val="24"/>
          <w:szCs w:val="24"/>
        </w:rPr>
        <w:t>ζητήσουν νοήματα ζωής σε πραγματικότητες πέραν του περιορισμού της στο απτό</w:t>
      </w:r>
      <w:r>
        <w:rPr>
          <w:rFonts w:ascii="Times New Roman" w:hAnsi="Times New Roman" w:cs="Times New Roman"/>
          <w:sz w:val="24"/>
          <w:szCs w:val="24"/>
        </w:rPr>
        <w:t xml:space="preserve"> και ορατ</w:t>
      </w:r>
      <w:r w:rsidR="008948CF">
        <w:rPr>
          <w:rFonts w:ascii="Times New Roman" w:hAnsi="Times New Roman" w:cs="Times New Roman"/>
          <w:sz w:val="24"/>
          <w:szCs w:val="24"/>
        </w:rPr>
        <w:t xml:space="preserve">ό, </w:t>
      </w:r>
      <w:r w:rsidR="00CC00A7">
        <w:rPr>
          <w:rFonts w:ascii="Times New Roman" w:hAnsi="Times New Roman" w:cs="Times New Roman"/>
          <w:sz w:val="24"/>
          <w:szCs w:val="24"/>
        </w:rPr>
        <w:t xml:space="preserve"> γι’ αυτό και ο Ρομαντισμός </w:t>
      </w:r>
      <w:r w:rsidR="008948CF">
        <w:rPr>
          <w:rFonts w:ascii="Times New Roman" w:hAnsi="Times New Roman" w:cs="Times New Roman"/>
          <w:sz w:val="24"/>
          <w:szCs w:val="24"/>
        </w:rPr>
        <w:t xml:space="preserve">δικαιούται τον χαρακτηρισμό του ως </w:t>
      </w:r>
      <w:r w:rsidR="00CC00A7">
        <w:rPr>
          <w:rFonts w:ascii="Times New Roman" w:hAnsi="Times New Roman" w:cs="Times New Roman"/>
          <w:sz w:val="24"/>
          <w:szCs w:val="24"/>
        </w:rPr>
        <w:t xml:space="preserve"> κατ’ εξοχήν λαϊκό κίνημα. </w:t>
      </w:r>
    </w:p>
    <w:p w:rsidR="00D7130B" w:rsidRDefault="00CC00A7" w:rsidP="0099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Όλοι οι «ρομαντικοί» μουσικοί   ετύγχαναν ευρείας λαϊκής αποδοχής</w:t>
      </w:r>
      <w:r w:rsidR="008948CF">
        <w:rPr>
          <w:rFonts w:ascii="Times New Roman" w:hAnsi="Times New Roman" w:cs="Times New Roman"/>
          <w:sz w:val="24"/>
          <w:szCs w:val="24"/>
        </w:rPr>
        <w:t>.</w:t>
      </w:r>
      <w:r w:rsidR="00D42159">
        <w:rPr>
          <w:rFonts w:ascii="Times New Roman" w:hAnsi="Times New Roman" w:cs="Times New Roman"/>
          <w:sz w:val="24"/>
          <w:szCs w:val="24"/>
        </w:rPr>
        <w:t xml:space="preserve"> </w:t>
      </w:r>
      <w:r w:rsidR="008948CF">
        <w:rPr>
          <w:rFonts w:ascii="Times New Roman" w:hAnsi="Times New Roman" w:cs="Times New Roman"/>
          <w:sz w:val="24"/>
          <w:szCs w:val="24"/>
        </w:rPr>
        <w:t>Οι</w:t>
      </w:r>
      <w:r>
        <w:rPr>
          <w:rFonts w:ascii="Times New Roman" w:hAnsi="Times New Roman" w:cs="Times New Roman"/>
          <w:sz w:val="24"/>
          <w:szCs w:val="24"/>
        </w:rPr>
        <w:t xml:space="preserve"> εικόνες των πόλεων της Ευρώπης </w:t>
      </w:r>
      <w:r w:rsidR="008948CF">
        <w:rPr>
          <w:rFonts w:ascii="Times New Roman" w:hAnsi="Times New Roman" w:cs="Times New Roman"/>
          <w:sz w:val="24"/>
          <w:szCs w:val="24"/>
        </w:rPr>
        <w:t>έχουν διαμορφωθεί από κτήρια που όπως και αν τα χαρακτηρίσουμε -</w:t>
      </w:r>
      <w:r w:rsidR="00D421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42159">
        <w:rPr>
          <w:rFonts w:ascii="Times New Roman" w:hAnsi="Times New Roman" w:cs="Times New Roman"/>
          <w:sz w:val="24"/>
          <w:szCs w:val="24"/>
        </w:rPr>
        <w:t>κ</w:t>
      </w:r>
      <w:r w:rsidR="008948CF">
        <w:rPr>
          <w:rFonts w:ascii="Times New Roman" w:hAnsi="Times New Roman" w:cs="Times New Roman"/>
          <w:sz w:val="24"/>
          <w:szCs w:val="24"/>
        </w:rPr>
        <w:t>λασικοά</w:t>
      </w:r>
      <w:proofErr w:type="spellEnd"/>
      <w:r w:rsidR="008948CF">
        <w:rPr>
          <w:rFonts w:ascii="Times New Roman" w:hAnsi="Times New Roman" w:cs="Times New Roman"/>
          <w:sz w:val="24"/>
          <w:szCs w:val="24"/>
        </w:rPr>
        <w:t>», «νεοκλασικά», «</w:t>
      </w:r>
      <w:proofErr w:type="spellStart"/>
      <w:r w:rsidR="008948CF">
        <w:rPr>
          <w:rFonts w:ascii="Times New Roman" w:hAnsi="Times New Roman" w:cs="Times New Roman"/>
          <w:sz w:val="24"/>
          <w:szCs w:val="24"/>
        </w:rPr>
        <w:t>ιστορικιστικά</w:t>
      </w:r>
      <w:proofErr w:type="spellEnd"/>
      <w:r w:rsidR="008948CF">
        <w:rPr>
          <w:rFonts w:ascii="Times New Roman" w:hAnsi="Times New Roman" w:cs="Times New Roman"/>
          <w:sz w:val="24"/>
          <w:szCs w:val="24"/>
        </w:rPr>
        <w:t>» ή «</w:t>
      </w:r>
      <w:proofErr w:type="spellStart"/>
      <w:r w:rsidR="008948CF">
        <w:rPr>
          <w:rFonts w:ascii="Times New Roman" w:hAnsi="Times New Roman" w:cs="Times New Roman"/>
          <w:sz w:val="24"/>
          <w:szCs w:val="24"/>
        </w:rPr>
        <w:t>εκλεκτικιστά</w:t>
      </w:r>
      <w:proofErr w:type="spellEnd"/>
      <w:r w:rsidR="00D42159">
        <w:rPr>
          <w:rFonts w:ascii="Times New Roman" w:hAnsi="Times New Roman" w:cs="Times New Roman"/>
          <w:sz w:val="24"/>
          <w:szCs w:val="24"/>
        </w:rPr>
        <w:t>»</w:t>
      </w:r>
      <w:r w:rsidR="008948CF">
        <w:rPr>
          <w:rFonts w:ascii="Times New Roman" w:hAnsi="Times New Roman" w:cs="Times New Roman"/>
          <w:sz w:val="24"/>
          <w:szCs w:val="24"/>
        </w:rPr>
        <w:t>-</w:t>
      </w:r>
      <w:r w:rsidR="00D42159">
        <w:rPr>
          <w:rFonts w:ascii="Times New Roman" w:hAnsi="Times New Roman" w:cs="Times New Roman"/>
          <w:sz w:val="24"/>
          <w:szCs w:val="24"/>
        </w:rPr>
        <w:t xml:space="preserve"> </w:t>
      </w:r>
      <w:r w:rsidR="008948CF">
        <w:rPr>
          <w:rFonts w:ascii="Times New Roman" w:hAnsi="Times New Roman" w:cs="Times New Roman"/>
          <w:sz w:val="24"/>
          <w:szCs w:val="24"/>
        </w:rPr>
        <w:t>στόχο είχαν την επίκληση  νοημάτων και</w:t>
      </w:r>
      <w:r w:rsidR="00D42159">
        <w:rPr>
          <w:rFonts w:ascii="Times New Roman" w:hAnsi="Times New Roman" w:cs="Times New Roman"/>
          <w:sz w:val="24"/>
          <w:szCs w:val="24"/>
        </w:rPr>
        <w:t xml:space="preserve"> μορφών ελληνικής προέλευσης, ασχέτως του τρόπου που </w:t>
      </w:r>
      <w:r w:rsidR="008948CF">
        <w:rPr>
          <w:rFonts w:ascii="Times New Roman" w:hAnsi="Times New Roman" w:cs="Times New Roman"/>
          <w:sz w:val="24"/>
          <w:szCs w:val="24"/>
        </w:rPr>
        <w:t>οι αρχιτέκτονες τα</w:t>
      </w:r>
      <w:r w:rsidR="00D42159">
        <w:rPr>
          <w:rFonts w:ascii="Times New Roman" w:hAnsi="Times New Roman" w:cs="Times New Roman"/>
          <w:sz w:val="24"/>
          <w:szCs w:val="24"/>
        </w:rPr>
        <w:t xml:space="preserve"> διαχειρίζονταν. Οι ελληνικές παρακαταθήκες απετέλεσαν πεδίο αναφοράς όλων των διανοουμένων. </w:t>
      </w:r>
      <w:r>
        <w:rPr>
          <w:rFonts w:ascii="Times New Roman" w:hAnsi="Times New Roman" w:cs="Times New Roman"/>
          <w:sz w:val="24"/>
          <w:szCs w:val="24"/>
        </w:rPr>
        <w:t xml:space="preserve"> Όχι πως έπαψ</w:t>
      </w:r>
      <w:r w:rsidR="00D42159">
        <w:rPr>
          <w:rFonts w:ascii="Times New Roman" w:hAnsi="Times New Roman" w:cs="Times New Roman"/>
          <w:sz w:val="24"/>
          <w:szCs w:val="24"/>
        </w:rPr>
        <w:t>αν</w:t>
      </w:r>
      <w:r>
        <w:rPr>
          <w:rFonts w:ascii="Times New Roman" w:hAnsi="Times New Roman" w:cs="Times New Roman"/>
          <w:sz w:val="24"/>
          <w:szCs w:val="24"/>
        </w:rPr>
        <w:t xml:space="preserve"> ποτέ να </w:t>
      </w:r>
      <w:r>
        <w:rPr>
          <w:rFonts w:ascii="Times New Roman" w:hAnsi="Times New Roman" w:cs="Times New Roman"/>
          <w:sz w:val="24"/>
          <w:szCs w:val="24"/>
        </w:rPr>
        <w:lastRenderedPageBreak/>
        <w:t>καθοδηγ</w:t>
      </w:r>
      <w:r w:rsidR="00D42159">
        <w:rPr>
          <w:rFonts w:ascii="Times New Roman" w:hAnsi="Times New Roman" w:cs="Times New Roman"/>
          <w:sz w:val="24"/>
          <w:szCs w:val="24"/>
        </w:rPr>
        <w:t>ούν</w:t>
      </w:r>
      <w:r>
        <w:rPr>
          <w:rFonts w:ascii="Times New Roman" w:hAnsi="Times New Roman" w:cs="Times New Roman"/>
          <w:sz w:val="24"/>
          <w:szCs w:val="24"/>
        </w:rPr>
        <w:t xml:space="preserve"> τη σκέψη</w:t>
      </w:r>
      <w:r w:rsidR="00D42159">
        <w:rPr>
          <w:rFonts w:ascii="Times New Roman" w:hAnsi="Times New Roman" w:cs="Times New Roman"/>
          <w:sz w:val="24"/>
          <w:szCs w:val="24"/>
        </w:rPr>
        <w:t xml:space="preserve"> –περνώντας από την αρχαία Ελλάδα στη Ρώμη και από εκεί στην ανατολική εκδοχή της- αλλά κατά τον 19</w:t>
      </w:r>
      <w:r w:rsidR="00D42159" w:rsidRPr="00D42159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D42159">
        <w:rPr>
          <w:rFonts w:ascii="Times New Roman" w:hAnsi="Times New Roman" w:cs="Times New Roman"/>
          <w:sz w:val="24"/>
          <w:szCs w:val="24"/>
        </w:rPr>
        <w:t xml:space="preserve"> αιώνα ετέθησαν επί κεφαλής.  </w:t>
      </w:r>
      <w:r w:rsidR="00D71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9EA" w:rsidRDefault="00D7130B" w:rsidP="0099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Έτσι, </w:t>
      </w:r>
      <w:r w:rsidR="008948CF">
        <w:rPr>
          <w:rFonts w:ascii="Times New Roman" w:hAnsi="Times New Roman" w:cs="Times New Roman"/>
          <w:sz w:val="24"/>
          <w:szCs w:val="24"/>
        </w:rPr>
        <w:t>η προσπάθεια ανασύνταξης του ελληνισμού θεωρήθηκε ως</w:t>
      </w:r>
      <w:r>
        <w:rPr>
          <w:rFonts w:ascii="Times New Roman" w:hAnsi="Times New Roman" w:cs="Times New Roman"/>
          <w:sz w:val="24"/>
          <w:szCs w:val="24"/>
        </w:rPr>
        <w:t xml:space="preserve"> ευκαιρία αναβίωσης της αρχαίας Ελλάδας</w:t>
      </w:r>
      <w:r w:rsidR="008948CF">
        <w:rPr>
          <w:rFonts w:ascii="Times New Roman" w:hAnsi="Times New Roman" w:cs="Times New Roman"/>
          <w:sz w:val="24"/>
          <w:szCs w:val="24"/>
        </w:rPr>
        <w:t xml:space="preserve"> και έτσι</w:t>
      </w:r>
      <w:r>
        <w:rPr>
          <w:rFonts w:ascii="Times New Roman" w:hAnsi="Times New Roman" w:cs="Times New Roman"/>
          <w:sz w:val="24"/>
          <w:szCs w:val="24"/>
        </w:rPr>
        <w:t xml:space="preserve"> έτυχε ευρύτατης υποστήριξης από τα τότε ισχυρά κράτη της Ευρώπης, του ρωσικού συμπεριλαμβανομένου. Προφανώς και υπήρξε επιθυμία περιορισμού της Οθωμανικής Αυτοκρατορίας, που ήδη βρισκόταν σε παρακμή, αλλά αν δεν υπήρχε </w:t>
      </w:r>
      <w:r w:rsidR="007615A8">
        <w:rPr>
          <w:rFonts w:ascii="Times New Roman" w:hAnsi="Times New Roman" w:cs="Times New Roman"/>
          <w:sz w:val="24"/>
          <w:szCs w:val="24"/>
        </w:rPr>
        <w:t>αυτή 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5A8">
        <w:rPr>
          <w:rFonts w:ascii="Times New Roman" w:hAnsi="Times New Roman" w:cs="Times New Roman"/>
          <w:sz w:val="24"/>
          <w:szCs w:val="24"/>
        </w:rPr>
        <w:t>φιλοσοφική δίψα</w:t>
      </w:r>
      <w:r>
        <w:rPr>
          <w:rFonts w:ascii="Times New Roman" w:hAnsi="Times New Roman" w:cs="Times New Roman"/>
          <w:sz w:val="24"/>
          <w:szCs w:val="24"/>
        </w:rPr>
        <w:t xml:space="preserve"> των λαών </w:t>
      </w:r>
      <w:r w:rsidR="008948CF">
        <w:rPr>
          <w:rFonts w:ascii="Times New Roman" w:hAnsi="Times New Roman" w:cs="Times New Roman"/>
          <w:sz w:val="24"/>
          <w:szCs w:val="24"/>
        </w:rPr>
        <w:t>της Ευρώπης</w:t>
      </w:r>
      <w:r>
        <w:rPr>
          <w:rFonts w:ascii="Times New Roman" w:hAnsi="Times New Roman" w:cs="Times New Roman"/>
          <w:sz w:val="24"/>
          <w:szCs w:val="24"/>
        </w:rPr>
        <w:t xml:space="preserve">, μάλλον δεν θα είχε ευοδωθεί η </w:t>
      </w:r>
      <w:r w:rsidR="007D78AE">
        <w:rPr>
          <w:rFonts w:ascii="Times New Roman" w:hAnsi="Times New Roman" w:cs="Times New Roman"/>
          <w:sz w:val="24"/>
          <w:szCs w:val="24"/>
        </w:rPr>
        <w:t>όποια</w:t>
      </w:r>
      <w:r w:rsidR="00E0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«γεωπολιτική» επιδίωξή </w:t>
      </w:r>
      <w:r w:rsidR="007615A8">
        <w:rPr>
          <w:rFonts w:ascii="Times New Roman" w:hAnsi="Times New Roman" w:cs="Times New Roman"/>
          <w:sz w:val="24"/>
          <w:szCs w:val="24"/>
        </w:rPr>
        <w:t xml:space="preserve">των τότε ισχυρών.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5A8" w:rsidRDefault="002219EA" w:rsidP="0099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ανάγκη που έκανε τους λαούς να αναζητούν ευρύτερη εμβέλεια της ζωής τους, μας διαφώτισε ο </w:t>
      </w:r>
      <w:r w:rsidR="00ED6214">
        <w:rPr>
          <w:rFonts w:ascii="Times New Roman" w:hAnsi="Times New Roman" w:cs="Times New Roman"/>
          <w:sz w:val="24"/>
          <w:szCs w:val="24"/>
        </w:rPr>
        <w:t xml:space="preserve">Κορνήλιος </w:t>
      </w:r>
      <w:proofErr w:type="spellStart"/>
      <w:r w:rsidR="00ED6214">
        <w:rPr>
          <w:rFonts w:ascii="Times New Roman" w:hAnsi="Times New Roman" w:cs="Times New Roman"/>
          <w:sz w:val="24"/>
          <w:szCs w:val="24"/>
        </w:rPr>
        <w:t>Καστοριάδης</w:t>
      </w:r>
      <w:proofErr w:type="spellEnd"/>
      <w:r w:rsidR="00ED6214">
        <w:rPr>
          <w:rFonts w:ascii="Times New Roman" w:hAnsi="Times New Roman" w:cs="Times New Roman"/>
          <w:sz w:val="24"/>
          <w:szCs w:val="24"/>
        </w:rPr>
        <w:t xml:space="preserve">, όταν επεσήμανε πως «η πρώτη μεγάλη απογοήτευση του κόσμου επήλθε με την οπισθοχώρηση των παλαιοτέρων θρησκειών (σημ. : που δεν είναι παρά οι παλαιότερες οντολογίες), ενώ η δεύτερη, που μοιάζει να είναι οριστική, προήλθε όταν τα πολιτικά ιδεολογήματα, που ήρθαν να πάρουν τη θέση των θρησκειών, έδειξαν και αυτά τα όριά τους», βυθίζοντας την ανθρωπότητα σε «οντολογικό κενό». </w:t>
      </w:r>
    </w:p>
    <w:p w:rsidR="00B500AB" w:rsidRDefault="00ED6214" w:rsidP="0099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οντολογικό κενό λοιπόν των λαών της Δύσεως   ήρθε να καλύψει ο Ρομαντισμός, αυτό το οντολογικό κενό προσπάθησε   να καλύψει η προσπάθεια αναβίωσης της αρχαίας Ελλάδας στο όνομα του νέου ελληνικού κράτους. Αλλά και </w:t>
      </w:r>
      <w:r w:rsidR="007615A8">
        <w:rPr>
          <w:rFonts w:ascii="Times New Roman" w:hAnsi="Times New Roman" w:cs="Times New Roman"/>
          <w:sz w:val="24"/>
          <w:szCs w:val="24"/>
        </w:rPr>
        <w:t>κατά τη διάρκεια του 20</w:t>
      </w:r>
      <w:r w:rsidR="007615A8" w:rsidRPr="007615A8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7615A8">
        <w:rPr>
          <w:rFonts w:ascii="Times New Roman" w:hAnsi="Times New Roman" w:cs="Times New Roman"/>
          <w:sz w:val="24"/>
          <w:szCs w:val="24"/>
        </w:rPr>
        <w:t xml:space="preserve"> αιώνα, </w:t>
      </w:r>
      <w:r>
        <w:rPr>
          <w:rFonts w:ascii="Times New Roman" w:hAnsi="Times New Roman" w:cs="Times New Roman"/>
          <w:sz w:val="24"/>
          <w:szCs w:val="24"/>
        </w:rPr>
        <w:t>οντολογικό κενό προσποιήθηκε πως θα κάλυπτε ο Χίτλερ και γι’ αυτό οι στρατιώτες του σκότωναν αλλά και πέθαιναν  αφοσιωμένοι σε αυτόν</w:t>
      </w:r>
      <w:r w:rsidR="0073689B">
        <w:rPr>
          <w:rFonts w:ascii="Times New Roman" w:hAnsi="Times New Roman" w:cs="Times New Roman"/>
          <w:sz w:val="24"/>
          <w:szCs w:val="24"/>
        </w:rPr>
        <w:t>. Τ</w:t>
      </w:r>
      <w:r>
        <w:rPr>
          <w:rFonts w:ascii="Times New Roman" w:hAnsi="Times New Roman" w:cs="Times New Roman"/>
          <w:sz w:val="24"/>
          <w:szCs w:val="24"/>
        </w:rPr>
        <w:t xml:space="preserve">έτοιο οντολογικό κενό </w:t>
      </w:r>
      <w:r w:rsidR="0073689B">
        <w:rPr>
          <w:rFonts w:ascii="Times New Roman" w:hAnsi="Times New Roman" w:cs="Times New Roman"/>
          <w:sz w:val="24"/>
          <w:szCs w:val="24"/>
        </w:rPr>
        <w:t>θέλησε να καλύψει</w:t>
      </w:r>
      <w:r>
        <w:rPr>
          <w:rFonts w:ascii="Times New Roman" w:hAnsi="Times New Roman" w:cs="Times New Roman"/>
          <w:sz w:val="24"/>
          <w:szCs w:val="24"/>
        </w:rPr>
        <w:t xml:space="preserve"> και ο Στάλιν, στο όνομα του «ιστορικού υλισμού»  και στην εγκαθίδρυση αντιστοιχούσης ηθικής</w:t>
      </w:r>
      <w:r w:rsidR="0073689B">
        <w:rPr>
          <w:rFonts w:ascii="Times New Roman" w:hAnsi="Times New Roman" w:cs="Times New Roman"/>
          <w:sz w:val="24"/>
          <w:szCs w:val="24"/>
        </w:rPr>
        <w:t xml:space="preserve">. </w:t>
      </w:r>
      <w:r w:rsidR="00B500AB">
        <w:rPr>
          <w:rFonts w:ascii="Times New Roman" w:hAnsi="Times New Roman" w:cs="Times New Roman"/>
          <w:sz w:val="24"/>
          <w:szCs w:val="24"/>
        </w:rPr>
        <w:t xml:space="preserve"> </w:t>
      </w:r>
      <w:r w:rsidR="0073689B">
        <w:rPr>
          <w:rFonts w:ascii="Times New Roman" w:hAnsi="Times New Roman" w:cs="Times New Roman"/>
          <w:sz w:val="24"/>
          <w:szCs w:val="24"/>
        </w:rPr>
        <w:t xml:space="preserve">Βέβαια </w:t>
      </w:r>
      <w:r w:rsidR="00B500AB">
        <w:rPr>
          <w:rFonts w:ascii="Times New Roman" w:hAnsi="Times New Roman" w:cs="Times New Roman"/>
          <w:sz w:val="24"/>
          <w:szCs w:val="24"/>
        </w:rPr>
        <w:t xml:space="preserve"> θέλοντας να ικανοποιήσει το λαό της Μόσχας, γέμισε τη πόλη με νεοκλασικά κτήρια, </w:t>
      </w:r>
      <w:r w:rsidR="0073689B">
        <w:rPr>
          <w:rFonts w:ascii="Times New Roman" w:hAnsi="Times New Roman" w:cs="Times New Roman"/>
          <w:sz w:val="24"/>
          <w:szCs w:val="24"/>
        </w:rPr>
        <w:t xml:space="preserve"> </w:t>
      </w:r>
      <w:r w:rsidR="007615A8">
        <w:rPr>
          <w:rFonts w:ascii="Times New Roman" w:hAnsi="Times New Roman" w:cs="Times New Roman"/>
          <w:sz w:val="24"/>
          <w:szCs w:val="24"/>
        </w:rPr>
        <w:t xml:space="preserve">το </w:t>
      </w:r>
      <w:r w:rsidR="0073689B">
        <w:rPr>
          <w:rFonts w:ascii="Times New Roman" w:hAnsi="Times New Roman" w:cs="Times New Roman"/>
          <w:sz w:val="24"/>
          <w:szCs w:val="24"/>
        </w:rPr>
        <w:t xml:space="preserve">δε </w:t>
      </w:r>
      <w:r w:rsidR="007615A8">
        <w:rPr>
          <w:rFonts w:ascii="Times New Roman" w:hAnsi="Times New Roman" w:cs="Times New Roman"/>
          <w:sz w:val="24"/>
          <w:szCs w:val="24"/>
        </w:rPr>
        <w:t>μαυσ</w:t>
      </w:r>
      <w:r w:rsidR="0073689B">
        <w:rPr>
          <w:rFonts w:ascii="Times New Roman" w:hAnsi="Times New Roman" w:cs="Times New Roman"/>
          <w:sz w:val="24"/>
          <w:szCs w:val="24"/>
        </w:rPr>
        <w:t>ω</w:t>
      </w:r>
      <w:r w:rsidR="007615A8">
        <w:rPr>
          <w:rFonts w:ascii="Times New Roman" w:hAnsi="Times New Roman" w:cs="Times New Roman"/>
          <w:sz w:val="24"/>
          <w:szCs w:val="24"/>
        </w:rPr>
        <w:t xml:space="preserve">λείο του Λένιν, </w:t>
      </w:r>
      <w:r w:rsidR="0073689B">
        <w:rPr>
          <w:rFonts w:ascii="Times New Roman" w:hAnsi="Times New Roman" w:cs="Times New Roman"/>
          <w:sz w:val="24"/>
          <w:szCs w:val="24"/>
        </w:rPr>
        <w:t xml:space="preserve">είναι </w:t>
      </w:r>
      <w:r w:rsidR="00BC57B7">
        <w:rPr>
          <w:rFonts w:ascii="Times New Roman" w:hAnsi="Times New Roman" w:cs="Times New Roman"/>
          <w:sz w:val="24"/>
          <w:szCs w:val="24"/>
        </w:rPr>
        <w:t xml:space="preserve">ίσως </w:t>
      </w:r>
      <w:r w:rsidR="007615A8">
        <w:rPr>
          <w:rFonts w:ascii="Times New Roman" w:hAnsi="Times New Roman" w:cs="Times New Roman"/>
          <w:sz w:val="24"/>
          <w:szCs w:val="24"/>
        </w:rPr>
        <w:t>το μεγαλύτερο ταφικό μνημείο μετά τις πυραμίδες των Αιγυπτίων</w:t>
      </w:r>
      <w:r w:rsidR="0073689B">
        <w:rPr>
          <w:rFonts w:ascii="Times New Roman" w:hAnsi="Times New Roman" w:cs="Times New Roman"/>
          <w:sz w:val="24"/>
          <w:szCs w:val="24"/>
        </w:rPr>
        <w:t xml:space="preserve">: ο λαός προφανώς έδειχνε </w:t>
      </w:r>
      <w:r w:rsidR="00A34501">
        <w:rPr>
          <w:rFonts w:ascii="Times New Roman" w:hAnsi="Times New Roman" w:cs="Times New Roman"/>
          <w:sz w:val="24"/>
          <w:szCs w:val="24"/>
        </w:rPr>
        <w:t>να</w:t>
      </w:r>
      <w:r w:rsidR="0073689B">
        <w:rPr>
          <w:rFonts w:ascii="Times New Roman" w:hAnsi="Times New Roman" w:cs="Times New Roman"/>
          <w:sz w:val="24"/>
          <w:szCs w:val="24"/>
        </w:rPr>
        <w:t xml:space="preserve"> εμμένει σε παλαιότερες αξίες, το δείχνει άλλωστε και η σημερινή του μεταστροφή. </w:t>
      </w:r>
    </w:p>
    <w:p w:rsidR="00727C02" w:rsidRDefault="00727C02" w:rsidP="0099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άλλα λοιπόν λόγια, η δημιουργία του νεώτερου ελληνικού κράτους οφείλεται εν πολλοίς στις φιλοσοφικές ανάγκες των λαών της Δύσεως ή εν πάση περιπτώσει στηρίχτηκε σε αυτές. </w:t>
      </w:r>
      <w:r w:rsidR="00761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Προσοχή όμως: αναφερόμαστε σε νεώτερο κράτος,  όχι </w:t>
      </w:r>
      <w:r w:rsidR="0075666B">
        <w:rPr>
          <w:rFonts w:ascii="Times New Roman" w:hAnsi="Times New Roman" w:cs="Times New Roman"/>
          <w:sz w:val="24"/>
          <w:szCs w:val="24"/>
        </w:rPr>
        <w:t>σε νεώτερο έθνο</w:t>
      </w:r>
      <w:r>
        <w:rPr>
          <w:rFonts w:ascii="Times New Roman" w:hAnsi="Times New Roman" w:cs="Times New Roman"/>
          <w:sz w:val="24"/>
          <w:szCs w:val="24"/>
        </w:rPr>
        <w:t xml:space="preserve">ς. Το ελληνικό έθνος  καταδήλως προϋπήρχε ως τέτοιο,  διατρέχοντας όλη την ιστορία. </w:t>
      </w:r>
      <w:r w:rsidR="007615A8">
        <w:rPr>
          <w:rFonts w:ascii="Times New Roman" w:hAnsi="Times New Roman" w:cs="Times New Roman"/>
          <w:sz w:val="24"/>
          <w:szCs w:val="24"/>
        </w:rPr>
        <w:t>Κύρια απόδειξη τούτου</w:t>
      </w:r>
      <w:r>
        <w:rPr>
          <w:rFonts w:ascii="Times New Roman" w:hAnsi="Times New Roman" w:cs="Times New Roman"/>
          <w:sz w:val="24"/>
          <w:szCs w:val="24"/>
        </w:rPr>
        <w:t xml:space="preserve">  το γεγονός πως  διατήρησε την ίδια γλώσσα, αδιαλείπτως από την α</w:t>
      </w:r>
      <w:r w:rsidR="007B4533">
        <w:rPr>
          <w:rFonts w:ascii="Times New Roman" w:hAnsi="Times New Roman" w:cs="Times New Roman"/>
          <w:sz w:val="24"/>
          <w:szCs w:val="24"/>
        </w:rPr>
        <w:t>ρχαιότητα μέχρι σήμερα</w:t>
      </w:r>
      <w:r w:rsidR="007615A8">
        <w:rPr>
          <w:rFonts w:ascii="Times New Roman" w:hAnsi="Times New Roman" w:cs="Times New Roman"/>
          <w:sz w:val="24"/>
          <w:szCs w:val="24"/>
        </w:rPr>
        <w:t xml:space="preserve"> και</w:t>
      </w:r>
      <w:r w:rsidR="007B4533">
        <w:rPr>
          <w:rFonts w:ascii="Times New Roman" w:hAnsi="Times New Roman" w:cs="Times New Roman"/>
          <w:sz w:val="24"/>
          <w:szCs w:val="24"/>
        </w:rPr>
        <w:t xml:space="preserve"> </w:t>
      </w:r>
      <w:r w:rsidR="007615A8">
        <w:rPr>
          <w:rFonts w:ascii="Times New Roman" w:hAnsi="Times New Roman" w:cs="Times New Roman"/>
          <w:sz w:val="24"/>
          <w:szCs w:val="24"/>
        </w:rPr>
        <w:t xml:space="preserve">ανεξαρτήτως των  εναλλαγών των </w:t>
      </w:r>
      <w:r w:rsidR="0075666B">
        <w:rPr>
          <w:rFonts w:ascii="Times New Roman" w:hAnsi="Times New Roman" w:cs="Times New Roman"/>
          <w:sz w:val="24"/>
          <w:szCs w:val="24"/>
        </w:rPr>
        <w:t>κατακτητών της ελληνικής Γης</w:t>
      </w:r>
      <w:r w:rsidR="00471F42">
        <w:rPr>
          <w:rFonts w:ascii="Times New Roman" w:hAnsi="Times New Roman" w:cs="Times New Roman"/>
          <w:sz w:val="24"/>
          <w:szCs w:val="24"/>
        </w:rPr>
        <w:t xml:space="preserve"> και των όποιων επιδιώξεών τους</w:t>
      </w:r>
      <w:r w:rsidR="007615A8">
        <w:rPr>
          <w:rFonts w:ascii="Times New Roman" w:hAnsi="Times New Roman" w:cs="Times New Roman"/>
          <w:sz w:val="24"/>
          <w:szCs w:val="24"/>
        </w:rPr>
        <w:t xml:space="preserve"> </w:t>
      </w:r>
      <w:r w:rsidR="007B4533">
        <w:rPr>
          <w:rFonts w:ascii="Times New Roman" w:hAnsi="Times New Roman" w:cs="Times New Roman"/>
          <w:sz w:val="24"/>
          <w:szCs w:val="24"/>
        </w:rPr>
        <w:t xml:space="preserve">(οι </w:t>
      </w:r>
      <w:proofErr w:type="spellStart"/>
      <w:r w:rsidR="007B4533">
        <w:rPr>
          <w:rFonts w:ascii="Times New Roman" w:hAnsi="Times New Roman" w:cs="Times New Roman"/>
          <w:sz w:val="24"/>
          <w:szCs w:val="24"/>
        </w:rPr>
        <w:t>διατείνοντες</w:t>
      </w:r>
      <w:proofErr w:type="spellEnd"/>
      <w:r w:rsidR="007B4533">
        <w:rPr>
          <w:rFonts w:ascii="Times New Roman" w:hAnsi="Times New Roman" w:cs="Times New Roman"/>
          <w:sz w:val="24"/>
          <w:szCs w:val="24"/>
        </w:rPr>
        <w:t xml:space="preserve"> κάτι άλλο,   είναι προφανώς τουλάχιστον ανιστόρητοι). </w:t>
      </w:r>
    </w:p>
    <w:p w:rsidR="007615A8" w:rsidRPr="003B08E6" w:rsidRDefault="007615A8" w:rsidP="0099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Αυτό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νε</w:t>
      </w:r>
      <w:r w:rsidR="001556B5">
        <w:rPr>
          <w:rFonts w:ascii="Times New Roman" w:hAnsi="Times New Roman" w:cs="Times New Roman"/>
          <w:sz w:val="24"/>
          <w:szCs w:val="24"/>
        </w:rPr>
        <w:t>ο</w:t>
      </w:r>
      <w:proofErr w:type="spellEnd"/>
      <w:r w:rsidR="001556B5">
        <w:rPr>
          <w:rFonts w:ascii="Times New Roman" w:hAnsi="Times New Roman" w:cs="Times New Roman"/>
          <w:sz w:val="24"/>
          <w:szCs w:val="24"/>
        </w:rPr>
        <w:t xml:space="preserve">-ελληνικό όμως κράτος θα εξακολουθήσει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6B5">
        <w:rPr>
          <w:rFonts w:ascii="Times New Roman" w:hAnsi="Times New Roman" w:cs="Times New Roman"/>
          <w:sz w:val="24"/>
          <w:szCs w:val="24"/>
        </w:rPr>
        <w:t>να έχει τον ρόλο που του δόθηκε</w:t>
      </w:r>
      <w:r w:rsidR="00F805F5">
        <w:rPr>
          <w:rFonts w:ascii="Times New Roman" w:hAnsi="Times New Roman" w:cs="Times New Roman"/>
          <w:sz w:val="24"/>
          <w:szCs w:val="24"/>
        </w:rPr>
        <w:t xml:space="preserve">, </w:t>
      </w:r>
      <w:r w:rsidR="007E6B48">
        <w:rPr>
          <w:rFonts w:ascii="Times New Roman" w:hAnsi="Times New Roman" w:cs="Times New Roman"/>
          <w:sz w:val="24"/>
          <w:szCs w:val="24"/>
        </w:rPr>
        <w:t xml:space="preserve">ακόμα και </w:t>
      </w:r>
      <w:r w:rsidR="00F805F5">
        <w:rPr>
          <w:rFonts w:ascii="Times New Roman" w:hAnsi="Times New Roman" w:cs="Times New Roman"/>
          <w:sz w:val="24"/>
          <w:szCs w:val="24"/>
        </w:rPr>
        <w:t>της έστω</w:t>
      </w:r>
      <w:r w:rsidR="001556B5">
        <w:rPr>
          <w:rFonts w:ascii="Times New Roman" w:hAnsi="Times New Roman" w:cs="Times New Roman"/>
          <w:sz w:val="24"/>
          <w:szCs w:val="24"/>
        </w:rPr>
        <w:t xml:space="preserve"> </w:t>
      </w:r>
      <w:r w:rsidR="00F805F5">
        <w:rPr>
          <w:rFonts w:ascii="Times New Roman" w:hAnsi="Times New Roman" w:cs="Times New Roman"/>
          <w:sz w:val="24"/>
          <w:szCs w:val="24"/>
        </w:rPr>
        <w:t>συμβολικής τους ύπαρξης;</w:t>
      </w:r>
      <w:r w:rsidR="001556B5">
        <w:rPr>
          <w:rFonts w:ascii="Times New Roman" w:hAnsi="Times New Roman" w:cs="Times New Roman"/>
          <w:sz w:val="24"/>
          <w:szCs w:val="24"/>
        </w:rPr>
        <w:t xml:space="preserve"> </w:t>
      </w:r>
      <w:r w:rsidR="00F805F5">
        <w:rPr>
          <w:rFonts w:ascii="Times New Roman" w:hAnsi="Times New Roman" w:cs="Times New Roman"/>
          <w:sz w:val="24"/>
          <w:szCs w:val="24"/>
        </w:rPr>
        <w:t xml:space="preserve"> </w:t>
      </w:r>
      <w:r w:rsidR="001556B5">
        <w:rPr>
          <w:rFonts w:ascii="Times New Roman" w:hAnsi="Times New Roman" w:cs="Times New Roman"/>
          <w:sz w:val="24"/>
          <w:szCs w:val="24"/>
        </w:rPr>
        <w:t xml:space="preserve"> </w:t>
      </w:r>
      <w:r w:rsidR="00B4509C">
        <w:rPr>
          <w:rFonts w:ascii="Times New Roman" w:hAnsi="Times New Roman" w:cs="Times New Roman"/>
          <w:sz w:val="24"/>
          <w:szCs w:val="24"/>
        </w:rPr>
        <w:t>Το νόημα</w:t>
      </w:r>
      <w:r w:rsidR="00DC2DA2">
        <w:rPr>
          <w:rFonts w:ascii="Times New Roman" w:hAnsi="Times New Roman" w:cs="Times New Roman"/>
          <w:sz w:val="24"/>
          <w:szCs w:val="24"/>
        </w:rPr>
        <w:t xml:space="preserve"> που</w:t>
      </w:r>
      <w:r w:rsidR="001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φύσει και</w:t>
      </w:r>
      <w:r w:rsidR="001556B5">
        <w:rPr>
          <w:rFonts w:ascii="Times New Roman" w:hAnsi="Times New Roman" w:cs="Times New Roman"/>
          <w:sz w:val="24"/>
          <w:szCs w:val="24"/>
        </w:rPr>
        <w:t xml:space="preserve"> θέσει κομίζει</w:t>
      </w:r>
      <w:r w:rsidR="00DC2DA2">
        <w:rPr>
          <w:rFonts w:ascii="Times New Roman" w:hAnsi="Times New Roman" w:cs="Times New Roman"/>
          <w:sz w:val="24"/>
          <w:szCs w:val="24"/>
        </w:rPr>
        <w:t xml:space="preserve">, θα εξακολουθεί να αποτελεί διέξοδο της σημερινής ανθρωπότητας από την  </w:t>
      </w:r>
      <w:r w:rsidR="001556B5">
        <w:rPr>
          <w:rFonts w:ascii="Times New Roman" w:hAnsi="Times New Roman" w:cs="Times New Roman"/>
          <w:sz w:val="24"/>
          <w:szCs w:val="24"/>
        </w:rPr>
        <w:t>οντολογική σύγχυση</w:t>
      </w:r>
      <w:r w:rsidR="00DC2DA2">
        <w:rPr>
          <w:rFonts w:ascii="Times New Roman" w:hAnsi="Times New Roman" w:cs="Times New Roman"/>
          <w:sz w:val="24"/>
          <w:szCs w:val="24"/>
        </w:rPr>
        <w:t xml:space="preserve"> στην οποίαν</w:t>
      </w:r>
      <w:r>
        <w:rPr>
          <w:rFonts w:ascii="Times New Roman" w:hAnsi="Times New Roman" w:cs="Times New Roman"/>
          <w:sz w:val="24"/>
          <w:szCs w:val="24"/>
        </w:rPr>
        <w:t xml:space="preserve"> αυτή </w:t>
      </w:r>
      <w:r w:rsidR="00DC2DA2">
        <w:rPr>
          <w:rFonts w:ascii="Times New Roman" w:hAnsi="Times New Roman" w:cs="Times New Roman"/>
          <w:sz w:val="24"/>
          <w:szCs w:val="24"/>
        </w:rPr>
        <w:t xml:space="preserve"> έχει</w:t>
      </w:r>
      <w:r>
        <w:rPr>
          <w:rFonts w:ascii="Times New Roman" w:hAnsi="Times New Roman" w:cs="Times New Roman"/>
          <w:sz w:val="24"/>
          <w:szCs w:val="24"/>
        </w:rPr>
        <w:t xml:space="preserve"> σήμερα</w:t>
      </w:r>
      <w:r w:rsidR="00DC2DA2">
        <w:rPr>
          <w:rFonts w:ascii="Times New Roman" w:hAnsi="Times New Roman" w:cs="Times New Roman"/>
          <w:sz w:val="24"/>
          <w:szCs w:val="24"/>
        </w:rPr>
        <w:t xml:space="preserve"> περιπέσει και από την οποίαν </w:t>
      </w:r>
      <w:r w:rsidR="002560D0">
        <w:rPr>
          <w:rFonts w:ascii="Times New Roman" w:hAnsi="Times New Roman" w:cs="Times New Roman"/>
          <w:sz w:val="24"/>
          <w:szCs w:val="24"/>
        </w:rPr>
        <w:t xml:space="preserve">δείχνει πως </w:t>
      </w:r>
      <w:r w:rsidR="00DC2DA2">
        <w:rPr>
          <w:rFonts w:ascii="Times New Roman" w:hAnsi="Times New Roman" w:cs="Times New Roman"/>
          <w:sz w:val="24"/>
          <w:szCs w:val="24"/>
        </w:rPr>
        <w:t xml:space="preserve">αναζητεί να </w:t>
      </w:r>
      <w:proofErr w:type="spellStart"/>
      <w:r w:rsidR="00DC2DA2">
        <w:rPr>
          <w:rFonts w:ascii="Times New Roman" w:hAnsi="Times New Roman" w:cs="Times New Roman"/>
          <w:sz w:val="24"/>
          <w:szCs w:val="24"/>
        </w:rPr>
        <w:t>βγεί</w:t>
      </w:r>
      <w:proofErr w:type="spellEnd"/>
      <w:r w:rsidR="00DC2DA2">
        <w:rPr>
          <w:rFonts w:ascii="Times New Roman" w:hAnsi="Times New Roman" w:cs="Times New Roman"/>
          <w:sz w:val="24"/>
          <w:szCs w:val="24"/>
        </w:rPr>
        <w:t xml:space="preserve">; </w:t>
      </w:r>
      <w:r w:rsidR="008E5972">
        <w:rPr>
          <w:rFonts w:ascii="Times New Roman" w:hAnsi="Times New Roman" w:cs="Times New Roman"/>
          <w:sz w:val="24"/>
          <w:szCs w:val="24"/>
        </w:rPr>
        <w:t xml:space="preserve"> </w:t>
      </w:r>
      <w:r w:rsidR="00B228D5">
        <w:rPr>
          <w:rFonts w:ascii="Times New Roman" w:hAnsi="Times New Roman" w:cs="Times New Roman"/>
          <w:sz w:val="24"/>
          <w:szCs w:val="24"/>
        </w:rPr>
        <w:t>Επικαλούμενοι την Ιστορία, δικαιούμ</w:t>
      </w:r>
      <w:r w:rsidR="008E5972">
        <w:rPr>
          <w:rFonts w:ascii="Times New Roman" w:hAnsi="Times New Roman" w:cs="Times New Roman"/>
          <w:sz w:val="24"/>
          <w:szCs w:val="24"/>
        </w:rPr>
        <w:t xml:space="preserve">αστε </w:t>
      </w:r>
      <w:r w:rsidR="00B228D5">
        <w:rPr>
          <w:rFonts w:ascii="Times New Roman" w:hAnsi="Times New Roman" w:cs="Times New Roman"/>
          <w:sz w:val="24"/>
          <w:szCs w:val="24"/>
        </w:rPr>
        <w:t>να είμαστε αισιόδοξοι…..</w:t>
      </w:r>
    </w:p>
    <w:sectPr w:rsidR="007615A8" w:rsidRPr="003B08E6" w:rsidSect="004173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80F"/>
    <w:rsid w:val="00011D77"/>
    <w:rsid w:val="000969A5"/>
    <w:rsid w:val="000F3299"/>
    <w:rsid w:val="000F375A"/>
    <w:rsid w:val="001556B5"/>
    <w:rsid w:val="001C249A"/>
    <w:rsid w:val="002219EA"/>
    <w:rsid w:val="002560D0"/>
    <w:rsid w:val="002A723D"/>
    <w:rsid w:val="002D01DA"/>
    <w:rsid w:val="00323AA0"/>
    <w:rsid w:val="003B08E6"/>
    <w:rsid w:val="003E3638"/>
    <w:rsid w:val="003F000C"/>
    <w:rsid w:val="0041733D"/>
    <w:rsid w:val="00471F42"/>
    <w:rsid w:val="004C4613"/>
    <w:rsid w:val="00580A90"/>
    <w:rsid w:val="006F7BD5"/>
    <w:rsid w:val="00727C02"/>
    <w:rsid w:val="0073689B"/>
    <w:rsid w:val="0075666B"/>
    <w:rsid w:val="007615A8"/>
    <w:rsid w:val="007A539D"/>
    <w:rsid w:val="007B4533"/>
    <w:rsid w:val="007D78AE"/>
    <w:rsid w:val="007E6B48"/>
    <w:rsid w:val="008655F8"/>
    <w:rsid w:val="00881823"/>
    <w:rsid w:val="008948CF"/>
    <w:rsid w:val="00895D43"/>
    <w:rsid w:val="008B2097"/>
    <w:rsid w:val="008B7C3C"/>
    <w:rsid w:val="008E5972"/>
    <w:rsid w:val="0099480F"/>
    <w:rsid w:val="009E4CF1"/>
    <w:rsid w:val="009F1675"/>
    <w:rsid w:val="009F4A4D"/>
    <w:rsid w:val="00A10FAB"/>
    <w:rsid w:val="00A34501"/>
    <w:rsid w:val="00B228D5"/>
    <w:rsid w:val="00B4509C"/>
    <w:rsid w:val="00B500AB"/>
    <w:rsid w:val="00B82AF9"/>
    <w:rsid w:val="00BC57B7"/>
    <w:rsid w:val="00C036D7"/>
    <w:rsid w:val="00C0471F"/>
    <w:rsid w:val="00C07CFA"/>
    <w:rsid w:val="00C420C6"/>
    <w:rsid w:val="00C53A10"/>
    <w:rsid w:val="00C61506"/>
    <w:rsid w:val="00CC00A7"/>
    <w:rsid w:val="00D42159"/>
    <w:rsid w:val="00D7130B"/>
    <w:rsid w:val="00DC2DA2"/>
    <w:rsid w:val="00DC6D02"/>
    <w:rsid w:val="00E0695D"/>
    <w:rsid w:val="00E37728"/>
    <w:rsid w:val="00ED6214"/>
    <w:rsid w:val="00F8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5A18-9ABB-4380-A08E-F1125242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869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34</cp:revision>
  <dcterms:created xsi:type="dcterms:W3CDTF">2020-03-28T10:14:00Z</dcterms:created>
  <dcterms:modified xsi:type="dcterms:W3CDTF">2020-03-30T12:57:00Z</dcterms:modified>
</cp:coreProperties>
</file>