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9A" w:rsidRDefault="00F0209A" w:rsidP="00F21F42">
      <w:pPr>
        <w:pStyle w:val="1"/>
        <w:jc w:val="center"/>
        <w:rPr>
          <w:rFonts w:ascii="Times New Roman" w:hAnsi="Times New Roman"/>
          <w:sz w:val="32"/>
          <w:szCs w:val="32"/>
        </w:rPr>
      </w:pPr>
      <w:r w:rsidRPr="0050757C">
        <w:rPr>
          <w:rFonts w:ascii="Times New Roman" w:hAnsi="Times New Roman"/>
          <w:sz w:val="32"/>
          <w:szCs w:val="32"/>
        </w:rPr>
        <w:t>ΟΡΓΑΝΩΣΗ ΜΑΘΗΜΑΤΩΝ ΜΟΥΣΙΚΟΚΙΝΗΤΙΚΗΣ ΑΓΩΓΗΣ</w:t>
      </w:r>
    </w:p>
    <w:p w:rsidR="00F0209A" w:rsidRPr="00D31BF2" w:rsidRDefault="00F0209A" w:rsidP="00F0209A">
      <w:pPr>
        <w:spacing w:line="360" w:lineRule="auto"/>
        <w:ind w:firstLine="360"/>
        <w:jc w:val="both"/>
        <w:rPr>
          <w:rFonts w:ascii="Times New Roman" w:hAnsi="Times New Roman"/>
          <w:sz w:val="24"/>
          <w:szCs w:val="24"/>
        </w:rPr>
      </w:pPr>
      <w:r>
        <w:rPr>
          <w:rFonts w:ascii="Times New Roman" w:hAnsi="Times New Roman"/>
          <w:sz w:val="24"/>
          <w:szCs w:val="24"/>
        </w:rPr>
        <w:t xml:space="preserve">Η οργάνωση των μαθημάτων μουσικής και κινητικής αγωγής προϋποθέτει μακροπρόθεσμο προγραμματισμό σε εξαμηνιαία ή ετήσια βάση καθώς και των </w:t>
      </w:r>
      <w:bookmarkStart w:id="0" w:name="_GoBack"/>
      <w:bookmarkEnd w:id="0"/>
      <w:r>
        <w:rPr>
          <w:rFonts w:ascii="Times New Roman" w:hAnsi="Times New Roman"/>
          <w:sz w:val="24"/>
          <w:szCs w:val="24"/>
        </w:rPr>
        <w:t xml:space="preserve">ημερήσιο προγραμματισμό του εκάστοτε μαθήματος. </w:t>
      </w:r>
    </w:p>
    <w:p w:rsidR="00F0209A" w:rsidRDefault="00F0209A" w:rsidP="00F0209A">
      <w:pPr>
        <w:pStyle w:val="2"/>
        <w:rPr>
          <w:rFonts w:ascii="Times New Roman" w:hAnsi="Times New Roman"/>
          <w:sz w:val="24"/>
          <w:szCs w:val="24"/>
        </w:rPr>
      </w:pPr>
      <w:bookmarkStart w:id="1" w:name="_Toc129956090"/>
      <w:bookmarkStart w:id="2" w:name="_Toc129956605"/>
      <w:r w:rsidRPr="00E018C0">
        <w:rPr>
          <w:rFonts w:ascii="Times New Roman" w:hAnsi="Times New Roman"/>
          <w:sz w:val="24"/>
          <w:szCs w:val="24"/>
        </w:rPr>
        <w:t>2.</w:t>
      </w:r>
      <w:bookmarkEnd w:id="1"/>
      <w:bookmarkEnd w:id="2"/>
      <w:r>
        <w:rPr>
          <w:rFonts w:ascii="Times New Roman" w:hAnsi="Times New Roman"/>
          <w:sz w:val="24"/>
          <w:szCs w:val="24"/>
        </w:rPr>
        <w:t xml:space="preserve">1. </w:t>
      </w:r>
      <w:r w:rsidRPr="005D4F72">
        <w:rPr>
          <w:rFonts w:ascii="Times New Roman" w:hAnsi="Times New Roman"/>
          <w:sz w:val="24"/>
          <w:szCs w:val="24"/>
        </w:rPr>
        <w:t>Μακροπρόθεσμος προγραμματισμός</w:t>
      </w:r>
    </w:p>
    <w:p w:rsidR="00F0209A" w:rsidRDefault="00F0209A" w:rsidP="00F0209A">
      <w:pPr>
        <w:spacing w:line="360" w:lineRule="auto"/>
        <w:ind w:firstLine="360"/>
        <w:jc w:val="both"/>
        <w:rPr>
          <w:rFonts w:ascii="Times New Roman" w:hAnsi="Times New Roman"/>
          <w:sz w:val="24"/>
          <w:szCs w:val="24"/>
        </w:rPr>
      </w:pPr>
      <w:r w:rsidRPr="005F75CB">
        <w:rPr>
          <w:rFonts w:ascii="Times New Roman" w:hAnsi="Times New Roman"/>
          <w:sz w:val="24"/>
          <w:szCs w:val="24"/>
        </w:rPr>
        <w:t>Για να μπορέσει ο παιδαγωγός να διασφαλίσει την επίτευξη των παιδαγωγικών στόχων που αναφέρθηκαν πιο πάνω</w:t>
      </w:r>
      <w:r>
        <w:rPr>
          <w:rFonts w:ascii="Times New Roman" w:hAnsi="Times New Roman"/>
          <w:sz w:val="24"/>
          <w:szCs w:val="24"/>
        </w:rPr>
        <w:t>,</w:t>
      </w:r>
      <w:r w:rsidRPr="005F75CB">
        <w:rPr>
          <w:rFonts w:ascii="Times New Roman" w:hAnsi="Times New Roman"/>
          <w:sz w:val="24"/>
          <w:szCs w:val="24"/>
        </w:rPr>
        <w:t xml:space="preserve"> </w:t>
      </w:r>
      <w:r>
        <w:rPr>
          <w:rFonts w:ascii="Times New Roman" w:hAnsi="Times New Roman"/>
          <w:sz w:val="24"/>
          <w:szCs w:val="24"/>
        </w:rPr>
        <w:t>είναι απαραίτητο να αφιερώσει χρόνο στο μακροπρόθεσμο και στον ημερήσιο προγραμματισμό των μαθημάτων μουσικής και κινητικής αγωγής. Όπως έχει ήδη επισημανθεί, σ</w:t>
      </w:r>
      <w:r w:rsidRPr="00BB5740">
        <w:rPr>
          <w:rFonts w:ascii="Times New Roman" w:hAnsi="Times New Roman"/>
          <w:sz w:val="24"/>
          <w:szCs w:val="24"/>
        </w:rPr>
        <w:t xml:space="preserve">ύμφωνα με τον μουσικοπαιδαγωγό  </w:t>
      </w:r>
      <w:r w:rsidRPr="00BB5740">
        <w:rPr>
          <w:rFonts w:ascii="Times New Roman" w:hAnsi="Times New Roman"/>
          <w:sz w:val="24"/>
          <w:szCs w:val="24"/>
          <w:lang w:val="en-US"/>
        </w:rPr>
        <w:t>Gordon</w:t>
      </w:r>
      <w:r>
        <w:rPr>
          <w:rFonts w:ascii="Times New Roman" w:hAnsi="Times New Roman"/>
          <w:sz w:val="24"/>
          <w:szCs w:val="24"/>
        </w:rPr>
        <w:t>,</w:t>
      </w:r>
      <w:r w:rsidRPr="00BB5740">
        <w:rPr>
          <w:rFonts w:ascii="Times New Roman" w:hAnsi="Times New Roman"/>
          <w:sz w:val="24"/>
          <w:szCs w:val="24"/>
        </w:rPr>
        <w:t xml:space="preserve"> (2003), στις ηλικίες </w:t>
      </w:r>
      <w:r>
        <w:rPr>
          <w:rFonts w:ascii="Times New Roman" w:hAnsi="Times New Roman"/>
          <w:sz w:val="24"/>
          <w:szCs w:val="24"/>
        </w:rPr>
        <w:t xml:space="preserve">από τη </w:t>
      </w:r>
      <w:r w:rsidRPr="00BB5740">
        <w:rPr>
          <w:rFonts w:ascii="Times New Roman" w:hAnsi="Times New Roman"/>
          <w:sz w:val="24"/>
          <w:szCs w:val="24"/>
        </w:rPr>
        <w:t xml:space="preserve">γέννηση ως πέντε ετών, προέχει η δημιουργία ενός περιβάλλοντος πλούσιου σε μουσικά </w:t>
      </w:r>
      <w:r>
        <w:rPr>
          <w:rFonts w:ascii="Times New Roman" w:hAnsi="Times New Roman"/>
          <w:sz w:val="24"/>
          <w:szCs w:val="24"/>
        </w:rPr>
        <w:t xml:space="preserve">και κινητικά </w:t>
      </w:r>
      <w:r w:rsidRPr="00BB5740">
        <w:rPr>
          <w:rFonts w:ascii="Times New Roman" w:hAnsi="Times New Roman"/>
          <w:sz w:val="24"/>
          <w:szCs w:val="24"/>
        </w:rPr>
        <w:t>ερεθίσματα</w:t>
      </w:r>
      <w:r>
        <w:rPr>
          <w:rFonts w:ascii="Times New Roman" w:hAnsi="Times New Roman"/>
          <w:sz w:val="24"/>
          <w:szCs w:val="24"/>
        </w:rPr>
        <w:t xml:space="preserve"> μέσα στο οποίο το παιδί θα αποκτήσει μελωδικό, ρυθμικό και κινητικό «λεξιλόγιο». Ο όρος που χρησιμοποιεί ο </w:t>
      </w:r>
      <w:r>
        <w:rPr>
          <w:rFonts w:ascii="Times New Roman" w:hAnsi="Times New Roman"/>
          <w:sz w:val="24"/>
          <w:szCs w:val="24"/>
          <w:lang w:val="en-US"/>
        </w:rPr>
        <w:t>Gordon</w:t>
      </w:r>
      <w:r w:rsidRPr="009962C4">
        <w:rPr>
          <w:rFonts w:ascii="Times New Roman" w:hAnsi="Times New Roman"/>
          <w:sz w:val="24"/>
          <w:szCs w:val="24"/>
        </w:rPr>
        <w:t xml:space="preserve"> </w:t>
      </w:r>
      <w:r>
        <w:rPr>
          <w:rFonts w:ascii="Times New Roman" w:hAnsi="Times New Roman"/>
          <w:sz w:val="24"/>
          <w:szCs w:val="24"/>
        </w:rPr>
        <w:t xml:space="preserve">για τη συγκεκριμένη μέθοδο διδασκαλίας σε αυτές τις ηλικίες είναι η </w:t>
      </w:r>
      <w:r w:rsidRPr="009962C4">
        <w:rPr>
          <w:rFonts w:ascii="Times New Roman" w:hAnsi="Times New Roman"/>
          <w:b/>
          <w:sz w:val="24"/>
          <w:szCs w:val="24"/>
        </w:rPr>
        <w:t>«άτυπη καθοδήγηση»</w:t>
      </w:r>
      <w:r>
        <w:rPr>
          <w:rFonts w:ascii="Times New Roman" w:hAnsi="Times New Roman"/>
          <w:b/>
          <w:sz w:val="24"/>
          <w:szCs w:val="24"/>
        </w:rPr>
        <w:t>.</w:t>
      </w:r>
      <w:r>
        <w:rPr>
          <w:rFonts w:ascii="Times New Roman" w:hAnsi="Times New Roman"/>
          <w:sz w:val="24"/>
          <w:szCs w:val="24"/>
        </w:rPr>
        <w:t xml:space="preserve"> Κύρια χαρακτηριστικά της μεθόδου είναι: η δημιουργία ενός περιβάλλοντος μέσα στο οποίο τα παιδιά </w:t>
      </w:r>
      <w:r w:rsidRPr="009962C4">
        <w:rPr>
          <w:rFonts w:ascii="Times New Roman" w:hAnsi="Times New Roman"/>
          <w:sz w:val="24"/>
          <w:szCs w:val="24"/>
        </w:rPr>
        <w:t>ε</w:t>
      </w:r>
      <w:r>
        <w:rPr>
          <w:rFonts w:ascii="Times New Roman" w:hAnsi="Times New Roman"/>
          <w:sz w:val="24"/>
          <w:szCs w:val="24"/>
        </w:rPr>
        <w:t xml:space="preserve">νθαρρύνονται να αφομοιώσουν και </w:t>
      </w:r>
      <w:r w:rsidRPr="009962C4">
        <w:rPr>
          <w:rFonts w:ascii="Times New Roman" w:hAnsi="Times New Roman"/>
          <w:sz w:val="24"/>
          <w:szCs w:val="24"/>
        </w:rPr>
        <w:t>παροτρύνονται να σ</w:t>
      </w:r>
      <w:r>
        <w:rPr>
          <w:rFonts w:ascii="Times New Roman" w:hAnsi="Times New Roman"/>
          <w:sz w:val="24"/>
          <w:szCs w:val="24"/>
        </w:rPr>
        <w:t xml:space="preserve">υμμετάσχουν και να εκφραστούν μέσα από δραστηριότητες, χωρίς να αναμένονται από </w:t>
      </w:r>
      <w:r w:rsidRPr="009962C4">
        <w:rPr>
          <w:rFonts w:ascii="Times New Roman" w:hAnsi="Times New Roman"/>
          <w:sz w:val="24"/>
          <w:szCs w:val="24"/>
        </w:rPr>
        <w:t>αυτά συγκεκριμένες ανταποκρίσεις</w:t>
      </w:r>
      <w:r>
        <w:rPr>
          <w:rFonts w:ascii="Times New Roman" w:hAnsi="Times New Roman"/>
          <w:sz w:val="24"/>
          <w:szCs w:val="24"/>
        </w:rPr>
        <w:t xml:space="preserve">, επιδόσεις </w:t>
      </w:r>
      <w:r w:rsidRPr="009962C4">
        <w:rPr>
          <w:rFonts w:ascii="Times New Roman" w:hAnsi="Times New Roman"/>
          <w:sz w:val="24"/>
          <w:szCs w:val="24"/>
        </w:rPr>
        <w:t xml:space="preserve"> ή δεξιότητες. Η έμφαση δίνεται στην </w:t>
      </w:r>
      <w:r>
        <w:rPr>
          <w:rFonts w:ascii="Times New Roman" w:hAnsi="Times New Roman"/>
          <w:sz w:val="24"/>
          <w:szCs w:val="24"/>
        </w:rPr>
        <w:t xml:space="preserve">έκθεση, </w:t>
      </w:r>
      <w:r w:rsidRPr="009962C4">
        <w:rPr>
          <w:rFonts w:ascii="Times New Roman" w:hAnsi="Times New Roman"/>
          <w:sz w:val="24"/>
          <w:szCs w:val="24"/>
        </w:rPr>
        <w:t xml:space="preserve">απορρόφηση </w:t>
      </w:r>
      <w:r>
        <w:rPr>
          <w:rFonts w:ascii="Times New Roman" w:hAnsi="Times New Roman"/>
          <w:sz w:val="24"/>
          <w:szCs w:val="24"/>
        </w:rPr>
        <w:t xml:space="preserve">και αφομοίωση </w:t>
      </w:r>
      <w:r w:rsidRPr="009962C4">
        <w:rPr>
          <w:rFonts w:ascii="Times New Roman" w:hAnsi="Times New Roman"/>
          <w:b/>
          <w:bCs/>
          <w:sz w:val="24"/>
          <w:szCs w:val="24"/>
        </w:rPr>
        <w:t>κι όχι στην απόδοση</w:t>
      </w:r>
      <w:r w:rsidRPr="009962C4">
        <w:rPr>
          <w:rFonts w:ascii="Times New Roman" w:hAnsi="Times New Roman"/>
          <w:sz w:val="24"/>
          <w:szCs w:val="24"/>
        </w:rPr>
        <w:t>.</w:t>
      </w:r>
      <w:r>
        <w:rPr>
          <w:rFonts w:ascii="Times New Roman" w:hAnsi="Times New Roman"/>
          <w:sz w:val="24"/>
          <w:szCs w:val="24"/>
        </w:rPr>
        <w:t xml:space="preserve"> Παρότι το περιβάλλον μάθησης δεν είναι αυστηρά δομημένο για τα μικρά παιδιά, ο παιδαγωγός πρέπει να προετοιμάζει τα μαθήματά του έχοντας υπόψη την ηλικία, τις προηγούμενες γνώσεις και εμπειρίες των παιδιών στο συγκεκριμένο αντικείμενο καθώς και να θέτει ημερήσιους και μακροπρόθεσμους στόχους. Στην προσπάθεια του να σχεδιάσει τους μακροπρόθεσμους στόχους, η «</w:t>
      </w:r>
      <w:r w:rsidRPr="000162F6">
        <w:rPr>
          <w:rFonts w:ascii="Times New Roman" w:hAnsi="Times New Roman"/>
          <w:sz w:val="24"/>
          <w:szCs w:val="24"/>
        </w:rPr>
        <w:t>Λίστα ελέγχου επιδιωκόμενων στόχων</w:t>
      </w:r>
      <w:r>
        <w:rPr>
          <w:rFonts w:ascii="Times New Roman" w:hAnsi="Times New Roman"/>
          <w:sz w:val="24"/>
          <w:szCs w:val="24"/>
        </w:rPr>
        <w:t xml:space="preserve">», που βρίσκεται στο τέλος της παρούσας ενότητας, θα τον/την βοηθήσει στην παρατήρηση κι αρχική εκτίμηση του επιπέδου εμπειρίας του τμήματός του. Στη συνέχεια με βάση τη «Λίστα κινητικών και μουσικών στοιχείων», που παρατίθεται αμέσως πιο κάτω, θα καταρτίσει τους μακροπρόθεσμους στόχους. </w:t>
      </w:r>
      <w:r w:rsidRPr="007B12E7">
        <w:rPr>
          <w:rFonts w:ascii="Times New Roman" w:hAnsi="Times New Roman"/>
          <w:sz w:val="24"/>
          <w:szCs w:val="24"/>
        </w:rPr>
        <w:t>Είναι σημαντικό, ο παιδαγωγός</w:t>
      </w:r>
      <w:r>
        <w:rPr>
          <w:rFonts w:ascii="Times New Roman" w:hAnsi="Times New Roman"/>
          <w:sz w:val="24"/>
          <w:szCs w:val="24"/>
        </w:rPr>
        <w:t xml:space="preserve"> να αποφασίσει εκ των προτέρων, ποια</w:t>
      </w:r>
      <w:r w:rsidRPr="007B12E7">
        <w:rPr>
          <w:rFonts w:ascii="Times New Roman" w:hAnsi="Times New Roman"/>
          <w:sz w:val="24"/>
          <w:szCs w:val="24"/>
        </w:rPr>
        <w:t xml:space="preserve"> είναι </w:t>
      </w:r>
      <w:r>
        <w:rPr>
          <w:rFonts w:ascii="Times New Roman" w:hAnsi="Times New Roman"/>
          <w:sz w:val="24"/>
          <w:szCs w:val="24"/>
        </w:rPr>
        <w:t xml:space="preserve">τα στοιχεία κίνησης και μουσικής </w:t>
      </w:r>
      <w:r w:rsidRPr="007B12E7">
        <w:rPr>
          <w:rFonts w:ascii="Times New Roman" w:hAnsi="Times New Roman"/>
          <w:sz w:val="24"/>
          <w:szCs w:val="24"/>
        </w:rPr>
        <w:t>που θέλει να κατακτήσουν τα π</w:t>
      </w:r>
      <w:r>
        <w:rPr>
          <w:rFonts w:ascii="Times New Roman" w:hAnsi="Times New Roman"/>
          <w:sz w:val="24"/>
          <w:szCs w:val="24"/>
        </w:rPr>
        <w:t xml:space="preserve">αιδιά στο τέλος ενός εξαμήνου ή έτους, να τα επιλέξει και να προχωρήσει στο σχεδιασμό των ημερήσιων μαθημάτων βάση αυτών. </w:t>
      </w:r>
    </w:p>
    <w:p w:rsidR="00F0209A" w:rsidRPr="00F93BA6" w:rsidRDefault="00F0209A" w:rsidP="00F0209A">
      <w:pPr>
        <w:spacing w:line="360" w:lineRule="auto"/>
        <w:jc w:val="both"/>
        <w:rPr>
          <w:rFonts w:ascii="Times New Roman" w:hAnsi="Times New Roman"/>
          <w:b/>
          <w:sz w:val="24"/>
          <w:szCs w:val="24"/>
          <w:u w:val="single"/>
        </w:rPr>
      </w:pPr>
      <w:r w:rsidRPr="00F93BA6">
        <w:rPr>
          <w:rFonts w:ascii="Times New Roman" w:hAnsi="Times New Roman"/>
          <w:b/>
          <w:sz w:val="24"/>
          <w:szCs w:val="24"/>
          <w:u w:val="single"/>
        </w:rPr>
        <w:t xml:space="preserve">ΛΙΣΤΑ ΚΙΝΗΤΙΚΩΝ ΚΑΙ ΜΟΥΣΙΚΩΝ ΣΤΟΙΧΕΙΩΝ  </w:t>
      </w:r>
    </w:p>
    <w:p w:rsidR="00F0209A" w:rsidRPr="00AB7442" w:rsidRDefault="00F0209A" w:rsidP="00F0209A">
      <w:pPr>
        <w:spacing w:line="360" w:lineRule="auto"/>
        <w:jc w:val="both"/>
        <w:rPr>
          <w:rFonts w:ascii="Times New Roman" w:hAnsi="Times New Roman"/>
          <w:color w:val="FF0000"/>
          <w:sz w:val="24"/>
          <w:szCs w:val="24"/>
        </w:rPr>
      </w:pPr>
      <w:r>
        <w:rPr>
          <w:rFonts w:ascii="Times New Roman" w:hAnsi="Times New Roman"/>
          <w:b/>
          <w:color w:val="000000"/>
          <w:sz w:val="24"/>
          <w:szCs w:val="24"/>
        </w:rPr>
        <w:lastRenderedPageBreak/>
        <w:t xml:space="preserve">Α) </w:t>
      </w:r>
      <w:r w:rsidRPr="0073798B">
        <w:rPr>
          <w:rFonts w:ascii="Times New Roman" w:hAnsi="Times New Roman"/>
          <w:b/>
          <w:color w:val="000000"/>
          <w:sz w:val="24"/>
          <w:szCs w:val="24"/>
        </w:rPr>
        <w:t>ΚΙΝΗΣΗ:</w:t>
      </w:r>
      <w:r>
        <w:rPr>
          <w:rFonts w:ascii="Times New Roman" w:hAnsi="Times New Roman"/>
          <w:b/>
          <w:color w:val="000000"/>
          <w:sz w:val="24"/>
          <w:szCs w:val="24"/>
        </w:rPr>
        <w:t xml:space="preserve"> </w:t>
      </w:r>
      <w:r w:rsidRPr="0064610E">
        <w:rPr>
          <w:rFonts w:ascii="Times New Roman" w:hAnsi="Times New Roman"/>
          <w:b/>
          <w:sz w:val="24"/>
          <w:szCs w:val="24"/>
        </w:rPr>
        <w:t>ΣΩΜΑ</w:t>
      </w:r>
      <w:r>
        <w:rPr>
          <w:rFonts w:ascii="Times New Roman" w:hAnsi="Times New Roman"/>
          <w:sz w:val="24"/>
          <w:szCs w:val="24"/>
        </w:rPr>
        <w:t xml:space="preserve"> </w:t>
      </w:r>
      <w:r w:rsidRPr="00AB7442">
        <w:rPr>
          <w:rFonts w:ascii="Times New Roman" w:hAnsi="Times New Roman"/>
          <w:b/>
          <w:sz w:val="24"/>
          <w:szCs w:val="24"/>
        </w:rPr>
        <w:t>- ΧΩΡΟΣ</w:t>
      </w:r>
    </w:p>
    <w:p w:rsidR="00F0209A" w:rsidRPr="00364C36" w:rsidRDefault="00F0209A" w:rsidP="00F0209A">
      <w:pPr>
        <w:pStyle w:val="TableParagraph"/>
        <w:numPr>
          <w:ilvl w:val="0"/>
          <w:numId w:val="2"/>
        </w:numPr>
        <w:spacing w:line="360" w:lineRule="auto"/>
        <w:ind w:right="105"/>
        <w:jc w:val="both"/>
        <w:rPr>
          <w:rFonts w:ascii="Times New Roman" w:hAnsi="Times New Roman" w:cs="Times New Roman"/>
          <w:sz w:val="24"/>
          <w:szCs w:val="24"/>
        </w:rPr>
      </w:pPr>
      <w:r w:rsidRPr="00364C36">
        <w:rPr>
          <w:rFonts w:ascii="Times New Roman" w:hAnsi="Times New Roman" w:cs="Times New Roman"/>
          <w:b/>
          <w:bCs/>
          <w:spacing w:val="-1"/>
          <w:sz w:val="24"/>
          <w:szCs w:val="24"/>
        </w:rPr>
        <w:t xml:space="preserve">Σωματική επίγνωση: </w:t>
      </w:r>
      <w:r w:rsidRPr="00364C36">
        <w:rPr>
          <w:rFonts w:ascii="Times New Roman" w:hAnsi="Times New Roman" w:cs="Times New Roman"/>
          <w:sz w:val="24"/>
          <w:szCs w:val="24"/>
        </w:rPr>
        <w:t>γνώση των διάφορων</w:t>
      </w:r>
      <w:r w:rsidRPr="00364C36">
        <w:rPr>
          <w:rFonts w:ascii="Times New Roman" w:hAnsi="Times New Roman" w:cs="Times New Roman"/>
          <w:spacing w:val="1"/>
          <w:sz w:val="24"/>
          <w:szCs w:val="24"/>
        </w:rPr>
        <w:t xml:space="preserve"> </w:t>
      </w:r>
      <w:r w:rsidRPr="00364C36">
        <w:rPr>
          <w:rFonts w:ascii="Times New Roman" w:hAnsi="Times New Roman" w:cs="Times New Roman"/>
          <w:w w:val="90"/>
          <w:sz w:val="24"/>
          <w:szCs w:val="24"/>
        </w:rPr>
        <w:t>μερών</w:t>
      </w:r>
      <w:r w:rsidRPr="00364C36">
        <w:rPr>
          <w:rFonts w:ascii="Times New Roman" w:hAnsi="Times New Roman" w:cs="Times New Roman"/>
          <w:spacing w:val="13"/>
          <w:w w:val="90"/>
          <w:sz w:val="24"/>
          <w:szCs w:val="24"/>
        </w:rPr>
        <w:t xml:space="preserve"> </w:t>
      </w:r>
      <w:r w:rsidRPr="00364C36">
        <w:rPr>
          <w:rFonts w:ascii="Times New Roman" w:hAnsi="Times New Roman" w:cs="Times New Roman"/>
          <w:w w:val="90"/>
          <w:sz w:val="24"/>
          <w:szCs w:val="24"/>
        </w:rPr>
        <w:t>του</w:t>
      </w:r>
      <w:r w:rsidRPr="00364C36">
        <w:rPr>
          <w:rFonts w:ascii="Times New Roman" w:hAnsi="Times New Roman" w:cs="Times New Roman"/>
          <w:spacing w:val="14"/>
          <w:w w:val="90"/>
          <w:sz w:val="24"/>
          <w:szCs w:val="24"/>
        </w:rPr>
        <w:t xml:space="preserve"> </w:t>
      </w:r>
      <w:r w:rsidRPr="00364C36">
        <w:rPr>
          <w:rFonts w:ascii="Times New Roman" w:hAnsi="Times New Roman" w:cs="Times New Roman"/>
          <w:w w:val="90"/>
          <w:sz w:val="24"/>
          <w:szCs w:val="24"/>
        </w:rPr>
        <w:t>σώματος,</w:t>
      </w:r>
      <w:r w:rsidRPr="00364C36">
        <w:rPr>
          <w:rFonts w:ascii="Times New Roman" w:hAnsi="Times New Roman" w:cs="Times New Roman"/>
          <w:spacing w:val="13"/>
          <w:w w:val="90"/>
          <w:sz w:val="24"/>
          <w:szCs w:val="24"/>
        </w:rPr>
        <w:t xml:space="preserve"> </w:t>
      </w:r>
      <w:r w:rsidRPr="00364C36">
        <w:rPr>
          <w:rFonts w:ascii="Times New Roman" w:hAnsi="Times New Roman" w:cs="Times New Roman"/>
          <w:w w:val="90"/>
          <w:sz w:val="24"/>
          <w:szCs w:val="24"/>
        </w:rPr>
        <w:t>κίνηση</w:t>
      </w:r>
      <w:r w:rsidRPr="00364C36">
        <w:rPr>
          <w:rFonts w:ascii="Times New Roman" w:hAnsi="Times New Roman" w:cs="Times New Roman"/>
          <w:spacing w:val="14"/>
          <w:w w:val="90"/>
          <w:sz w:val="24"/>
          <w:szCs w:val="24"/>
        </w:rPr>
        <w:t xml:space="preserve"> </w:t>
      </w:r>
      <w:r w:rsidRPr="00364C36">
        <w:rPr>
          <w:rFonts w:ascii="Times New Roman" w:hAnsi="Times New Roman" w:cs="Times New Roman"/>
          <w:w w:val="90"/>
          <w:sz w:val="24"/>
          <w:szCs w:val="24"/>
        </w:rPr>
        <w:t>μεμονωμένων</w:t>
      </w:r>
      <w:r w:rsidRPr="00364C36">
        <w:rPr>
          <w:rFonts w:ascii="Times New Roman" w:hAnsi="Times New Roman" w:cs="Times New Roman"/>
          <w:spacing w:val="13"/>
          <w:w w:val="90"/>
          <w:sz w:val="24"/>
          <w:szCs w:val="24"/>
        </w:rPr>
        <w:t xml:space="preserve"> </w:t>
      </w:r>
      <w:r w:rsidRPr="00364C36">
        <w:rPr>
          <w:rFonts w:ascii="Times New Roman" w:hAnsi="Times New Roman" w:cs="Times New Roman"/>
          <w:w w:val="90"/>
          <w:sz w:val="24"/>
          <w:szCs w:val="24"/>
        </w:rPr>
        <w:t>μερών</w:t>
      </w:r>
      <w:r w:rsidRPr="00364C36">
        <w:rPr>
          <w:rFonts w:ascii="Times New Roman" w:hAnsi="Times New Roman" w:cs="Times New Roman"/>
          <w:spacing w:val="-48"/>
          <w:w w:val="90"/>
          <w:sz w:val="24"/>
          <w:szCs w:val="24"/>
        </w:rPr>
        <w:t xml:space="preserve"> </w:t>
      </w:r>
      <w:r w:rsidRPr="00364C36">
        <w:rPr>
          <w:rFonts w:ascii="Times New Roman" w:hAnsi="Times New Roman" w:cs="Times New Roman"/>
          <w:w w:val="90"/>
          <w:sz w:val="24"/>
          <w:szCs w:val="24"/>
        </w:rPr>
        <w:t>(π.χ. αγκώνας, γόνατο, πέλμα κ.ά.), κίνηση με όλο</w:t>
      </w:r>
      <w:r w:rsidRPr="00364C36">
        <w:rPr>
          <w:rFonts w:ascii="Times New Roman" w:hAnsi="Times New Roman" w:cs="Times New Roman"/>
          <w:spacing w:val="1"/>
          <w:w w:val="90"/>
          <w:sz w:val="24"/>
          <w:szCs w:val="24"/>
        </w:rPr>
        <w:t xml:space="preserve"> </w:t>
      </w:r>
      <w:r w:rsidRPr="00364C36">
        <w:rPr>
          <w:rFonts w:ascii="Times New Roman" w:hAnsi="Times New Roman" w:cs="Times New Roman"/>
          <w:sz w:val="24"/>
          <w:szCs w:val="24"/>
        </w:rPr>
        <w:t>το</w:t>
      </w:r>
      <w:r w:rsidRPr="00364C36">
        <w:rPr>
          <w:rFonts w:ascii="Times New Roman" w:hAnsi="Times New Roman" w:cs="Times New Roman"/>
          <w:spacing w:val="-13"/>
          <w:sz w:val="24"/>
          <w:szCs w:val="24"/>
        </w:rPr>
        <w:t xml:space="preserve"> </w:t>
      </w:r>
      <w:r w:rsidRPr="00364C36">
        <w:rPr>
          <w:rFonts w:ascii="Times New Roman" w:hAnsi="Times New Roman" w:cs="Times New Roman"/>
          <w:sz w:val="24"/>
          <w:szCs w:val="24"/>
        </w:rPr>
        <w:t>σώμα.</w:t>
      </w:r>
    </w:p>
    <w:p w:rsidR="00F0209A" w:rsidRPr="00364C36" w:rsidRDefault="00F0209A" w:rsidP="00F0209A">
      <w:pPr>
        <w:pStyle w:val="TableParagraph"/>
        <w:numPr>
          <w:ilvl w:val="0"/>
          <w:numId w:val="2"/>
        </w:numPr>
        <w:spacing w:line="360" w:lineRule="auto"/>
        <w:ind w:right="427"/>
        <w:jc w:val="both"/>
        <w:rPr>
          <w:rFonts w:ascii="Times New Roman" w:hAnsi="Times New Roman" w:cs="Times New Roman"/>
          <w:w w:val="95"/>
          <w:sz w:val="24"/>
          <w:szCs w:val="24"/>
        </w:rPr>
      </w:pPr>
      <w:r w:rsidRPr="00364C36">
        <w:rPr>
          <w:rFonts w:ascii="Times New Roman" w:hAnsi="Times New Roman" w:cs="Times New Roman"/>
          <w:b/>
          <w:bCs/>
          <w:sz w:val="24"/>
          <w:szCs w:val="24"/>
        </w:rPr>
        <w:t xml:space="preserve">Μετακινήσεις στο χώρο: </w:t>
      </w:r>
      <w:r w:rsidRPr="00364C36">
        <w:rPr>
          <w:rFonts w:ascii="Times New Roman" w:hAnsi="Times New Roman" w:cs="Times New Roman"/>
          <w:w w:val="95"/>
          <w:sz w:val="24"/>
          <w:szCs w:val="24"/>
        </w:rPr>
        <w:t>περπατήματα, τρεξίματα, πηδήματα, αναπηδήσεις, άλματα, καλπασμοί, γλιστρήματα, κυλίσματα, στροφές, συνδυασμοί (π. χ. βήμα-πήδημα, βήμα – βήμα - στροφή κ.ά.).</w:t>
      </w:r>
    </w:p>
    <w:p w:rsidR="00F0209A" w:rsidRPr="00364C36" w:rsidRDefault="00F0209A" w:rsidP="00F0209A">
      <w:pPr>
        <w:pStyle w:val="TableParagraph"/>
        <w:numPr>
          <w:ilvl w:val="0"/>
          <w:numId w:val="2"/>
        </w:numPr>
        <w:spacing w:line="360" w:lineRule="auto"/>
        <w:ind w:right="282"/>
        <w:jc w:val="both"/>
        <w:rPr>
          <w:rFonts w:ascii="Times New Roman" w:hAnsi="Times New Roman" w:cs="Times New Roman"/>
          <w:w w:val="95"/>
          <w:sz w:val="24"/>
          <w:szCs w:val="24"/>
        </w:rPr>
      </w:pPr>
      <w:r w:rsidRPr="00B46DCC">
        <w:rPr>
          <w:rFonts w:ascii="Times New Roman" w:hAnsi="Times New Roman" w:cs="Times New Roman"/>
          <w:b/>
          <w:bCs/>
          <w:sz w:val="24"/>
          <w:szCs w:val="24"/>
        </w:rPr>
        <w:t>Σωματικά σχήματα</w:t>
      </w:r>
      <w:r>
        <w:rPr>
          <w:rFonts w:ascii="Times New Roman" w:hAnsi="Times New Roman" w:cs="Times New Roman"/>
          <w:b/>
          <w:bCs/>
          <w:sz w:val="24"/>
          <w:szCs w:val="24"/>
        </w:rPr>
        <w:t>:</w:t>
      </w:r>
      <w:r w:rsidRPr="00364C36">
        <w:rPr>
          <w:rFonts w:ascii="Times New Roman" w:hAnsi="Times New Roman" w:cs="Times New Roman"/>
          <w:b/>
          <w:bCs/>
          <w:spacing w:val="7"/>
          <w:w w:val="95"/>
          <w:sz w:val="24"/>
          <w:szCs w:val="24"/>
        </w:rPr>
        <w:t xml:space="preserve"> </w:t>
      </w:r>
      <w:r w:rsidRPr="00364C36">
        <w:rPr>
          <w:rFonts w:ascii="Times New Roman" w:hAnsi="Times New Roman" w:cs="Times New Roman"/>
          <w:w w:val="95"/>
          <w:sz w:val="24"/>
          <w:szCs w:val="24"/>
        </w:rPr>
        <w:t>ατομικά, σε ζευγάρια και συλλογικά σε ομάδες: ανοιχτά-κλειστά σχήματα, συμμετρικά-μη συμμετρικά.</w:t>
      </w:r>
    </w:p>
    <w:p w:rsidR="00F0209A" w:rsidRPr="00364C36" w:rsidRDefault="00F0209A" w:rsidP="00F0209A">
      <w:pPr>
        <w:pStyle w:val="TableParagraph"/>
        <w:numPr>
          <w:ilvl w:val="0"/>
          <w:numId w:val="2"/>
        </w:numPr>
        <w:spacing w:line="360" w:lineRule="auto"/>
        <w:ind w:right="338"/>
        <w:jc w:val="both"/>
        <w:rPr>
          <w:rFonts w:ascii="Times New Roman" w:hAnsi="Times New Roman" w:cs="Times New Roman"/>
          <w:w w:val="95"/>
          <w:sz w:val="24"/>
          <w:szCs w:val="24"/>
        </w:rPr>
      </w:pPr>
      <w:r w:rsidRPr="00B46DCC">
        <w:rPr>
          <w:rFonts w:ascii="Times New Roman" w:hAnsi="Times New Roman" w:cs="Times New Roman"/>
          <w:b/>
          <w:bCs/>
          <w:sz w:val="24"/>
          <w:szCs w:val="24"/>
        </w:rPr>
        <w:t>Ισορροπίες:</w:t>
      </w:r>
      <w:r w:rsidRPr="00364C36">
        <w:rPr>
          <w:rFonts w:ascii="Times New Roman" w:hAnsi="Times New Roman" w:cs="Times New Roman"/>
          <w:spacing w:val="-11"/>
          <w:w w:val="95"/>
          <w:sz w:val="24"/>
          <w:szCs w:val="24"/>
        </w:rPr>
        <w:t xml:space="preserve"> </w:t>
      </w:r>
      <w:r w:rsidRPr="00364C36">
        <w:rPr>
          <w:rFonts w:ascii="Times New Roman" w:hAnsi="Times New Roman" w:cs="Times New Roman"/>
          <w:w w:val="95"/>
          <w:sz w:val="24"/>
          <w:szCs w:val="24"/>
        </w:rPr>
        <w:t>στα δύο πόδια, στο ένα πόδι, στην εδραία θέση, μεταφορά βάρους.</w:t>
      </w:r>
    </w:p>
    <w:p w:rsidR="00F0209A" w:rsidRPr="00364C36" w:rsidRDefault="00F0209A" w:rsidP="00F0209A">
      <w:pPr>
        <w:pStyle w:val="a3"/>
        <w:numPr>
          <w:ilvl w:val="0"/>
          <w:numId w:val="2"/>
        </w:numPr>
        <w:spacing w:line="360" w:lineRule="auto"/>
        <w:jc w:val="both"/>
        <w:rPr>
          <w:rFonts w:ascii="Times New Roman" w:hAnsi="Times New Roman"/>
          <w:sz w:val="24"/>
          <w:szCs w:val="24"/>
        </w:rPr>
      </w:pPr>
      <w:r w:rsidRPr="00364C36">
        <w:rPr>
          <w:rFonts w:ascii="Times New Roman" w:eastAsia="Times New Roman" w:hAnsi="Times New Roman"/>
          <w:b/>
          <w:bCs/>
          <w:color w:val="000000"/>
          <w:sz w:val="24"/>
          <w:szCs w:val="24"/>
          <w:lang w:eastAsia="en-GB"/>
        </w:rPr>
        <w:t>Δράσεις σώματος:</w:t>
      </w:r>
      <w:r w:rsidRPr="00364C36">
        <w:rPr>
          <w:rFonts w:ascii="Times New Roman" w:hAnsi="Times New Roman"/>
          <w:spacing w:val="1"/>
          <w:w w:val="90"/>
          <w:sz w:val="24"/>
          <w:szCs w:val="24"/>
        </w:rPr>
        <w:t xml:space="preserve"> </w:t>
      </w:r>
      <w:r w:rsidRPr="00364C36">
        <w:rPr>
          <w:rFonts w:ascii="Times New Roman" w:eastAsia="Times New Roman" w:hAnsi="Times New Roman"/>
          <w:color w:val="000000"/>
          <w:w w:val="95"/>
          <w:sz w:val="24"/>
          <w:szCs w:val="24"/>
          <w:lang w:eastAsia="en-GB"/>
        </w:rPr>
        <w:t>αιωρήσεις, ταλαντεύσεις, περιστροφές, βυθίσματα, εκτινάξεις, κουλουριάσματα, λυγίσματα, τεντώματα, τρέμουλο.</w:t>
      </w:r>
    </w:p>
    <w:p w:rsidR="00F0209A" w:rsidRPr="00364C36"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364C36">
        <w:rPr>
          <w:rFonts w:ascii="Times New Roman" w:eastAsia="Times New Roman" w:hAnsi="Times New Roman"/>
          <w:b/>
          <w:bCs/>
          <w:color w:val="000000"/>
          <w:sz w:val="24"/>
          <w:szCs w:val="24"/>
          <w:lang w:eastAsia="en-GB"/>
        </w:rPr>
        <w:t>Δημιουργική κίνηση με το χειρισμό αντικειμένων:</w:t>
      </w:r>
      <w:r w:rsidRPr="00364C36">
        <w:rPr>
          <w:rFonts w:ascii="Times New Roman" w:hAnsi="Times New Roman"/>
          <w:bCs/>
          <w:w w:val="90"/>
          <w:sz w:val="24"/>
          <w:szCs w:val="24"/>
        </w:rPr>
        <w:t xml:space="preserve"> </w:t>
      </w:r>
      <w:r w:rsidRPr="00364C36">
        <w:rPr>
          <w:rFonts w:ascii="Times New Roman" w:eastAsia="Times New Roman" w:hAnsi="Times New Roman"/>
          <w:color w:val="000000"/>
          <w:w w:val="95"/>
          <w:sz w:val="24"/>
          <w:szCs w:val="24"/>
          <w:lang w:eastAsia="en-GB"/>
        </w:rPr>
        <w:t>Πετάω, πιάνω, χτυπάω, κλωτσώ, ταρακουνώ, σπρώχνω, τραβώ, μεταφέρω (με φουλάρια, πανιά, λάστιχα, σκοινιά, μπαλόνια, μπάλες, στεφάνια κ.ά.).</w:t>
      </w:r>
    </w:p>
    <w:p w:rsidR="00F0209A" w:rsidRPr="00364C36"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B46DCC">
        <w:rPr>
          <w:rFonts w:ascii="Times New Roman" w:eastAsia="Times New Roman" w:hAnsi="Times New Roman"/>
          <w:b/>
          <w:bCs/>
          <w:color w:val="000000"/>
          <w:sz w:val="24"/>
          <w:szCs w:val="24"/>
          <w:lang w:eastAsia="en-GB"/>
        </w:rPr>
        <w:t>Κατευθύνσεις:</w:t>
      </w:r>
      <w:r w:rsidRPr="00364C36">
        <w:rPr>
          <w:rFonts w:ascii="Times New Roman" w:hAnsi="Times New Roman"/>
          <w:bCs/>
          <w:w w:val="95"/>
          <w:sz w:val="24"/>
          <w:szCs w:val="24"/>
        </w:rPr>
        <w:t xml:space="preserve"> μπρος-πίσω, πάνω-κάτω, δεξιά-αριστερά, πλάγια.</w:t>
      </w:r>
    </w:p>
    <w:p w:rsidR="00F0209A" w:rsidRPr="00364C36"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B46DCC">
        <w:rPr>
          <w:rFonts w:ascii="Times New Roman" w:eastAsia="Times New Roman" w:hAnsi="Times New Roman"/>
          <w:b/>
          <w:bCs/>
          <w:color w:val="000000"/>
          <w:sz w:val="24"/>
          <w:szCs w:val="24"/>
          <w:lang w:eastAsia="en-GB"/>
        </w:rPr>
        <w:t>Διαδρομές:</w:t>
      </w:r>
      <w:r w:rsidRPr="00364C36">
        <w:rPr>
          <w:rFonts w:ascii="Times New Roman" w:hAnsi="Times New Roman"/>
          <w:bCs/>
          <w:w w:val="95"/>
          <w:sz w:val="24"/>
          <w:szCs w:val="24"/>
        </w:rPr>
        <w:t xml:space="preserve"> ευθείες, διαγώνιες, καμπύλες, ζιγκ-ζαγκ, κυκλικές.</w:t>
      </w:r>
    </w:p>
    <w:p w:rsidR="00F0209A" w:rsidRPr="00364C36"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B46DCC">
        <w:rPr>
          <w:rFonts w:ascii="Times New Roman" w:eastAsia="Times New Roman" w:hAnsi="Times New Roman"/>
          <w:b/>
          <w:bCs/>
          <w:color w:val="000000"/>
          <w:sz w:val="24"/>
          <w:szCs w:val="24"/>
          <w:lang w:eastAsia="en-GB"/>
        </w:rPr>
        <w:t>Επίπεδα:</w:t>
      </w:r>
      <w:r w:rsidRPr="00364C36">
        <w:rPr>
          <w:rFonts w:ascii="Times New Roman" w:hAnsi="Times New Roman"/>
          <w:bCs/>
          <w:w w:val="95"/>
          <w:sz w:val="24"/>
          <w:szCs w:val="24"/>
        </w:rPr>
        <w:t xml:space="preserve"> χαμηλό-μεσαίο-ψηλό, οριζόντιο, κάθετο.</w:t>
      </w:r>
    </w:p>
    <w:p w:rsidR="00F0209A" w:rsidRPr="00364C36"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B46DCC">
        <w:rPr>
          <w:rFonts w:ascii="Times New Roman" w:eastAsia="Times New Roman" w:hAnsi="Times New Roman"/>
          <w:b/>
          <w:bCs/>
          <w:color w:val="000000"/>
          <w:sz w:val="24"/>
          <w:szCs w:val="24"/>
          <w:lang w:eastAsia="en-GB"/>
        </w:rPr>
        <w:t>Προσωπικός χώρος - κοινός χώρος</w:t>
      </w:r>
      <w:r w:rsidRPr="00364C36">
        <w:rPr>
          <w:rFonts w:ascii="Times New Roman" w:hAnsi="Times New Roman"/>
          <w:bCs/>
          <w:w w:val="95"/>
          <w:sz w:val="24"/>
          <w:szCs w:val="24"/>
        </w:rPr>
        <w:t xml:space="preserve"> (χώρος που μοιράζεται με άλλους)</w:t>
      </w:r>
    </w:p>
    <w:p w:rsidR="00F0209A" w:rsidRPr="00C53B03" w:rsidRDefault="00F0209A" w:rsidP="00F0209A">
      <w:pPr>
        <w:pStyle w:val="a3"/>
        <w:numPr>
          <w:ilvl w:val="0"/>
          <w:numId w:val="2"/>
        </w:numPr>
        <w:spacing w:line="360" w:lineRule="auto"/>
        <w:jc w:val="both"/>
        <w:rPr>
          <w:rFonts w:ascii="Times New Roman" w:eastAsia="Times New Roman" w:hAnsi="Times New Roman"/>
          <w:color w:val="000000"/>
          <w:w w:val="95"/>
          <w:sz w:val="24"/>
          <w:szCs w:val="24"/>
          <w:lang w:eastAsia="en-GB"/>
        </w:rPr>
      </w:pPr>
      <w:r w:rsidRPr="00B46DCC">
        <w:rPr>
          <w:rFonts w:ascii="Times New Roman" w:eastAsia="Times New Roman" w:hAnsi="Times New Roman"/>
          <w:b/>
          <w:bCs/>
          <w:color w:val="000000"/>
          <w:sz w:val="24"/>
          <w:szCs w:val="24"/>
          <w:lang w:eastAsia="en-GB"/>
        </w:rPr>
        <w:t>Συσχετισμοί στο χώρο:</w:t>
      </w:r>
      <w:r w:rsidRPr="00364C36">
        <w:rPr>
          <w:rFonts w:ascii="Times New Roman" w:hAnsi="Times New Roman"/>
          <w:bCs/>
          <w:w w:val="95"/>
          <w:sz w:val="24"/>
          <w:szCs w:val="24"/>
        </w:rPr>
        <w:t xml:space="preserve"> μπροστά από, πίσω από, κατά μήκος, πάνω από, κάτω από, μακριά από (απομακρύνομαι), κοντά σε (πλησιάζω), ανάμεσα (αναμειγνύομαι), διαμέσου, κ.λπ.</w:t>
      </w:r>
    </w:p>
    <w:p w:rsidR="00F0209A" w:rsidRPr="00364C36" w:rsidRDefault="00F0209A" w:rsidP="00F0209A">
      <w:pPr>
        <w:pStyle w:val="a3"/>
        <w:spacing w:line="360" w:lineRule="auto"/>
        <w:ind w:left="948"/>
        <w:jc w:val="both"/>
        <w:rPr>
          <w:rFonts w:ascii="Times New Roman" w:eastAsia="Times New Roman" w:hAnsi="Times New Roman"/>
          <w:color w:val="000000"/>
          <w:w w:val="95"/>
          <w:sz w:val="24"/>
          <w:szCs w:val="24"/>
          <w:lang w:eastAsia="en-GB"/>
        </w:rPr>
      </w:pPr>
    </w:p>
    <w:p w:rsidR="00F0209A" w:rsidRDefault="00F0209A" w:rsidP="00F0209A">
      <w:pPr>
        <w:pStyle w:val="TableParagraph"/>
        <w:spacing w:line="360" w:lineRule="auto"/>
        <w:ind w:right="105"/>
        <w:jc w:val="both"/>
        <w:rPr>
          <w:rFonts w:ascii="Times New Roman" w:hAnsi="Times New Roman" w:cs="Times New Roman"/>
          <w:b/>
          <w:sz w:val="24"/>
          <w:szCs w:val="24"/>
        </w:rPr>
      </w:pPr>
      <w:r>
        <w:rPr>
          <w:rFonts w:ascii="Times New Roman" w:hAnsi="Times New Roman" w:cs="Times New Roman"/>
          <w:b/>
          <w:sz w:val="24"/>
          <w:szCs w:val="24"/>
        </w:rPr>
        <w:t>Β) ΜΟΥΣΙΚΗ</w:t>
      </w:r>
      <w:r w:rsidRPr="00117F66">
        <w:rPr>
          <w:rFonts w:ascii="Times New Roman" w:hAnsi="Times New Roman" w:cs="Times New Roman"/>
          <w:b/>
          <w:sz w:val="24"/>
          <w:szCs w:val="24"/>
        </w:rPr>
        <w:t>:</w:t>
      </w:r>
    </w:p>
    <w:p w:rsidR="00F0209A" w:rsidRPr="00F059DD"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B46DCC">
        <w:rPr>
          <w:rFonts w:ascii="Times New Roman" w:hAnsi="Times New Roman" w:cs="Times New Roman"/>
          <w:b/>
          <w:bCs/>
          <w:sz w:val="24"/>
          <w:szCs w:val="24"/>
        </w:rPr>
        <w:t>Μελωδία:</w:t>
      </w:r>
      <w:r>
        <w:rPr>
          <w:rFonts w:ascii="Times New Roman" w:hAnsi="Times New Roman" w:cs="Times New Roman"/>
          <w:bCs/>
          <w:w w:val="95"/>
          <w:sz w:val="24"/>
          <w:szCs w:val="24"/>
        </w:rPr>
        <w:t xml:space="preserve"> τραγούδι, μελωδικά μοτίβα, μελωδικές φράσεις</w:t>
      </w:r>
    </w:p>
    <w:p w:rsidR="00F0209A" w:rsidRPr="00117F66"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B46DCC">
        <w:rPr>
          <w:rFonts w:ascii="Times New Roman" w:hAnsi="Times New Roman" w:cs="Times New Roman"/>
          <w:b/>
          <w:bCs/>
          <w:sz w:val="24"/>
          <w:szCs w:val="24"/>
        </w:rPr>
        <w:t>Τέμπο:</w:t>
      </w:r>
      <w:r w:rsidRPr="00117F66">
        <w:rPr>
          <w:rFonts w:ascii="Times New Roman" w:hAnsi="Times New Roman" w:cs="Times New Roman"/>
          <w:bCs/>
          <w:w w:val="95"/>
          <w:sz w:val="24"/>
          <w:szCs w:val="24"/>
        </w:rPr>
        <w:t xml:space="preserve"> αργά</w:t>
      </w:r>
      <w:r>
        <w:rPr>
          <w:rFonts w:ascii="Times New Roman" w:hAnsi="Times New Roman" w:cs="Times New Roman"/>
          <w:bCs/>
          <w:w w:val="95"/>
          <w:sz w:val="24"/>
          <w:szCs w:val="24"/>
        </w:rPr>
        <w:t xml:space="preserve"> </w:t>
      </w:r>
      <w:r w:rsidRPr="00117F66">
        <w:rPr>
          <w:rFonts w:ascii="Times New Roman" w:hAnsi="Times New Roman" w:cs="Times New Roman"/>
          <w:bCs/>
          <w:w w:val="95"/>
          <w:sz w:val="24"/>
          <w:szCs w:val="24"/>
        </w:rPr>
        <w:t>-</w:t>
      </w:r>
      <w:r>
        <w:rPr>
          <w:rFonts w:ascii="Times New Roman" w:hAnsi="Times New Roman" w:cs="Times New Roman"/>
          <w:bCs/>
          <w:w w:val="95"/>
          <w:sz w:val="24"/>
          <w:szCs w:val="24"/>
        </w:rPr>
        <w:t xml:space="preserve"> </w:t>
      </w:r>
      <w:r w:rsidRPr="00117F66">
        <w:rPr>
          <w:rFonts w:ascii="Times New Roman" w:hAnsi="Times New Roman" w:cs="Times New Roman"/>
          <w:bCs/>
          <w:w w:val="95"/>
          <w:sz w:val="24"/>
          <w:szCs w:val="24"/>
        </w:rPr>
        <w:t>γρήγορα</w:t>
      </w:r>
      <w:r>
        <w:rPr>
          <w:rFonts w:ascii="Times New Roman" w:hAnsi="Times New Roman" w:cs="Times New Roman"/>
          <w:bCs/>
          <w:w w:val="95"/>
          <w:sz w:val="24"/>
          <w:szCs w:val="24"/>
        </w:rPr>
        <w:t xml:space="preserve"> - μέτρια</w:t>
      </w:r>
      <w:r w:rsidRPr="00117F66">
        <w:rPr>
          <w:rFonts w:ascii="Times New Roman" w:hAnsi="Times New Roman" w:cs="Times New Roman"/>
          <w:bCs/>
          <w:w w:val="95"/>
          <w:sz w:val="24"/>
          <w:szCs w:val="24"/>
        </w:rPr>
        <w:t>, επιτάχυνση</w:t>
      </w:r>
      <w:r>
        <w:rPr>
          <w:rFonts w:ascii="Times New Roman" w:hAnsi="Times New Roman" w:cs="Times New Roman"/>
          <w:bCs/>
          <w:w w:val="95"/>
          <w:sz w:val="24"/>
          <w:szCs w:val="24"/>
        </w:rPr>
        <w:t xml:space="preserve"> </w:t>
      </w:r>
      <w:r w:rsidRPr="00117F66">
        <w:rPr>
          <w:rFonts w:ascii="Times New Roman" w:hAnsi="Times New Roman" w:cs="Times New Roman"/>
          <w:bCs/>
          <w:w w:val="95"/>
          <w:sz w:val="24"/>
          <w:szCs w:val="24"/>
        </w:rPr>
        <w:t>- ε</w:t>
      </w:r>
      <w:r>
        <w:rPr>
          <w:rFonts w:ascii="Times New Roman" w:hAnsi="Times New Roman" w:cs="Times New Roman"/>
          <w:bCs/>
          <w:w w:val="95"/>
          <w:sz w:val="24"/>
          <w:szCs w:val="24"/>
        </w:rPr>
        <w:t>πιβράδυνση</w:t>
      </w:r>
    </w:p>
    <w:p w:rsidR="00F0209A" w:rsidRPr="00117F66"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117F66">
        <w:rPr>
          <w:rFonts w:ascii="Times New Roman" w:hAnsi="Times New Roman" w:cs="Times New Roman"/>
          <w:b/>
          <w:bCs/>
          <w:w w:val="95"/>
          <w:sz w:val="24"/>
          <w:szCs w:val="24"/>
        </w:rPr>
        <w:t>Ρυθμός</w:t>
      </w:r>
      <w:r>
        <w:rPr>
          <w:rFonts w:ascii="Times New Roman" w:hAnsi="Times New Roman" w:cs="Times New Roman"/>
          <w:bCs/>
          <w:w w:val="95"/>
          <w:sz w:val="24"/>
          <w:szCs w:val="24"/>
        </w:rPr>
        <w:t xml:space="preserve">: ισχυρό-ασθενές, </w:t>
      </w:r>
      <w:r w:rsidRPr="00117F66">
        <w:rPr>
          <w:rFonts w:ascii="Times New Roman" w:hAnsi="Times New Roman" w:cs="Times New Roman"/>
          <w:bCs/>
          <w:w w:val="95"/>
          <w:sz w:val="24"/>
          <w:szCs w:val="24"/>
        </w:rPr>
        <w:t xml:space="preserve"> ρυθμικά μοτίβα, </w:t>
      </w:r>
      <w:r>
        <w:rPr>
          <w:rFonts w:ascii="Times New Roman" w:hAnsi="Times New Roman" w:cs="Times New Roman"/>
          <w:bCs/>
          <w:w w:val="95"/>
          <w:sz w:val="24"/>
          <w:szCs w:val="24"/>
        </w:rPr>
        <w:t>ρυθμοί 2/4, 3/4, 5/4, 7/4, 9/4</w:t>
      </w:r>
    </w:p>
    <w:p w:rsidR="00F0209A"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B46DCC">
        <w:rPr>
          <w:rFonts w:ascii="Times New Roman" w:hAnsi="Times New Roman" w:cs="Times New Roman"/>
          <w:b/>
          <w:bCs/>
          <w:sz w:val="24"/>
          <w:szCs w:val="24"/>
        </w:rPr>
        <w:t xml:space="preserve">Φράσεις - Φόρμα: </w:t>
      </w:r>
      <w:r w:rsidRPr="00117F66">
        <w:rPr>
          <w:rFonts w:ascii="Times New Roman" w:hAnsi="Times New Roman" w:cs="Times New Roman"/>
          <w:bCs/>
          <w:w w:val="95"/>
          <w:sz w:val="24"/>
          <w:szCs w:val="24"/>
        </w:rPr>
        <w:t>μελωδικές και ρυθμικές</w:t>
      </w:r>
      <w:r>
        <w:rPr>
          <w:rFonts w:ascii="Times New Roman" w:hAnsi="Times New Roman" w:cs="Times New Roman"/>
          <w:bCs/>
          <w:w w:val="95"/>
          <w:sz w:val="24"/>
          <w:szCs w:val="24"/>
        </w:rPr>
        <w:t xml:space="preserve"> φράσεις, αναπνοές</w:t>
      </w:r>
    </w:p>
    <w:p w:rsidR="00F0209A"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B46DCC">
        <w:rPr>
          <w:rFonts w:ascii="Times New Roman" w:hAnsi="Times New Roman" w:cs="Times New Roman"/>
          <w:b/>
          <w:bCs/>
          <w:sz w:val="24"/>
          <w:szCs w:val="24"/>
        </w:rPr>
        <w:t>Ροή:</w:t>
      </w:r>
      <w:r>
        <w:rPr>
          <w:rFonts w:ascii="Times New Roman" w:hAnsi="Times New Roman" w:cs="Times New Roman"/>
          <w:bCs/>
          <w:w w:val="95"/>
          <w:sz w:val="24"/>
          <w:szCs w:val="24"/>
        </w:rPr>
        <w:t xml:space="preserve"> ή</w:t>
      </w:r>
      <w:r w:rsidRPr="00F059DD">
        <w:rPr>
          <w:rFonts w:ascii="Times New Roman" w:hAnsi="Times New Roman" w:cs="Times New Roman"/>
          <w:bCs/>
          <w:w w:val="95"/>
          <w:sz w:val="24"/>
          <w:szCs w:val="24"/>
        </w:rPr>
        <w:t xml:space="preserve">χος συνεχής ( </w:t>
      </w:r>
      <w:r w:rsidRPr="00F059DD">
        <w:rPr>
          <w:rFonts w:ascii="Times New Roman" w:hAnsi="Times New Roman" w:cs="Times New Roman"/>
          <w:bCs/>
          <w:w w:val="95"/>
          <w:sz w:val="24"/>
          <w:szCs w:val="24"/>
          <w:lang w:val="en-US"/>
        </w:rPr>
        <w:t>Legato</w:t>
      </w:r>
      <w:r w:rsidRPr="00F059DD">
        <w:rPr>
          <w:rFonts w:ascii="Times New Roman" w:hAnsi="Times New Roman" w:cs="Times New Roman"/>
          <w:bCs/>
          <w:w w:val="95"/>
          <w:sz w:val="24"/>
          <w:szCs w:val="24"/>
        </w:rPr>
        <w:t>), ήχος κοφτός (</w:t>
      </w:r>
      <w:r w:rsidRPr="00F059DD">
        <w:rPr>
          <w:rFonts w:ascii="Times New Roman" w:hAnsi="Times New Roman" w:cs="Times New Roman"/>
          <w:bCs/>
          <w:w w:val="95"/>
          <w:sz w:val="24"/>
          <w:szCs w:val="24"/>
          <w:lang w:val="en-US"/>
        </w:rPr>
        <w:t>S</w:t>
      </w:r>
      <w:proofErr w:type="spellStart"/>
      <w:r w:rsidRPr="00F059DD">
        <w:rPr>
          <w:rFonts w:ascii="Times New Roman" w:hAnsi="Times New Roman" w:cs="Times New Roman"/>
          <w:bCs/>
          <w:w w:val="95"/>
          <w:sz w:val="24"/>
          <w:szCs w:val="24"/>
        </w:rPr>
        <w:t>taccato</w:t>
      </w:r>
      <w:proofErr w:type="spellEnd"/>
      <w:r w:rsidRPr="00F059DD">
        <w:rPr>
          <w:rFonts w:ascii="Times New Roman" w:hAnsi="Times New Roman" w:cs="Times New Roman"/>
          <w:bCs/>
          <w:w w:val="95"/>
          <w:sz w:val="24"/>
          <w:szCs w:val="24"/>
        </w:rPr>
        <w:t>)</w:t>
      </w:r>
      <w:r>
        <w:rPr>
          <w:rFonts w:ascii="Times New Roman" w:hAnsi="Times New Roman" w:cs="Times New Roman"/>
          <w:bCs/>
          <w:w w:val="95"/>
          <w:sz w:val="24"/>
          <w:szCs w:val="24"/>
        </w:rPr>
        <w:t>, α</w:t>
      </w:r>
      <w:r w:rsidRPr="00F059DD">
        <w:rPr>
          <w:rFonts w:ascii="Times New Roman" w:hAnsi="Times New Roman" w:cs="Times New Roman"/>
          <w:bCs/>
          <w:w w:val="95"/>
          <w:sz w:val="24"/>
          <w:szCs w:val="24"/>
        </w:rPr>
        <w:t xml:space="preserve">ντίσταση - </w:t>
      </w:r>
      <w:r>
        <w:rPr>
          <w:rFonts w:ascii="Times New Roman" w:hAnsi="Times New Roman" w:cs="Times New Roman"/>
          <w:bCs/>
          <w:w w:val="95"/>
          <w:sz w:val="24"/>
          <w:szCs w:val="24"/>
        </w:rPr>
        <w:t>ροή</w:t>
      </w:r>
    </w:p>
    <w:p w:rsidR="00F0209A" w:rsidRPr="00F059DD" w:rsidRDefault="00F0209A" w:rsidP="00F0209A">
      <w:pPr>
        <w:pStyle w:val="TableParagraph"/>
        <w:numPr>
          <w:ilvl w:val="0"/>
          <w:numId w:val="2"/>
        </w:numPr>
        <w:spacing w:line="360" w:lineRule="auto"/>
        <w:ind w:right="282"/>
        <w:jc w:val="both"/>
        <w:rPr>
          <w:rFonts w:ascii="Times New Roman" w:hAnsi="Times New Roman" w:cs="Times New Roman"/>
          <w:bCs/>
          <w:w w:val="95"/>
          <w:sz w:val="24"/>
          <w:szCs w:val="24"/>
        </w:rPr>
      </w:pPr>
      <w:r w:rsidRPr="00B46DCC">
        <w:rPr>
          <w:rFonts w:ascii="Times New Roman" w:hAnsi="Times New Roman" w:cs="Times New Roman"/>
          <w:b/>
          <w:bCs/>
          <w:sz w:val="24"/>
          <w:szCs w:val="24"/>
        </w:rPr>
        <w:t>Δυναμική – Βάρος:</w:t>
      </w:r>
      <w:r>
        <w:rPr>
          <w:rFonts w:ascii="Times New Roman" w:hAnsi="Times New Roman" w:cs="Times New Roman"/>
          <w:bCs/>
          <w:w w:val="95"/>
          <w:sz w:val="24"/>
          <w:szCs w:val="24"/>
        </w:rPr>
        <w:t xml:space="preserve"> </w:t>
      </w:r>
      <w:r w:rsidRPr="00F059DD">
        <w:rPr>
          <w:rFonts w:ascii="Times New Roman" w:hAnsi="Times New Roman" w:cs="Times New Roman"/>
          <w:bCs/>
          <w:w w:val="95"/>
          <w:sz w:val="24"/>
          <w:szCs w:val="24"/>
        </w:rPr>
        <w:t xml:space="preserve">Απαλά </w:t>
      </w:r>
      <w:r>
        <w:rPr>
          <w:rFonts w:ascii="Times New Roman" w:hAnsi="Times New Roman" w:cs="Times New Roman"/>
          <w:bCs/>
          <w:w w:val="95"/>
          <w:sz w:val="24"/>
          <w:szCs w:val="24"/>
        </w:rPr>
        <w:t>–</w:t>
      </w:r>
      <w:r w:rsidRPr="00F059DD">
        <w:rPr>
          <w:rFonts w:ascii="Times New Roman" w:hAnsi="Times New Roman" w:cs="Times New Roman"/>
          <w:bCs/>
          <w:w w:val="95"/>
          <w:sz w:val="24"/>
          <w:szCs w:val="24"/>
        </w:rPr>
        <w:t xml:space="preserve"> δυνατά</w:t>
      </w:r>
      <w:r>
        <w:rPr>
          <w:rFonts w:ascii="Times New Roman" w:hAnsi="Times New Roman" w:cs="Times New Roman"/>
          <w:bCs/>
          <w:w w:val="95"/>
          <w:sz w:val="24"/>
          <w:szCs w:val="24"/>
        </w:rPr>
        <w:t>, έ</w:t>
      </w:r>
      <w:r w:rsidRPr="00F059DD">
        <w:rPr>
          <w:rFonts w:ascii="Times New Roman" w:hAnsi="Times New Roman" w:cs="Times New Roman"/>
          <w:bCs/>
          <w:w w:val="95"/>
          <w:sz w:val="24"/>
          <w:szCs w:val="24"/>
        </w:rPr>
        <w:t xml:space="preserve">νταση </w:t>
      </w:r>
      <w:r>
        <w:rPr>
          <w:rFonts w:ascii="Times New Roman" w:hAnsi="Times New Roman" w:cs="Times New Roman"/>
          <w:bCs/>
          <w:w w:val="95"/>
          <w:sz w:val="24"/>
          <w:szCs w:val="24"/>
        </w:rPr>
        <w:t>–</w:t>
      </w:r>
      <w:r w:rsidRPr="00F059DD">
        <w:rPr>
          <w:rFonts w:ascii="Times New Roman" w:hAnsi="Times New Roman" w:cs="Times New Roman"/>
          <w:bCs/>
          <w:w w:val="95"/>
          <w:sz w:val="24"/>
          <w:szCs w:val="24"/>
        </w:rPr>
        <w:t xml:space="preserve"> χαλάρωση</w:t>
      </w:r>
      <w:r>
        <w:rPr>
          <w:rFonts w:ascii="Times New Roman" w:hAnsi="Times New Roman" w:cs="Times New Roman"/>
          <w:bCs/>
          <w:w w:val="95"/>
          <w:sz w:val="24"/>
          <w:szCs w:val="24"/>
        </w:rPr>
        <w:t>, β</w:t>
      </w:r>
      <w:r w:rsidRPr="00F059DD">
        <w:rPr>
          <w:rFonts w:ascii="Times New Roman" w:hAnsi="Times New Roman" w:cs="Times New Roman"/>
          <w:bCs/>
          <w:w w:val="95"/>
          <w:sz w:val="24"/>
          <w:szCs w:val="24"/>
        </w:rPr>
        <w:t xml:space="preserve">άρος </w:t>
      </w:r>
      <w:r>
        <w:rPr>
          <w:rFonts w:ascii="Times New Roman" w:hAnsi="Times New Roman" w:cs="Times New Roman"/>
          <w:bCs/>
          <w:w w:val="95"/>
          <w:sz w:val="24"/>
          <w:szCs w:val="24"/>
        </w:rPr>
        <w:t>–</w:t>
      </w:r>
      <w:r w:rsidRPr="00F059DD">
        <w:rPr>
          <w:rFonts w:ascii="Times New Roman" w:hAnsi="Times New Roman" w:cs="Times New Roman"/>
          <w:bCs/>
          <w:w w:val="95"/>
          <w:sz w:val="24"/>
          <w:szCs w:val="24"/>
        </w:rPr>
        <w:t xml:space="preserve"> ελαφρότητα</w:t>
      </w:r>
      <w:r>
        <w:rPr>
          <w:rFonts w:ascii="Times New Roman" w:hAnsi="Times New Roman" w:cs="Times New Roman"/>
          <w:bCs/>
          <w:w w:val="95"/>
          <w:sz w:val="24"/>
          <w:szCs w:val="24"/>
        </w:rPr>
        <w:t>, δ</w:t>
      </w:r>
      <w:r w:rsidRPr="00F059DD">
        <w:rPr>
          <w:rFonts w:ascii="Times New Roman" w:hAnsi="Times New Roman" w:cs="Times New Roman"/>
          <w:bCs/>
          <w:w w:val="95"/>
          <w:sz w:val="24"/>
          <w:szCs w:val="24"/>
        </w:rPr>
        <w:t>ιαβαθμίσεις της έντασης: σταδιακή αύξηση της έντασης (</w:t>
      </w:r>
      <w:proofErr w:type="spellStart"/>
      <w:r w:rsidRPr="00F059DD">
        <w:rPr>
          <w:rFonts w:ascii="Times New Roman" w:hAnsi="Times New Roman" w:cs="Times New Roman"/>
          <w:bCs/>
          <w:w w:val="95"/>
          <w:sz w:val="24"/>
          <w:szCs w:val="24"/>
        </w:rPr>
        <w:t>Crescendo</w:t>
      </w:r>
      <w:proofErr w:type="spellEnd"/>
      <w:r w:rsidRPr="00F059DD">
        <w:rPr>
          <w:rFonts w:ascii="Times New Roman" w:hAnsi="Times New Roman" w:cs="Times New Roman"/>
          <w:bCs/>
          <w:w w:val="95"/>
          <w:sz w:val="24"/>
          <w:szCs w:val="24"/>
        </w:rPr>
        <w:t>), σταδιακή μείωση της έντασης (</w:t>
      </w:r>
      <w:r w:rsidRPr="00F059DD">
        <w:rPr>
          <w:rFonts w:ascii="Times New Roman" w:hAnsi="Times New Roman" w:cs="Times New Roman"/>
          <w:bCs/>
          <w:w w:val="95"/>
          <w:sz w:val="24"/>
          <w:szCs w:val="24"/>
          <w:lang w:val="en-US"/>
        </w:rPr>
        <w:t>D</w:t>
      </w:r>
      <w:proofErr w:type="spellStart"/>
      <w:r>
        <w:rPr>
          <w:rFonts w:ascii="Times New Roman" w:hAnsi="Times New Roman" w:cs="Times New Roman"/>
          <w:bCs/>
          <w:w w:val="95"/>
          <w:sz w:val="24"/>
          <w:szCs w:val="24"/>
        </w:rPr>
        <w:t>iminuendo</w:t>
      </w:r>
      <w:proofErr w:type="spellEnd"/>
      <w:r>
        <w:rPr>
          <w:rFonts w:ascii="Times New Roman" w:hAnsi="Times New Roman" w:cs="Times New Roman"/>
          <w:bCs/>
          <w:w w:val="95"/>
          <w:sz w:val="24"/>
          <w:szCs w:val="24"/>
        </w:rPr>
        <w:t>)</w:t>
      </w:r>
    </w:p>
    <w:p w:rsidR="00F0209A" w:rsidRDefault="00F0209A" w:rsidP="00F0209A">
      <w:pPr>
        <w:pStyle w:val="2"/>
        <w:spacing w:line="360" w:lineRule="auto"/>
        <w:rPr>
          <w:rFonts w:ascii="Times New Roman" w:hAnsi="Times New Roman"/>
          <w:sz w:val="24"/>
          <w:szCs w:val="24"/>
        </w:rPr>
      </w:pPr>
      <w:bookmarkStart w:id="3" w:name="_Toc129956091"/>
      <w:bookmarkStart w:id="4" w:name="_Toc129956606"/>
      <w:r>
        <w:rPr>
          <w:rFonts w:ascii="Times New Roman" w:hAnsi="Times New Roman"/>
          <w:sz w:val="24"/>
          <w:szCs w:val="24"/>
        </w:rPr>
        <w:lastRenderedPageBreak/>
        <w:t>2.2</w:t>
      </w:r>
      <w:r w:rsidRPr="00E018C0">
        <w:rPr>
          <w:rFonts w:ascii="Times New Roman" w:hAnsi="Times New Roman"/>
          <w:sz w:val="24"/>
          <w:szCs w:val="24"/>
        </w:rPr>
        <w:t>.</w:t>
      </w:r>
      <w:bookmarkEnd w:id="3"/>
      <w:bookmarkEnd w:id="4"/>
      <w:r>
        <w:rPr>
          <w:rFonts w:ascii="Times New Roman" w:hAnsi="Times New Roman"/>
          <w:sz w:val="24"/>
          <w:szCs w:val="24"/>
        </w:rPr>
        <w:t xml:space="preserve"> </w:t>
      </w:r>
      <w:r w:rsidRPr="005D4F72">
        <w:rPr>
          <w:rFonts w:ascii="Times New Roman" w:hAnsi="Times New Roman"/>
          <w:sz w:val="24"/>
          <w:szCs w:val="24"/>
        </w:rPr>
        <w:t>Ημερήσιος προγραμματισμός</w:t>
      </w:r>
    </w:p>
    <w:p w:rsidR="00F0209A" w:rsidRDefault="00F0209A" w:rsidP="00F0209A">
      <w:pPr>
        <w:spacing w:line="360" w:lineRule="auto"/>
        <w:ind w:firstLine="340"/>
        <w:jc w:val="both"/>
        <w:rPr>
          <w:rFonts w:ascii="Times New Roman" w:hAnsi="Times New Roman"/>
          <w:sz w:val="24"/>
          <w:szCs w:val="24"/>
        </w:rPr>
      </w:pPr>
      <w:r>
        <w:rPr>
          <w:rFonts w:ascii="Times New Roman" w:hAnsi="Times New Roman"/>
          <w:sz w:val="24"/>
          <w:szCs w:val="24"/>
        </w:rPr>
        <w:t xml:space="preserve">Αφού έχει μεριμνήσει για τον μακροπρόθεσμο σχεδιασμό, ο παιδαγωγός προχωρά στο σχεδιασμό των ημερήσιων μαθημάτων. Για τον ημερήσιο σχεδιασμό, ο </w:t>
      </w:r>
      <w:r w:rsidRPr="007B12E7">
        <w:rPr>
          <w:rFonts w:ascii="Times New Roman" w:hAnsi="Times New Roman"/>
          <w:sz w:val="24"/>
          <w:szCs w:val="24"/>
        </w:rPr>
        <w:t>παιδαγωγός</w:t>
      </w:r>
      <w:r>
        <w:rPr>
          <w:rFonts w:ascii="Times New Roman" w:hAnsi="Times New Roman"/>
          <w:sz w:val="24"/>
          <w:szCs w:val="24"/>
        </w:rPr>
        <w:t xml:space="preserve"> μπορεί να επιλέξει από τη «Λίστα κινητικών και μουσικών στοιχείων», ένα στοιχείο κίνησης π.χ. μ</w:t>
      </w:r>
      <w:r w:rsidRPr="007B12E7">
        <w:rPr>
          <w:rFonts w:ascii="Times New Roman" w:hAnsi="Times New Roman"/>
          <w:sz w:val="24"/>
          <w:szCs w:val="24"/>
        </w:rPr>
        <w:t>ετακινήσεις στο χώρο</w:t>
      </w:r>
      <w:r>
        <w:rPr>
          <w:rFonts w:ascii="Times New Roman" w:hAnsi="Times New Roman"/>
          <w:sz w:val="24"/>
          <w:szCs w:val="24"/>
        </w:rPr>
        <w:t xml:space="preserve"> κι ένα στοιχείο μουσικής π.χ. τέμπο και να εξερευνήσει με τα παιδιά πιθανούς συνδυασμούς π.χ. μετακινήσεις στο χώρο σε διαφορετικές ταχύτητες π.χ. αργό περπάτημα, γρήγορο τρέξιμο, γρήγορο περπάτημα κ.ά.</w:t>
      </w:r>
      <w:r w:rsidRPr="007B12E7">
        <w:rPr>
          <w:rFonts w:ascii="Times New Roman" w:hAnsi="Times New Roman"/>
          <w:sz w:val="24"/>
          <w:szCs w:val="24"/>
        </w:rPr>
        <w:t>. Καλό είναι σε κάθε μάθημα να επ</w:t>
      </w:r>
      <w:r>
        <w:rPr>
          <w:rFonts w:ascii="Times New Roman" w:hAnsi="Times New Roman"/>
          <w:sz w:val="24"/>
          <w:szCs w:val="24"/>
        </w:rPr>
        <w:t xml:space="preserve">ιλέγεται </w:t>
      </w:r>
      <w:r w:rsidRPr="00080890">
        <w:rPr>
          <w:rFonts w:ascii="Times New Roman" w:hAnsi="Times New Roman"/>
          <w:b/>
          <w:sz w:val="24"/>
          <w:szCs w:val="24"/>
        </w:rPr>
        <w:t>ένα κεντρικό στοιχείο</w:t>
      </w:r>
      <w:r>
        <w:rPr>
          <w:rFonts w:ascii="Times New Roman" w:hAnsi="Times New Roman"/>
          <w:b/>
          <w:sz w:val="24"/>
          <w:szCs w:val="24"/>
        </w:rPr>
        <w:t xml:space="preserve"> κίνησης κι ένα μουσικής</w:t>
      </w:r>
      <w:r>
        <w:rPr>
          <w:rFonts w:ascii="Times New Roman" w:hAnsi="Times New Roman"/>
          <w:sz w:val="24"/>
          <w:szCs w:val="24"/>
        </w:rPr>
        <w:t>, τα οποία</w:t>
      </w:r>
      <w:r w:rsidRPr="007B12E7">
        <w:rPr>
          <w:rFonts w:ascii="Times New Roman" w:hAnsi="Times New Roman"/>
          <w:sz w:val="24"/>
          <w:szCs w:val="24"/>
        </w:rPr>
        <w:t xml:space="preserve"> να </w:t>
      </w:r>
      <w:r>
        <w:rPr>
          <w:rFonts w:ascii="Times New Roman" w:hAnsi="Times New Roman"/>
          <w:sz w:val="24"/>
          <w:szCs w:val="24"/>
        </w:rPr>
        <w:t xml:space="preserve">εξερευνιούνται συνδυαστικά </w:t>
      </w:r>
      <w:r w:rsidRPr="007B12E7">
        <w:rPr>
          <w:rFonts w:ascii="Times New Roman" w:hAnsi="Times New Roman"/>
          <w:sz w:val="24"/>
          <w:szCs w:val="24"/>
        </w:rPr>
        <w:t>σε βάθος με π</w:t>
      </w:r>
      <w:r>
        <w:rPr>
          <w:rFonts w:ascii="Times New Roman" w:hAnsi="Times New Roman"/>
          <w:sz w:val="24"/>
          <w:szCs w:val="24"/>
        </w:rPr>
        <w:t>λήθος δραστηριοτήτων</w:t>
      </w:r>
      <w:r w:rsidRPr="007B12E7">
        <w:rPr>
          <w:rFonts w:ascii="Times New Roman" w:hAnsi="Times New Roman"/>
          <w:sz w:val="24"/>
          <w:szCs w:val="24"/>
        </w:rPr>
        <w:t xml:space="preserve">. </w:t>
      </w:r>
      <w:r>
        <w:rPr>
          <w:rFonts w:ascii="Times New Roman" w:hAnsi="Times New Roman"/>
          <w:sz w:val="24"/>
          <w:szCs w:val="24"/>
        </w:rPr>
        <w:t>Όπως έχει επισημανθεί η μουσική υποβοηθά την ανάπτυξη του ρυθμικού συντονισμού των κινητικών δεξιοτήτων και αντίστοιχα η κίνηση βοηθά την κατανόηση των μουσικών εννοιών. Ο παιδαγωγός μπορεί στα αρχικά στάδια να επιλέξει να δουλέψει με τα παιδιά στοιχεία κίνησης με ή χωρίς τη συνοδεία μουσικής και το αντίστροφο (</w:t>
      </w:r>
      <w:proofErr w:type="spellStart"/>
      <w:r>
        <w:rPr>
          <w:rFonts w:ascii="Times New Roman" w:hAnsi="Times New Roman"/>
          <w:sz w:val="24"/>
          <w:szCs w:val="24"/>
        </w:rPr>
        <w:t>Ρέτσιου</w:t>
      </w:r>
      <w:proofErr w:type="spellEnd"/>
      <w:r>
        <w:rPr>
          <w:rFonts w:ascii="Times New Roman" w:hAnsi="Times New Roman"/>
          <w:sz w:val="24"/>
          <w:szCs w:val="24"/>
        </w:rPr>
        <w:t xml:space="preserve">, 2011 &amp; 2023). Οι παιδαγωγικοί στόχοι και τα στοιχεία κίνησης και μουσικής </w:t>
      </w:r>
      <w:r w:rsidRPr="007B12E7">
        <w:rPr>
          <w:rFonts w:ascii="Times New Roman" w:hAnsi="Times New Roman"/>
          <w:sz w:val="24"/>
          <w:szCs w:val="24"/>
        </w:rPr>
        <w:t xml:space="preserve">επιλέγονται βάση </w:t>
      </w:r>
      <w:r>
        <w:rPr>
          <w:rFonts w:ascii="Times New Roman" w:hAnsi="Times New Roman"/>
          <w:sz w:val="24"/>
          <w:szCs w:val="24"/>
        </w:rPr>
        <w:t xml:space="preserve">της ηλικίας των παιδιών </w:t>
      </w:r>
      <w:r w:rsidRPr="007B12E7">
        <w:rPr>
          <w:rFonts w:ascii="Times New Roman" w:hAnsi="Times New Roman"/>
          <w:sz w:val="24"/>
          <w:szCs w:val="24"/>
        </w:rPr>
        <w:t xml:space="preserve">και της </w:t>
      </w:r>
      <w:r>
        <w:rPr>
          <w:rFonts w:ascii="Times New Roman" w:hAnsi="Times New Roman"/>
          <w:sz w:val="24"/>
          <w:szCs w:val="24"/>
        </w:rPr>
        <w:t xml:space="preserve">προηγούμενης </w:t>
      </w:r>
      <w:r w:rsidRPr="007B12E7">
        <w:rPr>
          <w:rFonts w:ascii="Times New Roman" w:hAnsi="Times New Roman"/>
          <w:sz w:val="24"/>
          <w:szCs w:val="24"/>
        </w:rPr>
        <w:t xml:space="preserve">εμπειρίας των παιδιών. </w:t>
      </w:r>
      <w:r>
        <w:rPr>
          <w:rFonts w:ascii="Times New Roman" w:hAnsi="Times New Roman"/>
          <w:sz w:val="24"/>
          <w:szCs w:val="24"/>
        </w:rPr>
        <w:t xml:space="preserve">Ο παιδαγωγός επιλέγει </w:t>
      </w:r>
      <w:r w:rsidRPr="007B12E7">
        <w:rPr>
          <w:rFonts w:ascii="Times New Roman" w:hAnsi="Times New Roman"/>
          <w:sz w:val="24"/>
          <w:szCs w:val="24"/>
        </w:rPr>
        <w:t xml:space="preserve">δραστηριότητες που ταιριάζουν καλύτερα στις ικανότητες και </w:t>
      </w:r>
      <w:r>
        <w:rPr>
          <w:rFonts w:ascii="Times New Roman" w:hAnsi="Times New Roman"/>
          <w:sz w:val="24"/>
          <w:szCs w:val="24"/>
        </w:rPr>
        <w:t>σ</w:t>
      </w:r>
      <w:r w:rsidRPr="007B12E7">
        <w:rPr>
          <w:rFonts w:ascii="Times New Roman" w:hAnsi="Times New Roman"/>
          <w:sz w:val="24"/>
          <w:szCs w:val="24"/>
        </w:rPr>
        <w:t>την εμ</w:t>
      </w:r>
      <w:r>
        <w:rPr>
          <w:rFonts w:ascii="Times New Roman" w:hAnsi="Times New Roman"/>
          <w:sz w:val="24"/>
          <w:szCs w:val="24"/>
        </w:rPr>
        <w:t>πειρία των παιδιών που διδάσκει</w:t>
      </w:r>
      <w:r w:rsidRPr="007B12E7">
        <w:rPr>
          <w:rFonts w:ascii="Times New Roman" w:hAnsi="Times New Roman"/>
          <w:sz w:val="24"/>
          <w:szCs w:val="24"/>
        </w:rPr>
        <w:t xml:space="preserve">. </w:t>
      </w:r>
      <w:r>
        <w:rPr>
          <w:rFonts w:ascii="Times New Roman" w:hAnsi="Times New Roman"/>
          <w:sz w:val="24"/>
          <w:szCs w:val="24"/>
        </w:rPr>
        <w:t>Σ</w:t>
      </w:r>
      <w:r w:rsidRPr="00DE3C75">
        <w:rPr>
          <w:rFonts w:ascii="Times New Roman" w:hAnsi="Times New Roman"/>
          <w:sz w:val="24"/>
          <w:szCs w:val="24"/>
        </w:rPr>
        <w:t xml:space="preserve">το πλαίσιο οργάνωσης του </w:t>
      </w:r>
      <w:r>
        <w:rPr>
          <w:rFonts w:ascii="Times New Roman" w:hAnsi="Times New Roman"/>
          <w:sz w:val="24"/>
          <w:szCs w:val="24"/>
        </w:rPr>
        <w:t xml:space="preserve">ημερήσιου </w:t>
      </w:r>
      <w:r w:rsidRPr="00DE3C75">
        <w:rPr>
          <w:rFonts w:ascii="Times New Roman" w:hAnsi="Times New Roman"/>
          <w:sz w:val="24"/>
          <w:szCs w:val="24"/>
        </w:rPr>
        <w:t xml:space="preserve">μαθήματος, </w:t>
      </w:r>
      <w:r>
        <w:rPr>
          <w:rFonts w:ascii="Times New Roman" w:hAnsi="Times New Roman"/>
          <w:sz w:val="24"/>
          <w:szCs w:val="24"/>
        </w:rPr>
        <w:t xml:space="preserve">ο παιδαγωγός </w:t>
      </w:r>
      <w:r w:rsidRPr="00DE3C75">
        <w:rPr>
          <w:rFonts w:ascii="Times New Roman" w:hAnsi="Times New Roman"/>
          <w:sz w:val="24"/>
          <w:szCs w:val="24"/>
        </w:rPr>
        <w:t>πρέπει να προβλέψει</w:t>
      </w:r>
      <w:r>
        <w:rPr>
          <w:rFonts w:ascii="Times New Roman" w:hAnsi="Times New Roman"/>
          <w:sz w:val="24"/>
          <w:szCs w:val="24"/>
        </w:rPr>
        <w:t xml:space="preserve"> για:</w:t>
      </w:r>
      <w:r w:rsidRPr="00DE3C75">
        <w:rPr>
          <w:rFonts w:ascii="Times New Roman" w:hAnsi="Times New Roman"/>
          <w:sz w:val="24"/>
          <w:szCs w:val="24"/>
        </w:rPr>
        <w:t xml:space="preserve"> </w:t>
      </w:r>
      <w:r>
        <w:rPr>
          <w:rFonts w:ascii="Times New Roman" w:hAnsi="Times New Roman"/>
          <w:sz w:val="24"/>
          <w:szCs w:val="24"/>
        </w:rPr>
        <w:t xml:space="preserve"> </w:t>
      </w:r>
    </w:p>
    <w:tbl>
      <w:tblPr>
        <w:tblStyle w:val="a4"/>
        <w:tblW w:w="0" w:type="auto"/>
        <w:tblLook w:val="04A0" w:firstRow="1" w:lastRow="0" w:firstColumn="1" w:lastColumn="0" w:noHBand="0" w:noVBand="1"/>
      </w:tblPr>
      <w:tblGrid>
        <w:gridCol w:w="807"/>
        <w:gridCol w:w="7489"/>
      </w:tblGrid>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Α</w:t>
            </w:r>
          </w:p>
        </w:tc>
        <w:tc>
          <w:tcPr>
            <w:tcW w:w="8215" w:type="dxa"/>
            <w:vAlign w:val="center"/>
          </w:tcPr>
          <w:p w:rsidR="00F0209A" w:rsidRDefault="00F0209A" w:rsidP="007B1F2D">
            <w:pPr>
              <w:spacing w:line="360" w:lineRule="auto"/>
              <w:rPr>
                <w:rFonts w:ascii="Times New Roman" w:hAnsi="Times New Roman"/>
                <w:sz w:val="24"/>
                <w:szCs w:val="24"/>
              </w:rPr>
            </w:pPr>
            <w:r>
              <w:rPr>
                <w:rFonts w:ascii="Times New Roman" w:hAnsi="Times New Roman"/>
                <w:sz w:val="24"/>
                <w:szCs w:val="24"/>
              </w:rPr>
              <w:t>Στοιχεία κίνησης και μουσικής</w:t>
            </w:r>
          </w:p>
        </w:tc>
      </w:tr>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Β</w:t>
            </w:r>
          </w:p>
        </w:tc>
        <w:tc>
          <w:tcPr>
            <w:tcW w:w="8215" w:type="dxa"/>
            <w:vAlign w:val="center"/>
          </w:tcPr>
          <w:p w:rsidR="00F0209A" w:rsidRDefault="00F0209A" w:rsidP="007B1F2D">
            <w:pPr>
              <w:spacing w:line="360" w:lineRule="auto"/>
              <w:rPr>
                <w:rFonts w:ascii="Times New Roman" w:hAnsi="Times New Roman"/>
                <w:sz w:val="24"/>
                <w:szCs w:val="24"/>
              </w:rPr>
            </w:pPr>
            <w:r>
              <w:rPr>
                <w:rFonts w:ascii="Times New Roman" w:hAnsi="Times New Roman"/>
                <w:sz w:val="24"/>
                <w:szCs w:val="24"/>
              </w:rPr>
              <w:t>Επιδιωκόμενοι παιδαγωγικοί στόχοι (κινητικοί – μουσικοί – γνωστικοί)</w:t>
            </w:r>
          </w:p>
        </w:tc>
      </w:tr>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Γ</w:t>
            </w:r>
          </w:p>
        </w:tc>
        <w:tc>
          <w:tcPr>
            <w:tcW w:w="8215" w:type="dxa"/>
            <w:vAlign w:val="center"/>
          </w:tcPr>
          <w:p w:rsidR="00F0209A" w:rsidRDefault="00F0209A" w:rsidP="007B1F2D">
            <w:pPr>
              <w:spacing w:line="360" w:lineRule="auto"/>
              <w:rPr>
                <w:rFonts w:ascii="Times New Roman" w:hAnsi="Times New Roman"/>
                <w:sz w:val="24"/>
                <w:szCs w:val="24"/>
              </w:rPr>
            </w:pPr>
            <w:r>
              <w:rPr>
                <w:rFonts w:ascii="Times New Roman" w:hAnsi="Times New Roman"/>
                <w:sz w:val="24"/>
                <w:szCs w:val="24"/>
              </w:rPr>
              <w:t>Λίστα δραστηριοτήτων που θα υλοποιήσει με τα παιδιά,</w:t>
            </w:r>
          </w:p>
        </w:tc>
      </w:tr>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Δ</w:t>
            </w:r>
          </w:p>
        </w:tc>
        <w:tc>
          <w:tcPr>
            <w:tcW w:w="8215" w:type="dxa"/>
            <w:vAlign w:val="center"/>
          </w:tcPr>
          <w:p w:rsidR="00F0209A" w:rsidRDefault="00F0209A" w:rsidP="007B1F2D">
            <w:pPr>
              <w:spacing w:line="360" w:lineRule="auto"/>
              <w:rPr>
                <w:rFonts w:ascii="Times New Roman" w:hAnsi="Times New Roman"/>
                <w:sz w:val="24"/>
                <w:szCs w:val="24"/>
              </w:rPr>
            </w:pPr>
            <w:r>
              <w:rPr>
                <w:rFonts w:ascii="Times New Roman" w:hAnsi="Times New Roman"/>
                <w:sz w:val="24"/>
                <w:szCs w:val="24"/>
              </w:rPr>
              <w:t>Τα</w:t>
            </w:r>
            <w:r w:rsidRPr="00DE3C75">
              <w:rPr>
                <w:rFonts w:ascii="Times New Roman" w:hAnsi="Times New Roman"/>
                <w:sz w:val="24"/>
                <w:szCs w:val="24"/>
              </w:rPr>
              <w:t xml:space="preserve"> υλικά</w:t>
            </w:r>
            <w:r>
              <w:rPr>
                <w:rFonts w:ascii="Times New Roman" w:hAnsi="Times New Roman"/>
                <w:sz w:val="24"/>
                <w:szCs w:val="24"/>
              </w:rPr>
              <w:t xml:space="preserve"> </w:t>
            </w:r>
            <w:r w:rsidRPr="003E774C">
              <w:rPr>
                <w:rFonts w:ascii="Times New Roman" w:hAnsi="Times New Roman"/>
                <w:sz w:val="24"/>
                <w:szCs w:val="24"/>
              </w:rPr>
              <w:t>που θα χρησιμοποιηθούν</w:t>
            </w:r>
            <w:r w:rsidRPr="003E774C">
              <w:rPr>
                <w:rFonts w:ascii="Times New Roman" w:hAnsi="Times New Roman"/>
                <w:szCs w:val="24"/>
              </w:rPr>
              <w:t xml:space="preserve"> </w:t>
            </w:r>
            <w:r>
              <w:rPr>
                <w:rFonts w:ascii="Times New Roman" w:hAnsi="Times New Roman"/>
                <w:sz w:val="24"/>
                <w:szCs w:val="24"/>
              </w:rPr>
              <w:t>(π.χ. μουσικά όργανα, στρώματα, φουλάρια κλπ.</w:t>
            </w:r>
          </w:p>
        </w:tc>
      </w:tr>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Ε</w:t>
            </w:r>
          </w:p>
        </w:tc>
        <w:tc>
          <w:tcPr>
            <w:tcW w:w="8215" w:type="dxa"/>
            <w:vAlign w:val="center"/>
          </w:tcPr>
          <w:p w:rsidR="00F0209A" w:rsidRDefault="00F0209A" w:rsidP="007B1F2D">
            <w:pPr>
              <w:spacing w:line="360" w:lineRule="auto"/>
              <w:jc w:val="both"/>
              <w:rPr>
                <w:rFonts w:ascii="Times New Roman" w:hAnsi="Times New Roman"/>
                <w:sz w:val="24"/>
                <w:szCs w:val="24"/>
              </w:rPr>
            </w:pPr>
            <w:r>
              <w:rPr>
                <w:rFonts w:ascii="Times New Roman" w:hAnsi="Times New Roman"/>
                <w:sz w:val="24"/>
                <w:szCs w:val="24"/>
              </w:rPr>
              <w:t>Π</w:t>
            </w:r>
            <w:r w:rsidRPr="00DE3C75">
              <w:rPr>
                <w:rFonts w:ascii="Times New Roman" w:hAnsi="Times New Roman"/>
                <w:sz w:val="24"/>
                <w:szCs w:val="24"/>
              </w:rPr>
              <w:t>ρόβλεψη του χρόνου που θα χρειαστεί για να υλοποιηθούν οι δραστηριότητες, έτσι ώστε να ολοκληρωθούν χωρίς πίεση και να μη δημιουργηθεί άγχος σε εκείνον, το οποίο αναπόφευκτα θα μεταφερθεί στα παιδιά.</w:t>
            </w:r>
          </w:p>
        </w:tc>
      </w:tr>
      <w:tr w:rsidR="00F0209A" w:rsidTr="007B1F2D">
        <w:tc>
          <w:tcPr>
            <w:tcW w:w="846" w:type="dxa"/>
            <w:vAlign w:val="center"/>
          </w:tcPr>
          <w:p w:rsidR="00F0209A" w:rsidRDefault="00F0209A" w:rsidP="007B1F2D">
            <w:pPr>
              <w:spacing w:line="360" w:lineRule="auto"/>
              <w:jc w:val="center"/>
              <w:rPr>
                <w:rFonts w:ascii="Times New Roman" w:hAnsi="Times New Roman"/>
                <w:sz w:val="24"/>
                <w:szCs w:val="24"/>
              </w:rPr>
            </w:pPr>
            <w:r>
              <w:rPr>
                <w:rFonts w:ascii="Times New Roman" w:hAnsi="Times New Roman"/>
                <w:sz w:val="24"/>
                <w:szCs w:val="24"/>
              </w:rPr>
              <w:t>ΣΤ</w:t>
            </w:r>
          </w:p>
        </w:tc>
        <w:tc>
          <w:tcPr>
            <w:tcW w:w="8215" w:type="dxa"/>
            <w:vAlign w:val="center"/>
          </w:tcPr>
          <w:p w:rsidR="00F0209A" w:rsidRPr="003E774C" w:rsidRDefault="00F0209A" w:rsidP="007B1F2D">
            <w:pPr>
              <w:spacing w:line="360" w:lineRule="auto"/>
              <w:rPr>
                <w:rFonts w:ascii="Times New Roman" w:hAnsi="Times New Roman"/>
                <w:sz w:val="24"/>
                <w:szCs w:val="24"/>
              </w:rPr>
            </w:pPr>
            <w:r>
              <w:rPr>
                <w:rFonts w:ascii="Times New Roman" w:hAnsi="Times New Roman"/>
                <w:sz w:val="24"/>
                <w:szCs w:val="24"/>
              </w:rPr>
              <w:t>Το</w:t>
            </w:r>
            <w:r w:rsidRPr="00DE3C75">
              <w:rPr>
                <w:rFonts w:ascii="Times New Roman" w:hAnsi="Times New Roman"/>
                <w:sz w:val="24"/>
                <w:szCs w:val="24"/>
              </w:rPr>
              <w:t xml:space="preserve"> είδος μουσική</w:t>
            </w:r>
            <w:r>
              <w:rPr>
                <w:rFonts w:ascii="Times New Roman" w:hAnsi="Times New Roman"/>
                <w:sz w:val="24"/>
                <w:szCs w:val="24"/>
              </w:rPr>
              <w:t>ς</w:t>
            </w:r>
            <w:r w:rsidRPr="00DE3C75">
              <w:rPr>
                <w:rFonts w:ascii="Times New Roman" w:hAnsi="Times New Roman"/>
                <w:sz w:val="24"/>
                <w:szCs w:val="24"/>
              </w:rPr>
              <w:t xml:space="preserve"> ή </w:t>
            </w:r>
            <w:r>
              <w:rPr>
                <w:rFonts w:ascii="Times New Roman" w:hAnsi="Times New Roman"/>
                <w:sz w:val="24"/>
                <w:szCs w:val="24"/>
              </w:rPr>
              <w:t xml:space="preserve">ρυθμικής </w:t>
            </w:r>
            <w:r w:rsidRPr="00DE3C75">
              <w:rPr>
                <w:rFonts w:ascii="Times New Roman" w:hAnsi="Times New Roman"/>
                <w:sz w:val="24"/>
                <w:szCs w:val="24"/>
              </w:rPr>
              <w:t>συνοδεία</w:t>
            </w:r>
            <w:r>
              <w:rPr>
                <w:rFonts w:ascii="Times New Roman" w:hAnsi="Times New Roman"/>
                <w:sz w:val="24"/>
                <w:szCs w:val="24"/>
              </w:rPr>
              <w:t>ς που</w:t>
            </w:r>
            <w:r w:rsidRPr="00DE3C75">
              <w:rPr>
                <w:rFonts w:ascii="Times New Roman" w:hAnsi="Times New Roman"/>
                <w:sz w:val="24"/>
                <w:szCs w:val="24"/>
              </w:rPr>
              <w:t xml:space="preserve"> θα χρειαστεί</w:t>
            </w:r>
            <w:r>
              <w:rPr>
                <w:rFonts w:ascii="Times New Roman" w:hAnsi="Times New Roman"/>
                <w:sz w:val="24"/>
                <w:szCs w:val="24"/>
              </w:rPr>
              <w:t xml:space="preserve"> (</w:t>
            </w:r>
            <w:r>
              <w:rPr>
                <w:rFonts w:ascii="Times New Roman" w:hAnsi="Times New Roman"/>
                <w:sz w:val="24"/>
                <w:szCs w:val="24"/>
                <w:lang w:val="en-US"/>
              </w:rPr>
              <w:t>CDs</w:t>
            </w:r>
            <w:r w:rsidRPr="00AC6CC5">
              <w:rPr>
                <w:rFonts w:ascii="Times New Roman" w:hAnsi="Times New Roman"/>
                <w:sz w:val="24"/>
                <w:szCs w:val="24"/>
              </w:rPr>
              <w:t xml:space="preserve">, </w:t>
            </w:r>
            <w:r>
              <w:rPr>
                <w:rFonts w:ascii="Times New Roman" w:hAnsi="Times New Roman"/>
                <w:sz w:val="24"/>
                <w:szCs w:val="24"/>
                <w:lang w:val="en-US"/>
              </w:rPr>
              <w:t>you</w:t>
            </w:r>
            <w:r w:rsidRPr="00AC6CC5">
              <w:rPr>
                <w:rFonts w:ascii="Times New Roman" w:hAnsi="Times New Roman"/>
                <w:sz w:val="24"/>
                <w:szCs w:val="24"/>
              </w:rPr>
              <w:t xml:space="preserve"> </w:t>
            </w:r>
            <w:r>
              <w:rPr>
                <w:rFonts w:ascii="Times New Roman" w:hAnsi="Times New Roman"/>
                <w:sz w:val="24"/>
                <w:szCs w:val="24"/>
                <w:lang w:val="en-US"/>
              </w:rPr>
              <w:t>tube</w:t>
            </w:r>
            <w:r w:rsidRPr="00AC6CC5">
              <w:rPr>
                <w:rFonts w:ascii="Times New Roman" w:hAnsi="Times New Roman"/>
                <w:sz w:val="24"/>
                <w:szCs w:val="24"/>
              </w:rPr>
              <w:t xml:space="preserve">, </w:t>
            </w:r>
            <w:r>
              <w:rPr>
                <w:rFonts w:ascii="Times New Roman" w:hAnsi="Times New Roman"/>
                <w:sz w:val="24"/>
                <w:szCs w:val="24"/>
              </w:rPr>
              <w:t>μουσικό όργανο, φωνή κλπ.)</w:t>
            </w:r>
          </w:p>
        </w:tc>
      </w:tr>
    </w:tbl>
    <w:p w:rsidR="00374E94" w:rsidRDefault="00374E94"/>
    <w:sectPr w:rsidR="00374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B6A49"/>
    <w:multiLevelType w:val="hybridMultilevel"/>
    <w:tmpl w:val="1F5C7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913961"/>
    <w:multiLevelType w:val="hybridMultilevel"/>
    <w:tmpl w:val="68F03C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876AF5"/>
    <w:multiLevelType w:val="hybridMultilevel"/>
    <w:tmpl w:val="0AC227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503514"/>
    <w:multiLevelType w:val="hybridMultilevel"/>
    <w:tmpl w:val="0BFC1840"/>
    <w:lvl w:ilvl="0" w:tplc="04080001">
      <w:start w:val="1"/>
      <w:numFmt w:val="bullet"/>
      <w:lvlText w:val=""/>
      <w:lvlJc w:val="left"/>
      <w:pPr>
        <w:ind w:left="948" w:hanging="360"/>
      </w:pPr>
      <w:rPr>
        <w:rFonts w:ascii="Symbol" w:hAnsi="Symbol" w:hint="default"/>
      </w:rPr>
    </w:lvl>
    <w:lvl w:ilvl="1" w:tplc="04080003" w:tentative="1">
      <w:start w:val="1"/>
      <w:numFmt w:val="bullet"/>
      <w:lvlText w:val="o"/>
      <w:lvlJc w:val="left"/>
      <w:pPr>
        <w:ind w:left="1668" w:hanging="360"/>
      </w:pPr>
      <w:rPr>
        <w:rFonts w:ascii="Courier New" w:hAnsi="Courier New" w:cs="Courier New" w:hint="default"/>
      </w:rPr>
    </w:lvl>
    <w:lvl w:ilvl="2" w:tplc="04080005" w:tentative="1">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cs="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cs="Courier New" w:hint="default"/>
      </w:rPr>
    </w:lvl>
    <w:lvl w:ilvl="8" w:tplc="04080005" w:tentative="1">
      <w:start w:val="1"/>
      <w:numFmt w:val="bullet"/>
      <w:lvlText w:val=""/>
      <w:lvlJc w:val="left"/>
      <w:pPr>
        <w:ind w:left="670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E9"/>
    <w:rsid w:val="00374E94"/>
    <w:rsid w:val="00AA08E9"/>
    <w:rsid w:val="00F0209A"/>
    <w:rsid w:val="00F21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07750-472D-49AF-9A62-79EA7BB9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9A"/>
    <w:pPr>
      <w:spacing w:after="200" w:line="276" w:lineRule="auto"/>
    </w:pPr>
    <w:rPr>
      <w:rFonts w:ascii="Calibri" w:eastAsia="Calibri" w:hAnsi="Calibri" w:cs="Times New Roman"/>
    </w:rPr>
  </w:style>
  <w:style w:type="paragraph" w:styleId="1">
    <w:name w:val="heading 1"/>
    <w:basedOn w:val="a"/>
    <w:next w:val="a"/>
    <w:link w:val="1Char"/>
    <w:uiPriority w:val="9"/>
    <w:qFormat/>
    <w:rsid w:val="00F0209A"/>
    <w:pPr>
      <w:keepNext/>
      <w:keepLines/>
      <w:spacing w:before="480" w:after="0"/>
      <w:ind w:left="360" w:hanging="36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F0209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0209A"/>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F0209A"/>
    <w:rPr>
      <w:rFonts w:ascii="Cambria" w:eastAsia="Times New Roman" w:hAnsi="Cambria" w:cs="Times New Roman"/>
      <w:b/>
      <w:bCs/>
      <w:color w:val="4F81BD"/>
      <w:sz w:val="26"/>
      <w:szCs w:val="26"/>
    </w:rPr>
  </w:style>
  <w:style w:type="paragraph" w:styleId="a3">
    <w:name w:val="List Paragraph"/>
    <w:basedOn w:val="a"/>
    <w:uiPriority w:val="34"/>
    <w:qFormat/>
    <w:rsid w:val="00F0209A"/>
    <w:pPr>
      <w:ind w:left="720"/>
      <w:contextualSpacing/>
    </w:pPr>
  </w:style>
  <w:style w:type="table" w:styleId="a4">
    <w:name w:val="Table Grid"/>
    <w:basedOn w:val="a1"/>
    <w:uiPriority w:val="59"/>
    <w:rsid w:val="00F0209A"/>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0209A"/>
    <w:pPr>
      <w:widowControl w:val="0"/>
      <w:suppressAutoHyphens/>
      <w:autoSpaceDE w:val="0"/>
      <w:autoSpaceDN w:val="0"/>
      <w:adjustRightInd w:val="0"/>
      <w:spacing w:after="0" w:line="288" w:lineRule="auto"/>
      <w:textAlignment w:val="center"/>
    </w:pPr>
    <w:rPr>
      <w:rFonts w:ascii="Lucida Sans Unicode" w:eastAsia="Times New Roman" w:hAnsi="Lucida Sans Unicode" w:cs="Lucida Sans Unicod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4993</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dcterms:created xsi:type="dcterms:W3CDTF">2023-05-15T06:51:00Z</dcterms:created>
  <dcterms:modified xsi:type="dcterms:W3CDTF">2023-05-15T06:56:00Z</dcterms:modified>
</cp:coreProperties>
</file>