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BD0" w:rsidRPr="00B47BD0" w:rsidRDefault="00B47BD0" w:rsidP="00B47BD0">
      <w:pPr>
        <w:jc w:val="center"/>
        <w:rPr>
          <w:b/>
          <w:bCs/>
          <w:sz w:val="28"/>
          <w:szCs w:val="28"/>
        </w:rPr>
      </w:pPr>
      <w:r w:rsidRPr="00B47BD0">
        <w:rPr>
          <w:b/>
          <w:bCs/>
          <w:sz w:val="28"/>
          <w:szCs w:val="28"/>
        </w:rPr>
        <w:t xml:space="preserve">Είδη Λαϊκής Δημιουργίας: Νανουρίσματα – Ταχταρίσματα – </w:t>
      </w:r>
      <w:proofErr w:type="spellStart"/>
      <w:r w:rsidRPr="00B47BD0">
        <w:rPr>
          <w:b/>
          <w:bCs/>
          <w:sz w:val="28"/>
          <w:szCs w:val="28"/>
        </w:rPr>
        <w:t>Παιχνιδοτράγουδα</w:t>
      </w:r>
      <w:proofErr w:type="spellEnd"/>
      <w:r w:rsidRPr="00B47BD0">
        <w:rPr>
          <w:b/>
          <w:bCs/>
          <w:sz w:val="28"/>
          <w:szCs w:val="28"/>
        </w:rPr>
        <w:t xml:space="preserve"> – Παιδικά τραγούδ</w:t>
      </w:r>
      <w:r w:rsidR="004D6462">
        <w:rPr>
          <w:b/>
          <w:bCs/>
          <w:sz w:val="28"/>
          <w:szCs w:val="28"/>
        </w:rPr>
        <w:t xml:space="preserve">ια – </w:t>
      </w:r>
      <w:proofErr w:type="spellStart"/>
      <w:r w:rsidR="004D6462">
        <w:rPr>
          <w:b/>
          <w:bCs/>
          <w:sz w:val="28"/>
          <w:szCs w:val="28"/>
        </w:rPr>
        <w:t>Λαχνίσματα</w:t>
      </w:r>
      <w:proofErr w:type="spellEnd"/>
      <w:r w:rsidR="004D6462">
        <w:rPr>
          <w:b/>
          <w:bCs/>
          <w:sz w:val="28"/>
          <w:szCs w:val="28"/>
        </w:rPr>
        <w:t xml:space="preserve"> – Γλωσσοδέτες - </w:t>
      </w:r>
      <w:r w:rsidRPr="00B47BD0">
        <w:rPr>
          <w:b/>
          <w:bCs/>
          <w:sz w:val="28"/>
          <w:szCs w:val="28"/>
        </w:rPr>
        <w:t>Παροιμίες – Αινίγματα</w:t>
      </w:r>
    </w:p>
    <w:p w:rsidR="00E92E0D" w:rsidRDefault="00E92E0D" w:rsidP="009C64C6">
      <w:pPr>
        <w:jc w:val="center"/>
        <w:rPr>
          <w:b/>
          <w:bCs/>
          <w:sz w:val="28"/>
          <w:szCs w:val="28"/>
        </w:rPr>
      </w:pPr>
    </w:p>
    <w:p w:rsidR="00E92E0D" w:rsidRDefault="00E92E0D" w:rsidP="009C64C6">
      <w:pPr>
        <w:jc w:val="center"/>
        <w:rPr>
          <w:b/>
          <w:bCs/>
          <w:sz w:val="28"/>
          <w:szCs w:val="28"/>
        </w:rPr>
      </w:pPr>
    </w:p>
    <w:p w:rsidR="00E92E0D" w:rsidRDefault="00623387" w:rsidP="009C64C6">
      <w:pPr>
        <w:jc w:val="center"/>
        <w:rPr>
          <w:b/>
          <w:bCs/>
          <w:sz w:val="28"/>
          <w:szCs w:val="28"/>
        </w:rPr>
      </w:pPr>
      <w:r w:rsidRPr="00623387">
        <w:rPr>
          <w:b/>
          <w:bCs/>
          <w:noProof/>
          <w:sz w:val="28"/>
          <w:szCs w:val="28"/>
          <w:lang w:eastAsia="el-GR"/>
        </w:rPr>
        <w:drawing>
          <wp:inline distT="0" distB="0" distL="0" distR="0">
            <wp:extent cx="5274151" cy="4597400"/>
            <wp:effectExtent l="0" t="0" r="3175" b="0"/>
            <wp:docPr id="7" name="Εικόνα 7" descr="Μητρική Στοργή - Γεώργιος Ιακωβίδης - Paper Heart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ητρική Στοργή - Γεώργιος Ιακωβίδης - Paper Hearts Galle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2429" cy="4613332"/>
                    </a:xfrm>
                    <a:prstGeom prst="rect">
                      <a:avLst/>
                    </a:prstGeom>
                    <a:noFill/>
                    <a:ln>
                      <a:noFill/>
                    </a:ln>
                  </pic:spPr>
                </pic:pic>
              </a:graphicData>
            </a:graphic>
          </wp:inline>
        </w:drawing>
      </w:r>
    </w:p>
    <w:p w:rsidR="00E92E0D" w:rsidRDefault="00623387" w:rsidP="00623387">
      <w:pPr>
        <w:rPr>
          <w:b/>
          <w:bCs/>
          <w:sz w:val="28"/>
          <w:szCs w:val="28"/>
        </w:rPr>
      </w:pPr>
      <w:r>
        <w:rPr>
          <w:b/>
          <w:bCs/>
          <w:sz w:val="28"/>
          <w:szCs w:val="28"/>
        </w:rPr>
        <w:t>Ζ</w:t>
      </w:r>
      <w:r w:rsidRPr="00623387">
        <w:rPr>
          <w:b/>
          <w:bCs/>
          <w:sz w:val="28"/>
          <w:szCs w:val="28"/>
        </w:rPr>
        <w:t>ωγράφο</w:t>
      </w:r>
      <w:r>
        <w:rPr>
          <w:b/>
          <w:bCs/>
          <w:sz w:val="28"/>
          <w:szCs w:val="28"/>
        </w:rPr>
        <w:t>ς:</w:t>
      </w:r>
      <w:r w:rsidRPr="00623387">
        <w:rPr>
          <w:b/>
          <w:bCs/>
          <w:sz w:val="28"/>
          <w:szCs w:val="28"/>
        </w:rPr>
        <w:t> Γεώργιο</w:t>
      </w:r>
      <w:r>
        <w:rPr>
          <w:b/>
          <w:bCs/>
          <w:sz w:val="28"/>
          <w:szCs w:val="28"/>
        </w:rPr>
        <w:t>ς</w:t>
      </w:r>
      <w:r w:rsidRPr="00623387">
        <w:rPr>
          <w:b/>
          <w:bCs/>
          <w:sz w:val="28"/>
          <w:szCs w:val="28"/>
        </w:rPr>
        <w:t> Ιακωβίδη</w:t>
      </w:r>
      <w:r>
        <w:rPr>
          <w:b/>
          <w:bCs/>
          <w:sz w:val="28"/>
          <w:szCs w:val="28"/>
        </w:rPr>
        <w:t>ς</w:t>
      </w:r>
      <w:r w:rsidRPr="00623387">
        <w:rPr>
          <w:b/>
          <w:bCs/>
          <w:sz w:val="28"/>
          <w:szCs w:val="28"/>
        </w:rPr>
        <w:t xml:space="preserve"> (1853–1932)</w:t>
      </w:r>
    </w:p>
    <w:p w:rsidR="00E92E0D" w:rsidRDefault="00E92E0D" w:rsidP="009C64C6">
      <w:pPr>
        <w:jc w:val="center"/>
        <w:rPr>
          <w:b/>
          <w:bCs/>
          <w:sz w:val="28"/>
          <w:szCs w:val="28"/>
        </w:rPr>
      </w:pPr>
    </w:p>
    <w:p w:rsidR="00E92E0D" w:rsidRDefault="00E92E0D" w:rsidP="009C64C6">
      <w:pPr>
        <w:jc w:val="center"/>
        <w:rPr>
          <w:b/>
          <w:bCs/>
          <w:sz w:val="28"/>
          <w:szCs w:val="28"/>
        </w:rPr>
      </w:pPr>
    </w:p>
    <w:p w:rsidR="009B7774" w:rsidRDefault="009B7774" w:rsidP="009C64C6">
      <w:pPr>
        <w:jc w:val="center"/>
        <w:rPr>
          <w:bCs/>
          <w:sz w:val="28"/>
          <w:szCs w:val="28"/>
        </w:rPr>
      </w:pPr>
    </w:p>
    <w:p w:rsidR="009B7774" w:rsidRPr="004D6462" w:rsidRDefault="009B7774" w:rsidP="009C64C6">
      <w:pPr>
        <w:jc w:val="center"/>
        <w:rPr>
          <w:b/>
          <w:sz w:val="28"/>
          <w:szCs w:val="28"/>
        </w:rPr>
      </w:pPr>
      <w:proofErr w:type="spellStart"/>
      <w:r w:rsidRPr="004D6462">
        <w:rPr>
          <w:b/>
          <w:bCs/>
          <w:sz w:val="28"/>
          <w:szCs w:val="28"/>
        </w:rPr>
        <w:t>Ρέτσιου</w:t>
      </w:r>
      <w:proofErr w:type="spellEnd"/>
      <w:r w:rsidRPr="004D6462">
        <w:rPr>
          <w:b/>
          <w:bCs/>
          <w:sz w:val="28"/>
          <w:szCs w:val="28"/>
        </w:rPr>
        <w:t xml:space="preserve"> Στέλλα</w:t>
      </w:r>
    </w:p>
    <w:p w:rsidR="005966C5" w:rsidRDefault="005966C5"/>
    <w:p w:rsidR="00E92E0D" w:rsidRDefault="00E92E0D" w:rsidP="004B0DE5">
      <w:pPr>
        <w:jc w:val="both"/>
        <w:rPr>
          <w:b/>
        </w:rPr>
      </w:pPr>
    </w:p>
    <w:p w:rsidR="00E92E0D" w:rsidRDefault="00E92E0D" w:rsidP="004B0DE5">
      <w:pPr>
        <w:jc w:val="both"/>
        <w:rPr>
          <w:b/>
        </w:rPr>
      </w:pPr>
    </w:p>
    <w:p w:rsidR="004B0DE5" w:rsidRPr="004B0DE5" w:rsidRDefault="004B0DE5" w:rsidP="004B0DE5">
      <w:pPr>
        <w:jc w:val="both"/>
      </w:pPr>
      <w:r w:rsidRPr="004B0DE5">
        <w:rPr>
          <w:b/>
        </w:rPr>
        <w:lastRenderedPageBreak/>
        <w:t>Νανούρισμα</w:t>
      </w:r>
      <w:r w:rsidRPr="004B0DE5">
        <w:t>: τραγούδι με έντονο το μελωδικό κι αυτοσχεδιαστικό στοιχείο, που τραγουδιέται με απαλή κι εκφραστική φωνή</w:t>
      </w:r>
      <w:r w:rsidR="004D3CCD">
        <w:t xml:space="preserve"> (</w:t>
      </w:r>
      <w:r w:rsidR="004D3CCD">
        <w:rPr>
          <w:lang w:val="en-US"/>
        </w:rPr>
        <w:t>a</w:t>
      </w:r>
      <w:r w:rsidR="004D3CCD" w:rsidRPr="004D3CCD">
        <w:t xml:space="preserve"> </w:t>
      </w:r>
      <w:proofErr w:type="spellStart"/>
      <w:r w:rsidR="004D3CCD">
        <w:rPr>
          <w:lang w:val="en-US"/>
        </w:rPr>
        <w:t>capella</w:t>
      </w:r>
      <w:proofErr w:type="spellEnd"/>
      <w:r w:rsidR="004D3CCD" w:rsidRPr="004D3CCD">
        <w:t xml:space="preserve">: </w:t>
      </w:r>
      <w:r w:rsidR="004D3CCD">
        <w:t>χωρίς συνοδεία μουσικού οργάνου)</w:t>
      </w:r>
      <w:r w:rsidRPr="004B0DE5">
        <w:t xml:space="preserve">, από τη μητέρα, τη γιαγιά, την παιδαγωγό ή κάποιον άλλο που φροντίζει το παιδί, ενώ το κρατά και το κουνά ρυθμικά στην αγκαλιά του. </w:t>
      </w:r>
      <w:r w:rsidR="004D3CCD">
        <w:t xml:space="preserve">Τα μουσικά στοιχεία του νανουρίσματος είναι: η μελωδία, ο ρυθμός και ο στίχος. Η μελωδική γραμμή είναι απλή </w:t>
      </w:r>
      <w:r w:rsidR="001F5819">
        <w:t xml:space="preserve">με μικρό τονικό εύρος </w:t>
      </w:r>
      <w:r w:rsidR="004D3CCD">
        <w:t xml:space="preserve">κι έχει πολλές επαναλήψεις. Ο ρυθμός είναι κι αυτός απλός (συνήθως 2/4 ή 3/4) με αργή ρυθμική αγωγή. Ο στίχος είναι ποιητικός και εκφράζει την αγάπη, τα όνειρα, τις ελπίδες αλλά και τους φόβους της μητέρας για το παιδί της. </w:t>
      </w:r>
      <w:r w:rsidR="001F5819">
        <w:t xml:space="preserve">Περιέχει επίσης πλήθος ουδέτερων ήχων (συλλαβών, φωνηέντων κ.ά.) όπως: </w:t>
      </w:r>
      <w:proofErr w:type="spellStart"/>
      <w:r w:rsidR="001F5819">
        <w:t>ωωω</w:t>
      </w:r>
      <w:proofErr w:type="spellEnd"/>
      <w:r w:rsidR="001F5819">
        <w:t xml:space="preserve">, </w:t>
      </w:r>
      <w:proofErr w:type="spellStart"/>
      <w:r w:rsidR="001F5819">
        <w:t>ααα</w:t>
      </w:r>
      <w:proofErr w:type="spellEnd"/>
      <w:r w:rsidR="001F5819">
        <w:t xml:space="preserve">, </w:t>
      </w:r>
      <w:proofErr w:type="spellStart"/>
      <w:r w:rsidR="001F5819">
        <w:t>μμμμ</w:t>
      </w:r>
      <w:proofErr w:type="spellEnd"/>
      <w:r w:rsidR="001F5819">
        <w:t xml:space="preserve">, νάνι,  που επαναλαμβάνονται με στόχο να ηρεμήσουν το παιδί. </w:t>
      </w:r>
      <w:r w:rsidRPr="004B0DE5">
        <w:t>Το νανούρισμα σκοπεύει στο να ηρεμίσει ή να βάλει για ύπνο το παιδί. Έρευνες έχουν δείξει πως το νανούρισμα έχει πολλές ευεργετικές ωφέλειες όπως:</w:t>
      </w:r>
    </w:p>
    <w:p w:rsidR="008B16B5" w:rsidRPr="004B0DE5" w:rsidRDefault="00A3562B" w:rsidP="004B0DE5">
      <w:pPr>
        <w:numPr>
          <w:ilvl w:val="0"/>
          <w:numId w:val="1"/>
        </w:numPr>
        <w:jc w:val="both"/>
      </w:pPr>
      <w:r w:rsidRPr="004B0DE5">
        <w:t>Ηρεμεί το παιδί και το κάνει να νιώθει ασφάλεια (χαμηλώνει τους καρδιακούς παλμούς και το ρυθμό της αναπνοής)</w:t>
      </w:r>
    </w:p>
    <w:p w:rsidR="008B16B5" w:rsidRPr="004B0DE5" w:rsidRDefault="00A3562B" w:rsidP="004B0DE5">
      <w:pPr>
        <w:numPr>
          <w:ilvl w:val="0"/>
          <w:numId w:val="1"/>
        </w:numPr>
        <w:jc w:val="both"/>
      </w:pPr>
      <w:r w:rsidRPr="004B0DE5">
        <w:t>Ρυθμίζει συναισθηματικά τόσο το παιδί όσο και τη μητέρα (φροντιστή). Η μητέρα εκφράζει μέσα από το τραγούδι, την αγάπη της, τις ελπίδες της, μοιράζεται τις έγνοιες της και ξορκίζει τους φόβους της</w:t>
      </w:r>
    </w:p>
    <w:p w:rsidR="008B16B5" w:rsidRPr="004B0DE5" w:rsidRDefault="00A3562B" w:rsidP="004B0DE5">
      <w:pPr>
        <w:numPr>
          <w:ilvl w:val="0"/>
          <w:numId w:val="1"/>
        </w:numPr>
        <w:jc w:val="both"/>
      </w:pPr>
      <w:r w:rsidRPr="004B0DE5">
        <w:t>Βοηθά στην ενδυνάμωση της συναισθηματικής σύνδεσης, επικοινωνίας και της ασφαλούς προσκόλλησης του παιδιού</w:t>
      </w:r>
    </w:p>
    <w:p w:rsidR="008B16B5" w:rsidRPr="004B0DE5" w:rsidRDefault="00A3562B" w:rsidP="004B0DE5">
      <w:pPr>
        <w:numPr>
          <w:ilvl w:val="0"/>
          <w:numId w:val="1"/>
        </w:numPr>
        <w:jc w:val="both"/>
      </w:pPr>
      <w:r w:rsidRPr="004B0DE5">
        <w:t xml:space="preserve">Αναπτύσσει τίς ακουστικές οδούς του παιδιού και το εμβαπτίζει στη μουσική κουλτούρα του τόπου του. </w:t>
      </w:r>
    </w:p>
    <w:p w:rsidR="004B0DE5" w:rsidRPr="004B0DE5" w:rsidRDefault="00A3562B" w:rsidP="004B0DE5">
      <w:pPr>
        <w:numPr>
          <w:ilvl w:val="0"/>
          <w:numId w:val="1"/>
        </w:numPr>
        <w:jc w:val="both"/>
      </w:pPr>
      <w:r w:rsidRPr="004B0DE5">
        <w:t>Εμπεριέχει τα στοιχεία: του ρυθμού, της προσωδίας, της σωματικής και οπτικής επαφής, τα οποία συντελούν στη συναισθηματική ρύθμιση του μικρού παιδιού.</w:t>
      </w:r>
    </w:p>
    <w:p w:rsidR="004B0DE5" w:rsidRPr="004B0DE5" w:rsidRDefault="004B0DE5" w:rsidP="004B0DE5">
      <w:pPr>
        <w:rPr>
          <w:b/>
        </w:rPr>
      </w:pPr>
      <w:r w:rsidRPr="004B0DE5">
        <w:rPr>
          <w:b/>
        </w:rPr>
        <w:t>Έντεχνα νανουρίσματα:</w:t>
      </w:r>
    </w:p>
    <w:p w:rsidR="008B16B5" w:rsidRPr="004B0DE5" w:rsidRDefault="00A3562B" w:rsidP="004B0DE5">
      <w:pPr>
        <w:numPr>
          <w:ilvl w:val="0"/>
          <w:numId w:val="2"/>
        </w:numPr>
      </w:pPr>
      <w:r w:rsidRPr="004B0DE5">
        <w:t xml:space="preserve">Κοιμήσου αγγελούδι μου - μουσική: Μίκης Θεοδωράκης, στίχοι: Κώστας </w:t>
      </w:r>
      <w:proofErr w:type="spellStart"/>
      <w:r w:rsidRPr="004B0DE5">
        <w:t>Βίρβος</w:t>
      </w:r>
      <w:proofErr w:type="spellEnd"/>
    </w:p>
    <w:p w:rsidR="008B16B5" w:rsidRPr="004B0DE5" w:rsidRDefault="00A3562B" w:rsidP="004B0DE5">
      <w:pPr>
        <w:numPr>
          <w:ilvl w:val="0"/>
          <w:numId w:val="2"/>
        </w:numPr>
      </w:pPr>
      <w:r w:rsidRPr="004B0DE5">
        <w:t xml:space="preserve">Νανούρισμα – μουσική: Μάνος </w:t>
      </w:r>
      <w:proofErr w:type="spellStart"/>
      <w:r w:rsidRPr="004B0DE5">
        <w:t>Λοΐζος</w:t>
      </w:r>
      <w:proofErr w:type="spellEnd"/>
      <w:r w:rsidRPr="004B0DE5">
        <w:t xml:space="preserve">, στίχοι: Λευτέρης Παπαδόπουλος, ερμηνεία: </w:t>
      </w:r>
      <w:proofErr w:type="spellStart"/>
      <w:r w:rsidRPr="004B0DE5">
        <w:t>Μαρίζα</w:t>
      </w:r>
      <w:proofErr w:type="spellEnd"/>
      <w:r w:rsidRPr="004B0DE5">
        <w:t xml:space="preserve"> </w:t>
      </w:r>
      <w:proofErr w:type="spellStart"/>
      <w:r w:rsidRPr="004B0DE5">
        <w:t>Κωχ</w:t>
      </w:r>
      <w:proofErr w:type="spellEnd"/>
    </w:p>
    <w:p w:rsidR="008B16B5" w:rsidRPr="004B0DE5" w:rsidRDefault="00A3562B" w:rsidP="004B0DE5">
      <w:pPr>
        <w:numPr>
          <w:ilvl w:val="0"/>
          <w:numId w:val="2"/>
        </w:numPr>
      </w:pPr>
      <w:r w:rsidRPr="004B0DE5">
        <w:t xml:space="preserve">Πόσο σε αγαπώ - μουσική: Μάνος </w:t>
      </w:r>
      <w:proofErr w:type="spellStart"/>
      <w:r w:rsidRPr="004B0DE5">
        <w:t>Λοΐζος</w:t>
      </w:r>
      <w:proofErr w:type="spellEnd"/>
      <w:r w:rsidRPr="004B0DE5">
        <w:t xml:space="preserve">, στίχοι: Δ. </w:t>
      </w:r>
      <w:proofErr w:type="spellStart"/>
      <w:r w:rsidRPr="004B0DE5">
        <w:t>Σιτζάνη</w:t>
      </w:r>
      <w:proofErr w:type="spellEnd"/>
      <w:r w:rsidRPr="004B0DE5">
        <w:t>, ερμηνεία: Α. Βουγιουκλάκη</w:t>
      </w:r>
    </w:p>
    <w:p w:rsidR="008B16B5" w:rsidRPr="004B0DE5" w:rsidRDefault="00A3562B" w:rsidP="004B0DE5">
      <w:pPr>
        <w:numPr>
          <w:ilvl w:val="0"/>
          <w:numId w:val="2"/>
        </w:numPr>
      </w:pPr>
      <w:r w:rsidRPr="004B0DE5">
        <w:t xml:space="preserve">Νανούρισμα – μουσική: Μάνος </w:t>
      </w:r>
      <w:proofErr w:type="spellStart"/>
      <w:r w:rsidRPr="004B0DE5">
        <w:t>Χατζιδάκης</w:t>
      </w:r>
      <w:proofErr w:type="spellEnd"/>
      <w:r w:rsidRPr="004B0DE5">
        <w:t>, στίχοι: Νίκος Γκάτσος, ερμηνεία: Αλκίνοος Ιωαννίδης</w:t>
      </w:r>
    </w:p>
    <w:p w:rsidR="008B16B5" w:rsidRPr="004B0DE5" w:rsidRDefault="00A3562B" w:rsidP="004B0DE5">
      <w:pPr>
        <w:numPr>
          <w:ilvl w:val="0"/>
          <w:numId w:val="2"/>
        </w:numPr>
      </w:pPr>
      <w:r w:rsidRPr="004B0DE5">
        <w:t xml:space="preserve">Νανούρισμα – μουσική: Μιλτιάδης </w:t>
      </w:r>
      <w:proofErr w:type="spellStart"/>
      <w:r w:rsidRPr="004B0DE5">
        <w:t>Σελιτσανιώτης</w:t>
      </w:r>
      <w:proofErr w:type="spellEnd"/>
      <w:r w:rsidRPr="004B0DE5">
        <w:t>, στίχοι: Ισιδώρα Σιδέρη, ερμηνεία: Ελεωνόρα Ζουγανέλη</w:t>
      </w:r>
      <w:r w:rsidRPr="004B0DE5">
        <w:rPr>
          <w:b/>
          <w:bCs/>
          <w:i/>
          <w:iCs/>
        </w:rPr>
        <w:t xml:space="preserve"> </w:t>
      </w:r>
    </w:p>
    <w:p w:rsidR="008B16B5" w:rsidRPr="004B0DE5" w:rsidRDefault="00A3562B" w:rsidP="004B0DE5">
      <w:pPr>
        <w:numPr>
          <w:ilvl w:val="0"/>
          <w:numId w:val="2"/>
        </w:numPr>
      </w:pPr>
      <w:r w:rsidRPr="004B0DE5">
        <w:rPr>
          <w:i/>
          <w:iCs/>
        </w:rPr>
        <w:t>Το νανούρισμα της Πεταλούδας</w:t>
      </w:r>
      <w:r w:rsidRPr="004B0DE5">
        <w:t xml:space="preserve">- Στίχοι/Μουσική: Γιώργος </w:t>
      </w:r>
      <w:proofErr w:type="spellStart"/>
      <w:r w:rsidRPr="004B0DE5">
        <w:t>Χατζηπιερής</w:t>
      </w:r>
      <w:proofErr w:type="spellEnd"/>
      <w:r w:rsidRPr="004B0DE5">
        <w:t>, ερμηνεία: Αλκίνοος Ιωαννίδης</w:t>
      </w:r>
    </w:p>
    <w:p w:rsidR="004B0DE5" w:rsidRPr="004B0DE5" w:rsidRDefault="004B0DE5" w:rsidP="004B0DE5">
      <w:pPr>
        <w:rPr>
          <w:b/>
        </w:rPr>
      </w:pPr>
      <w:r w:rsidRPr="004B0DE5">
        <w:rPr>
          <w:b/>
        </w:rPr>
        <w:t>Παραδοσιακά:</w:t>
      </w:r>
    </w:p>
    <w:p w:rsidR="008B16B5" w:rsidRPr="004B0DE5" w:rsidRDefault="00A3562B" w:rsidP="004B0DE5">
      <w:pPr>
        <w:numPr>
          <w:ilvl w:val="0"/>
          <w:numId w:val="3"/>
        </w:numPr>
      </w:pPr>
      <w:r w:rsidRPr="004B0DE5">
        <w:t xml:space="preserve">Ύπνε που παίρνεις τα παιδιά - Παραδοσιακό  νανούρισμα σε ενορχήστρωση Νίκου </w:t>
      </w:r>
      <w:proofErr w:type="spellStart"/>
      <w:r w:rsidRPr="004B0DE5">
        <w:t>Κυπουργού</w:t>
      </w:r>
      <w:proofErr w:type="spellEnd"/>
      <w:r w:rsidRPr="004B0DE5">
        <w:t xml:space="preserve">, ερμηνεύει: </w:t>
      </w:r>
      <w:proofErr w:type="spellStart"/>
      <w:r w:rsidRPr="004B0DE5">
        <w:t>Σαβίνα</w:t>
      </w:r>
      <w:proofErr w:type="spellEnd"/>
      <w:r w:rsidRPr="004B0DE5">
        <w:t xml:space="preserve"> </w:t>
      </w:r>
      <w:proofErr w:type="spellStart"/>
      <w:r w:rsidRPr="004B0DE5">
        <w:t>Γιαννάτου</w:t>
      </w:r>
      <w:proofErr w:type="spellEnd"/>
    </w:p>
    <w:p w:rsidR="008B16B5" w:rsidRPr="004B0DE5" w:rsidRDefault="00A3562B" w:rsidP="004B0DE5">
      <w:pPr>
        <w:numPr>
          <w:ilvl w:val="0"/>
          <w:numId w:val="3"/>
        </w:numPr>
      </w:pPr>
      <w:r w:rsidRPr="004B0DE5">
        <w:t>Κοιμήσου Μέρα Όμορφη: ερμηνεία: Πέμη Ζούνη</w:t>
      </w:r>
    </w:p>
    <w:p w:rsidR="008B16B5" w:rsidRDefault="00A3562B" w:rsidP="004B0DE5">
      <w:pPr>
        <w:numPr>
          <w:ilvl w:val="0"/>
          <w:numId w:val="3"/>
        </w:numPr>
      </w:pPr>
      <w:r w:rsidRPr="004B0DE5">
        <w:lastRenderedPageBreak/>
        <w:t>Αγιά Μαρίνα και Κυρά: Παραδοσιακό νανούρισμα από την Κύπρο, ερμηνεύει ο Αλκίνοος Ιωαννίδης</w:t>
      </w:r>
    </w:p>
    <w:p w:rsidR="002B1750" w:rsidRPr="004B0DE5" w:rsidRDefault="002B1750" w:rsidP="004B0DE5">
      <w:pPr>
        <w:numPr>
          <w:ilvl w:val="0"/>
          <w:numId w:val="3"/>
        </w:numPr>
      </w:pPr>
      <w:r>
        <w:t>Παραδοσιακό νανούρισμα Κρήτης</w:t>
      </w:r>
    </w:p>
    <w:p w:rsidR="002F37FF" w:rsidRDefault="002F37FF">
      <w:pPr>
        <w:rPr>
          <w:noProof/>
          <w:lang w:eastAsia="el-GR"/>
        </w:rPr>
      </w:pPr>
    </w:p>
    <w:p w:rsidR="002F37FF" w:rsidRDefault="002F37FF">
      <w:pPr>
        <w:rPr>
          <w:noProof/>
          <w:lang w:eastAsia="el-GR"/>
        </w:rPr>
      </w:pPr>
    </w:p>
    <w:p w:rsidR="004B0DE5" w:rsidRDefault="00060BA7">
      <w:pPr>
        <w:rPr>
          <w:noProof/>
          <w:lang w:eastAsia="el-GR"/>
        </w:rPr>
      </w:pPr>
      <w:r>
        <w:rPr>
          <w:noProof/>
          <w:lang w:eastAsia="el-GR"/>
        </w:rPr>
        <w:drawing>
          <wp:inline distT="0" distB="0" distL="0" distR="0" wp14:anchorId="49F4308D">
            <wp:extent cx="5273675" cy="1896110"/>
            <wp:effectExtent l="0" t="0" r="3175" b="889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1896110"/>
                    </a:xfrm>
                    <a:prstGeom prst="rect">
                      <a:avLst/>
                    </a:prstGeom>
                    <a:noFill/>
                  </pic:spPr>
                </pic:pic>
              </a:graphicData>
            </a:graphic>
          </wp:inline>
        </w:drawing>
      </w:r>
    </w:p>
    <w:p w:rsidR="002F37FF" w:rsidRDefault="002F37FF">
      <w:pPr>
        <w:rPr>
          <w:noProof/>
          <w:lang w:eastAsia="el-GR"/>
        </w:rPr>
      </w:pPr>
    </w:p>
    <w:p w:rsidR="002F37FF" w:rsidRDefault="00B33D8B">
      <w:pPr>
        <w:rPr>
          <w:noProof/>
          <w:lang w:eastAsia="el-GR"/>
        </w:rPr>
      </w:pPr>
      <w:r w:rsidRPr="00B33D8B">
        <w:rPr>
          <w:noProof/>
          <w:lang w:eastAsia="el-GR"/>
        </w:rPr>
        <w:drawing>
          <wp:inline distT="0" distB="0" distL="0" distR="0">
            <wp:extent cx="5639674" cy="1718945"/>
            <wp:effectExtent l="0" t="0" r="0" b="0"/>
            <wp:docPr id="1" name="Εικόνα 1" descr="C:\Users\user\Desktop\Παραδοσιακό_νανούρισμα_Κρήτη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Παραδοσιακό_νανούρισμα_Κρήτης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955" cy="1720859"/>
                    </a:xfrm>
                    <a:prstGeom prst="rect">
                      <a:avLst/>
                    </a:prstGeom>
                    <a:noFill/>
                    <a:ln>
                      <a:noFill/>
                    </a:ln>
                  </pic:spPr>
                </pic:pic>
              </a:graphicData>
            </a:graphic>
          </wp:inline>
        </w:drawing>
      </w:r>
    </w:p>
    <w:p w:rsidR="002F37FF" w:rsidRDefault="006821A0">
      <w:pPr>
        <w:rPr>
          <w:noProof/>
          <w:lang w:eastAsia="el-GR"/>
        </w:rPr>
      </w:pPr>
      <w:r>
        <w:rPr>
          <w:noProof/>
          <w:lang w:eastAsia="el-GR"/>
        </w:rPr>
        <w:t>Πάρε το ύπνε το παιδί κι άμε το στα περβόλια</w:t>
      </w:r>
    </w:p>
    <w:p w:rsidR="006821A0" w:rsidRDefault="00914249">
      <w:pPr>
        <w:rPr>
          <w:noProof/>
          <w:lang w:eastAsia="el-GR"/>
        </w:rPr>
      </w:pPr>
      <w:r>
        <w:rPr>
          <w:noProof/>
          <w:lang w:eastAsia="el-GR"/>
        </w:rPr>
        <w:t>Γέμισε τα στηθάκια του γαρούφ</w:t>
      </w:r>
      <w:r w:rsidR="006821A0">
        <w:rPr>
          <w:noProof/>
          <w:lang w:eastAsia="el-GR"/>
        </w:rPr>
        <w:t>αλλα και ρόδα</w:t>
      </w:r>
    </w:p>
    <w:p w:rsidR="006821A0" w:rsidRDefault="006821A0">
      <w:pPr>
        <w:rPr>
          <w:noProof/>
          <w:lang w:eastAsia="el-GR"/>
        </w:rPr>
      </w:pPr>
      <w:r>
        <w:rPr>
          <w:noProof/>
          <w:lang w:eastAsia="el-GR"/>
        </w:rPr>
        <w:t>Κ</w:t>
      </w:r>
      <w:r w:rsidR="00914249">
        <w:rPr>
          <w:noProof/>
          <w:lang w:eastAsia="el-GR"/>
        </w:rPr>
        <w:t>οιμήσου εσύ μωράκι μου σε κούνια</w:t>
      </w:r>
      <w:r>
        <w:rPr>
          <w:noProof/>
          <w:lang w:eastAsia="el-GR"/>
        </w:rPr>
        <w:t xml:space="preserve"> καρυδένια</w:t>
      </w:r>
    </w:p>
    <w:p w:rsidR="006821A0" w:rsidRDefault="006821A0">
      <w:pPr>
        <w:rPr>
          <w:noProof/>
          <w:lang w:eastAsia="el-GR"/>
        </w:rPr>
      </w:pPr>
      <w:r>
        <w:rPr>
          <w:noProof/>
          <w:lang w:eastAsia="el-GR"/>
        </w:rPr>
        <w:t>Σε ρουχαλάκια κεντητά και μαργαριταρένια</w:t>
      </w:r>
    </w:p>
    <w:p w:rsidR="006821A0" w:rsidRDefault="006821A0">
      <w:pPr>
        <w:rPr>
          <w:noProof/>
          <w:lang w:eastAsia="el-GR"/>
        </w:rPr>
      </w:pPr>
      <w:r>
        <w:rPr>
          <w:noProof/>
          <w:lang w:eastAsia="el-GR"/>
        </w:rPr>
        <w:t>Κοιμήσου με τη ζάχαρη κοιμήσου με το μέλι</w:t>
      </w:r>
    </w:p>
    <w:p w:rsidR="006821A0" w:rsidRDefault="006821A0">
      <w:pPr>
        <w:rPr>
          <w:noProof/>
          <w:lang w:eastAsia="el-GR"/>
        </w:rPr>
      </w:pPr>
      <w:r>
        <w:rPr>
          <w:noProof/>
          <w:lang w:eastAsia="el-GR"/>
        </w:rPr>
        <w:t xml:space="preserve">Και νήψου με το ανθόνερο που νίβονται οι αγγέλοι </w:t>
      </w:r>
      <w:bookmarkStart w:id="0" w:name="_GoBack"/>
      <w:bookmarkEnd w:id="0"/>
    </w:p>
    <w:p w:rsidR="006821A0" w:rsidRPr="006821A0" w:rsidRDefault="006821A0">
      <w:pPr>
        <w:rPr>
          <w:noProof/>
          <w:lang w:eastAsia="el-GR"/>
        </w:rPr>
      </w:pPr>
    </w:p>
    <w:p w:rsidR="004B0DE5" w:rsidRDefault="004B0DE5"/>
    <w:p w:rsidR="004B0DE5" w:rsidRDefault="004B0DE5" w:rsidP="004B0DE5"/>
    <w:p w:rsidR="00B4208C" w:rsidRDefault="00B4208C" w:rsidP="004B0DE5"/>
    <w:p w:rsidR="00B4208C" w:rsidRDefault="00B4208C" w:rsidP="0044737D">
      <w:pPr>
        <w:autoSpaceDE w:val="0"/>
        <w:autoSpaceDN w:val="0"/>
        <w:adjustRightInd w:val="0"/>
        <w:spacing w:after="0" w:line="240" w:lineRule="auto"/>
        <w:rPr>
          <w:rFonts w:ascii="Calibri" w:hAnsi="Calibri" w:cs="Calibri"/>
          <w:b/>
          <w:bCs/>
          <w:color w:val="000000"/>
          <w:sz w:val="28"/>
          <w:szCs w:val="28"/>
        </w:rPr>
      </w:pPr>
    </w:p>
    <w:p w:rsidR="00B4208C" w:rsidRDefault="00B4208C" w:rsidP="00B4208C">
      <w:pPr>
        <w:autoSpaceDE w:val="0"/>
        <w:autoSpaceDN w:val="0"/>
        <w:adjustRightInd w:val="0"/>
        <w:spacing w:after="0" w:line="240" w:lineRule="auto"/>
        <w:jc w:val="center"/>
        <w:rPr>
          <w:rFonts w:ascii="Calibri" w:hAnsi="Calibri" w:cs="Calibri"/>
          <w:b/>
          <w:bCs/>
          <w:color w:val="000000"/>
          <w:sz w:val="28"/>
          <w:szCs w:val="28"/>
        </w:rPr>
      </w:pPr>
    </w:p>
    <w:p w:rsidR="00B4208C" w:rsidRDefault="00B4208C" w:rsidP="00B4208C">
      <w:pPr>
        <w:autoSpaceDE w:val="0"/>
        <w:autoSpaceDN w:val="0"/>
        <w:adjustRightInd w:val="0"/>
        <w:spacing w:after="0" w:line="240" w:lineRule="auto"/>
        <w:jc w:val="center"/>
        <w:rPr>
          <w:rFonts w:ascii="Calibri" w:hAnsi="Calibri" w:cs="Calibri"/>
          <w:b/>
          <w:bCs/>
          <w:color w:val="000000"/>
          <w:sz w:val="28"/>
          <w:szCs w:val="28"/>
        </w:rPr>
      </w:pPr>
    </w:p>
    <w:p w:rsidR="00B4208C" w:rsidRPr="00B4208C" w:rsidRDefault="00B4208C" w:rsidP="00B4208C">
      <w:pPr>
        <w:autoSpaceDE w:val="0"/>
        <w:autoSpaceDN w:val="0"/>
        <w:adjustRightInd w:val="0"/>
        <w:spacing w:after="0" w:line="240" w:lineRule="auto"/>
        <w:jc w:val="center"/>
        <w:rPr>
          <w:rFonts w:ascii="Calibri" w:hAnsi="Calibri" w:cs="Calibri"/>
          <w:color w:val="000000"/>
          <w:sz w:val="28"/>
          <w:szCs w:val="28"/>
        </w:rPr>
      </w:pPr>
      <w:r w:rsidRPr="00B4208C">
        <w:rPr>
          <w:rFonts w:ascii="Calibri" w:hAnsi="Calibri" w:cs="Calibri"/>
          <w:b/>
          <w:bCs/>
          <w:color w:val="000000"/>
          <w:sz w:val="28"/>
          <w:szCs w:val="28"/>
        </w:rPr>
        <w:t>Μεσολογγίτικο νανούρισμα</w:t>
      </w:r>
    </w:p>
    <w:p w:rsidR="00B4208C" w:rsidRPr="0007096C" w:rsidRDefault="00B4208C" w:rsidP="0007096C">
      <w:pPr>
        <w:tabs>
          <w:tab w:val="center" w:pos="4153"/>
          <w:tab w:val="right" w:pos="8306"/>
        </w:tabs>
        <w:spacing w:after="0" w:line="240" w:lineRule="auto"/>
        <w:jc w:val="center"/>
        <w:rPr>
          <w:sz w:val="28"/>
          <w:szCs w:val="28"/>
        </w:rPr>
      </w:pPr>
      <w:r w:rsidRPr="00B4208C">
        <w:rPr>
          <w:sz w:val="28"/>
          <w:szCs w:val="28"/>
        </w:rPr>
        <w:t>Ύπνε που παίρνεις τα παιδιά</w:t>
      </w:r>
    </w:p>
    <w:p w:rsidR="00B4208C" w:rsidRDefault="00B4208C" w:rsidP="004B0DE5">
      <w:r>
        <w:rPr>
          <w:noProof/>
          <w:lang w:eastAsia="el-GR"/>
        </w:rPr>
        <w:drawing>
          <wp:inline distT="0" distB="0" distL="0" distR="0" wp14:anchorId="55EB42D1">
            <wp:extent cx="5700395" cy="770001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395" cy="7700010"/>
                    </a:xfrm>
                    <a:prstGeom prst="rect">
                      <a:avLst/>
                    </a:prstGeom>
                    <a:noFill/>
                  </pic:spPr>
                </pic:pic>
              </a:graphicData>
            </a:graphic>
          </wp:inline>
        </w:drawing>
      </w:r>
    </w:p>
    <w:p w:rsidR="004B0DE5" w:rsidRDefault="0007096C" w:rsidP="0007096C">
      <w:pPr>
        <w:ind w:left="340" w:hanging="340"/>
      </w:pPr>
      <w:proofErr w:type="spellStart"/>
      <w:r w:rsidRPr="0007096C">
        <w:t>Κώττη</w:t>
      </w:r>
      <w:proofErr w:type="spellEnd"/>
      <w:r w:rsidRPr="0007096C">
        <w:t xml:space="preserve">, Χ. (2022). Το λαϊκό νανούρισμα ως ενόργανη μουσική φόρμα: μία </w:t>
      </w:r>
      <w:proofErr w:type="spellStart"/>
      <w:r w:rsidRPr="0007096C">
        <w:t>βιολιστική</w:t>
      </w:r>
      <w:proofErr w:type="spellEnd"/>
      <w:r w:rsidRPr="0007096C">
        <w:t xml:space="preserve"> προσέγγιση.</w:t>
      </w:r>
      <w:r w:rsidRPr="0007096C">
        <w:rPr>
          <w:rFonts w:ascii="Helvetica" w:eastAsia="Times New Roman" w:hAnsi="Helvetica" w:cs="Helvetica"/>
          <w:b/>
          <w:bCs/>
          <w:color w:val="5C6554"/>
          <w:kern w:val="36"/>
          <w:sz w:val="54"/>
          <w:szCs w:val="54"/>
          <w:lang w:eastAsia="el-GR"/>
        </w:rPr>
        <w:t xml:space="preserve"> </w:t>
      </w:r>
      <w:r w:rsidRPr="0007096C">
        <w:rPr>
          <w:bCs/>
        </w:rPr>
        <w:t>ΨΗΦΙΔΑ, Ψηφιακή Βιβλιοθήκη και Ιδρυματικό Αποθετήριο</w:t>
      </w:r>
      <w:r w:rsidR="004B0DE5">
        <w:tab/>
      </w:r>
    </w:p>
    <w:p w:rsidR="004B0DE5" w:rsidRDefault="004B0DE5" w:rsidP="004B0DE5">
      <w:pPr>
        <w:tabs>
          <w:tab w:val="left" w:pos="6720"/>
        </w:tabs>
      </w:pPr>
    </w:p>
    <w:p w:rsidR="006B1E1C" w:rsidRDefault="006B1E1C" w:rsidP="006B1E1C">
      <w:pPr>
        <w:tabs>
          <w:tab w:val="left" w:pos="6720"/>
        </w:tabs>
      </w:pPr>
    </w:p>
    <w:p w:rsidR="00DF3732" w:rsidRDefault="00DF3732" w:rsidP="00DF3732">
      <w:pPr>
        <w:tabs>
          <w:tab w:val="left" w:pos="6720"/>
        </w:tabs>
        <w:jc w:val="center"/>
        <w:rPr>
          <w:b/>
        </w:rPr>
      </w:pPr>
      <w:r>
        <w:rPr>
          <w:noProof/>
          <w:lang w:eastAsia="el-GR"/>
        </w:rPr>
        <w:drawing>
          <wp:anchor distT="0" distB="0" distL="114300" distR="114300" simplePos="0" relativeHeight="251658240" behindDoc="0" locked="0" layoutInCell="1" allowOverlap="1" wp14:anchorId="1C8C3E6A" wp14:editId="4B432952">
            <wp:simplePos x="0" y="0"/>
            <wp:positionH relativeFrom="margin">
              <wp:posOffset>0</wp:posOffset>
            </wp:positionH>
            <wp:positionV relativeFrom="margin">
              <wp:posOffset>243840</wp:posOffset>
            </wp:positionV>
            <wp:extent cx="3178175" cy="3649980"/>
            <wp:effectExtent l="0" t="0" r="3175" b="762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175" cy="3649980"/>
                    </a:xfrm>
                    <a:prstGeom prst="rect">
                      <a:avLst/>
                    </a:prstGeom>
                    <a:noFill/>
                  </pic:spPr>
                </pic:pic>
              </a:graphicData>
            </a:graphic>
            <wp14:sizeRelV relativeFrom="margin">
              <wp14:pctHeight>0</wp14:pctHeight>
            </wp14:sizeRelV>
          </wp:anchor>
        </w:drawing>
      </w:r>
      <w:r w:rsidRPr="00DF3732">
        <w:rPr>
          <w:b/>
        </w:rPr>
        <w:t>ΤΑΧΤΑΡΙΣΜΑΤΑ</w:t>
      </w:r>
    </w:p>
    <w:p w:rsidR="00DF3732" w:rsidRDefault="003633A0" w:rsidP="00DF3732">
      <w:pPr>
        <w:tabs>
          <w:tab w:val="left" w:pos="6720"/>
        </w:tabs>
        <w:ind w:left="5040"/>
        <w:jc w:val="both"/>
        <w:rPr>
          <w:b/>
        </w:rPr>
      </w:pPr>
      <w:r w:rsidRPr="003633A0">
        <w:rPr>
          <w:b/>
        </w:rPr>
        <w:t>Ταχταρίσματα</w:t>
      </w:r>
      <w:r w:rsidRPr="003633A0">
        <w:t xml:space="preserve">: τραγουδάκια για τη διασκέδαση των μικρών παιδιών. Όταν το παιδί δεν στέκεται ακόμη μόνο του όρθιο, η μαμά του ή ο/η παιδαγωγός το κρατά από τις μασχάλες πάνω στα γόνατά της/του και το «χορεύει» πάνω – κάτω, δεξιά αριστερά, στο ρυθμό της μελωδίας. Το παιδί κοιτάζει προς το μέρος της μητέρα ή της παιδαγωγού κι εκείνη του χαμογελά και του τραγουδά. Τα ταχταρίσματα, ψυχαγωγούν τα παιδιά, ενδυναμώνουν το δεσμό ανάμεσα σε αυτά και τον παιδαγωγό -  φροντιστή, υποβοηθούν τη μουσική ανάπτυξη (μελωδική και ρυθμική), </w:t>
      </w:r>
      <w:r w:rsidR="00DF3732">
        <w:t xml:space="preserve">  </w:t>
      </w:r>
      <w:r w:rsidRPr="003633A0">
        <w:t>αναπτύσσουν το λόγο και την κοινωνικοποίηση του παιδιού.</w:t>
      </w:r>
    </w:p>
    <w:p w:rsidR="00230BB5" w:rsidRDefault="00DF3732" w:rsidP="002F37FF">
      <w:pPr>
        <w:tabs>
          <w:tab w:val="left" w:pos="6720"/>
        </w:tabs>
        <w:jc w:val="both"/>
        <w:rPr>
          <w:b/>
        </w:rPr>
      </w:pPr>
      <w:r w:rsidRPr="00DF3732">
        <w:rPr>
          <w:b/>
          <w:bCs/>
        </w:rPr>
        <w:t>Ζωγράφος: Γεώργιος Ιακωβίδης (1853–1932)</w:t>
      </w:r>
    </w:p>
    <w:p w:rsidR="002F37FF" w:rsidRDefault="002F37FF" w:rsidP="002F37FF">
      <w:pPr>
        <w:tabs>
          <w:tab w:val="left" w:pos="6720"/>
        </w:tabs>
        <w:jc w:val="both"/>
        <w:rPr>
          <w:b/>
        </w:rPr>
      </w:pPr>
    </w:p>
    <w:p w:rsidR="002F37FF" w:rsidRDefault="002F37FF" w:rsidP="009941D9">
      <w:pPr>
        <w:tabs>
          <w:tab w:val="left" w:pos="6720"/>
        </w:tabs>
        <w:rPr>
          <w:b/>
        </w:rPr>
      </w:pPr>
      <w:r>
        <w:rPr>
          <w:b/>
          <w:noProof/>
          <w:lang w:eastAsia="el-GR"/>
        </w:rPr>
        <w:lastRenderedPageBreak/>
        <w:drawing>
          <wp:inline distT="0" distB="0" distL="0" distR="0" wp14:anchorId="347AF3D4">
            <wp:extent cx="5365115" cy="4151630"/>
            <wp:effectExtent l="0" t="0" r="6985" b="127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115" cy="4151630"/>
                    </a:xfrm>
                    <a:prstGeom prst="rect">
                      <a:avLst/>
                    </a:prstGeom>
                    <a:noFill/>
                  </pic:spPr>
                </pic:pic>
              </a:graphicData>
            </a:graphic>
          </wp:inline>
        </w:drawing>
      </w:r>
    </w:p>
    <w:p w:rsidR="003E36B7" w:rsidRPr="00E01199" w:rsidRDefault="00E01199" w:rsidP="009941D9">
      <w:pPr>
        <w:tabs>
          <w:tab w:val="left" w:pos="6720"/>
        </w:tabs>
        <w:rPr>
          <w:b/>
        </w:rPr>
      </w:pPr>
      <w:r w:rsidRPr="00E01199">
        <w:rPr>
          <w:b/>
        </w:rPr>
        <w:t>Ρυθμικός χορός και τραγούδι στα γόνατα του παιδαγωγού. Το παιδί υποβαστάζεται από τις μασχάλες.</w:t>
      </w:r>
    </w:p>
    <w:p w:rsidR="00514C7D" w:rsidRPr="00514C7D" w:rsidRDefault="00514C7D" w:rsidP="00514C7D">
      <w:pPr>
        <w:pStyle w:val="a5"/>
        <w:numPr>
          <w:ilvl w:val="0"/>
          <w:numId w:val="10"/>
        </w:numPr>
        <w:tabs>
          <w:tab w:val="left" w:pos="6720"/>
        </w:tabs>
      </w:pPr>
      <w:r w:rsidRPr="00514C7D">
        <w:t>Πού ’ν’ το; Πού ’ν’ το; Να το, να το, στην αμυγδαλιά ’</w:t>
      </w:r>
      <w:proofErr w:type="spellStart"/>
      <w:r w:rsidRPr="00514C7D">
        <w:t>πό</w:t>
      </w:r>
      <w:proofErr w:type="spellEnd"/>
      <w:r w:rsidRPr="00514C7D">
        <w:t xml:space="preserve"> κάτω</w:t>
      </w:r>
      <w:r w:rsidR="009941D9">
        <w:t xml:space="preserve"> </w:t>
      </w:r>
      <w:r w:rsidRPr="00514C7D">
        <w:t xml:space="preserve">και μαζεύει </w:t>
      </w:r>
      <w:proofErr w:type="spellStart"/>
      <w:r w:rsidRPr="00514C7D">
        <w:t>αμυγδαλάκια</w:t>
      </w:r>
      <w:proofErr w:type="spellEnd"/>
      <w:r w:rsidRPr="00514C7D">
        <w:t xml:space="preserve"> με τα δυο του τα χεράκια.</w:t>
      </w:r>
    </w:p>
    <w:p w:rsidR="00514C7D" w:rsidRPr="00514C7D" w:rsidRDefault="00514C7D" w:rsidP="00514C7D">
      <w:pPr>
        <w:pStyle w:val="a5"/>
        <w:numPr>
          <w:ilvl w:val="0"/>
          <w:numId w:val="10"/>
        </w:numPr>
        <w:tabs>
          <w:tab w:val="left" w:pos="6720"/>
        </w:tabs>
      </w:pPr>
      <w:r w:rsidRPr="00514C7D">
        <w:t>Το παιδί θέλει χορό, τα βιολιά δεν είναι ’</w:t>
      </w:r>
      <w:proofErr w:type="spellStart"/>
      <w:r w:rsidRPr="00514C7D">
        <w:t>δώ</w:t>
      </w:r>
      <w:proofErr w:type="spellEnd"/>
      <w:r w:rsidRPr="00514C7D">
        <w:t>!</w:t>
      </w:r>
      <w:r w:rsidR="009941D9">
        <w:t xml:space="preserve"> </w:t>
      </w:r>
      <w:r w:rsidRPr="00514C7D">
        <w:t>Όποιος πάει και τα φέρει, δέκα τάλιρα στο χέρι</w:t>
      </w:r>
      <w:r w:rsidR="009941D9">
        <w:t xml:space="preserve"> </w:t>
      </w:r>
      <w:r w:rsidRPr="00514C7D">
        <w:t>κι ένα κόσκινο φλουριά για να παίξουν τα παιδιά!</w:t>
      </w:r>
    </w:p>
    <w:p w:rsidR="006A046C" w:rsidRDefault="00514C7D" w:rsidP="006A046C">
      <w:pPr>
        <w:pStyle w:val="a5"/>
        <w:numPr>
          <w:ilvl w:val="0"/>
          <w:numId w:val="10"/>
        </w:numPr>
        <w:tabs>
          <w:tab w:val="left" w:pos="6720"/>
        </w:tabs>
      </w:pPr>
      <w:r w:rsidRPr="00514C7D">
        <w:t>Ποιος χορεύει; Ποιος πηδά; Ποιος φορεί κοντά βρακιά;</w:t>
      </w:r>
      <w:r w:rsidR="0085793B">
        <w:t xml:space="preserve"> </w:t>
      </w:r>
      <w:r w:rsidRPr="00514C7D">
        <w:t>Χόρεψε και πήδηξε! Τραχανά μαγείρεψε!</w:t>
      </w:r>
      <w:r w:rsidR="003E36B7" w:rsidRPr="003E36B7">
        <w:t xml:space="preserve"> </w:t>
      </w:r>
    </w:p>
    <w:p w:rsidR="006A046C" w:rsidRPr="006A046C" w:rsidRDefault="006A046C" w:rsidP="006A046C">
      <w:pPr>
        <w:pStyle w:val="a5"/>
        <w:numPr>
          <w:ilvl w:val="0"/>
          <w:numId w:val="10"/>
        </w:numPr>
        <w:tabs>
          <w:tab w:val="left" w:pos="6720"/>
        </w:tabs>
      </w:pPr>
      <w:r w:rsidRPr="006A046C">
        <w:t>Έλα, έλα, έλα του! Παίζε του και γέλα του!</w:t>
      </w:r>
      <w:r w:rsidR="0085793B">
        <w:t xml:space="preserve"> </w:t>
      </w:r>
      <w:r w:rsidRPr="006A046C">
        <w:t xml:space="preserve">Έλα να το κάνω </w:t>
      </w:r>
      <w:proofErr w:type="spellStart"/>
      <w:r w:rsidRPr="006A046C">
        <w:t>μάκι</w:t>
      </w:r>
      <w:proofErr w:type="spellEnd"/>
      <w:r w:rsidRPr="006A046C">
        <w:t xml:space="preserve"> στο λαιμό και στο ματάκι!</w:t>
      </w:r>
      <w:r w:rsidR="0085793B">
        <w:t xml:space="preserve"> </w:t>
      </w:r>
      <w:proofErr w:type="spellStart"/>
      <w:r w:rsidRPr="006A046C">
        <w:t>Ταρριρί</w:t>
      </w:r>
      <w:proofErr w:type="spellEnd"/>
      <w:r w:rsidRPr="006A046C">
        <w:t xml:space="preserve"> του λέγανε και μου το παντρεύανε</w:t>
      </w:r>
      <w:r w:rsidR="0085793B">
        <w:t xml:space="preserve"> </w:t>
      </w:r>
      <w:r w:rsidRPr="006A046C">
        <w:t>και του δίναν κι ένα αμπέλι να χωρεί ο λαγός να μπαίνει!</w:t>
      </w:r>
    </w:p>
    <w:p w:rsidR="008001EA" w:rsidRDefault="006A046C" w:rsidP="004B0DE5">
      <w:pPr>
        <w:pStyle w:val="a5"/>
        <w:numPr>
          <w:ilvl w:val="0"/>
          <w:numId w:val="10"/>
        </w:numPr>
        <w:tabs>
          <w:tab w:val="left" w:pos="6720"/>
        </w:tabs>
      </w:pPr>
      <w:proofErr w:type="spellStart"/>
      <w:r w:rsidRPr="006A046C">
        <w:t>Ταχντιρντί</w:t>
      </w:r>
      <w:proofErr w:type="spellEnd"/>
      <w:r w:rsidRPr="006A046C">
        <w:t xml:space="preserve"> του λέγανε και μου το παντρεύανε</w:t>
      </w:r>
      <w:r w:rsidR="0085793B">
        <w:t xml:space="preserve"> </w:t>
      </w:r>
      <w:r w:rsidRPr="006A046C">
        <w:t>και του δίνουν</w:t>
      </w:r>
      <w:r w:rsidR="0085793B">
        <w:t xml:space="preserve"> και προικιά ένα κόσκινο κουκιά. </w:t>
      </w:r>
      <w:proofErr w:type="spellStart"/>
      <w:r w:rsidRPr="006A046C">
        <w:t>Νταχτιρντί</w:t>
      </w:r>
      <w:proofErr w:type="spellEnd"/>
      <w:r w:rsidRPr="006A046C">
        <w:t xml:space="preserve">, </w:t>
      </w:r>
      <w:proofErr w:type="spellStart"/>
      <w:r w:rsidRPr="006A046C">
        <w:t>νταχτιρντί</w:t>
      </w:r>
      <w:proofErr w:type="spellEnd"/>
      <w:r w:rsidRPr="006A046C">
        <w:t>, το γλυκό μας το παιδί!</w:t>
      </w:r>
      <w:r w:rsidR="0085793B">
        <w:t xml:space="preserve"> </w:t>
      </w:r>
      <w:proofErr w:type="spellStart"/>
      <w:r w:rsidRPr="006A046C">
        <w:t>Νταχτιράκια</w:t>
      </w:r>
      <w:proofErr w:type="spellEnd"/>
      <w:r w:rsidRPr="006A046C">
        <w:t xml:space="preserve">, </w:t>
      </w:r>
      <w:proofErr w:type="spellStart"/>
      <w:r w:rsidRPr="006A046C">
        <w:t>νταχτιράκια</w:t>
      </w:r>
      <w:proofErr w:type="spellEnd"/>
      <w:r w:rsidRPr="006A046C">
        <w:t>, τα γλυκά μας τα παιδάκια!</w:t>
      </w:r>
      <w:r w:rsidR="0085793B">
        <w:t xml:space="preserve"> </w:t>
      </w:r>
      <w:r w:rsidRPr="006A046C">
        <w:t>Πω, πω, πω, να το χαρώ και μεγάλο να το δω!</w:t>
      </w:r>
      <w:r w:rsidR="0085793B">
        <w:t xml:space="preserve"> </w:t>
      </w:r>
      <w:r w:rsidRPr="006A046C">
        <w:t>Πω, πω, πω, να μεγαλώσει, να το βάλω να ζυμώσει!</w:t>
      </w:r>
      <w:r w:rsidR="0085793B">
        <w:t xml:space="preserve"> </w:t>
      </w:r>
      <w:r w:rsidRPr="006A046C">
        <w:t>Πω, πω, πω, να μεγαλύνει, να το βάλω να μου πλύνει!</w:t>
      </w:r>
    </w:p>
    <w:p w:rsidR="006A046C" w:rsidRPr="006A046C" w:rsidRDefault="006A046C" w:rsidP="006A046C">
      <w:pPr>
        <w:pStyle w:val="a5"/>
        <w:numPr>
          <w:ilvl w:val="0"/>
          <w:numId w:val="8"/>
        </w:numPr>
        <w:tabs>
          <w:tab w:val="left" w:pos="6720"/>
        </w:tabs>
      </w:pPr>
      <w:r w:rsidRPr="006A046C">
        <w:t xml:space="preserve"> Ψιχαλίζει, </w:t>
      </w:r>
      <w:proofErr w:type="spellStart"/>
      <w:r w:rsidRPr="006A046C">
        <w:t>λίζει-λίζει</w:t>
      </w:r>
      <w:proofErr w:type="spellEnd"/>
      <w:r w:rsidRPr="006A046C">
        <w:t xml:space="preserve"> και το μάρμαρο ποτίζει</w:t>
      </w:r>
      <w:r w:rsidR="0085793B">
        <w:t xml:space="preserve"> </w:t>
      </w:r>
      <w:r w:rsidR="009541D0">
        <w:t xml:space="preserve">και ο </w:t>
      </w:r>
      <w:proofErr w:type="spellStart"/>
      <w:r w:rsidR="009541D0">
        <w:t>κάτης</w:t>
      </w:r>
      <w:proofErr w:type="spellEnd"/>
      <w:r w:rsidR="009541D0">
        <w:t xml:space="preserve"> </w:t>
      </w:r>
      <w:proofErr w:type="spellStart"/>
      <w:r w:rsidR="009541D0">
        <w:t>μαγερεύ</w:t>
      </w:r>
      <w:r w:rsidRPr="006A046C">
        <w:t>ει</w:t>
      </w:r>
      <w:proofErr w:type="spellEnd"/>
      <w:r w:rsidRPr="006A046C">
        <w:t xml:space="preserve"> και ο ποντικός χορεύει!</w:t>
      </w:r>
      <w:r w:rsidR="003E36B7" w:rsidRPr="003E36B7">
        <w:t xml:space="preserve"> (</w:t>
      </w:r>
      <w:proofErr w:type="spellStart"/>
      <w:r w:rsidR="00E01199">
        <w:t>κάτης</w:t>
      </w:r>
      <w:proofErr w:type="spellEnd"/>
      <w:r w:rsidR="00E01199">
        <w:t xml:space="preserve"> ιδίωμα</w:t>
      </w:r>
      <w:r w:rsidR="003E36B7">
        <w:t>: ο γάτος)</w:t>
      </w:r>
    </w:p>
    <w:p w:rsidR="0085793B" w:rsidRDefault="006A046C" w:rsidP="006A046C">
      <w:pPr>
        <w:pStyle w:val="a5"/>
        <w:numPr>
          <w:ilvl w:val="0"/>
          <w:numId w:val="8"/>
        </w:numPr>
        <w:tabs>
          <w:tab w:val="left" w:pos="6720"/>
        </w:tabs>
      </w:pPr>
      <w:r w:rsidRPr="006A046C">
        <w:t>Να το δείρω θέλω ‘</w:t>
      </w:r>
      <w:proofErr w:type="spellStart"/>
      <w:r w:rsidRPr="006A046C">
        <w:t>γω</w:t>
      </w:r>
      <w:proofErr w:type="spellEnd"/>
      <w:r w:rsidRPr="006A046C">
        <w:t xml:space="preserve"> με της μύγας το φτερό</w:t>
      </w:r>
      <w:r w:rsidR="0085793B">
        <w:t>, ν</w:t>
      </w:r>
      <w:r w:rsidRPr="006A046C">
        <w:t>α το δείρω θέλω πάλι με της μύγας το ποδάρι</w:t>
      </w:r>
    </w:p>
    <w:p w:rsidR="003E36B7" w:rsidRPr="006A046C" w:rsidRDefault="006A046C" w:rsidP="006A046C">
      <w:pPr>
        <w:pStyle w:val="a5"/>
        <w:numPr>
          <w:ilvl w:val="0"/>
          <w:numId w:val="8"/>
        </w:numPr>
        <w:tabs>
          <w:tab w:val="left" w:pos="6720"/>
        </w:tabs>
      </w:pPr>
      <w:proofErr w:type="spellStart"/>
      <w:r w:rsidRPr="006A046C">
        <w:t>Κουπεπέ</w:t>
      </w:r>
      <w:proofErr w:type="spellEnd"/>
      <w:r w:rsidRPr="006A046C">
        <w:t xml:space="preserve"> </w:t>
      </w:r>
      <w:proofErr w:type="spellStart"/>
      <w:r w:rsidRPr="006A046C">
        <w:t>κουπεπέ</w:t>
      </w:r>
      <w:proofErr w:type="spellEnd"/>
      <w:r w:rsidRPr="006A046C">
        <w:t xml:space="preserve"> κι ο μπαμπάς του έρχεται</w:t>
      </w:r>
      <w:r w:rsidR="0085793B">
        <w:t xml:space="preserve"> κ</w:t>
      </w:r>
      <w:r w:rsidRPr="006A046C">
        <w:t>αι του φέρνει κάτι τι, λουκουμάκια στο χαρτί</w:t>
      </w:r>
    </w:p>
    <w:p w:rsidR="00E01199" w:rsidRPr="00E01199" w:rsidRDefault="00905DC3" w:rsidP="00E01199">
      <w:pPr>
        <w:pStyle w:val="a5"/>
        <w:numPr>
          <w:ilvl w:val="0"/>
          <w:numId w:val="8"/>
        </w:numPr>
        <w:rPr>
          <w:lang w:bidi="en-US"/>
        </w:rPr>
      </w:pPr>
      <w:r w:rsidRPr="00905DC3">
        <w:rPr>
          <w:lang w:bidi="en-US"/>
        </w:rPr>
        <w:t>Ανεβαίνω στη συκιά</w:t>
      </w:r>
      <w:r>
        <w:rPr>
          <w:lang w:bidi="en-US"/>
        </w:rPr>
        <w:t xml:space="preserve"> και πατώ στην καρυδιά, π</w:t>
      </w:r>
      <w:r w:rsidR="00E01199" w:rsidRPr="00E01199">
        <w:rPr>
          <w:lang w:bidi="en-US"/>
        </w:rPr>
        <w:t>ίνω το γλυκό κρασί με την κούπα τη χρυσή,</w:t>
      </w:r>
      <w:r w:rsidR="00E01199">
        <w:rPr>
          <w:lang w:bidi="en-US"/>
        </w:rPr>
        <w:t xml:space="preserve"> </w:t>
      </w:r>
      <w:r w:rsidR="00E01199" w:rsidRPr="00E01199">
        <w:rPr>
          <w:lang w:bidi="en-US"/>
        </w:rPr>
        <w:t xml:space="preserve">και φωνάζω </w:t>
      </w:r>
      <w:proofErr w:type="spellStart"/>
      <w:r w:rsidR="00E01199" w:rsidRPr="00E01199">
        <w:rPr>
          <w:lang w:bidi="en-US"/>
        </w:rPr>
        <w:t>γκούι</w:t>
      </w:r>
      <w:proofErr w:type="spellEnd"/>
      <w:r w:rsidR="00E01199" w:rsidRPr="00E01199">
        <w:rPr>
          <w:lang w:bidi="en-US"/>
        </w:rPr>
        <w:t xml:space="preserve"> – </w:t>
      </w:r>
      <w:proofErr w:type="spellStart"/>
      <w:r w:rsidR="00E01199" w:rsidRPr="00E01199">
        <w:rPr>
          <w:lang w:bidi="en-US"/>
        </w:rPr>
        <w:t>γκούι</w:t>
      </w:r>
      <w:proofErr w:type="spellEnd"/>
      <w:r w:rsidR="00E01199" w:rsidRPr="00E01199">
        <w:rPr>
          <w:lang w:bidi="en-US"/>
        </w:rPr>
        <w:t>, και κανένας δε μ’ ακούει!!!</w:t>
      </w:r>
    </w:p>
    <w:p w:rsidR="00E01199" w:rsidRDefault="00E01199" w:rsidP="00E01199">
      <w:pPr>
        <w:pStyle w:val="a5"/>
        <w:numPr>
          <w:ilvl w:val="0"/>
          <w:numId w:val="8"/>
        </w:numPr>
        <w:rPr>
          <w:lang w:bidi="en-US"/>
        </w:rPr>
      </w:pPr>
      <w:r w:rsidRPr="00E01199">
        <w:rPr>
          <w:lang w:bidi="en-US"/>
        </w:rPr>
        <w:lastRenderedPageBreak/>
        <w:t xml:space="preserve">Το παιδί μου τούτο δα, </w:t>
      </w:r>
      <w:proofErr w:type="spellStart"/>
      <w:r w:rsidRPr="00E01199">
        <w:rPr>
          <w:lang w:bidi="en-US"/>
        </w:rPr>
        <w:t>πότ</w:t>
      </w:r>
      <w:proofErr w:type="spellEnd"/>
      <w:r w:rsidRPr="00E01199">
        <w:rPr>
          <w:lang w:bidi="en-US"/>
        </w:rPr>
        <w:t xml:space="preserve">’ </w:t>
      </w:r>
      <w:proofErr w:type="spellStart"/>
      <w:r w:rsidRPr="00E01199">
        <w:rPr>
          <w:lang w:bidi="en-US"/>
        </w:rPr>
        <w:t>εγίνη</w:t>
      </w:r>
      <w:proofErr w:type="spellEnd"/>
      <w:r w:rsidRPr="00E01199">
        <w:rPr>
          <w:lang w:bidi="en-US"/>
        </w:rPr>
        <w:t xml:space="preserve"> τόσο δα και φωνάζει και γελά</w:t>
      </w:r>
      <w:r>
        <w:rPr>
          <w:lang w:bidi="en-US"/>
        </w:rPr>
        <w:t xml:space="preserve"> </w:t>
      </w:r>
      <w:r w:rsidRPr="00E01199">
        <w:rPr>
          <w:lang w:bidi="en-US"/>
        </w:rPr>
        <w:t>και χορεύει και πηδά και τον κόσμο τον χαλά!!!</w:t>
      </w:r>
    </w:p>
    <w:p w:rsidR="00E01199" w:rsidRPr="009541D0" w:rsidRDefault="00905DC3" w:rsidP="00E01199">
      <w:pPr>
        <w:rPr>
          <w:b/>
          <w:lang w:bidi="en-US"/>
        </w:rPr>
      </w:pPr>
      <w:r w:rsidRPr="009541D0">
        <w:rPr>
          <w:b/>
          <w:lang w:bidi="en-US"/>
        </w:rPr>
        <w:t>Τραγούδι και γαργάλημα του παιδιού</w:t>
      </w:r>
    </w:p>
    <w:p w:rsidR="008001EA" w:rsidRPr="00E01199" w:rsidRDefault="006A046C" w:rsidP="00E01199">
      <w:pPr>
        <w:pStyle w:val="a5"/>
        <w:numPr>
          <w:ilvl w:val="0"/>
          <w:numId w:val="8"/>
        </w:numPr>
      </w:pPr>
      <w:proofErr w:type="spellStart"/>
      <w:r w:rsidRPr="00E01199">
        <w:t>Τίλι</w:t>
      </w:r>
      <w:proofErr w:type="spellEnd"/>
      <w:r w:rsidRPr="00E01199">
        <w:t xml:space="preserve"> </w:t>
      </w:r>
      <w:proofErr w:type="spellStart"/>
      <w:r w:rsidRPr="00E01199">
        <w:t>τιλιλάκια</w:t>
      </w:r>
      <w:proofErr w:type="spellEnd"/>
      <w:r w:rsidRPr="00E01199">
        <w:t xml:space="preserve"> και κλωστές και κουβαράκια στης κορούλας μου τ’ αυτάκια (γαργάλημα)</w:t>
      </w:r>
    </w:p>
    <w:p w:rsidR="00E01199" w:rsidRPr="00E01199" w:rsidRDefault="006A046C" w:rsidP="00E01199">
      <w:pPr>
        <w:pStyle w:val="a5"/>
        <w:numPr>
          <w:ilvl w:val="0"/>
          <w:numId w:val="8"/>
        </w:numPr>
      </w:pPr>
      <w:r w:rsidRPr="00E01199">
        <w:t>Πάει - πάει το μυρμηγκάκι για ψωμάκι για τυράκι</w:t>
      </w:r>
      <w:r w:rsidR="00E01199" w:rsidRPr="00E01199">
        <w:t xml:space="preserve">, </w:t>
      </w:r>
      <w:r w:rsidRPr="00E01199">
        <w:t xml:space="preserve">στου μωρού το </w:t>
      </w:r>
      <w:proofErr w:type="spellStart"/>
      <w:r w:rsidRPr="00E01199">
        <w:t>λαιμουδάκι</w:t>
      </w:r>
      <w:proofErr w:type="spellEnd"/>
      <w:r w:rsidRPr="00E01199">
        <w:t xml:space="preserve"> (γαργάλημα)</w:t>
      </w:r>
      <w:r w:rsidR="003E36B7" w:rsidRPr="00E01199">
        <w:t xml:space="preserve"> </w:t>
      </w:r>
    </w:p>
    <w:p w:rsidR="00EB694F" w:rsidRPr="003E36B7" w:rsidRDefault="009541D0" w:rsidP="00EB694F">
      <w:pPr>
        <w:pStyle w:val="a5"/>
        <w:numPr>
          <w:ilvl w:val="0"/>
          <w:numId w:val="8"/>
        </w:numPr>
        <w:tabs>
          <w:tab w:val="left" w:pos="6720"/>
        </w:tabs>
      </w:pPr>
      <w:r>
        <w:rPr>
          <w:lang w:bidi="en-US"/>
        </w:rPr>
        <w:t>Πάει ο λαγός να πιει</w:t>
      </w:r>
      <w:r w:rsidR="003E36B7" w:rsidRPr="00E01199">
        <w:rPr>
          <w:lang w:bidi="en-US"/>
        </w:rPr>
        <w:t xml:space="preserve"> νερό στου παιδιού μου το λαιμό. Πάω κι εγώ να δω κοντά</w:t>
      </w:r>
      <w:r>
        <w:rPr>
          <w:lang w:bidi="en-US"/>
        </w:rPr>
        <w:t>,</w:t>
      </w:r>
      <w:r w:rsidR="003E36B7" w:rsidRPr="00E01199">
        <w:rPr>
          <w:lang w:bidi="en-US"/>
        </w:rPr>
        <w:t xml:space="preserve"> δω</w:t>
      </w:r>
      <w:r w:rsidR="008001EA" w:rsidRPr="00E01199">
        <w:t xml:space="preserve"> λαγός, κει λαγός, </w:t>
      </w:r>
      <w:proofErr w:type="spellStart"/>
      <w:r w:rsidR="008001EA" w:rsidRPr="00E01199">
        <w:t>γατ,γατ</w:t>
      </w:r>
      <w:proofErr w:type="spellEnd"/>
      <w:r w:rsidR="008001EA" w:rsidRPr="00E01199">
        <w:t xml:space="preserve">, </w:t>
      </w:r>
      <w:proofErr w:type="spellStart"/>
      <w:r w:rsidR="008001EA" w:rsidRPr="00E01199">
        <w:t>γατ</w:t>
      </w:r>
      <w:proofErr w:type="spellEnd"/>
      <w:r w:rsidR="008001EA" w:rsidRPr="00E01199">
        <w:t xml:space="preserve"> (γαργάλημα)</w:t>
      </w:r>
      <w:r w:rsidR="00E01199" w:rsidRPr="00E01199">
        <w:t xml:space="preserve"> </w:t>
      </w:r>
    </w:p>
    <w:p w:rsidR="003E36B7" w:rsidRPr="009541D0" w:rsidRDefault="008001EA" w:rsidP="00905DC3">
      <w:pPr>
        <w:tabs>
          <w:tab w:val="left" w:pos="6720"/>
        </w:tabs>
        <w:rPr>
          <w:b/>
        </w:rPr>
      </w:pPr>
      <w:r w:rsidRPr="009541D0">
        <w:rPr>
          <w:b/>
        </w:rPr>
        <w:t>Παιχ</w:t>
      </w:r>
      <w:r w:rsidR="00905DC3" w:rsidRPr="009541D0">
        <w:rPr>
          <w:b/>
        </w:rPr>
        <w:t>νίδι με τα δαχτυλάκια του παιδιού</w:t>
      </w:r>
    </w:p>
    <w:p w:rsidR="003E36B7" w:rsidRPr="003E36B7" w:rsidRDefault="003E36B7" w:rsidP="003E36B7">
      <w:pPr>
        <w:tabs>
          <w:tab w:val="left" w:pos="6720"/>
        </w:tabs>
      </w:pPr>
      <w:r w:rsidRPr="003E36B7">
        <w:t xml:space="preserve">Έχω μια </w:t>
      </w:r>
      <w:proofErr w:type="spellStart"/>
      <w:r w:rsidRPr="003E36B7">
        <w:t>σαρδελίτσα</w:t>
      </w:r>
      <w:proofErr w:type="spellEnd"/>
      <w:r w:rsidRPr="003E36B7">
        <w:t xml:space="preserve">, </w:t>
      </w:r>
      <w:r w:rsidR="008001EA">
        <w:t>(χαϊδεύουμε ένα – ένα τα δαχτυλάκια του παιδιού)</w:t>
      </w:r>
    </w:p>
    <w:p w:rsidR="003E36B7" w:rsidRPr="003E36B7" w:rsidRDefault="003E36B7" w:rsidP="003E36B7">
      <w:pPr>
        <w:tabs>
          <w:tab w:val="left" w:pos="6720"/>
        </w:tabs>
      </w:pPr>
      <w:r w:rsidRPr="003E36B7">
        <w:t xml:space="preserve">την καθαρίζω, </w:t>
      </w:r>
    </w:p>
    <w:p w:rsidR="003E36B7" w:rsidRPr="003E36B7" w:rsidRDefault="003E36B7" w:rsidP="003E36B7">
      <w:pPr>
        <w:tabs>
          <w:tab w:val="left" w:pos="6720"/>
        </w:tabs>
      </w:pPr>
      <w:r w:rsidRPr="003E36B7">
        <w:t xml:space="preserve">της βάζω λαδάκι, </w:t>
      </w:r>
    </w:p>
    <w:p w:rsidR="003E36B7" w:rsidRPr="003E36B7" w:rsidRDefault="003E36B7" w:rsidP="003E36B7">
      <w:pPr>
        <w:tabs>
          <w:tab w:val="left" w:pos="6720"/>
        </w:tabs>
      </w:pPr>
      <w:r w:rsidRPr="003E36B7">
        <w:t xml:space="preserve">της βάζω </w:t>
      </w:r>
      <w:proofErr w:type="spellStart"/>
      <w:r w:rsidRPr="003E36B7">
        <w:t>ξυδάκι</w:t>
      </w:r>
      <w:proofErr w:type="spellEnd"/>
      <w:r w:rsidRPr="003E36B7">
        <w:t xml:space="preserve">, </w:t>
      </w:r>
    </w:p>
    <w:p w:rsidR="003E36B7" w:rsidRDefault="003E36B7" w:rsidP="003E36B7">
      <w:pPr>
        <w:tabs>
          <w:tab w:val="left" w:pos="6720"/>
        </w:tabs>
      </w:pPr>
      <w:r w:rsidRPr="003E36B7">
        <w:t>της κόβω και το κεφαλάκι!!</w:t>
      </w:r>
      <w:r w:rsidR="008001EA">
        <w:t xml:space="preserve"> (στρίβουμε μαλακά το μικρό δαχτυλάκι, κοιτάμε το παιδί και χαμογελάμε)</w:t>
      </w:r>
    </w:p>
    <w:p w:rsidR="002F37FF" w:rsidRDefault="002F37FF" w:rsidP="00905DC3">
      <w:pPr>
        <w:tabs>
          <w:tab w:val="left" w:pos="6720"/>
        </w:tabs>
        <w:rPr>
          <w:b/>
        </w:rPr>
      </w:pPr>
    </w:p>
    <w:p w:rsidR="008001EA" w:rsidRPr="009541D0" w:rsidRDefault="008001EA" w:rsidP="00905DC3">
      <w:pPr>
        <w:tabs>
          <w:tab w:val="left" w:pos="6720"/>
        </w:tabs>
        <w:rPr>
          <w:b/>
        </w:rPr>
      </w:pPr>
      <w:r w:rsidRPr="009541D0">
        <w:rPr>
          <w:b/>
        </w:rPr>
        <w:t>Παιχνίδι με το πρόσωπο</w:t>
      </w:r>
      <w:r w:rsidR="00905DC3" w:rsidRPr="009541D0">
        <w:rPr>
          <w:b/>
        </w:rPr>
        <w:t xml:space="preserve"> του παιδιού</w:t>
      </w:r>
    </w:p>
    <w:p w:rsidR="003E36B7" w:rsidRDefault="003E36B7" w:rsidP="008001EA">
      <w:pPr>
        <w:tabs>
          <w:tab w:val="left" w:pos="6720"/>
        </w:tabs>
      </w:pPr>
      <w:r w:rsidRPr="003E36B7">
        <w:t>Γύρω- γύρω εκκλησίτσα.. ,</w:t>
      </w:r>
      <w:r w:rsidR="008001EA" w:rsidRPr="008001EA">
        <w:t xml:space="preserve"> </w:t>
      </w:r>
      <w:r w:rsidR="008001EA">
        <w:t>ο Χριστός κι η Παναγίτσα..</w:t>
      </w:r>
      <w:r w:rsidR="008001EA" w:rsidRPr="008001EA">
        <w:t>, (</w:t>
      </w:r>
      <w:r w:rsidR="008001EA">
        <w:t>δείχνουμε όλο το πρόσωπο)</w:t>
      </w:r>
      <w:r w:rsidR="00601F3A">
        <w:t xml:space="preserve">, δυο </w:t>
      </w:r>
      <w:r w:rsidRPr="003E36B7">
        <w:t>παραθυράκια</w:t>
      </w:r>
      <w:r w:rsidR="008001EA">
        <w:t xml:space="preserve"> (δείχνουμε τα ματάκια)</w:t>
      </w:r>
      <w:r w:rsidR="00601F3A">
        <w:t>, μια</w:t>
      </w:r>
      <w:r w:rsidRPr="003E36B7">
        <w:t xml:space="preserve"> πορτούλα</w:t>
      </w:r>
      <w:r w:rsidR="008001EA">
        <w:t xml:space="preserve"> (δείχνουμε το στόμα)</w:t>
      </w:r>
      <w:r w:rsidR="00601F3A">
        <w:t xml:space="preserve"> και </w:t>
      </w:r>
      <w:proofErr w:type="spellStart"/>
      <w:r w:rsidR="00601F3A">
        <w:t>ντιν</w:t>
      </w:r>
      <w:proofErr w:type="spellEnd"/>
      <w:r w:rsidR="00601F3A">
        <w:t xml:space="preserve"> </w:t>
      </w:r>
      <w:proofErr w:type="spellStart"/>
      <w:r w:rsidR="00601F3A">
        <w:t>ντι</w:t>
      </w:r>
      <w:r w:rsidRPr="003E36B7">
        <w:t>ν</w:t>
      </w:r>
      <w:proofErr w:type="spellEnd"/>
      <w:r w:rsidRPr="003E36B7">
        <w:t xml:space="preserve"> η καμπανούλα</w:t>
      </w:r>
      <w:r w:rsidR="008001EA">
        <w:t xml:space="preserve"> (πιάνουμε τη μυτούλα)</w:t>
      </w:r>
      <w:r w:rsidRPr="003E36B7">
        <w:t>!</w:t>
      </w:r>
    </w:p>
    <w:p w:rsidR="008001EA" w:rsidRPr="003E36B7" w:rsidRDefault="008001EA" w:rsidP="00905DC3">
      <w:pPr>
        <w:tabs>
          <w:tab w:val="left" w:pos="6720"/>
        </w:tabs>
      </w:pPr>
      <w:r w:rsidRPr="009541D0">
        <w:rPr>
          <w:b/>
        </w:rPr>
        <w:t>Παιχνίδι</w:t>
      </w:r>
      <w:r w:rsidR="00E90879" w:rsidRPr="009541D0">
        <w:rPr>
          <w:b/>
        </w:rPr>
        <w:t xml:space="preserve"> - τραγούδι</w:t>
      </w:r>
      <w:r w:rsidRPr="009541D0">
        <w:rPr>
          <w:b/>
        </w:rPr>
        <w:t xml:space="preserve"> με τα δάχτυλα</w:t>
      </w:r>
      <w:r w:rsidR="00E90879" w:rsidRPr="009541D0">
        <w:rPr>
          <w:b/>
        </w:rPr>
        <w:t>:</w:t>
      </w:r>
      <w:r w:rsidR="00E90879">
        <w:t xml:space="preserve"> </w:t>
      </w:r>
      <w:r>
        <w:t>έχουμε κολλήσει δυο μικρά άσπρα χαρτάκια πάνω στα νύχια των δε</w:t>
      </w:r>
      <w:r w:rsidR="00B40918">
        <w:t>ι</w:t>
      </w:r>
      <w:r>
        <w:t xml:space="preserve">κτών του αριστερού και δεξιού χεριού. </w:t>
      </w:r>
      <w:r w:rsidR="00B40918">
        <w:t xml:space="preserve">Δείχνουμε τους δείκτες και τραγουδάμε. Στο </w:t>
      </w:r>
      <w:r w:rsidR="00E90879">
        <w:t>«</w:t>
      </w:r>
      <w:r w:rsidR="00B40918">
        <w:t>έφυγε το ένα</w:t>
      </w:r>
      <w:r w:rsidR="00E90879">
        <w:t>»,</w:t>
      </w:r>
      <w:r w:rsidR="00B40918">
        <w:t xml:space="preserve"> ανεβάζουμε το χέρι </w:t>
      </w:r>
      <w:r w:rsidR="00E90879">
        <w:t>μας π</w:t>
      </w:r>
      <w:r w:rsidR="00B40918">
        <w:t>άνω και το ξανακατεβάζουμε προβάλλοντας τώρα το μεσαίο δάκτυλο και κρύβοντας το δείκτη που έχει το χαρτάκι. Κάνουμε τ</w:t>
      </w:r>
      <w:r w:rsidR="00E90879">
        <w:t>ο ίδιο και με το άλλο δάκτυλο, «σ</w:t>
      </w:r>
      <w:r w:rsidR="00B40918">
        <w:t>το ήρθε το ένα</w:t>
      </w:r>
      <w:r w:rsidR="00E90879">
        <w:t>»,</w:t>
      </w:r>
      <w:r w:rsidR="00B40918">
        <w:t xml:space="preserve"> επαναφέρουμε τον δείκτη του ενός</w:t>
      </w:r>
      <w:r w:rsidR="00E90879">
        <w:t xml:space="preserve"> χεριού, που έχει κολλημένο στο νύχι το χαρτάκι και στη συνέχεια</w:t>
      </w:r>
      <w:r w:rsidR="00B40918">
        <w:t xml:space="preserve"> </w:t>
      </w:r>
      <w:r w:rsidR="00E90879">
        <w:t xml:space="preserve">τον δείκτη </w:t>
      </w:r>
      <w:r w:rsidR="00B40918">
        <w:t>του άλ</w:t>
      </w:r>
      <w:r w:rsidR="00E90879">
        <w:t>λου χεριού.</w:t>
      </w:r>
    </w:p>
    <w:p w:rsidR="00041B9A" w:rsidRDefault="003E36B7" w:rsidP="003E36B7">
      <w:pPr>
        <w:tabs>
          <w:tab w:val="left" w:pos="6720"/>
        </w:tabs>
      </w:pPr>
      <w:r w:rsidRPr="003E36B7">
        <w:t xml:space="preserve"> Έχω δυο πουλάκια μες στα καλαθάκια,</w:t>
      </w:r>
      <w:r w:rsidR="008001EA">
        <w:t xml:space="preserve">  έφυγε το ένα…..</w:t>
      </w:r>
      <w:r w:rsidRPr="003E36B7">
        <w:t xml:space="preserve"> έφυγε και το άλ</w:t>
      </w:r>
      <w:r w:rsidR="008001EA">
        <w:t>λο…….. ήρθε το ένα……….</w:t>
      </w:r>
      <w:r w:rsidRPr="003E36B7">
        <w:t xml:space="preserve"> ήρθε και το άλλο</w:t>
      </w:r>
      <w:r w:rsidR="008001EA">
        <w:t>………</w:t>
      </w:r>
    </w:p>
    <w:p w:rsidR="00041B9A" w:rsidRDefault="00905DC3" w:rsidP="00905DC3">
      <w:pPr>
        <w:tabs>
          <w:tab w:val="left" w:pos="6720"/>
        </w:tabs>
      </w:pPr>
      <w:r w:rsidRPr="009541D0">
        <w:rPr>
          <w:b/>
        </w:rPr>
        <w:t>Ρ</w:t>
      </w:r>
      <w:r w:rsidR="00041B9A" w:rsidRPr="009541D0">
        <w:rPr>
          <w:b/>
        </w:rPr>
        <w:t xml:space="preserve">υθμικές </w:t>
      </w:r>
      <w:r w:rsidRPr="009541D0">
        <w:rPr>
          <w:b/>
        </w:rPr>
        <w:t>κ</w:t>
      </w:r>
      <w:r w:rsidR="00041B9A" w:rsidRPr="009541D0">
        <w:rPr>
          <w:b/>
        </w:rPr>
        <w:t>ινήσεις με τις δυο παλάμες σαν να πλάθω ζύμη</w:t>
      </w:r>
      <w:r w:rsidR="00041B9A">
        <w:t>.</w:t>
      </w:r>
    </w:p>
    <w:p w:rsidR="003E36B7" w:rsidRPr="003E36B7" w:rsidRDefault="003E36B7" w:rsidP="003E36B7">
      <w:pPr>
        <w:tabs>
          <w:tab w:val="left" w:pos="6720"/>
        </w:tabs>
      </w:pPr>
      <w:r w:rsidRPr="003E36B7">
        <w:t>Πλάθω κουλουράκια με τα δυο χεράκια</w:t>
      </w:r>
      <w:r w:rsidR="00041B9A">
        <w:t>, ο</w:t>
      </w:r>
      <w:r w:rsidRPr="003E36B7">
        <w:t xml:space="preserve"> φούρνος θα τα ψήσει το σπίτι θα μυρίσει</w:t>
      </w:r>
      <w:r w:rsidR="00041B9A">
        <w:t>!!!!</w:t>
      </w:r>
    </w:p>
    <w:p w:rsidR="003E36B7" w:rsidRPr="009541D0" w:rsidRDefault="00041B9A" w:rsidP="00905DC3">
      <w:pPr>
        <w:tabs>
          <w:tab w:val="left" w:pos="6720"/>
        </w:tabs>
        <w:rPr>
          <w:b/>
        </w:rPr>
      </w:pPr>
      <w:r w:rsidRPr="009541D0">
        <w:rPr>
          <w:b/>
        </w:rPr>
        <w:t>Παιχνίδι – τραγούδι με τις παλάμες των χεριών ενωμένες</w:t>
      </w:r>
    </w:p>
    <w:p w:rsidR="00041B9A" w:rsidRDefault="003E36B7" w:rsidP="003E36B7">
      <w:pPr>
        <w:tabs>
          <w:tab w:val="left" w:pos="6720"/>
        </w:tabs>
      </w:pPr>
      <w:r w:rsidRPr="003E36B7">
        <w:t>θα μου δώσεις μια φωτίτσα</w:t>
      </w:r>
      <w:r w:rsidR="00041B9A">
        <w:t xml:space="preserve">; (ο παιδαγωγός αγγίζει τα δυο μικρά δαχτυλάκια του παιδιού που είναι ενωμένα, περιμένει να του απαντήσει το παιδάκι ή να νεύσει ναι) </w:t>
      </w:r>
    </w:p>
    <w:p w:rsidR="00041B9A" w:rsidRPr="00041B9A" w:rsidRDefault="003E36B7" w:rsidP="00041B9A">
      <w:pPr>
        <w:tabs>
          <w:tab w:val="left" w:pos="6720"/>
        </w:tabs>
      </w:pPr>
      <w:r w:rsidRPr="003E36B7">
        <w:t xml:space="preserve">Στην απάνω </w:t>
      </w:r>
      <w:proofErr w:type="spellStart"/>
      <w:r w:rsidRPr="003E36B7">
        <w:t>γειτονίτσα</w:t>
      </w:r>
      <w:proofErr w:type="spellEnd"/>
      <w:r w:rsidR="00041B9A">
        <w:t xml:space="preserve"> (</w:t>
      </w:r>
      <w:r w:rsidR="00041B9A" w:rsidRPr="00041B9A">
        <w:t>και συνεχίζει στα παραπάνω δαχτυλάκια)</w:t>
      </w:r>
    </w:p>
    <w:p w:rsidR="003E36B7" w:rsidRPr="003E36B7" w:rsidRDefault="003E36B7" w:rsidP="003E36B7">
      <w:pPr>
        <w:tabs>
          <w:tab w:val="left" w:pos="6720"/>
        </w:tabs>
      </w:pPr>
      <w:r w:rsidRPr="003E36B7">
        <w:t xml:space="preserve">Να </w:t>
      </w:r>
      <w:r w:rsidR="00041B9A">
        <w:t>μπω μέσα;</w:t>
      </w:r>
      <w:r w:rsidR="009F2838">
        <w:t xml:space="preserve"> </w:t>
      </w:r>
    </w:p>
    <w:p w:rsidR="003E36B7" w:rsidRPr="003E36B7" w:rsidRDefault="003E36B7" w:rsidP="003E36B7">
      <w:pPr>
        <w:tabs>
          <w:tab w:val="left" w:pos="6720"/>
        </w:tabs>
      </w:pPr>
      <w:r w:rsidRPr="003E36B7">
        <w:lastRenderedPageBreak/>
        <w:t>Μπες</w:t>
      </w:r>
    </w:p>
    <w:p w:rsidR="003E36B7" w:rsidRPr="003E36B7" w:rsidRDefault="003E36B7" w:rsidP="003E36B7">
      <w:pPr>
        <w:tabs>
          <w:tab w:val="left" w:pos="6720"/>
        </w:tabs>
      </w:pPr>
      <w:r w:rsidRPr="003E36B7">
        <w:t>Είναι μέσα ο</w:t>
      </w:r>
      <w:r w:rsidR="009F2838">
        <w:t xml:space="preserve"> λύκος;</w:t>
      </w:r>
      <w:r w:rsidR="00041B9A">
        <w:t xml:space="preserve"> </w:t>
      </w:r>
      <w:r w:rsidR="009F2838">
        <w:t>(</w:t>
      </w:r>
      <w:r w:rsidR="00041B9A">
        <w:t>σκύλος</w:t>
      </w:r>
      <w:r w:rsidR="009F2838">
        <w:t xml:space="preserve"> ή </w:t>
      </w:r>
      <w:r w:rsidR="009F2838" w:rsidRPr="009F2838">
        <w:t xml:space="preserve">άλλο </w:t>
      </w:r>
      <w:r w:rsidR="009F2838">
        <w:t>άγριο ζώο)</w:t>
      </w:r>
    </w:p>
    <w:p w:rsidR="003E36B7" w:rsidRPr="003E36B7" w:rsidRDefault="003E36B7" w:rsidP="003E36B7">
      <w:pPr>
        <w:tabs>
          <w:tab w:val="left" w:pos="6720"/>
        </w:tabs>
      </w:pPr>
      <w:r w:rsidRPr="003E36B7">
        <w:t>Όχι</w:t>
      </w:r>
    </w:p>
    <w:p w:rsidR="003E36B7" w:rsidRPr="003E36B7" w:rsidRDefault="003E36B7" w:rsidP="003E36B7">
      <w:pPr>
        <w:tabs>
          <w:tab w:val="left" w:pos="6720"/>
        </w:tabs>
      </w:pPr>
      <w:r w:rsidRPr="003E36B7">
        <w:t>Να μπω να δω</w:t>
      </w:r>
      <w:r w:rsidR="00041B9A">
        <w:t>;</w:t>
      </w:r>
    </w:p>
    <w:p w:rsidR="006A046C" w:rsidRDefault="009F2838" w:rsidP="004B0DE5">
      <w:pPr>
        <w:tabs>
          <w:tab w:val="left" w:pos="6720"/>
        </w:tabs>
      </w:pPr>
      <w:r>
        <w:t xml:space="preserve">Και σε τρώει </w:t>
      </w:r>
      <w:r w:rsidR="00041B9A">
        <w:t xml:space="preserve"> (ο παιδαγωγός βάζει το χέρι του ανάμεσα </w:t>
      </w:r>
      <w:r>
        <w:t>στις παλάμες του παιδιού και κάνει πως τρόμαξε. Το παιδί διασκεδάζει!!)</w:t>
      </w:r>
    </w:p>
    <w:p w:rsidR="009F2838" w:rsidRDefault="009F2838" w:rsidP="004B0DE5">
      <w:pPr>
        <w:tabs>
          <w:tab w:val="left" w:pos="6720"/>
        </w:tabs>
      </w:pPr>
    </w:p>
    <w:p w:rsidR="002C4347" w:rsidRDefault="002C4347" w:rsidP="004B0DE5">
      <w:pPr>
        <w:tabs>
          <w:tab w:val="left" w:pos="6720"/>
        </w:tabs>
        <w:rPr>
          <w:b/>
        </w:rPr>
      </w:pPr>
    </w:p>
    <w:p w:rsidR="002C4347" w:rsidRDefault="002C4347" w:rsidP="004B0DE5">
      <w:pPr>
        <w:tabs>
          <w:tab w:val="left" w:pos="6720"/>
        </w:tabs>
        <w:rPr>
          <w:b/>
        </w:rPr>
      </w:pPr>
    </w:p>
    <w:p w:rsidR="002C4347" w:rsidRDefault="002C4347" w:rsidP="004B0DE5">
      <w:pPr>
        <w:tabs>
          <w:tab w:val="left" w:pos="6720"/>
        </w:tabs>
        <w:rPr>
          <w:b/>
        </w:rPr>
      </w:pPr>
    </w:p>
    <w:p w:rsidR="002C4347" w:rsidRDefault="002C4347" w:rsidP="004B0DE5">
      <w:pPr>
        <w:tabs>
          <w:tab w:val="left" w:pos="6720"/>
        </w:tabs>
        <w:rPr>
          <w:b/>
        </w:rPr>
      </w:pPr>
    </w:p>
    <w:p w:rsidR="0044737D" w:rsidRPr="006A046C" w:rsidRDefault="0044737D" w:rsidP="0044737D">
      <w:r w:rsidRPr="00B3367E">
        <w:rPr>
          <w:b/>
          <w:bCs/>
        </w:rPr>
        <w:t>Ζωγράφος: Γεώργιος Ιακωβίδης (1853–1932)</w:t>
      </w:r>
    </w:p>
    <w:p w:rsidR="00230BB5" w:rsidRDefault="00230BB5" w:rsidP="004B0DE5">
      <w:pPr>
        <w:tabs>
          <w:tab w:val="left" w:pos="6720"/>
        </w:tabs>
        <w:rPr>
          <w:b/>
        </w:rPr>
      </w:pPr>
    </w:p>
    <w:p w:rsidR="002F37FF" w:rsidRDefault="002F37FF" w:rsidP="002F37FF">
      <w:pPr>
        <w:tabs>
          <w:tab w:val="left" w:pos="6720"/>
        </w:tabs>
        <w:rPr>
          <w:b/>
        </w:rPr>
      </w:pPr>
    </w:p>
    <w:p w:rsidR="005C3ADA" w:rsidRPr="005C3ADA" w:rsidRDefault="005C3ADA" w:rsidP="002F37FF">
      <w:pPr>
        <w:tabs>
          <w:tab w:val="left" w:pos="6720"/>
        </w:tabs>
        <w:rPr>
          <w:b/>
        </w:rPr>
      </w:pPr>
      <w:r w:rsidRPr="005C3ADA">
        <w:rPr>
          <w:b/>
        </w:rPr>
        <w:t>ΠΑΡΑΔΟΣΙΑΚΑ ΠΑΙΧΝΙΔΟΤΡΑΓΟΥΔΑ</w:t>
      </w:r>
    </w:p>
    <w:p w:rsidR="005C3ADA" w:rsidRDefault="007520B3" w:rsidP="005C3ADA">
      <w:pPr>
        <w:tabs>
          <w:tab w:val="left" w:pos="6720"/>
        </w:tabs>
        <w:jc w:val="both"/>
      </w:pPr>
      <w:r w:rsidRPr="00623387">
        <w:rPr>
          <w:noProof/>
          <w:lang w:eastAsia="el-GR"/>
        </w:rPr>
        <w:drawing>
          <wp:anchor distT="0" distB="0" distL="114300" distR="114300" simplePos="0" relativeHeight="251659264" behindDoc="0" locked="0" layoutInCell="1" allowOverlap="1" wp14:anchorId="5241DFA0" wp14:editId="442CD398">
            <wp:simplePos x="0" y="0"/>
            <wp:positionH relativeFrom="margin">
              <wp:posOffset>-68580</wp:posOffset>
            </wp:positionH>
            <wp:positionV relativeFrom="margin">
              <wp:posOffset>617220</wp:posOffset>
            </wp:positionV>
            <wp:extent cx="3108960" cy="2743200"/>
            <wp:effectExtent l="0" t="0" r="0" b="0"/>
            <wp:wrapSquare wrapText="bothSides"/>
            <wp:docPr id="12" name="Εικόνα 12" descr="https://upload.wikimedia.org/wikipedia/commons/thumb/d/d3/Kou-Kou_by_Georgios_Iakovidis.jpg/800px-Kou-Kou_by_Georgios_Iakov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3/Kou-Kou_by_Georgios_Iakovidis.jpg/800px-Kou-Kou_by_Georgios_Iakovid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8960" cy="2743200"/>
                    </a:xfrm>
                    <a:prstGeom prst="rect">
                      <a:avLst/>
                    </a:prstGeom>
                    <a:noFill/>
                    <a:ln>
                      <a:noFill/>
                    </a:ln>
                  </pic:spPr>
                </pic:pic>
              </a:graphicData>
            </a:graphic>
            <wp14:sizeRelV relativeFrom="margin">
              <wp14:pctHeight>0</wp14:pctHeight>
            </wp14:sizeRelV>
          </wp:anchor>
        </w:drawing>
      </w:r>
      <w:proofErr w:type="spellStart"/>
      <w:r w:rsidR="00715703" w:rsidRPr="00715703">
        <w:rPr>
          <w:b/>
        </w:rPr>
        <w:t>Παιχνιδοτράγουδα</w:t>
      </w:r>
      <w:proofErr w:type="spellEnd"/>
      <w:r w:rsidR="005C3ADA">
        <w:t xml:space="preserve">: </w:t>
      </w:r>
      <w:r w:rsidR="00715703" w:rsidRPr="00715703">
        <w:t xml:space="preserve">είναι τραγούδια που έχουν δημιουργηθεί συλλογικά από τα ίδια τα παιδιά και συνοδεύονται από κινήσεις. Τα </w:t>
      </w:r>
      <w:proofErr w:type="spellStart"/>
      <w:r w:rsidR="00715703" w:rsidRPr="00715703">
        <w:t>παιχνιδοτράγουδα</w:t>
      </w:r>
      <w:proofErr w:type="spellEnd"/>
      <w:r w:rsidR="00715703" w:rsidRPr="00715703">
        <w:t xml:space="preserve"> διδάσκονται από τα </w:t>
      </w:r>
      <w:proofErr w:type="spellStart"/>
      <w:r w:rsidR="00715703" w:rsidRPr="00715703">
        <w:t>μεγα΄λύτερα</w:t>
      </w:r>
      <w:proofErr w:type="spellEnd"/>
      <w:r w:rsidR="00715703" w:rsidRPr="00715703">
        <w:t xml:space="preserve"> παιδιά στα μικρότερα. Τα περισσότερα </w:t>
      </w:r>
      <w:proofErr w:type="spellStart"/>
      <w:r w:rsidR="00715703" w:rsidRPr="00715703">
        <w:t>παιζοντα</w:t>
      </w:r>
      <w:proofErr w:type="spellEnd"/>
      <w:r w:rsidR="00715703" w:rsidRPr="00715703">
        <w:t xml:space="preserve"> Πανελλαδικά με μικρές παραλλαγές. Τα πιο γνωστά είναι:</w:t>
      </w:r>
      <w:r w:rsidR="005C3ADA" w:rsidRPr="005C3ADA">
        <w:t xml:space="preserve"> Η μικρή Ελένη</w:t>
      </w:r>
      <w:r w:rsidR="005C3ADA">
        <w:t xml:space="preserve">, </w:t>
      </w:r>
      <w:r w:rsidR="005C3ADA" w:rsidRPr="005C3ADA">
        <w:t>Γύρω – γύρω όλοι</w:t>
      </w:r>
      <w:r w:rsidR="005C3ADA">
        <w:t xml:space="preserve">, </w:t>
      </w:r>
      <w:proofErr w:type="spellStart"/>
      <w:r w:rsidR="005C3ADA">
        <w:t>Πο</w:t>
      </w:r>
      <w:r w:rsidR="005C3ADA" w:rsidRPr="005C3ADA">
        <w:t>ύντο</w:t>
      </w:r>
      <w:proofErr w:type="spellEnd"/>
      <w:r w:rsidR="005C3ADA" w:rsidRPr="005C3ADA">
        <w:t xml:space="preserve"> – </w:t>
      </w:r>
      <w:proofErr w:type="spellStart"/>
      <w:r w:rsidR="005C3ADA" w:rsidRPr="005C3ADA">
        <w:t>πούντο</w:t>
      </w:r>
      <w:proofErr w:type="spellEnd"/>
      <w:r w:rsidR="005C3ADA" w:rsidRPr="005C3ADA">
        <w:t xml:space="preserve"> το δαχτυλίδι</w:t>
      </w:r>
      <w:r w:rsidR="005C3ADA">
        <w:t xml:space="preserve">, </w:t>
      </w:r>
      <w:r w:rsidR="005C3ADA" w:rsidRPr="005C3ADA">
        <w:t>Περνάει – περνάει η μέλισσα</w:t>
      </w:r>
      <w:r w:rsidR="005C3ADA">
        <w:t xml:space="preserve">, </w:t>
      </w:r>
      <w:r w:rsidR="005C3ADA" w:rsidRPr="005C3ADA">
        <w:t>Βασιλιά – βασιλιά τί ώρα είναι;</w:t>
      </w:r>
      <w:r w:rsidR="005C3ADA">
        <w:t xml:space="preserve"> </w:t>
      </w:r>
      <w:r w:rsidR="005C3ADA" w:rsidRPr="005C3ADA">
        <w:t>Ένα λεπτό κρεμμύδι</w:t>
      </w:r>
      <w:r w:rsidR="005C3ADA">
        <w:t xml:space="preserve">, </w:t>
      </w:r>
      <w:r w:rsidR="005C3ADA" w:rsidRPr="005C3ADA">
        <w:t>Δεν περνάς κυρά Μαρία</w:t>
      </w:r>
      <w:r w:rsidR="005C3ADA">
        <w:t xml:space="preserve">, </w:t>
      </w:r>
      <w:r w:rsidR="005C3ADA" w:rsidRPr="005C3ADA">
        <w:t>Αλάτι ψιλό – αλάτι χοντρό</w:t>
      </w:r>
      <w:r w:rsidR="005C3ADA">
        <w:t xml:space="preserve">, </w:t>
      </w:r>
      <w:r w:rsidR="005C3ADA" w:rsidRPr="005C3ADA">
        <w:t>Λύκε , λύκε είσαι εδώ;</w:t>
      </w:r>
    </w:p>
    <w:p w:rsidR="003626C7" w:rsidRPr="003626C7" w:rsidRDefault="003626C7" w:rsidP="003626C7">
      <w:r w:rsidRPr="003626C7">
        <w:t>Αναφέρονται ενδεικτικά:</w:t>
      </w:r>
    </w:p>
    <w:p w:rsidR="00B33696" w:rsidRPr="00B33696" w:rsidRDefault="00B33696" w:rsidP="00B33696"/>
    <w:p w:rsidR="00B33696" w:rsidRDefault="004D5B26" w:rsidP="006A046C">
      <w:r>
        <w:rPr>
          <w:noProof/>
          <w:lang w:eastAsia="el-GR"/>
        </w:rPr>
        <w:drawing>
          <wp:inline distT="0" distB="0" distL="0" distR="0" wp14:anchorId="77FBCD2F">
            <wp:extent cx="5440106" cy="1930419"/>
            <wp:effectExtent l="0" t="0" r="825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2013" cy="1987872"/>
                    </a:xfrm>
                    <a:prstGeom prst="rect">
                      <a:avLst/>
                    </a:prstGeom>
                    <a:noFill/>
                  </pic:spPr>
                </pic:pic>
              </a:graphicData>
            </a:graphic>
          </wp:inline>
        </w:drawing>
      </w:r>
    </w:p>
    <w:p w:rsidR="005907C5" w:rsidRDefault="005907C5" w:rsidP="006A046C">
      <w:pPr>
        <w:rPr>
          <w:noProof/>
          <w:lang w:eastAsia="el-GR"/>
        </w:rPr>
      </w:pPr>
    </w:p>
    <w:p w:rsidR="005907C5" w:rsidRDefault="00060BA7" w:rsidP="006A046C">
      <w:pPr>
        <w:rPr>
          <w:noProof/>
          <w:lang w:eastAsia="el-GR"/>
        </w:rPr>
      </w:pPr>
      <w:r>
        <w:rPr>
          <w:noProof/>
          <w:lang w:eastAsia="el-GR"/>
        </w:rPr>
        <w:lastRenderedPageBreak/>
        <w:drawing>
          <wp:inline distT="0" distB="0" distL="0" distR="0" wp14:anchorId="6C7E2E20">
            <wp:extent cx="5273675" cy="2182495"/>
            <wp:effectExtent l="0" t="0" r="3175" b="825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2182495"/>
                    </a:xfrm>
                    <a:prstGeom prst="rect">
                      <a:avLst/>
                    </a:prstGeom>
                    <a:noFill/>
                  </pic:spPr>
                </pic:pic>
              </a:graphicData>
            </a:graphic>
          </wp:inline>
        </w:drawing>
      </w:r>
    </w:p>
    <w:p w:rsidR="005907C5" w:rsidRDefault="005907C5" w:rsidP="006A046C">
      <w:pPr>
        <w:rPr>
          <w:noProof/>
          <w:lang w:eastAsia="el-GR"/>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060BA7" w:rsidTr="00B417E6">
        <w:tc>
          <w:tcPr>
            <w:tcW w:w="4261" w:type="dxa"/>
          </w:tcPr>
          <w:p w:rsidR="00060BA7" w:rsidRDefault="00060BA7" w:rsidP="00B417E6">
            <w:pPr>
              <w:jc w:val="center"/>
            </w:pPr>
            <w:r>
              <w:t>Πού θα πας κυρά Μαρία</w:t>
            </w:r>
          </w:p>
          <w:p w:rsidR="00060BA7" w:rsidRDefault="00060BA7" w:rsidP="00B417E6">
            <w:pPr>
              <w:jc w:val="center"/>
            </w:pPr>
            <w:r>
              <w:t>δεν περνάς, δεν περνάς</w:t>
            </w:r>
          </w:p>
          <w:p w:rsidR="00060BA7" w:rsidRDefault="00060BA7" w:rsidP="00B417E6">
            <w:pPr>
              <w:jc w:val="center"/>
            </w:pPr>
            <w:r>
              <w:t>Πού θα πας κυρά Μαρία</w:t>
            </w:r>
          </w:p>
          <w:p w:rsidR="00060BA7" w:rsidRDefault="00060BA7" w:rsidP="00B417E6">
            <w:pPr>
              <w:jc w:val="center"/>
            </w:pPr>
            <w:r>
              <w:t>δεν περνάς, περνάς!</w:t>
            </w:r>
          </w:p>
          <w:p w:rsidR="00060BA7" w:rsidRDefault="00060BA7" w:rsidP="00B417E6">
            <w:pPr>
              <w:jc w:val="center"/>
            </w:pPr>
          </w:p>
        </w:tc>
        <w:tc>
          <w:tcPr>
            <w:tcW w:w="4261" w:type="dxa"/>
          </w:tcPr>
          <w:p w:rsidR="00060BA7" w:rsidRDefault="00060BA7" w:rsidP="00B417E6">
            <w:pPr>
              <w:jc w:val="center"/>
            </w:pPr>
            <w:r>
              <w:t>Θε να πάω εις τους κήπους</w:t>
            </w:r>
          </w:p>
          <w:p w:rsidR="00060BA7" w:rsidRDefault="00060BA7" w:rsidP="00B417E6">
            <w:pPr>
              <w:jc w:val="center"/>
            </w:pPr>
            <w:r>
              <w:t>δεν περνώ, δεν περνώ</w:t>
            </w:r>
          </w:p>
          <w:p w:rsidR="00060BA7" w:rsidRDefault="00060BA7" w:rsidP="00B417E6">
            <w:pPr>
              <w:jc w:val="center"/>
            </w:pPr>
            <w:r>
              <w:t>Θε να πάω εις τους κήπους</w:t>
            </w:r>
          </w:p>
          <w:p w:rsidR="00060BA7" w:rsidRDefault="00060BA7" w:rsidP="00B417E6">
            <w:pPr>
              <w:jc w:val="center"/>
            </w:pPr>
            <w:r>
              <w:t>δεν περνώ, περνώ!</w:t>
            </w:r>
          </w:p>
          <w:p w:rsidR="00060BA7" w:rsidRDefault="00060BA7" w:rsidP="00B417E6">
            <w:pPr>
              <w:jc w:val="center"/>
            </w:pPr>
          </w:p>
        </w:tc>
      </w:tr>
      <w:tr w:rsidR="00060BA7" w:rsidTr="00B417E6">
        <w:tc>
          <w:tcPr>
            <w:tcW w:w="4261" w:type="dxa"/>
          </w:tcPr>
          <w:p w:rsidR="00060BA7" w:rsidRDefault="00060BA7" w:rsidP="00B417E6">
            <w:pPr>
              <w:jc w:val="center"/>
            </w:pPr>
            <w:r>
              <w:t xml:space="preserve">Τι θα κάνεις εις τους κήπους </w:t>
            </w:r>
          </w:p>
          <w:p w:rsidR="00060BA7" w:rsidRDefault="00060BA7" w:rsidP="00B417E6">
            <w:pPr>
              <w:jc w:val="center"/>
            </w:pPr>
            <w:r>
              <w:t>δεν περνάς, δεν περνάς</w:t>
            </w:r>
          </w:p>
          <w:p w:rsidR="00060BA7" w:rsidRDefault="00060BA7" w:rsidP="00B417E6">
            <w:pPr>
              <w:jc w:val="center"/>
            </w:pPr>
            <w:r>
              <w:t xml:space="preserve">Τι θα κάνεις εις τους κήπους </w:t>
            </w:r>
          </w:p>
          <w:p w:rsidR="00060BA7" w:rsidRDefault="00060BA7" w:rsidP="00B417E6">
            <w:pPr>
              <w:jc w:val="center"/>
            </w:pPr>
            <w:r>
              <w:t>δεν περνάς, περνάς!</w:t>
            </w:r>
          </w:p>
          <w:p w:rsidR="00060BA7" w:rsidRPr="0008439E" w:rsidRDefault="00060BA7" w:rsidP="00B417E6"/>
        </w:tc>
        <w:tc>
          <w:tcPr>
            <w:tcW w:w="4261" w:type="dxa"/>
          </w:tcPr>
          <w:p w:rsidR="00060BA7" w:rsidRDefault="00060BA7" w:rsidP="00B417E6">
            <w:pPr>
              <w:jc w:val="center"/>
            </w:pPr>
            <w:r>
              <w:t xml:space="preserve">Θε να κόψω δυο βιολέτες </w:t>
            </w:r>
          </w:p>
          <w:p w:rsidR="00060BA7" w:rsidRDefault="00060BA7" w:rsidP="00B417E6">
            <w:pPr>
              <w:jc w:val="center"/>
            </w:pPr>
            <w:r>
              <w:t>δεν περνώ, δεν περνώ</w:t>
            </w:r>
          </w:p>
          <w:p w:rsidR="00060BA7" w:rsidRDefault="00060BA7" w:rsidP="00B417E6">
            <w:pPr>
              <w:jc w:val="center"/>
            </w:pPr>
            <w:r>
              <w:t xml:space="preserve">Θε να κόψω δυο βιολέτες </w:t>
            </w:r>
          </w:p>
          <w:p w:rsidR="00060BA7" w:rsidRDefault="00060BA7" w:rsidP="00B417E6">
            <w:pPr>
              <w:jc w:val="center"/>
            </w:pPr>
            <w:r>
              <w:t>δεν περνώ, περνώ!</w:t>
            </w:r>
          </w:p>
          <w:p w:rsidR="00060BA7" w:rsidRDefault="00060BA7" w:rsidP="00B417E6">
            <w:pPr>
              <w:jc w:val="center"/>
            </w:pPr>
          </w:p>
        </w:tc>
      </w:tr>
      <w:tr w:rsidR="00060BA7" w:rsidTr="00B417E6">
        <w:tc>
          <w:tcPr>
            <w:tcW w:w="4261" w:type="dxa"/>
          </w:tcPr>
          <w:p w:rsidR="00060BA7" w:rsidRDefault="00060BA7" w:rsidP="00B417E6">
            <w:pPr>
              <w:jc w:val="center"/>
            </w:pPr>
            <w:r>
              <w:t xml:space="preserve">Τι θα κάνεις τις βιολέτες </w:t>
            </w:r>
          </w:p>
          <w:p w:rsidR="00060BA7" w:rsidRDefault="00060BA7" w:rsidP="00B417E6">
            <w:pPr>
              <w:jc w:val="center"/>
            </w:pPr>
            <w:r>
              <w:t>δεν περνάς, δεν περνάς</w:t>
            </w:r>
          </w:p>
          <w:p w:rsidR="00060BA7" w:rsidRDefault="00060BA7" w:rsidP="00B417E6">
            <w:pPr>
              <w:jc w:val="center"/>
            </w:pPr>
            <w:r>
              <w:t xml:space="preserve">Τι θα κάνεις τις βιολέτες </w:t>
            </w:r>
          </w:p>
          <w:p w:rsidR="00060BA7" w:rsidRDefault="00060BA7" w:rsidP="00B417E6">
            <w:pPr>
              <w:jc w:val="center"/>
            </w:pPr>
            <w:r>
              <w:t>δεν περνάς, περνάς!</w:t>
            </w:r>
          </w:p>
          <w:p w:rsidR="00060BA7" w:rsidRDefault="00060BA7" w:rsidP="00B417E6"/>
        </w:tc>
        <w:tc>
          <w:tcPr>
            <w:tcW w:w="4261" w:type="dxa"/>
          </w:tcPr>
          <w:p w:rsidR="00060BA7" w:rsidRDefault="00060BA7" w:rsidP="00B417E6">
            <w:pPr>
              <w:jc w:val="center"/>
            </w:pPr>
            <w:r>
              <w:t xml:space="preserve">Θα τις δώσω της καλής μου (του καλού μου) </w:t>
            </w:r>
          </w:p>
          <w:p w:rsidR="00060BA7" w:rsidRDefault="00060BA7" w:rsidP="00B417E6">
            <w:pPr>
              <w:jc w:val="center"/>
            </w:pPr>
            <w:r>
              <w:t>δεν περνώ, δεν περνώ</w:t>
            </w:r>
          </w:p>
          <w:p w:rsidR="00060BA7" w:rsidRDefault="00060BA7" w:rsidP="00B417E6">
            <w:pPr>
              <w:jc w:val="center"/>
            </w:pPr>
            <w:r>
              <w:t>Θα τις δώσω της καλής μου (του καλού μου)</w:t>
            </w:r>
          </w:p>
          <w:p w:rsidR="00060BA7" w:rsidRDefault="00060BA7" w:rsidP="00B417E6">
            <w:pPr>
              <w:jc w:val="center"/>
            </w:pPr>
            <w:r>
              <w:t>δεν περνώ, περνώ!</w:t>
            </w:r>
          </w:p>
          <w:p w:rsidR="00060BA7" w:rsidRDefault="00060BA7" w:rsidP="00B417E6">
            <w:pPr>
              <w:jc w:val="center"/>
            </w:pPr>
          </w:p>
        </w:tc>
      </w:tr>
      <w:tr w:rsidR="00060BA7" w:rsidTr="00B417E6">
        <w:tc>
          <w:tcPr>
            <w:tcW w:w="4261" w:type="dxa"/>
          </w:tcPr>
          <w:p w:rsidR="00060BA7" w:rsidRDefault="00060BA7" w:rsidP="00B417E6">
            <w:pPr>
              <w:jc w:val="center"/>
            </w:pPr>
            <w:r>
              <w:t xml:space="preserve">Και ποια είναι η καλή σου </w:t>
            </w:r>
          </w:p>
          <w:p w:rsidR="00060BA7" w:rsidRDefault="00060BA7" w:rsidP="00B417E6">
            <w:pPr>
              <w:jc w:val="center"/>
            </w:pPr>
            <w:r>
              <w:t>δεν περνάς, δεν περνάς</w:t>
            </w:r>
          </w:p>
          <w:p w:rsidR="00060BA7" w:rsidRDefault="00060BA7" w:rsidP="00B417E6">
            <w:pPr>
              <w:jc w:val="center"/>
            </w:pPr>
            <w:r>
              <w:t xml:space="preserve">Και ποια είναι η καλή σου </w:t>
            </w:r>
          </w:p>
          <w:p w:rsidR="00060BA7" w:rsidRDefault="00060BA7" w:rsidP="00B417E6">
            <w:pPr>
              <w:jc w:val="center"/>
            </w:pPr>
            <w:r>
              <w:t>δεν περνάς, περνάς!</w:t>
            </w:r>
          </w:p>
          <w:p w:rsidR="00060BA7" w:rsidRDefault="00060BA7" w:rsidP="00B417E6">
            <w:pPr>
              <w:jc w:val="center"/>
            </w:pPr>
          </w:p>
        </w:tc>
        <w:tc>
          <w:tcPr>
            <w:tcW w:w="4261" w:type="dxa"/>
          </w:tcPr>
          <w:p w:rsidR="00060BA7" w:rsidRDefault="00060BA7" w:rsidP="00B417E6">
            <w:pPr>
              <w:jc w:val="center"/>
            </w:pPr>
            <w:r>
              <w:t xml:space="preserve">Η καλή μου είναι η………. </w:t>
            </w:r>
          </w:p>
          <w:p w:rsidR="00060BA7" w:rsidRDefault="00060BA7" w:rsidP="00B417E6">
            <w:pPr>
              <w:jc w:val="center"/>
            </w:pPr>
            <w:r>
              <w:t>δεν περνώ, δεν περνώ</w:t>
            </w:r>
          </w:p>
          <w:p w:rsidR="00060BA7" w:rsidRDefault="00060BA7" w:rsidP="00B417E6">
            <w:pPr>
              <w:jc w:val="center"/>
            </w:pPr>
            <w:r>
              <w:t xml:space="preserve">Η καλή μου είναι η………. </w:t>
            </w:r>
          </w:p>
          <w:p w:rsidR="00060BA7" w:rsidRDefault="00060BA7" w:rsidP="00B417E6">
            <w:pPr>
              <w:jc w:val="center"/>
            </w:pPr>
            <w:r>
              <w:t>δεν περνώ, περνώ!</w:t>
            </w:r>
          </w:p>
          <w:p w:rsidR="00060BA7" w:rsidRDefault="00060BA7" w:rsidP="00B417E6">
            <w:pPr>
              <w:jc w:val="center"/>
            </w:pPr>
          </w:p>
          <w:p w:rsidR="00060BA7" w:rsidRDefault="00060BA7" w:rsidP="00B417E6">
            <w:pPr>
              <w:jc w:val="center"/>
            </w:pPr>
          </w:p>
        </w:tc>
      </w:tr>
    </w:tbl>
    <w:p w:rsidR="005907C5" w:rsidRDefault="005907C5" w:rsidP="006A046C">
      <w:pPr>
        <w:rPr>
          <w:noProof/>
          <w:lang w:eastAsia="el-GR"/>
        </w:rPr>
      </w:pPr>
    </w:p>
    <w:p w:rsidR="00F77AEB" w:rsidRDefault="00F77AEB" w:rsidP="006A046C">
      <w:pPr>
        <w:rPr>
          <w:noProof/>
          <w:lang w:eastAsia="el-GR"/>
        </w:rPr>
      </w:pPr>
    </w:p>
    <w:p w:rsidR="00F77AEB" w:rsidRDefault="00060BA7" w:rsidP="006A046C">
      <w:pPr>
        <w:rPr>
          <w:noProof/>
          <w:lang w:eastAsia="el-GR"/>
        </w:rPr>
      </w:pPr>
      <w:r>
        <w:rPr>
          <w:noProof/>
          <w:lang w:eastAsia="el-GR"/>
        </w:rPr>
        <w:lastRenderedPageBreak/>
        <w:drawing>
          <wp:inline distT="0" distB="0" distL="0" distR="0" wp14:anchorId="0FDD1B14">
            <wp:extent cx="5255260" cy="1987550"/>
            <wp:effectExtent l="0" t="0" r="254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5260" cy="1987550"/>
                    </a:xfrm>
                    <a:prstGeom prst="rect">
                      <a:avLst/>
                    </a:prstGeom>
                    <a:noFill/>
                  </pic:spPr>
                </pic:pic>
              </a:graphicData>
            </a:graphic>
          </wp:inline>
        </w:drawing>
      </w:r>
    </w:p>
    <w:p w:rsidR="00060BA7" w:rsidRDefault="00060BA7" w:rsidP="008601A4">
      <w:pPr>
        <w:rPr>
          <w:b/>
          <w:noProof/>
          <w:lang w:eastAsia="el-GR"/>
        </w:rPr>
      </w:pPr>
    </w:p>
    <w:p w:rsidR="00060BA7" w:rsidRDefault="00060BA7" w:rsidP="00F77AEB">
      <w:pPr>
        <w:jc w:val="center"/>
        <w:rPr>
          <w:b/>
          <w:noProof/>
          <w:lang w:eastAsia="el-GR"/>
        </w:rPr>
      </w:pPr>
    </w:p>
    <w:p w:rsidR="00060BA7" w:rsidRDefault="002F37FF" w:rsidP="00F77AEB">
      <w:pPr>
        <w:jc w:val="center"/>
        <w:rPr>
          <w:b/>
          <w:noProof/>
          <w:lang w:eastAsia="el-GR"/>
        </w:rPr>
      </w:pPr>
      <w:r>
        <w:rPr>
          <w:b/>
          <w:noProof/>
          <w:lang w:eastAsia="el-GR"/>
        </w:rPr>
        <w:drawing>
          <wp:inline distT="0" distB="0" distL="0" distR="0" wp14:anchorId="1C486602">
            <wp:extent cx="5273675" cy="981710"/>
            <wp:effectExtent l="0" t="0" r="3175" b="889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981710"/>
                    </a:xfrm>
                    <a:prstGeom prst="rect">
                      <a:avLst/>
                    </a:prstGeom>
                    <a:noFill/>
                  </pic:spPr>
                </pic:pic>
              </a:graphicData>
            </a:graphic>
          </wp:inline>
        </w:drawing>
      </w:r>
    </w:p>
    <w:p w:rsidR="008601A4" w:rsidRDefault="008601A4"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A71A7" w:rsidRDefault="004A71A7" w:rsidP="008601A4">
      <w:pPr>
        <w:rPr>
          <w:b/>
          <w:noProof/>
          <w:lang w:eastAsia="el-GR"/>
        </w:rPr>
      </w:pPr>
    </w:p>
    <w:p w:rsidR="0044737D" w:rsidRDefault="0044737D" w:rsidP="008601A4">
      <w:pPr>
        <w:rPr>
          <w:b/>
          <w:noProof/>
          <w:lang w:eastAsia="el-GR"/>
        </w:rPr>
      </w:pPr>
    </w:p>
    <w:p w:rsidR="0044737D" w:rsidRDefault="0044737D" w:rsidP="008601A4">
      <w:pPr>
        <w:rPr>
          <w:b/>
          <w:noProof/>
          <w:lang w:eastAsia="el-GR"/>
        </w:rPr>
      </w:pPr>
    </w:p>
    <w:p w:rsidR="00F77AEB" w:rsidRDefault="0044737D" w:rsidP="008601A4">
      <w:pPr>
        <w:rPr>
          <w:noProof/>
          <w:lang w:eastAsia="el-GR"/>
        </w:rPr>
      </w:pPr>
      <w:r w:rsidRPr="00F77AEB">
        <w:rPr>
          <w:b/>
          <w:noProof/>
          <w:lang w:eastAsia="el-GR"/>
        </w:rPr>
        <w:lastRenderedPageBreak/>
        <w:drawing>
          <wp:anchor distT="0" distB="0" distL="114300" distR="114300" simplePos="0" relativeHeight="251660288" behindDoc="1" locked="0" layoutInCell="1" allowOverlap="1" wp14:anchorId="03A2BFAF" wp14:editId="15A04B7B">
            <wp:simplePos x="0" y="0"/>
            <wp:positionH relativeFrom="column">
              <wp:posOffset>0</wp:posOffset>
            </wp:positionH>
            <wp:positionV relativeFrom="paragraph">
              <wp:posOffset>281940</wp:posOffset>
            </wp:positionV>
            <wp:extent cx="2766060" cy="2758440"/>
            <wp:effectExtent l="0" t="0" r="0" b="3810"/>
            <wp:wrapTight wrapText="bothSides">
              <wp:wrapPolygon edited="0">
                <wp:start x="0" y="0"/>
                <wp:lineTo x="0" y="21481"/>
                <wp:lineTo x="21421" y="21481"/>
                <wp:lineTo x="21421" y="0"/>
                <wp:lineTo x="0"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6060" cy="2758440"/>
                    </a:xfrm>
                    <a:prstGeom prst="rect">
                      <a:avLst/>
                    </a:prstGeom>
                    <a:noFill/>
                  </pic:spPr>
                </pic:pic>
              </a:graphicData>
            </a:graphic>
            <wp14:sizeRelH relativeFrom="margin">
              <wp14:pctWidth>0</wp14:pctWidth>
            </wp14:sizeRelH>
            <wp14:sizeRelV relativeFrom="margin">
              <wp14:pctHeight>0</wp14:pctHeight>
            </wp14:sizeRelV>
          </wp:anchor>
        </w:drawing>
      </w:r>
      <w:r w:rsidR="00F77AEB" w:rsidRPr="00F77AEB">
        <w:rPr>
          <w:b/>
          <w:noProof/>
          <w:lang w:eastAsia="el-GR"/>
        </w:rPr>
        <w:t>ΠΑΙΔΙΚΑ ΤΡΑΓΟΥΔΙΑ:</w:t>
      </w:r>
    </w:p>
    <w:p w:rsidR="003A1C7E" w:rsidRDefault="00F77AEB" w:rsidP="003A1C7E">
      <w:pPr>
        <w:jc w:val="both"/>
      </w:pPr>
      <w:r w:rsidRPr="00F77AEB">
        <w:rPr>
          <w:b/>
        </w:rPr>
        <w:t>Παιδικά τραγούδια:</w:t>
      </w:r>
      <w:r w:rsidRPr="00F77AEB">
        <w:t xml:space="preserve"> είναι τραγούδια </w:t>
      </w:r>
      <w:r w:rsidR="005907C5" w:rsidRPr="00F77AEB">
        <w:t>που έχουν δημιο</w:t>
      </w:r>
      <w:r w:rsidRPr="00F77AEB">
        <w:t xml:space="preserve">υργηθεί για να ψυχαγωγήσουν και </w:t>
      </w:r>
      <w:r w:rsidR="005907C5" w:rsidRPr="00F77AEB">
        <w:t xml:space="preserve">διαπαιδαγωγήσουν τα παιδιά. Συνήθως είναι συνθέσεις απλές (μικρό τονικό εύρος), σύντομες (μικρές μελωδικές φράσεις) κι έχουν επαναλήψεις. Τα παραδοσιακά παιδικά τραγούδια είναι συλλογικές δημιουργίες και γι’ αυτό δεν γνωρίζουμε το δημιουργό. Υπάρχει όμως πλήθος παιδικών τραγουδιών που έχουν δημιουργηθεί από διακεκριμένους συνθέτες ειδικά για τα μικρά παιδιά. Σε αυτά ανήκουν τα έντεχνα παιδικά τραγούδια και η μελοποιημένη ποίηση. </w:t>
      </w:r>
    </w:p>
    <w:p w:rsidR="003A1C7E" w:rsidRDefault="003A1C7E" w:rsidP="0044737D"/>
    <w:p w:rsidR="005907C5" w:rsidRPr="00F77AEB" w:rsidRDefault="005907C5" w:rsidP="0044737D">
      <w:r w:rsidRPr="00F77AEB">
        <w:t>Τα παιδικά τραγούδια έχουν πολλαπλά παιδαγωγικά οφέλη:</w:t>
      </w:r>
    </w:p>
    <w:p w:rsidR="005907C5" w:rsidRPr="005907C5" w:rsidRDefault="005907C5" w:rsidP="00F77AEB">
      <w:pPr>
        <w:pStyle w:val="a5"/>
        <w:numPr>
          <w:ilvl w:val="0"/>
          <w:numId w:val="12"/>
        </w:numPr>
      </w:pPr>
      <w:r w:rsidRPr="005907C5">
        <w:t>Αναπτύσσουν τις μουσικές και κινητικές δεξιότητες των παιδιών</w:t>
      </w:r>
    </w:p>
    <w:p w:rsidR="005907C5" w:rsidRPr="005907C5" w:rsidRDefault="005907C5" w:rsidP="00F77AEB">
      <w:pPr>
        <w:pStyle w:val="a5"/>
        <w:numPr>
          <w:ilvl w:val="0"/>
          <w:numId w:val="12"/>
        </w:numPr>
      </w:pPr>
      <w:r w:rsidRPr="005907C5">
        <w:t>Ψυχαγωγούν και βοηθούν στην κοινωνικοποίηση</w:t>
      </w:r>
    </w:p>
    <w:p w:rsidR="005907C5" w:rsidRPr="005907C5" w:rsidRDefault="005907C5" w:rsidP="00F77AEB">
      <w:pPr>
        <w:pStyle w:val="a5"/>
        <w:numPr>
          <w:ilvl w:val="0"/>
          <w:numId w:val="12"/>
        </w:numPr>
      </w:pPr>
      <w:r w:rsidRPr="005907C5">
        <w:t>Αναπτύσσουν τη συναισθηματική νοημοσύνη</w:t>
      </w:r>
    </w:p>
    <w:p w:rsidR="005907C5" w:rsidRPr="005907C5" w:rsidRDefault="005907C5" w:rsidP="00F77AEB">
      <w:pPr>
        <w:pStyle w:val="a5"/>
        <w:numPr>
          <w:ilvl w:val="0"/>
          <w:numId w:val="12"/>
        </w:numPr>
      </w:pPr>
      <w:r w:rsidRPr="005907C5">
        <w:t>Εμπλουτίζουν το λεξιλόγιο και τις γλωσσικές δεξιότητες</w:t>
      </w:r>
    </w:p>
    <w:p w:rsidR="005907C5" w:rsidRPr="005907C5" w:rsidRDefault="005907C5" w:rsidP="00F77AEB">
      <w:pPr>
        <w:pStyle w:val="a5"/>
        <w:numPr>
          <w:ilvl w:val="0"/>
          <w:numId w:val="12"/>
        </w:numPr>
      </w:pPr>
      <w:r w:rsidRPr="005907C5">
        <w:t>Αναπτύσσουν τη δημιουργικότητα, τη φαντασία και την αισθητική των παιδιών</w:t>
      </w:r>
    </w:p>
    <w:p w:rsidR="004D5B26" w:rsidRPr="004D5B26" w:rsidRDefault="005907C5" w:rsidP="004D5B26">
      <w:pPr>
        <w:pStyle w:val="a5"/>
        <w:numPr>
          <w:ilvl w:val="0"/>
          <w:numId w:val="12"/>
        </w:numPr>
      </w:pPr>
      <w:r w:rsidRPr="005907C5">
        <w:t xml:space="preserve">Μορφώνουν με ευχάριστο κι διασκεδαστικό τρόπο </w:t>
      </w:r>
    </w:p>
    <w:p w:rsidR="004D5B26" w:rsidRDefault="003626C7" w:rsidP="003626C7">
      <w:pPr>
        <w:jc w:val="both"/>
      </w:pPr>
      <w:r>
        <w:t>Αναφέρονται ενδεικτικά:</w:t>
      </w:r>
    </w:p>
    <w:p w:rsidR="004D5B26" w:rsidRPr="004D5B26" w:rsidRDefault="004D5B26" w:rsidP="004D5B26">
      <w:pPr>
        <w:ind w:firstLine="720"/>
      </w:pPr>
      <w:r w:rsidRPr="004D5B26">
        <w:rPr>
          <w:b/>
          <w:bCs/>
        </w:rPr>
        <w:t>Η καλή μας αγελάδα</w:t>
      </w:r>
    </w:p>
    <w:p w:rsidR="004D5B26" w:rsidRPr="004D5B26" w:rsidRDefault="004D5B26" w:rsidP="004D5B26">
      <w:pPr>
        <w:ind w:firstLine="720"/>
      </w:pPr>
      <w:r w:rsidRPr="004D5B26">
        <w:t>Η καλή μας αγελάδα, βόσκει κάτω στη λιακάδα</w:t>
      </w:r>
    </w:p>
    <w:p w:rsidR="004D5B26" w:rsidRPr="004D5B26" w:rsidRDefault="004D5B26" w:rsidP="004D5B26">
      <w:pPr>
        <w:ind w:firstLine="720"/>
      </w:pPr>
      <w:r w:rsidRPr="004D5B26">
        <w:t>Μικρά χόρτα και μεγάλα, για να κατεβάσει γάλα</w:t>
      </w:r>
    </w:p>
    <w:p w:rsidR="004D5B26" w:rsidRPr="004D5B26" w:rsidRDefault="004D5B26" w:rsidP="004D5B26">
      <w:pPr>
        <w:ind w:firstLine="720"/>
      </w:pPr>
      <w:r w:rsidRPr="004D5B26">
        <w:t xml:space="preserve">Να το κάνουμε τυράκι, να το κάνουν </w:t>
      </w:r>
      <w:proofErr w:type="spellStart"/>
      <w:r w:rsidRPr="004D5B26">
        <w:t>βουτυράκι</w:t>
      </w:r>
      <w:proofErr w:type="spellEnd"/>
    </w:p>
    <w:p w:rsidR="004D5B26" w:rsidRPr="004D5B26" w:rsidRDefault="004D5B26" w:rsidP="004D5B26">
      <w:pPr>
        <w:ind w:firstLine="720"/>
      </w:pPr>
      <w:r w:rsidRPr="004D5B26">
        <w:t xml:space="preserve">Να το βάλουμε στο πιάτο, να μας πουν «ορίστε </w:t>
      </w:r>
      <w:proofErr w:type="spellStart"/>
      <w:r w:rsidRPr="004D5B26">
        <w:t>φάτο</w:t>
      </w:r>
      <w:proofErr w:type="spellEnd"/>
      <w:r w:rsidRPr="004D5B26">
        <w:t>».</w:t>
      </w:r>
    </w:p>
    <w:p w:rsidR="004D5B26" w:rsidRPr="004D5B26" w:rsidRDefault="004D5B26" w:rsidP="004D5B26">
      <w:pPr>
        <w:ind w:firstLine="720"/>
      </w:pPr>
      <w:r w:rsidRPr="004D5B26">
        <w:rPr>
          <w:b/>
          <w:bCs/>
        </w:rPr>
        <w:t>Νεραντζούλα</w:t>
      </w:r>
    </w:p>
    <w:p w:rsidR="004D5B26" w:rsidRPr="004D5B26" w:rsidRDefault="004D5B26" w:rsidP="004D5B26">
      <w:pPr>
        <w:ind w:firstLine="720"/>
      </w:pPr>
      <w:r w:rsidRPr="004D5B26">
        <w:t>Νεραντζούλα φουντωμένη, με νεράντζια φορτωμένη</w:t>
      </w:r>
    </w:p>
    <w:p w:rsidR="004D5B26" w:rsidRPr="004D5B26" w:rsidRDefault="004D5B26" w:rsidP="004D5B26">
      <w:pPr>
        <w:ind w:firstLine="720"/>
      </w:pPr>
      <w:r w:rsidRPr="004D5B26">
        <w:t>Τη Δευτέρα τη σκαλίζω και την Τρίτη την ποτίζω</w:t>
      </w:r>
    </w:p>
    <w:p w:rsidR="004D5B26" w:rsidRPr="004D5B26" w:rsidRDefault="004D5B26" w:rsidP="004D5B26">
      <w:pPr>
        <w:ind w:firstLine="720"/>
      </w:pPr>
      <w:r w:rsidRPr="004D5B26">
        <w:t>Την Τετάρτη και την Πέμπτη την κλαδεύω την ραντίζω</w:t>
      </w:r>
    </w:p>
    <w:p w:rsidR="004D5B26" w:rsidRPr="004D5B26" w:rsidRDefault="004D5B26" w:rsidP="004D5B26">
      <w:pPr>
        <w:ind w:firstLine="720"/>
      </w:pPr>
      <w:r w:rsidRPr="004D5B26">
        <w:t>Την Παρασκευή νεράντζια το καλάθι μου γεμίζω</w:t>
      </w:r>
    </w:p>
    <w:p w:rsidR="004D5B26" w:rsidRPr="004D5B26" w:rsidRDefault="004D5B26" w:rsidP="004D5B26">
      <w:pPr>
        <w:ind w:firstLine="720"/>
      </w:pPr>
      <w:r w:rsidRPr="004D5B26">
        <w:t xml:space="preserve">Σάββατο τα ξεφλουδίζω και τα </w:t>
      </w:r>
      <w:proofErr w:type="spellStart"/>
      <w:r w:rsidRPr="004D5B26">
        <w:t>διπλοσυγυρίζω</w:t>
      </w:r>
      <w:proofErr w:type="spellEnd"/>
    </w:p>
    <w:p w:rsidR="004D5B26" w:rsidRPr="004D5B26" w:rsidRDefault="004D5B26" w:rsidP="004D5B26">
      <w:pPr>
        <w:ind w:firstLine="720"/>
      </w:pPr>
      <w:r w:rsidRPr="004D5B26">
        <w:t>Και την Κυριακή κοπιάστε το γλυκό να δοκιμάστε</w:t>
      </w:r>
    </w:p>
    <w:p w:rsidR="003A1C7E" w:rsidRDefault="003A1C7E" w:rsidP="004D5B26">
      <w:pPr>
        <w:ind w:firstLine="720"/>
        <w:rPr>
          <w:b/>
        </w:rPr>
      </w:pPr>
    </w:p>
    <w:p w:rsidR="004D5B26" w:rsidRPr="004D5B26" w:rsidRDefault="004D5B26" w:rsidP="004D5B26">
      <w:pPr>
        <w:ind w:firstLine="720"/>
        <w:rPr>
          <w:b/>
        </w:rPr>
      </w:pPr>
      <w:r w:rsidRPr="004D5B26">
        <w:rPr>
          <w:b/>
        </w:rPr>
        <w:lastRenderedPageBreak/>
        <w:t>Τράμπα τραμπαλίζομαι</w:t>
      </w:r>
    </w:p>
    <w:p w:rsidR="004D5B26" w:rsidRPr="004D5B26" w:rsidRDefault="004D5B26" w:rsidP="004D5B26">
      <w:pPr>
        <w:ind w:firstLine="720"/>
      </w:pPr>
      <w:r w:rsidRPr="004D5B26">
        <w:t>Τράμπα τραμπαλίζομαι πέφτω και τσακίζομαι</w:t>
      </w:r>
    </w:p>
    <w:p w:rsidR="004D5B26" w:rsidRPr="004D5B26" w:rsidRDefault="004D5B26" w:rsidP="004D5B26">
      <w:pPr>
        <w:ind w:firstLine="720"/>
      </w:pPr>
      <w:r w:rsidRPr="004D5B26">
        <w:t>και χτυπώ το γόνα μου και φωνάζει η νόνα μου</w:t>
      </w:r>
    </w:p>
    <w:p w:rsidR="004D5B26" w:rsidRPr="004D5B26" w:rsidRDefault="004D5B26" w:rsidP="004D5B26">
      <w:pPr>
        <w:ind w:firstLine="720"/>
      </w:pPr>
      <w:r w:rsidRPr="004D5B26">
        <w:t>και γελούνε τα παιδιά που μου σκίστηκε η ποδιά</w:t>
      </w:r>
    </w:p>
    <w:p w:rsidR="004D5B26" w:rsidRPr="004D5B26" w:rsidRDefault="004D5B26" w:rsidP="004D5B26">
      <w:pPr>
        <w:ind w:firstLine="720"/>
      </w:pPr>
      <w:r w:rsidRPr="004D5B26">
        <w:t>μα σε πείσμα τους κι εγώ πάλι θα τραμπαλιστώ</w:t>
      </w:r>
    </w:p>
    <w:p w:rsidR="004D5B26" w:rsidRDefault="004D5B26" w:rsidP="00012FD3">
      <w:pPr>
        <w:ind w:firstLine="720"/>
      </w:pPr>
      <w:r w:rsidRPr="004D5B26">
        <w:t>τράμπα τραμπαλίζομαι κι ούτε πια ζαλίζομαι!!</w:t>
      </w:r>
    </w:p>
    <w:p w:rsidR="004D5B26" w:rsidRDefault="004D5B26" w:rsidP="000D088E"/>
    <w:p w:rsidR="004D5B26" w:rsidRDefault="004D5B26" w:rsidP="004D5B26">
      <w:pPr>
        <w:ind w:firstLine="720"/>
      </w:pPr>
      <w:r>
        <w:rPr>
          <w:noProof/>
          <w:lang w:eastAsia="el-GR"/>
        </w:rPr>
        <w:drawing>
          <wp:inline distT="0" distB="0" distL="0" distR="0" wp14:anchorId="4A95932E">
            <wp:extent cx="4790417" cy="1824990"/>
            <wp:effectExtent l="0" t="0" r="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7447" cy="1877194"/>
                    </a:xfrm>
                    <a:prstGeom prst="rect">
                      <a:avLst/>
                    </a:prstGeom>
                    <a:noFill/>
                  </pic:spPr>
                </pic:pic>
              </a:graphicData>
            </a:graphic>
          </wp:inline>
        </w:drawing>
      </w:r>
    </w:p>
    <w:p w:rsidR="004D5B26" w:rsidRPr="004D5B26" w:rsidRDefault="004D5B26" w:rsidP="004D5B26"/>
    <w:p w:rsidR="00012FD3" w:rsidRDefault="00012FD3" w:rsidP="00615451">
      <w:pPr>
        <w:jc w:val="both"/>
        <w:rPr>
          <w:b/>
        </w:rPr>
      </w:pPr>
    </w:p>
    <w:p w:rsidR="00012FD3" w:rsidRDefault="000D088E" w:rsidP="00615451">
      <w:pPr>
        <w:jc w:val="both"/>
        <w:rPr>
          <w:b/>
        </w:rPr>
      </w:pPr>
      <w:r>
        <w:rPr>
          <w:b/>
          <w:noProof/>
          <w:lang w:eastAsia="el-GR"/>
        </w:rPr>
        <w:drawing>
          <wp:inline distT="0" distB="0" distL="0" distR="0" wp14:anchorId="303D8705">
            <wp:extent cx="5261610" cy="29718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1610" cy="2971800"/>
                    </a:xfrm>
                    <a:prstGeom prst="rect">
                      <a:avLst/>
                    </a:prstGeom>
                    <a:noFill/>
                  </pic:spPr>
                </pic:pic>
              </a:graphicData>
            </a:graphic>
          </wp:inline>
        </w:drawing>
      </w:r>
    </w:p>
    <w:p w:rsidR="00012FD3" w:rsidRDefault="00012FD3" w:rsidP="00615451">
      <w:pPr>
        <w:jc w:val="both"/>
        <w:rPr>
          <w:b/>
        </w:rPr>
      </w:pPr>
    </w:p>
    <w:p w:rsidR="000D088E" w:rsidRDefault="000D088E" w:rsidP="00615451">
      <w:pPr>
        <w:jc w:val="both"/>
        <w:rPr>
          <w:b/>
        </w:rPr>
      </w:pPr>
    </w:p>
    <w:p w:rsidR="00012FD3" w:rsidRDefault="00012FD3" w:rsidP="00615451">
      <w:pPr>
        <w:jc w:val="both"/>
        <w:rPr>
          <w:b/>
        </w:rPr>
      </w:pPr>
    </w:p>
    <w:p w:rsidR="00660EA2" w:rsidRDefault="00660EA2" w:rsidP="00615451">
      <w:pPr>
        <w:jc w:val="both"/>
        <w:rPr>
          <w:b/>
        </w:rPr>
      </w:pPr>
    </w:p>
    <w:p w:rsidR="00660EA2" w:rsidRDefault="00660EA2" w:rsidP="00660EA2">
      <w:pPr>
        <w:jc w:val="center"/>
        <w:rPr>
          <w:b/>
        </w:rPr>
      </w:pPr>
      <w:r>
        <w:rPr>
          <w:b/>
        </w:rPr>
        <w:lastRenderedPageBreak/>
        <w:t>ΛΑΧΝΙΣΜΑΤΑ Η ΚΛΗΡΩΣΙΕΣ</w:t>
      </w:r>
    </w:p>
    <w:p w:rsidR="00F116EB" w:rsidRPr="00F116EB" w:rsidRDefault="00F116EB" w:rsidP="00615451">
      <w:pPr>
        <w:jc w:val="both"/>
      </w:pPr>
      <w:proofErr w:type="spellStart"/>
      <w:r w:rsidRPr="00F116EB">
        <w:rPr>
          <w:b/>
        </w:rPr>
        <w:t>Λαχνίσματα</w:t>
      </w:r>
      <w:proofErr w:type="spellEnd"/>
      <w:r>
        <w:t xml:space="preserve">: </w:t>
      </w:r>
      <w:r w:rsidRPr="00F116EB">
        <w:t xml:space="preserve">Με τον όρο </w:t>
      </w:r>
      <w:proofErr w:type="spellStart"/>
      <w:r w:rsidRPr="00F116EB">
        <w:t>λαχνίσματα</w:t>
      </w:r>
      <w:proofErr w:type="spellEnd"/>
      <w:r w:rsidRPr="00F116EB">
        <w:t xml:space="preserve"> (από το ουσιαστικό "λαχνός) ή </w:t>
      </w:r>
      <w:proofErr w:type="spellStart"/>
      <w:r w:rsidRPr="00F116EB">
        <w:t>κληρωσιές</w:t>
      </w:r>
      <w:proofErr w:type="spellEnd"/>
      <w:r w:rsidRPr="00F116EB">
        <w:t xml:space="preserve">, ονομάζονται παιδικά τραγούδια με απλό ρυθμό, που λέγονται πριν από την έναρξη ομαδικών παιχνιδιών όπως το κρυφτό, προκειμένου να καθορισθεί με κλήρο είτε ο πρώτος, είτε ο τελευταίος από τον οποίο θ΄ αρχίσει το παιχνίδι. Συνήθως τον κλήρο αποτελεί η τελευταία συλλαβή των τραγουδιών αυτών. </w:t>
      </w:r>
    </w:p>
    <w:p w:rsidR="00F116EB" w:rsidRPr="00F116EB" w:rsidRDefault="00F116EB" w:rsidP="00615451">
      <w:pPr>
        <w:jc w:val="both"/>
      </w:pPr>
      <w:r w:rsidRPr="00F116EB">
        <w:t>Μετά το πρωταρχικό ερώτημα "Να τα βγάλουμε;", κάποιο παιδί - συνήθως αυτό που έκανε την ερώτηση - κάνει τη "μάνα" και αφού όλα τα υπόλοιπα παιδιά (από δύο και πάνω) αποδέχονται τη πρόσκληση, κάνουν κύκλο και η μάνα αρχίζει το τραγούδι. Χαρακτηριστικό αυτών των τραγουδιών είναι ότι πολλές φορές ξεκινάνε με την αρχική λέξη «</w:t>
      </w:r>
      <w:proofErr w:type="spellStart"/>
      <w:r w:rsidRPr="00F116EB">
        <w:t>μπουφ</w:t>
      </w:r>
      <w:proofErr w:type="spellEnd"/>
      <w:r w:rsidRPr="00F116EB">
        <w:t xml:space="preserve">». Θα περιμέναμε ότι ο παίκτης στον οποίο τυχαίνει η τελευταία συλλαβή θα έπαιρνε και το ρόλο για τον οποίο γινόταν λόγος. Όμως αυτό θα ήταν πολύ απλό, αντίθετα, αυτός ο παίκτης βγαίνει, και το </w:t>
      </w:r>
      <w:proofErr w:type="spellStart"/>
      <w:r w:rsidRPr="00F116EB">
        <w:t>λάχνισμα</w:t>
      </w:r>
      <w:proofErr w:type="spellEnd"/>
      <w:r w:rsidRPr="00F116EB">
        <w:t xml:space="preserve"> ξαναρχίζει μέχρι να μείνει ένας μόνο παίκτης. Δεν υπάρχει αμφιβολία ότι το ίδιο το </w:t>
      </w:r>
      <w:proofErr w:type="spellStart"/>
      <w:r w:rsidRPr="00F116EB">
        <w:t>λάχνισμα</w:t>
      </w:r>
      <w:proofErr w:type="spellEnd"/>
      <w:r w:rsidRPr="00F116EB">
        <w:t xml:space="preserve"> είναι κι αυτό ένα παιχνίδι. Τα παιδιά που συμμετέχουν διασκεδάζουν με το </w:t>
      </w:r>
      <w:proofErr w:type="spellStart"/>
      <w:r w:rsidRPr="00F116EB">
        <w:t>λάχνισμα</w:t>
      </w:r>
      <w:proofErr w:type="spellEnd"/>
      <w:r w:rsidRPr="00F116EB">
        <w:t>, επειδή κάθε φορά ανανεώνεται η συγκίνηση που νιώθουν πριν μάθουν σε ποιον θα πέσει η τελευταία συλλαβή.</w:t>
      </w:r>
    </w:p>
    <w:p w:rsidR="00F116EB" w:rsidRDefault="00F116EB" w:rsidP="00615451">
      <w:pPr>
        <w:jc w:val="both"/>
      </w:pPr>
      <w:r w:rsidRPr="00F116EB">
        <w:t xml:space="preserve">Τα </w:t>
      </w:r>
      <w:proofErr w:type="spellStart"/>
      <w:r w:rsidRPr="00F116EB">
        <w:t>λαχνίσματα</w:t>
      </w:r>
      <w:proofErr w:type="spellEnd"/>
      <w:r w:rsidRPr="00F116EB">
        <w:t xml:space="preserve"> είναι πολύ διαδεδομένα όχι μόνο στις πόλεις αλλά και στην ελληνική ύπαιθρο, και τα σημαντικότερα αυτών λέγονται πανελλαδικά. Πολλά από αυτά είναι ακατανόητα πλην όμως ακούγονται θαυμάσια από τα παιδιά που τα διαδίδουν στα μικρότερα. </w:t>
      </w:r>
    </w:p>
    <w:p w:rsidR="00660EA2" w:rsidRDefault="003626C7" w:rsidP="00615451">
      <w:pPr>
        <w:jc w:val="both"/>
      </w:pPr>
      <w:r>
        <w:t>Αναφέρονται ενδεικτικά:</w:t>
      </w:r>
    </w:p>
    <w:tbl>
      <w:tblPr>
        <w:tblStyle w:val="a6"/>
        <w:tblW w:w="0" w:type="auto"/>
        <w:tblLook w:val="04A0" w:firstRow="1" w:lastRow="0" w:firstColumn="1" w:lastColumn="0" w:noHBand="0" w:noVBand="1"/>
      </w:tblPr>
      <w:tblGrid>
        <w:gridCol w:w="4148"/>
        <w:gridCol w:w="4148"/>
      </w:tblGrid>
      <w:tr w:rsidR="00615451" w:rsidTr="00615451">
        <w:tc>
          <w:tcPr>
            <w:tcW w:w="4148" w:type="dxa"/>
          </w:tcPr>
          <w:p w:rsidR="00615451" w:rsidRPr="00615451" w:rsidRDefault="00615451" w:rsidP="00615451">
            <w:r w:rsidRPr="00615451">
              <w:t xml:space="preserve">Α </w:t>
            </w:r>
            <w:proofErr w:type="spellStart"/>
            <w:r w:rsidRPr="00615451">
              <w:t>μπε</w:t>
            </w:r>
            <w:proofErr w:type="spellEnd"/>
            <w:r w:rsidRPr="00615451">
              <w:t xml:space="preserve"> μπα </w:t>
            </w:r>
            <w:proofErr w:type="spellStart"/>
            <w:r w:rsidRPr="00615451">
              <w:t>μπλομ</w:t>
            </w:r>
            <w:proofErr w:type="spellEnd"/>
          </w:p>
          <w:p w:rsidR="00615451" w:rsidRPr="00615451" w:rsidRDefault="00615451" w:rsidP="00615451">
            <w:r w:rsidRPr="00615451">
              <w:t xml:space="preserve">Α </w:t>
            </w:r>
            <w:proofErr w:type="spellStart"/>
            <w:r w:rsidRPr="00615451">
              <w:t>μπε</w:t>
            </w:r>
            <w:proofErr w:type="spellEnd"/>
            <w:r w:rsidRPr="00615451">
              <w:t xml:space="preserve"> μπα </w:t>
            </w:r>
            <w:proofErr w:type="spellStart"/>
            <w:r w:rsidRPr="00615451">
              <w:t>μπλομ</w:t>
            </w:r>
            <w:proofErr w:type="spellEnd"/>
          </w:p>
          <w:p w:rsidR="00615451" w:rsidRPr="00615451" w:rsidRDefault="00615451" w:rsidP="00615451">
            <w:r w:rsidRPr="00615451">
              <w:t xml:space="preserve">του </w:t>
            </w:r>
            <w:proofErr w:type="spellStart"/>
            <w:r w:rsidRPr="00615451">
              <w:t>κίθε</w:t>
            </w:r>
            <w:proofErr w:type="spellEnd"/>
            <w:r w:rsidRPr="00615451">
              <w:t xml:space="preserve"> </w:t>
            </w:r>
            <w:proofErr w:type="spellStart"/>
            <w:r w:rsidRPr="00615451">
              <w:t>μπλομ</w:t>
            </w:r>
            <w:proofErr w:type="spellEnd"/>
          </w:p>
          <w:p w:rsidR="00615451" w:rsidRPr="00615451" w:rsidRDefault="00615451" w:rsidP="00615451">
            <w:r w:rsidRPr="00615451">
              <w:t xml:space="preserve">α </w:t>
            </w:r>
            <w:proofErr w:type="spellStart"/>
            <w:r w:rsidRPr="00615451">
              <w:t>μπε</w:t>
            </w:r>
            <w:proofErr w:type="spellEnd"/>
            <w:r w:rsidRPr="00615451">
              <w:t xml:space="preserve"> μπα </w:t>
            </w:r>
            <w:proofErr w:type="spellStart"/>
            <w:r w:rsidRPr="00615451">
              <w:t>μπλομ</w:t>
            </w:r>
            <w:proofErr w:type="spellEnd"/>
          </w:p>
          <w:p w:rsidR="00615451" w:rsidRPr="00615451" w:rsidRDefault="00615451" w:rsidP="00615451">
            <w:r w:rsidRPr="00615451">
              <w:t xml:space="preserve">του </w:t>
            </w:r>
            <w:proofErr w:type="spellStart"/>
            <w:r w:rsidRPr="00615451">
              <w:t>κίθε</w:t>
            </w:r>
            <w:proofErr w:type="spellEnd"/>
            <w:r w:rsidRPr="00615451">
              <w:t xml:space="preserve"> </w:t>
            </w:r>
            <w:proofErr w:type="spellStart"/>
            <w:r w:rsidRPr="00615451">
              <w:t>μπλομ</w:t>
            </w:r>
            <w:proofErr w:type="spellEnd"/>
          </w:p>
          <w:p w:rsidR="00615451" w:rsidRPr="00615451" w:rsidRDefault="00615451" w:rsidP="00615451">
            <w:proofErr w:type="spellStart"/>
            <w:r w:rsidRPr="00615451">
              <w:t>μπλιμ</w:t>
            </w:r>
            <w:proofErr w:type="spellEnd"/>
            <w:r w:rsidRPr="00615451">
              <w:t xml:space="preserve"> </w:t>
            </w:r>
            <w:proofErr w:type="spellStart"/>
            <w:r w:rsidRPr="00615451">
              <w:t>μπλομ</w:t>
            </w:r>
            <w:proofErr w:type="spellEnd"/>
            <w:r w:rsidRPr="00615451">
              <w:t>.</w:t>
            </w:r>
          </w:p>
          <w:p w:rsidR="00615451" w:rsidRDefault="00615451" w:rsidP="00F116EB"/>
        </w:tc>
        <w:tc>
          <w:tcPr>
            <w:tcW w:w="4148" w:type="dxa"/>
          </w:tcPr>
          <w:p w:rsidR="00615451" w:rsidRPr="00615451" w:rsidRDefault="00615451" w:rsidP="00615451">
            <w:r w:rsidRPr="00615451">
              <w:t>Πού θα πας εκεί;</w:t>
            </w:r>
          </w:p>
          <w:p w:rsidR="00615451" w:rsidRPr="00615451" w:rsidRDefault="00615451" w:rsidP="00615451">
            <w:r w:rsidRPr="00615451">
              <w:t>Στη Βόρεια Αμερική</w:t>
            </w:r>
          </w:p>
          <w:p w:rsidR="00615451" w:rsidRPr="00615451" w:rsidRDefault="00615451" w:rsidP="00615451">
            <w:r w:rsidRPr="00615451">
              <w:t xml:space="preserve">να βρεις και τον ελέφαντα </w:t>
            </w:r>
          </w:p>
          <w:p w:rsidR="00615451" w:rsidRPr="00615451" w:rsidRDefault="00615451" w:rsidP="00615451">
            <w:r w:rsidRPr="00615451">
              <w:t>που παίζει μουσική</w:t>
            </w:r>
          </w:p>
          <w:p w:rsidR="00615451" w:rsidRDefault="00615451" w:rsidP="00615451">
            <w:r w:rsidRPr="00615451">
              <w:t>μ'</w:t>
            </w:r>
            <w:r>
              <w:t xml:space="preserve"> έ</w:t>
            </w:r>
            <w:r w:rsidRPr="00615451">
              <w:t>να κόκκινο βρακί.</w:t>
            </w:r>
          </w:p>
          <w:p w:rsidR="00F77AEB" w:rsidRDefault="00F77AEB" w:rsidP="00615451">
            <w:r>
              <w:t>Βγαίνεις και τα φυλάς εσύ!</w:t>
            </w:r>
          </w:p>
        </w:tc>
      </w:tr>
      <w:tr w:rsidR="00615451" w:rsidTr="00615451">
        <w:tc>
          <w:tcPr>
            <w:tcW w:w="4148" w:type="dxa"/>
          </w:tcPr>
          <w:p w:rsidR="00615451" w:rsidRPr="00615451" w:rsidRDefault="00615451" w:rsidP="00615451">
            <w:r w:rsidRPr="00615451">
              <w:t xml:space="preserve">Ο </w:t>
            </w:r>
            <w:proofErr w:type="spellStart"/>
            <w:r w:rsidRPr="00615451">
              <w:t>καρακατσάνης</w:t>
            </w:r>
            <w:proofErr w:type="spellEnd"/>
            <w:r w:rsidRPr="00615451">
              <w:t xml:space="preserve"> μπήκε στο τηγάνι</w:t>
            </w:r>
          </w:p>
          <w:p w:rsidR="00615451" w:rsidRPr="00615451" w:rsidRDefault="00615451" w:rsidP="00615451">
            <w:r w:rsidRPr="00615451">
              <w:t>κι έσπασε τ΄ αυγά!</w:t>
            </w:r>
          </w:p>
          <w:p w:rsidR="00615451" w:rsidRPr="00615451" w:rsidRDefault="00615451" w:rsidP="00615451">
            <w:r w:rsidRPr="00615451">
              <w:t>αυγά τηγανητά;</w:t>
            </w:r>
          </w:p>
          <w:p w:rsidR="00615451" w:rsidRPr="00615451" w:rsidRDefault="00615451" w:rsidP="00615451">
            <w:r w:rsidRPr="00615451">
              <w:t xml:space="preserve">Γιατί </w:t>
            </w:r>
            <w:proofErr w:type="spellStart"/>
            <w:r w:rsidRPr="00615451">
              <w:t>καρακατσάνη</w:t>
            </w:r>
            <w:proofErr w:type="spellEnd"/>
            <w:r w:rsidRPr="00615451">
              <w:t xml:space="preserve"> μπήκες στο τηγάνι</w:t>
            </w:r>
          </w:p>
          <w:p w:rsidR="00615451" w:rsidRPr="00615451" w:rsidRDefault="00615451" w:rsidP="00615451">
            <w:r w:rsidRPr="00615451">
              <w:t>κι έσπασες τ΄ αυγά</w:t>
            </w:r>
          </w:p>
          <w:p w:rsidR="00615451" w:rsidRPr="00615451" w:rsidRDefault="00615451" w:rsidP="00615451">
            <w:r w:rsidRPr="00615451">
              <w:t xml:space="preserve">αυγά </w:t>
            </w:r>
            <w:proofErr w:type="spellStart"/>
            <w:r w:rsidRPr="00615451">
              <w:t>τηγανητα</w:t>
            </w:r>
            <w:proofErr w:type="spellEnd"/>
            <w:r w:rsidRPr="00615451">
              <w:t>;</w:t>
            </w:r>
          </w:p>
          <w:p w:rsidR="00615451" w:rsidRPr="00615451" w:rsidRDefault="00615451" w:rsidP="00615451">
            <w:r w:rsidRPr="00615451">
              <w:t>φάε τώρα κι από μένα</w:t>
            </w:r>
          </w:p>
          <w:p w:rsidR="00615451" w:rsidRPr="00615451" w:rsidRDefault="00615451" w:rsidP="00615451">
            <w:r w:rsidRPr="00615451">
              <w:t>μία καρπαζιά</w:t>
            </w:r>
          </w:p>
          <w:p w:rsidR="00615451" w:rsidRDefault="00615451" w:rsidP="00F116EB"/>
        </w:tc>
        <w:tc>
          <w:tcPr>
            <w:tcW w:w="4148" w:type="dxa"/>
          </w:tcPr>
          <w:p w:rsidR="00615451" w:rsidRPr="00615451" w:rsidRDefault="00615451" w:rsidP="00615451">
            <w:r w:rsidRPr="00615451">
              <w:t>Είσαι κινεζάκι;</w:t>
            </w:r>
          </w:p>
          <w:p w:rsidR="00615451" w:rsidRPr="00615451" w:rsidRDefault="00615451" w:rsidP="00615451">
            <w:r w:rsidRPr="00615451">
              <w:t xml:space="preserve">Τρως πολύ </w:t>
            </w:r>
            <w:proofErr w:type="spellStart"/>
            <w:r w:rsidRPr="00615451">
              <w:t>ριζάκι</w:t>
            </w:r>
            <w:proofErr w:type="spellEnd"/>
            <w:r w:rsidRPr="00615451">
              <w:t>;</w:t>
            </w:r>
          </w:p>
          <w:p w:rsidR="00615451" w:rsidRPr="00615451" w:rsidRDefault="00615451" w:rsidP="00615451">
            <w:r w:rsidRPr="00615451">
              <w:t xml:space="preserve">Πόσες </w:t>
            </w:r>
            <w:proofErr w:type="spellStart"/>
            <w:r w:rsidRPr="00615451">
              <w:t>κουταλίτσες</w:t>
            </w:r>
            <w:proofErr w:type="spellEnd"/>
            <w:r w:rsidRPr="00615451">
              <w:t xml:space="preserve"> την ημέρα </w:t>
            </w:r>
            <w:proofErr w:type="spellStart"/>
            <w:r w:rsidRPr="00615451">
              <w:t>τρώς</w:t>
            </w:r>
            <w:proofErr w:type="spellEnd"/>
            <w:r w:rsidRPr="00615451">
              <w:t>;</w:t>
            </w:r>
          </w:p>
          <w:p w:rsidR="00615451" w:rsidRPr="00615451" w:rsidRDefault="00615451" w:rsidP="00615451">
            <w:r w:rsidRPr="00615451">
              <w:t>(π.χ.) 5</w:t>
            </w:r>
          </w:p>
          <w:p w:rsidR="00615451" w:rsidRPr="00615451" w:rsidRDefault="00615451" w:rsidP="00615451">
            <w:r w:rsidRPr="00615451">
              <w:t>1,2,3,4,5 βγαίνεις!</w:t>
            </w:r>
          </w:p>
          <w:p w:rsidR="00615451" w:rsidRDefault="00615451" w:rsidP="00F116EB"/>
        </w:tc>
      </w:tr>
      <w:tr w:rsidR="00615451" w:rsidTr="00615451">
        <w:tc>
          <w:tcPr>
            <w:tcW w:w="4148" w:type="dxa"/>
          </w:tcPr>
          <w:p w:rsidR="00615451" w:rsidRPr="00615451" w:rsidRDefault="00615451" w:rsidP="00615451">
            <w:r w:rsidRPr="00615451">
              <w:t>Ένα δύο τρία</w:t>
            </w:r>
          </w:p>
          <w:p w:rsidR="00615451" w:rsidRPr="00615451" w:rsidRDefault="00615451" w:rsidP="00615451">
            <w:r w:rsidRPr="00615451">
              <w:t>Ένα δύο τρία</w:t>
            </w:r>
          </w:p>
          <w:p w:rsidR="00615451" w:rsidRPr="00615451" w:rsidRDefault="00615451" w:rsidP="00615451">
            <w:r w:rsidRPr="00615451">
              <w:t>πήγα στην Κυρία</w:t>
            </w:r>
          </w:p>
          <w:p w:rsidR="00615451" w:rsidRPr="00615451" w:rsidRDefault="00615451" w:rsidP="00615451">
            <w:r w:rsidRPr="00615451">
              <w:t>μου '</w:t>
            </w:r>
            <w:proofErr w:type="spellStart"/>
            <w:r w:rsidRPr="00615451">
              <w:t>δωσε</w:t>
            </w:r>
            <w:proofErr w:type="spellEnd"/>
            <w:r w:rsidRPr="00615451">
              <w:t xml:space="preserve"> ένα μήλο</w:t>
            </w:r>
          </w:p>
          <w:p w:rsidR="00615451" w:rsidRPr="00615451" w:rsidRDefault="00615451" w:rsidP="00615451">
            <w:r w:rsidRPr="00615451">
              <w:t>μήλο δαγκωμένο</w:t>
            </w:r>
          </w:p>
          <w:p w:rsidR="00615451" w:rsidRPr="00615451" w:rsidRDefault="00615451" w:rsidP="00615451">
            <w:r w:rsidRPr="00615451">
              <w:t>το '</w:t>
            </w:r>
            <w:proofErr w:type="spellStart"/>
            <w:r w:rsidRPr="00615451">
              <w:t>δωσα</w:t>
            </w:r>
            <w:proofErr w:type="spellEnd"/>
            <w:r w:rsidRPr="00615451">
              <w:t xml:space="preserve"> στην κόρη</w:t>
            </w:r>
          </w:p>
          <w:p w:rsidR="00615451" w:rsidRPr="00615451" w:rsidRDefault="00615451" w:rsidP="00615451">
            <w:r w:rsidRPr="00615451">
              <w:t>έκανε αγόρι</w:t>
            </w:r>
          </w:p>
          <w:p w:rsidR="00615451" w:rsidRPr="00615451" w:rsidRDefault="00615451" w:rsidP="00615451">
            <w:r w:rsidRPr="00615451">
              <w:t>το '</w:t>
            </w:r>
            <w:proofErr w:type="spellStart"/>
            <w:r w:rsidRPr="00615451">
              <w:t>βγαλε</w:t>
            </w:r>
            <w:proofErr w:type="spellEnd"/>
            <w:r w:rsidRPr="00615451">
              <w:t xml:space="preserve"> Θανάση</w:t>
            </w:r>
          </w:p>
          <w:p w:rsidR="00615451" w:rsidRPr="00615451" w:rsidRDefault="00615451" w:rsidP="00615451">
            <w:r w:rsidRPr="00615451">
              <w:t>σκούπα και φαράσι.</w:t>
            </w:r>
          </w:p>
          <w:p w:rsidR="00615451" w:rsidRDefault="00615451" w:rsidP="00F116EB"/>
        </w:tc>
        <w:tc>
          <w:tcPr>
            <w:tcW w:w="4148" w:type="dxa"/>
          </w:tcPr>
          <w:p w:rsidR="00615451" w:rsidRDefault="00F77AEB" w:rsidP="00F116EB">
            <w:proofErr w:type="spellStart"/>
            <w:r>
              <w:t>Άκατα</w:t>
            </w:r>
            <w:proofErr w:type="spellEnd"/>
            <w:r>
              <w:t xml:space="preserve"> </w:t>
            </w:r>
            <w:proofErr w:type="spellStart"/>
            <w:r>
              <w:t>μάκατα</w:t>
            </w:r>
            <w:proofErr w:type="spellEnd"/>
            <w:r>
              <w:t xml:space="preserve">, </w:t>
            </w:r>
            <w:proofErr w:type="spellStart"/>
            <w:r>
              <w:t>σούκουτου</w:t>
            </w:r>
            <w:proofErr w:type="spellEnd"/>
            <w:r>
              <w:t xml:space="preserve"> </w:t>
            </w:r>
            <w:proofErr w:type="spellStart"/>
            <w:r>
              <w:t>μπε</w:t>
            </w:r>
            <w:proofErr w:type="spellEnd"/>
          </w:p>
          <w:p w:rsidR="00F77AEB" w:rsidRDefault="00F77AEB" w:rsidP="00F116EB">
            <w:proofErr w:type="spellStart"/>
            <w:r>
              <w:t>άμπε</w:t>
            </w:r>
            <w:proofErr w:type="spellEnd"/>
            <w:r>
              <w:t xml:space="preserve"> </w:t>
            </w:r>
            <w:proofErr w:type="spellStart"/>
            <w:r>
              <w:t>φάμπε</w:t>
            </w:r>
            <w:proofErr w:type="spellEnd"/>
            <w:r>
              <w:t xml:space="preserve"> </w:t>
            </w:r>
            <w:proofErr w:type="spellStart"/>
            <w:r>
              <w:t>ντομινέ</w:t>
            </w:r>
            <w:proofErr w:type="spellEnd"/>
          </w:p>
          <w:p w:rsidR="005212EB" w:rsidRPr="005212EB" w:rsidRDefault="005212EB" w:rsidP="005212EB">
            <w:proofErr w:type="spellStart"/>
            <w:r>
              <w:t>ά</w:t>
            </w:r>
            <w:r w:rsidRPr="005212EB">
              <w:t>κατα</w:t>
            </w:r>
            <w:proofErr w:type="spellEnd"/>
            <w:r w:rsidRPr="005212EB">
              <w:t xml:space="preserve"> </w:t>
            </w:r>
            <w:proofErr w:type="spellStart"/>
            <w:r w:rsidRPr="005212EB">
              <w:t>μάκατα</w:t>
            </w:r>
            <w:proofErr w:type="spellEnd"/>
            <w:r w:rsidRPr="005212EB">
              <w:t xml:space="preserve">, </w:t>
            </w:r>
            <w:proofErr w:type="spellStart"/>
            <w:r w:rsidRPr="005212EB">
              <w:t>σούκουτου</w:t>
            </w:r>
            <w:proofErr w:type="spellEnd"/>
            <w:r w:rsidRPr="005212EB">
              <w:t xml:space="preserve"> </w:t>
            </w:r>
            <w:proofErr w:type="spellStart"/>
            <w:r w:rsidRPr="005212EB">
              <w:t>μπε</w:t>
            </w:r>
            <w:proofErr w:type="spellEnd"/>
          </w:p>
          <w:p w:rsidR="00F77AEB" w:rsidRDefault="005212EB" w:rsidP="00F116EB">
            <w:proofErr w:type="spellStart"/>
            <w:r>
              <w:t>άμπε</w:t>
            </w:r>
            <w:proofErr w:type="spellEnd"/>
            <w:r>
              <w:t xml:space="preserve"> </w:t>
            </w:r>
            <w:proofErr w:type="spellStart"/>
            <w:r>
              <w:t>φάμπε</w:t>
            </w:r>
            <w:proofErr w:type="spellEnd"/>
            <w:r>
              <w:t xml:space="preserve"> </w:t>
            </w:r>
            <w:proofErr w:type="spellStart"/>
            <w:r>
              <w:t>βγε</w:t>
            </w:r>
            <w:proofErr w:type="spellEnd"/>
          </w:p>
        </w:tc>
      </w:tr>
      <w:tr w:rsidR="00615451" w:rsidTr="00615451">
        <w:tc>
          <w:tcPr>
            <w:tcW w:w="4148" w:type="dxa"/>
          </w:tcPr>
          <w:p w:rsidR="00615451" w:rsidRDefault="00012FD3" w:rsidP="00F116EB">
            <w:r>
              <w:lastRenderedPageBreak/>
              <w:t>Έχω ένα αυτοκίνητο που όλο – όλο τρέχει</w:t>
            </w:r>
          </w:p>
          <w:p w:rsidR="00012FD3" w:rsidRDefault="00012FD3" w:rsidP="00F116EB">
            <w:r>
              <w:t>Και πού θα σταματήσει;</w:t>
            </w:r>
          </w:p>
          <w:p w:rsidR="00012FD3" w:rsidRDefault="00012FD3" w:rsidP="00F116EB">
            <w:r>
              <w:t>Απάντηση: π.χ. Στην Αμερική</w:t>
            </w:r>
          </w:p>
          <w:p w:rsidR="00012FD3" w:rsidRDefault="00012FD3" w:rsidP="00F116EB">
            <w:r>
              <w:t>Και τί χρώμα θα ζητήσει;</w:t>
            </w:r>
          </w:p>
          <w:p w:rsidR="00012FD3" w:rsidRDefault="00012FD3" w:rsidP="00F116EB">
            <w:r>
              <w:t>Π.χ. Πράσινο</w:t>
            </w:r>
          </w:p>
          <w:p w:rsidR="00012FD3" w:rsidRDefault="00012FD3" w:rsidP="00F116EB">
            <w:r>
              <w:t>Έχεις χρώμα πράσινο;</w:t>
            </w:r>
          </w:p>
          <w:p w:rsidR="00012FD3" w:rsidRDefault="00012FD3" w:rsidP="00F116EB">
            <w:r>
              <w:t xml:space="preserve">(αν το παιδί στο οποίο κατέληγε η ερώτηση δεν είχε χρώμα πράσινο στα ρούχα του παρέμενε στον κύκλο το </w:t>
            </w:r>
            <w:proofErr w:type="spellStart"/>
            <w:r>
              <w:t>λάχνισμα</w:t>
            </w:r>
            <w:proofErr w:type="spellEnd"/>
            <w:r>
              <w:t xml:space="preserve"> συνεχιζόταν)</w:t>
            </w:r>
          </w:p>
        </w:tc>
        <w:tc>
          <w:tcPr>
            <w:tcW w:w="4148" w:type="dxa"/>
          </w:tcPr>
          <w:p w:rsidR="00012FD3" w:rsidRPr="00012FD3" w:rsidRDefault="00012FD3" w:rsidP="00012FD3">
            <w:r w:rsidRPr="00012FD3">
              <w:t>Ανέβηκα στην πιπεριά να κόψω ένα πιπέρι</w:t>
            </w:r>
          </w:p>
          <w:p w:rsidR="00012FD3" w:rsidRPr="00012FD3" w:rsidRDefault="00012FD3" w:rsidP="00012FD3">
            <w:r w:rsidRPr="00012FD3">
              <w:t>κι η πιπεριά τσακίστηκε και μου '</w:t>
            </w:r>
            <w:proofErr w:type="spellStart"/>
            <w:r w:rsidRPr="00012FD3">
              <w:t>κοψε</w:t>
            </w:r>
            <w:proofErr w:type="spellEnd"/>
            <w:r w:rsidRPr="00012FD3">
              <w:t xml:space="preserve"> το χέρι.</w:t>
            </w:r>
          </w:p>
          <w:p w:rsidR="00012FD3" w:rsidRPr="00012FD3" w:rsidRDefault="00012FD3" w:rsidP="00012FD3">
            <w:proofErr w:type="spellStart"/>
            <w:r w:rsidRPr="00012FD3">
              <w:t>Δώσ</w:t>
            </w:r>
            <w:proofErr w:type="spellEnd"/>
            <w:r w:rsidRPr="00012FD3">
              <w:t xml:space="preserve">' μου το μαντιλάκι σου το </w:t>
            </w:r>
            <w:proofErr w:type="spellStart"/>
            <w:r w:rsidRPr="00012FD3">
              <w:t>χρυσοκεντημένο</w:t>
            </w:r>
            <w:proofErr w:type="spellEnd"/>
          </w:p>
          <w:p w:rsidR="00012FD3" w:rsidRPr="00012FD3" w:rsidRDefault="00012FD3" w:rsidP="00012FD3">
            <w:r w:rsidRPr="00012FD3">
              <w:t>να δέσω το χεράκι μου, που είναι ματωμένο.</w:t>
            </w:r>
          </w:p>
          <w:p w:rsidR="00615451" w:rsidRDefault="00615451" w:rsidP="00F116EB"/>
        </w:tc>
      </w:tr>
    </w:tbl>
    <w:p w:rsidR="00F116EB" w:rsidRDefault="00F116EB" w:rsidP="00F116EB"/>
    <w:p w:rsidR="005438C2" w:rsidRDefault="005438C2" w:rsidP="00F116EB"/>
    <w:p w:rsidR="005438C2" w:rsidRPr="00F116EB" w:rsidRDefault="005438C2" w:rsidP="00F116EB"/>
    <w:p w:rsidR="009E06AF" w:rsidRDefault="00012FD3" w:rsidP="004D5B26">
      <w:r>
        <w:rPr>
          <w:noProof/>
          <w:lang w:eastAsia="el-GR"/>
        </w:rPr>
        <w:drawing>
          <wp:inline distT="0" distB="0" distL="0" distR="0" wp14:anchorId="7E8B7C1A">
            <wp:extent cx="4608830" cy="2292350"/>
            <wp:effectExtent l="0" t="0" r="127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8830" cy="2292350"/>
                    </a:xfrm>
                    <a:prstGeom prst="rect">
                      <a:avLst/>
                    </a:prstGeom>
                    <a:noFill/>
                  </pic:spPr>
                </pic:pic>
              </a:graphicData>
            </a:graphic>
          </wp:inline>
        </w:drawing>
      </w:r>
    </w:p>
    <w:p w:rsidR="00012FD3" w:rsidRDefault="00012FD3" w:rsidP="009E06AF">
      <w:pPr>
        <w:rPr>
          <w:b/>
        </w:rPr>
      </w:pPr>
    </w:p>
    <w:p w:rsidR="00012FD3" w:rsidRDefault="00012FD3" w:rsidP="009E06AF">
      <w:pPr>
        <w:rPr>
          <w:b/>
        </w:rPr>
      </w:pPr>
    </w:p>
    <w:p w:rsidR="00012FD3" w:rsidRDefault="00802B88" w:rsidP="009E06AF">
      <w:pPr>
        <w:rPr>
          <w:b/>
        </w:rPr>
      </w:pPr>
      <w:r>
        <w:rPr>
          <w:b/>
          <w:noProof/>
          <w:lang w:eastAsia="el-GR"/>
        </w:rPr>
        <w:drawing>
          <wp:inline distT="0" distB="0" distL="0" distR="0" wp14:anchorId="7113C9DB">
            <wp:extent cx="4777740" cy="1542415"/>
            <wp:effectExtent l="0" t="0" r="3810" b="63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7740" cy="1542415"/>
                    </a:xfrm>
                    <a:prstGeom prst="rect">
                      <a:avLst/>
                    </a:prstGeom>
                    <a:noFill/>
                  </pic:spPr>
                </pic:pic>
              </a:graphicData>
            </a:graphic>
          </wp:inline>
        </w:drawing>
      </w:r>
    </w:p>
    <w:p w:rsidR="00012FD3" w:rsidRDefault="00012FD3" w:rsidP="009E06AF">
      <w:pPr>
        <w:rPr>
          <w:b/>
        </w:rPr>
      </w:pPr>
    </w:p>
    <w:p w:rsidR="00012FD3" w:rsidRDefault="00012FD3" w:rsidP="009E06AF">
      <w:pPr>
        <w:rPr>
          <w:b/>
        </w:rPr>
      </w:pPr>
    </w:p>
    <w:p w:rsidR="00012FD3" w:rsidRDefault="00012FD3" w:rsidP="009E06AF">
      <w:pPr>
        <w:rPr>
          <w:b/>
        </w:rPr>
      </w:pPr>
    </w:p>
    <w:p w:rsidR="00012FD3" w:rsidRDefault="00012FD3" w:rsidP="009E06AF">
      <w:pPr>
        <w:rPr>
          <w:b/>
        </w:rPr>
      </w:pPr>
    </w:p>
    <w:p w:rsidR="00012FD3" w:rsidRDefault="00012FD3" w:rsidP="009E06AF">
      <w:pPr>
        <w:rPr>
          <w:b/>
        </w:rPr>
      </w:pPr>
    </w:p>
    <w:p w:rsidR="00294098" w:rsidRDefault="00294098" w:rsidP="009E06AF">
      <w:pPr>
        <w:rPr>
          <w:b/>
        </w:rPr>
      </w:pPr>
    </w:p>
    <w:p w:rsidR="005B2975" w:rsidRDefault="009E06AF" w:rsidP="003626C7">
      <w:r w:rsidRPr="009E06AF">
        <w:rPr>
          <w:b/>
        </w:rPr>
        <w:lastRenderedPageBreak/>
        <w:t>ΠΑΡΟΙΜΙΕΣ</w:t>
      </w:r>
      <w:r>
        <w:t>:</w:t>
      </w:r>
      <w:r w:rsidR="003626C7" w:rsidRPr="003626C7">
        <w:t xml:space="preserve"> </w:t>
      </w:r>
    </w:p>
    <w:p w:rsidR="009E06AF" w:rsidRDefault="003626C7" w:rsidP="009E06AF">
      <w:r w:rsidRPr="003626C7">
        <w:t>Αναφέρονται ενδεικτικά:</w:t>
      </w:r>
    </w:p>
    <w:p w:rsidR="008B16B5" w:rsidRPr="009E06AF" w:rsidRDefault="00A3562B" w:rsidP="009E06AF">
      <w:pPr>
        <w:numPr>
          <w:ilvl w:val="0"/>
          <w:numId w:val="6"/>
        </w:numPr>
      </w:pPr>
      <w:r w:rsidRPr="009E06AF">
        <w:t>Αγάλι – αγάλι γίνεται η αγουρίδα μέλι</w:t>
      </w:r>
    </w:p>
    <w:p w:rsidR="008B16B5" w:rsidRPr="009E06AF" w:rsidRDefault="00A3562B" w:rsidP="009E06AF">
      <w:pPr>
        <w:numPr>
          <w:ilvl w:val="0"/>
          <w:numId w:val="6"/>
        </w:numPr>
      </w:pPr>
      <w:r w:rsidRPr="009E06AF">
        <w:t>Φασούλι το φασούλι γεμίζει το σακούλι</w:t>
      </w:r>
    </w:p>
    <w:p w:rsidR="008B16B5" w:rsidRPr="009E06AF" w:rsidRDefault="00A3562B" w:rsidP="009E06AF">
      <w:pPr>
        <w:numPr>
          <w:ilvl w:val="0"/>
          <w:numId w:val="6"/>
        </w:numPr>
      </w:pPr>
      <w:r w:rsidRPr="009E06AF">
        <w:t xml:space="preserve">Ο Φλεβάρης κι αν </w:t>
      </w:r>
      <w:proofErr w:type="spellStart"/>
      <w:r w:rsidRPr="009E06AF">
        <w:t>φλεβίσει</w:t>
      </w:r>
      <w:proofErr w:type="spellEnd"/>
      <w:r w:rsidRPr="009E06AF">
        <w:t>, καλοκαίρι θα μυρίσει, μα αν λάχει και κακιώσει, μες στο χιόνι θα μας χώσει!</w:t>
      </w:r>
    </w:p>
    <w:p w:rsidR="009E06AF" w:rsidRPr="009E06AF" w:rsidRDefault="00A3562B" w:rsidP="009E06AF">
      <w:pPr>
        <w:numPr>
          <w:ilvl w:val="0"/>
          <w:numId w:val="6"/>
        </w:numPr>
      </w:pPr>
      <w:r w:rsidRPr="009E06AF">
        <w:t>Αν ρίξει ο Μάρτης δυο νερά κι Απρίλης άλλο ένα,</w:t>
      </w:r>
      <w:r w:rsidR="009E06AF">
        <w:t xml:space="preserve"> </w:t>
      </w:r>
      <w:r w:rsidR="009E06AF" w:rsidRPr="009E06AF">
        <w:t xml:space="preserve"> χαρά σ’ εκείνον το ζευγά που ’χει στη γη σπαρμένα!</w:t>
      </w:r>
    </w:p>
    <w:p w:rsidR="009E06AF" w:rsidRPr="009E06AF" w:rsidRDefault="009E06AF" w:rsidP="009E06AF">
      <w:r w:rsidRPr="009E06AF">
        <w:rPr>
          <w:b/>
          <w:bCs/>
        </w:rPr>
        <w:t>Γλωσσοδέτες:</w:t>
      </w:r>
    </w:p>
    <w:p w:rsidR="009E06AF" w:rsidRDefault="009E06AF" w:rsidP="005D5B45">
      <w:pPr>
        <w:pStyle w:val="a5"/>
        <w:numPr>
          <w:ilvl w:val="0"/>
          <w:numId w:val="13"/>
        </w:numPr>
      </w:pPr>
      <w:r w:rsidRPr="009E06AF">
        <w:t xml:space="preserve">Άσπρη πέτρα </w:t>
      </w:r>
      <w:proofErr w:type="spellStart"/>
      <w:r w:rsidRPr="009E06AF">
        <w:t>ξέξασπρη</w:t>
      </w:r>
      <w:proofErr w:type="spellEnd"/>
      <w:r w:rsidRPr="009E06AF">
        <w:t xml:space="preserve"> κι απ’ τον ήλιο </w:t>
      </w:r>
      <w:proofErr w:type="spellStart"/>
      <w:r w:rsidRPr="009E06AF">
        <w:t>ξεξασπρότερη</w:t>
      </w:r>
      <w:proofErr w:type="spellEnd"/>
    </w:p>
    <w:p w:rsidR="009E06AF" w:rsidRDefault="009E06AF" w:rsidP="009E06AF"/>
    <w:p w:rsidR="009E06AF" w:rsidRDefault="009E06AF" w:rsidP="009E06AF">
      <w:r>
        <w:rPr>
          <w:noProof/>
          <w:lang w:eastAsia="el-GR"/>
        </w:rPr>
        <w:drawing>
          <wp:inline distT="0" distB="0" distL="0" distR="0" wp14:anchorId="13240C06">
            <wp:extent cx="5066030" cy="624840"/>
            <wp:effectExtent l="0" t="0" r="1270" b="381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6030" cy="624840"/>
                    </a:xfrm>
                    <a:prstGeom prst="rect">
                      <a:avLst/>
                    </a:prstGeom>
                    <a:noFill/>
                  </pic:spPr>
                </pic:pic>
              </a:graphicData>
            </a:graphic>
          </wp:inline>
        </w:drawing>
      </w:r>
    </w:p>
    <w:p w:rsidR="009E06AF" w:rsidRDefault="005D5B45" w:rsidP="005D5B45">
      <w:pPr>
        <w:pStyle w:val="a5"/>
        <w:numPr>
          <w:ilvl w:val="0"/>
          <w:numId w:val="13"/>
        </w:numPr>
      </w:pPr>
      <w:r>
        <w:t xml:space="preserve">Ο </w:t>
      </w:r>
      <w:proofErr w:type="spellStart"/>
      <w:r>
        <w:t>τζίτζιρας</w:t>
      </w:r>
      <w:proofErr w:type="spellEnd"/>
      <w:r>
        <w:t xml:space="preserve"> ο </w:t>
      </w:r>
      <w:proofErr w:type="spellStart"/>
      <w:r>
        <w:t>μίντζιρας</w:t>
      </w:r>
      <w:proofErr w:type="spellEnd"/>
      <w:r>
        <w:t xml:space="preserve"> ο </w:t>
      </w:r>
      <w:proofErr w:type="spellStart"/>
      <w:r>
        <w:t>τζιτζιμιντζιχόντζιρας</w:t>
      </w:r>
      <w:proofErr w:type="spellEnd"/>
    </w:p>
    <w:p w:rsidR="005D5B45" w:rsidRDefault="005D5B45" w:rsidP="005D5B45">
      <w:pPr>
        <w:ind w:firstLine="360"/>
      </w:pPr>
      <w:r>
        <w:t xml:space="preserve">Ανέβηκε στην </w:t>
      </w:r>
      <w:proofErr w:type="spellStart"/>
      <w:r>
        <w:t>τζιτζιριά</w:t>
      </w:r>
      <w:proofErr w:type="spellEnd"/>
      <w:r>
        <w:t xml:space="preserve"> στη </w:t>
      </w:r>
      <w:proofErr w:type="spellStart"/>
      <w:r>
        <w:t>μιντζιριά</w:t>
      </w:r>
      <w:proofErr w:type="spellEnd"/>
      <w:r>
        <w:t xml:space="preserve"> στην </w:t>
      </w:r>
      <w:proofErr w:type="spellStart"/>
      <w:r>
        <w:t>τζιτζιμιντζιχοντζιριά</w:t>
      </w:r>
      <w:proofErr w:type="spellEnd"/>
    </w:p>
    <w:p w:rsidR="005D5B45" w:rsidRDefault="005D5B45" w:rsidP="005D5B45">
      <w:pPr>
        <w:ind w:firstLine="360"/>
      </w:pPr>
      <w:r>
        <w:t xml:space="preserve">Να φάει τα </w:t>
      </w:r>
      <w:proofErr w:type="spellStart"/>
      <w:r>
        <w:t>τζίτζιρα</w:t>
      </w:r>
      <w:proofErr w:type="spellEnd"/>
      <w:r>
        <w:t xml:space="preserve"> τα </w:t>
      </w:r>
      <w:proofErr w:type="spellStart"/>
      <w:r>
        <w:t>μίντζιρα</w:t>
      </w:r>
      <w:proofErr w:type="spellEnd"/>
      <w:r>
        <w:t xml:space="preserve"> τα </w:t>
      </w:r>
      <w:proofErr w:type="spellStart"/>
      <w:r>
        <w:t>τζιτζιμιντζιχόντζιρα</w:t>
      </w:r>
      <w:proofErr w:type="spellEnd"/>
    </w:p>
    <w:p w:rsidR="005D5B45" w:rsidRDefault="005D5B45" w:rsidP="005D5B45">
      <w:pPr>
        <w:ind w:firstLine="360"/>
      </w:pPr>
    </w:p>
    <w:p w:rsidR="005D5B45" w:rsidRDefault="005D5B45" w:rsidP="005D5B45">
      <w:pPr>
        <w:pStyle w:val="a5"/>
        <w:numPr>
          <w:ilvl w:val="0"/>
          <w:numId w:val="13"/>
        </w:numPr>
      </w:pPr>
      <w:r>
        <w:t>Ο παπάς ο παχύς έφαγε παχιά φακή</w:t>
      </w:r>
    </w:p>
    <w:p w:rsidR="005D5B45" w:rsidRDefault="005D5B45" w:rsidP="005D5B45">
      <w:pPr>
        <w:pStyle w:val="a5"/>
      </w:pPr>
      <w:r>
        <w:t>Γιατί παπά παχύ έφαγες παχιά φακή;</w:t>
      </w:r>
    </w:p>
    <w:p w:rsidR="009E06AF" w:rsidRPr="009E06AF" w:rsidRDefault="009E06AF" w:rsidP="009E06AF">
      <w:pPr>
        <w:rPr>
          <w:noProof/>
          <w:lang w:eastAsia="el-GR"/>
        </w:rPr>
      </w:pPr>
      <w:r w:rsidRPr="009E06AF">
        <w:rPr>
          <w:b/>
          <w:bCs/>
          <w:noProof/>
          <w:lang w:eastAsia="el-GR"/>
        </w:rPr>
        <w:t>Αινίγματα:</w:t>
      </w:r>
    </w:p>
    <w:p w:rsidR="009E06AF" w:rsidRPr="009E06AF" w:rsidRDefault="009E06AF" w:rsidP="009E06AF">
      <w:pPr>
        <w:rPr>
          <w:noProof/>
          <w:lang w:eastAsia="el-GR"/>
        </w:rPr>
      </w:pPr>
      <w:r w:rsidRPr="009E06AF">
        <w:rPr>
          <w:noProof/>
          <w:lang w:eastAsia="el-GR"/>
        </w:rPr>
        <w:t xml:space="preserve">Μια βαρκούλα φορτωμένη στο λιμάνι πάει και μπαίνει! </w:t>
      </w:r>
    </w:p>
    <w:p w:rsidR="009E06AF" w:rsidRPr="009E06AF" w:rsidRDefault="009E06AF" w:rsidP="009E06AF">
      <w:pPr>
        <w:rPr>
          <w:noProof/>
          <w:lang w:eastAsia="el-GR"/>
        </w:rPr>
      </w:pPr>
      <w:r w:rsidRPr="009E06AF">
        <w:rPr>
          <w:noProof/>
          <w:lang w:eastAsia="el-GR"/>
        </w:rPr>
        <w:t>Τί είναι;</w:t>
      </w:r>
    </w:p>
    <w:p w:rsidR="009E06AF" w:rsidRPr="009E06AF" w:rsidRDefault="009E06AF" w:rsidP="009E06AF">
      <w:pPr>
        <w:rPr>
          <w:noProof/>
          <w:lang w:eastAsia="el-GR"/>
        </w:rPr>
      </w:pPr>
      <w:r w:rsidRPr="009E06AF">
        <w:rPr>
          <w:noProof/>
          <w:lang w:eastAsia="el-GR"/>
        </w:rPr>
        <w:t>Ψηλός - ψηλός καλόγερος και κόκκαλα δεν έχει!!</w:t>
      </w:r>
    </w:p>
    <w:p w:rsidR="009E06AF" w:rsidRPr="009E06AF" w:rsidRDefault="009E06AF" w:rsidP="009E06AF">
      <w:pPr>
        <w:rPr>
          <w:noProof/>
          <w:lang w:eastAsia="el-GR"/>
        </w:rPr>
      </w:pPr>
      <w:r w:rsidRPr="009E06AF">
        <w:rPr>
          <w:noProof/>
          <w:lang w:eastAsia="el-GR"/>
        </w:rPr>
        <w:t>Τί είναι;</w:t>
      </w:r>
    </w:p>
    <w:p w:rsidR="009E06AF" w:rsidRPr="009E06AF" w:rsidRDefault="009E06AF" w:rsidP="009E06AF">
      <w:pPr>
        <w:rPr>
          <w:noProof/>
          <w:lang w:eastAsia="el-GR"/>
        </w:rPr>
      </w:pPr>
      <w:r w:rsidRPr="009E06AF">
        <w:rPr>
          <w:noProof/>
          <w:lang w:eastAsia="el-GR"/>
        </w:rPr>
        <w:t>Βασιλιάς δεν είναι κορώνα φοράει, ρολόι δεν έχει τις ώρες μετράει!!</w:t>
      </w:r>
    </w:p>
    <w:p w:rsidR="009E06AF" w:rsidRPr="009E06AF" w:rsidRDefault="009E06AF" w:rsidP="009E06AF">
      <w:pPr>
        <w:rPr>
          <w:noProof/>
          <w:lang w:eastAsia="el-GR"/>
        </w:rPr>
      </w:pPr>
      <w:r w:rsidRPr="009E06AF">
        <w:rPr>
          <w:noProof/>
          <w:lang w:eastAsia="el-GR"/>
        </w:rPr>
        <w:t>Τί είναι;</w:t>
      </w:r>
    </w:p>
    <w:p w:rsidR="009E06AF" w:rsidRDefault="009E06AF" w:rsidP="009E06AF"/>
    <w:p w:rsidR="009115F8" w:rsidRDefault="009115F8" w:rsidP="009E06AF"/>
    <w:p w:rsidR="00FF1547" w:rsidRDefault="009115F8" w:rsidP="009E06AF">
      <w:r>
        <w:rPr>
          <w:noProof/>
          <w:lang w:eastAsia="el-GR"/>
        </w:rPr>
        <w:lastRenderedPageBreak/>
        <w:drawing>
          <wp:inline distT="0" distB="0" distL="0" distR="0" wp14:anchorId="18DD8696">
            <wp:extent cx="5016500" cy="3802380"/>
            <wp:effectExtent l="0" t="0" r="0" b="762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6500" cy="3802380"/>
                    </a:xfrm>
                    <a:prstGeom prst="rect">
                      <a:avLst/>
                    </a:prstGeom>
                    <a:noFill/>
                  </pic:spPr>
                </pic:pic>
              </a:graphicData>
            </a:graphic>
          </wp:inline>
        </w:drawing>
      </w:r>
    </w:p>
    <w:p w:rsidR="00FF1547" w:rsidRPr="00FF1547" w:rsidRDefault="00B3367E" w:rsidP="00FF1547">
      <w:r w:rsidRPr="00B3367E">
        <w:rPr>
          <w:b/>
          <w:bCs/>
        </w:rPr>
        <w:t>Ζωγράφος: Γεώργιος Ιακωβίδης (1853–1932)</w:t>
      </w:r>
    </w:p>
    <w:p w:rsidR="00FF1547" w:rsidRDefault="00FF1547" w:rsidP="00FF1547"/>
    <w:p w:rsidR="004D6462" w:rsidRDefault="00FF1547" w:rsidP="004D6462">
      <w:r w:rsidRPr="004D6462">
        <w:rPr>
          <w:b/>
        </w:rPr>
        <w:t>Βιβλιογραφία</w:t>
      </w:r>
      <w:r>
        <w:t>:</w:t>
      </w:r>
    </w:p>
    <w:p w:rsidR="00000E9F" w:rsidRDefault="00000E9F" w:rsidP="00B60C25">
      <w:pPr>
        <w:ind w:left="340" w:hanging="340"/>
        <w:rPr>
          <w:lang w:val="en-US"/>
        </w:rPr>
      </w:pPr>
      <w:proofErr w:type="spellStart"/>
      <w:r w:rsidRPr="00000E9F">
        <w:rPr>
          <w:lang w:val="en-US"/>
        </w:rPr>
        <w:t>Cardany</w:t>
      </w:r>
      <w:proofErr w:type="spellEnd"/>
      <w:r w:rsidRPr="004D3CCD">
        <w:t xml:space="preserve">, </w:t>
      </w:r>
      <w:r w:rsidRPr="00000E9F">
        <w:rPr>
          <w:lang w:val="en-US"/>
        </w:rPr>
        <w:t>A</w:t>
      </w:r>
      <w:r w:rsidRPr="004D3CCD">
        <w:t xml:space="preserve">. </w:t>
      </w:r>
      <w:r w:rsidRPr="00000E9F">
        <w:rPr>
          <w:lang w:val="en-US"/>
        </w:rPr>
        <w:t>B</w:t>
      </w:r>
      <w:r w:rsidRPr="004D3CCD">
        <w:t xml:space="preserve">. (2013). </w:t>
      </w:r>
      <w:r w:rsidRPr="00000E9F">
        <w:rPr>
          <w:lang w:val="en-US"/>
        </w:rPr>
        <w:t xml:space="preserve">Nursery Rhymes in Music and Language Literacy. General Music Today, 26(2), 30–36. </w:t>
      </w:r>
      <w:hyperlink r:id="rId25" w:history="1">
        <w:r w:rsidRPr="00D42541">
          <w:rPr>
            <w:rStyle w:val="-"/>
            <w:lang w:val="en-US"/>
          </w:rPr>
          <w:t>https://doi.org/10.1177/1048371312462869</w:t>
        </w:r>
      </w:hyperlink>
    </w:p>
    <w:p w:rsidR="00B45E1D" w:rsidRPr="00B45E1D" w:rsidRDefault="00B45E1D" w:rsidP="00000E9F">
      <w:pPr>
        <w:rPr>
          <w:rStyle w:val="-"/>
          <w:lang w:val="en-US"/>
        </w:rPr>
      </w:pPr>
      <w:r>
        <w:rPr>
          <w:lang w:val="en-US"/>
        </w:rPr>
        <w:t xml:space="preserve">Castro, L., R. (2013). </w:t>
      </w:r>
      <w:r w:rsidRPr="00B45E1D">
        <w:rPr>
          <w:lang w:val="en-US"/>
        </w:rPr>
        <w:t>When the Cradle Falls: The Subversion, Secrets, and Sentimentality of Lullabies</w:t>
      </w:r>
      <w:r>
        <w:rPr>
          <w:lang w:val="en-US"/>
        </w:rPr>
        <w:t>.</w:t>
      </w:r>
      <w:r w:rsidRPr="00B45E1D">
        <w:rPr>
          <w:lang w:val="en-US"/>
        </w:rPr>
        <w:t xml:space="preserve"> </w:t>
      </w:r>
      <w:r w:rsidRPr="00B45E1D">
        <w:rPr>
          <w:b/>
          <w:bCs/>
          <w:lang w:val="en-US"/>
        </w:rPr>
        <w:t>URL:</w:t>
      </w:r>
      <w:r w:rsidRPr="00B45E1D">
        <w:rPr>
          <w:lang w:val="en-US"/>
        </w:rPr>
        <w:t> </w:t>
      </w:r>
      <w:hyperlink r:id="rId26" w:history="1">
        <w:r w:rsidRPr="00B45E1D">
          <w:rPr>
            <w:rStyle w:val="-"/>
            <w:lang w:val="en-US"/>
          </w:rPr>
          <w:t>https://digitalcommons.calpoly.edu/musp/49</w:t>
        </w:r>
      </w:hyperlink>
    </w:p>
    <w:p w:rsidR="00CB4040" w:rsidRDefault="00CB4040" w:rsidP="00CB4040">
      <w:pPr>
        <w:ind w:left="340" w:hanging="340"/>
        <w:rPr>
          <w:lang w:val="en-US"/>
        </w:rPr>
      </w:pPr>
      <w:r w:rsidRPr="00CB4040">
        <w:rPr>
          <w:lang w:val="en-US"/>
        </w:rPr>
        <w:t>G</w:t>
      </w:r>
      <w:r w:rsidRPr="004D3CCD">
        <w:rPr>
          <w:lang w:val="en-US"/>
        </w:rPr>
        <w:t>Ü</w:t>
      </w:r>
      <w:r w:rsidRPr="00CB4040">
        <w:rPr>
          <w:lang w:val="en-US"/>
        </w:rPr>
        <w:t>NE</w:t>
      </w:r>
      <w:r w:rsidRPr="004D3CCD">
        <w:rPr>
          <w:lang w:val="en-US"/>
        </w:rPr>
        <w:t xml:space="preserve">Ş, </w:t>
      </w:r>
      <w:r w:rsidRPr="00CB4040">
        <w:rPr>
          <w:lang w:val="en-US"/>
        </w:rPr>
        <w:t>H</w:t>
      </w:r>
      <w:r w:rsidRPr="004D3CCD">
        <w:rPr>
          <w:lang w:val="en-US"/>
        </w:rPr>
        <w:t xml:space="preserve">. &amp; </w:t>
      </w:r>
      <w:r w:rsidRPr="00CB4040">
        <w:rPr>
          <w:lang w:val="en-US"/>
        </w:rPr>
        <w:t>G</w:t>
      </w:r>
      <w:r w:rsidRPr="004D3CCD">
        <w:rPr>
          <w:lang w:val="en-US"/>
        </w:rPr>
        <w:t>Ü</w:t>
      </w:r>
      <w:r w:rsidRPr="00CB4040">
        <w:rPr>
          <w:lang w:val="en-US"/>
        </w:rPr>
        <w:t>NE</w:t>
      </w:r>
      <w:r w:rsidRPr="004D3CCD">
        <w:rPr>
          <w:lang w:val="en-US"/>
        </w:rPr>
        <w:t xml:space="preserve">Ş </w:t>
      </w:r>
      <w:r w:rsidRPr="00CB4040">
        <w:rPr>
          <w:lang w:val="en-US"/>
        </w:rPr>
        <w:t>N</w:t>
      </w:r>
      <w:r w:rsidRPr="004D3CCD">
        <w:rPr>
          <w:lang w:val="en-US"/>
        </w:rPr>
        <w:t xml:space="preserve">. (2012). </w:t>
      </w:r>
      <w:r w:rsidRPr="00CB4040">
        <w:rPr>
          <w:lang w:val="en-US"/>
        </w:rPr>
        <w:t xml:space="preserve">The Effects of Lullabies on Children. </w:t>
      </w:r>
      <w:r w:rsidRPr="00CB4040">
        <w:rPr>
          <w:i/>
          <w:lang w:val="en-US"/>
        </w:rPr>
        <w:t>International Journal of Business and Social Science</w:t>
      </w:r>
      <w:r w:rsidRPr="00CB4040">
        <w:rPr>
          <w:lang w:val="en-US"/>
        </w:rPr>
        <w:t>, Vol. 3 No. 7.</w:t>
      </w:r>
      <w:r w:rsidR="000A4A13" w:rsidRPr="000A4A13">
        <w:rPr>
          <w:lang w:val="en-US"/>
        </w:rPr>
        <w:t xml:space="preserve"> </w:t>
      </w:r>
      <w:hyperlink r:id="rId27" w:history="1">
        <w:r w:rsidR="000A4A13" w:rsidRPr="00246DF7">
          <w:rPr>
            <w:rStyle w:val="-"/>
            <w:lang w:val="en-US"/>
          </w:rPr>
          <w:t>https://ijbssnet.com/journals/Vol_3_No_7_April_2012/35.pdf</w:t>
        </w:r>
      </w:hyperlink>
    </w:p>
    <w:p w:rsidR="007F71CD" w:rsidRPr="007F71CD" w:rsidRDefault="007F71CD" w:rsidP="004D6462">
      <w:pPr>
        <w:ind w:left="340" w:hanging="340"/>
      </w:pPr>
      <w:proofErr w:type="spellStart"/>
      <w:r w:rsidRPr="007F71CD">
        <w:t>Κώττη</w:t>
      </w:r>
      <w:proofErr w:type="spellEnd"/>
      <w:r w:rsidRPr="00B4208C">
        <w:t xml:space="preserve">, </w:t>
      </w:r>
      <w:r>
        <w:t>Χ</w:t>
      </w:r>
      <w:r w:rsidRPr="00B4208C">
        <w:t xml:space="preserve">. (2022). </w:t>
      </w:r>
      <w:r w:rsidRPr="007F71CD">
        <w:t xml:space="preserve">Το λαϊκό νανούρισμα ως ενόργανη μουσική φόρμα: μία </w:t>
      </w:r>
      <w:proofErr w:type="spellStart"/>
      <w:r w:rsidRPr="007F71CD">
        <w:t>βιολιστική</w:t>
      </w:r>
      <w:proofErr w:type="spellEnd"/>
      <w:r w:rsidRPr="007F71CD">
        <w:t xml:space="preserve"> προσέγγιση</w:t>
      </w:r>
      <w:r>
        <w:t>.</w:t>
      </w:r>
      <w:r w:rsidRPr="007F71CD">
        <w:rPr>
          <w:rFonts w:ascii="Helvetica" w:eastAsia="Times New Roman" w:hAnsi="Helvetica" w:cs="Helvetica"/>
          <w:b/>
          <w:bCs/>
          <w:color w:val="5C6554"/>
          <w:kern w:val="36"/>
          <w:sz w:val="54"/>
          <w:szCs w:val="54"/>
          <w:lang w:eastAsia="el-GR"/>
        </w:rPr>
        <w:t xml:space="preserve"> </w:t>
      </w:r>
      <w:r w:rsidRPr="007F71CD">
        <w:rPr>
          <w:bCs/>
        </w:rPr>
        <w:t>ΨΗΦΙΔΑ, Ψηφιακή Βιβλιοθήκη και Ιδρυματικό Αποθετήριο</w:t>
      </w:r>
    </w:p>
    <w:p w:rsidR="009D5C83" w:rsidRDefault="001115E2" w:rsidP="007C1451">
      <w:hyperlink r:id="rId28" w:anchor=":~:text=http%3A//dspace.lib.uom.gr/handle/2159/27190" w:history="1">
        <w:r w:rsidR="00FC4DE4" w:rsidRPr="00B20091">
          <w:rPr>
            <w:rStyle w:val="-"/>
          </w:rPr>
          <w:t>https://dspace.lib.uom.gr/handle/2159/27190#:~:text=http%3A//dspace.lib.uom.gr/handle/2159/27190</w:t>
        </w:r>
      </w:hyperlink>
    </w:p>
    <w:p w:rsidR="007C1451" w:rsidRPr="00B4208C" w:rsidRDefault="007C1451" w:rsidP="007C1451"/>
    <w:p w:rsidR="009D5C83" w:rsidRPr="00CB4040" w:rsidRDefault="009D5C83" w:rsidP="009D5C83">
      <w:pPr>
        <w:ind w:firstLine="720"/>
        <w:rPr>
          <w:lang w:val="en-US"/>
        </w:rPr>
      </w:pPr>
      <w:r w:rsidRPr="009D5C83">
        <w:rPr>
          <w:lang w:val="en-US"/>
        </w:rPr>
        <w:t>CD</w:t>
      </w:r>
      <w:r w:rsidRPr="00CB4040">
        <w:rPr>
          <w:lang w:val="en-US"/>
        </w:rPr>
        <w:t xml:space="preserve"> – </w:t>
      </w:r>
      <w:r w:rsidRPr="009D5C83">
        <w:rPr>
          <w:lang w:val="en-US"/>
        </w:rPr>
        <w:t>CD-ROM</w:t>
      </w:r>
      <w:r w:rsidRPr="00CB4040">
        <w:rPr>
          <w:lang w:val="en-US"/>
        </w:rPr>
        <w:t>:</w:t>
      </w:r>
    </w:p>
    <w:p w:rsidR="009D5C83" w:rsidRPr="009D5C83" w:rsidRDefault="009D5C83" w:rsidP="009D5C83">
      <w:pPr>
        <w:numPr>
          <w:ilvl w:val="0"/>
          <w:numId w:val="14"/>
        </w:numPr>
      </w:pPr>
      <w:r w:rsidRPr="009D5C83">
        <w:t xml:space="preserve">Φιντάνι, Φιντανάκι, Κέντρο </w:t>
      </w:r>
      <w:proofErr w:type="spellStart"/>
      <w:r w:rsidRPr="009D5C83">
        <w:t>Αιγαιακών</w:t>
      </w:r>
      <w:proofErr w:type="spellEnd"/>
      <w:r w:rsidRPr="009D5C83">
        <w:t xml:space="preserve"> λαογραφικών και μουσικολογικών ερευνών, 80 παιδικά τραγούδια, παιχνίδια, παραμύθια από τον ελληνικό λαϊκό  πολιτισμό</w:t>
      </w:r>
    </w:p>
    <w:p w:rsidR="009D5C83" w:rsidRDefault="009D5C83" w:rsidP="00FF1547">
      <w:pPr>
        <w:ind w:firstLine="720"/>
      </w:pPr>
    </w:p>
    <w:p w:rsidR="009D5C83" w:rsidRPr="00FF1547" w:rsidRDefault="009D5C83" w:rsidP="00FF1547">
      <w:pPr>
        <w:ind w:firstLine="720"/>
      </w:pPr>
    </w:p>
    <w:sectPr w:rsidR="009D5C83" w:rsidRPr="00FF1547">
      <w:headerReference w:type="default" r:id="rId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5E2" w:rsidRDefault="001115E2" w:rsidP="004B0DE5">
      <w:pPr>
        <w:spacing w:after="0" w:line="240" w:lineRule="auto"/>
      </w:pPr>
      <w:r>
        <w:separator/>
      </w:r>
    </w:p>
  </w:endnote>
  <w:endnote w:type="continuationSeparator" w:id="0">
    <w:p w:rsidR="001115E2" w:rsidRDefault="001115E2" w:rsidP="004B0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5E2" w:rsidRDefault="001115E2" w:rsidP="004B0DE5">
      <w:pPr>
        <w:spacing w:after="0" w:line="240" w:lineRule="auto"/>
      </w:pPr>
      <w:r>
        <w:separator/>
      </w:r>
    </w:p>
  </w:footnote>
  <w:footnote w:type="continuationSeparator" w:id="0">
    <w:p w:rsidR="001115E2" w:rsidRDefault="001115E2" w:rsidP="004B0D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08C" w:rsidRDefault="00B4208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6A52"/>
    <w:multiLevelType w:val="hybridMultilevel"/>
    <w:tmpl w:val="383A573E"/>
    <w:lvl w:ilvl="0" w:tplc="5E22D084">
      <w:start w:val="1"/>
      <w:numFmt w:val="bullet"/>
      <w:lvlText w:val=""/>
      <w:lvlJc w:val="left"/>
      <w:pPr>
        <w:tabs>
          <w:tab w:val="num" w:pos="720"/>
        </w:tabs>
        <w:ind w:left="720" w:hanging="360"/>
      </w:pPr>
      <w:rPr>
        <w:rFonts w:ascii="Wingdings" w:hAnsi="Wingdings" w:hint="default"/>
      </w:rPr>
    </w:lvl>
    <w:lvl w:ilvl="1" w:tplc="E5CA0396" w:tentative="1">
      <w:start w:val="1"/>
      <w:numFmt w:val="bullet"/>
      <w:lvlText w:val=""/>
      <w:lvlJc w:val="left"/>
      <w:pPr>
        <w:tabs>
          <w:tab w:val="num" w:pos="1440"/>
        </w:tabs>
        <w:ind w:left="1440" w:hanging="360"/>
      </w:pPr>
      <w:rPr>
        <w:rFonts w:ascii="Wingdings" w:hAnsi="Wingdings" w:hint="default"/>
      </w:rPr>
    </w:lvl>
    <w:lvl w:ilvl="2" w:tplc="EC1C7468" w:tentative="1">
      <w:start w:val="1"/>
      <w:numFmt w:val="bullet"/>
      <w:lvlText w:val=""/>
      <w:lvlJc w:val="left"/>
      <w:pPr>
        <w:tabs>
          <w:tab w:val="num" w:pos="2160"/>
        </w:tabs>
        <w:ind w:left="2160" w:hanging="360"/>
      </w:pPr>
      <w:rPr>
        <w:rFonts w:ascii="Wingdings" w:hAnsi="Wingdings" w:hint="default"/>
      </w:rPr>
    </w:lvl>
    <w:lvl w:ilvl="3" w:tplc="3D38EDF6" w:tentative="1">
      <w:start w:val="1"/>
      <w:numFmt w:val="bullet"/>
      <w:lvlText w:val=""/>
      <w:lvlJc w:val="left"/>
      <w:pPr>
        <w:tabs>
          <w:tab w:val="num" w:pos="2880"/>
        </w:tabs>
        <w:ind w:left="2880" w:hanging="360"/>
      </w:pPr>
      <w:rPr>
        <w:rFonts w:ascii="Wingdings" w:hAnsi="Wingdings" w:hint="default"/>
      </w:rPr>
    </w:lvl>
    <w:lvl w:ilvl="4" w:tplc="B4EC4884" w:tentative="1">
      <w:start w:val="1"/>
      <w:numFmt w:val="bullet"/>
      <w:lvlText w:val=""/>
      <w:lvlJc w:val="left"/>
      <w:pPr>
        <w:tabs>
          <w:tab w:val="num" w:pos="3600"/>
        </w:tabs>
        <w:ind w:left="3600" w:hanging="360"/>
      </w:pPr>
      <w:rPr>
        <w:rFonts w:ascii="Wingdings" w:hAnsi="Wingdings" w:hint="default"/>
      </w:rPr>
    </w:lvl>
    <w:lvl w:ilvl="5" w:tplc="77ACA4C2" w:tentative="1">
      <w:start w:val="1"/>
      <w:numFmt w:val="bullet"/>
      <w:lvlText w:val=""/>
      <w:lvlJc w:val="left"/>
      <w:pPr>
        <w:tabs>
          <w:tab w:val="num" w:pos="4320"/>
        </w:tabs>
        <w:ind w:left="4320" w:hanging="360"/>
      </w:pPr>
      <w:rPr>
        <w:rFonts w:ascii="Wingdings" w:hAnsi="Wingdings" w:hint="default"/>
      </w:rPr>
    </w:lvl>
    <w:lvl w:ilvl="6" w:tplc="40FC89DC" w:tentative="1">
      <w:start w:val="1"/>
      <w:numFmt w:val="bullet"/>
      <w:lvlText w:val=""/>
      <w:lvlJc w:val="left"/>
      <w:pPr>
        <w:tabs>
          <w:tab w:val="num" w:pos="5040"/>
        </w:tabs>
        <w:ind w:left="5040" w:hanging="360"/>
      </w:pPr>
      <w:rPr>
        <w:rFonts w:ascii="Wingdings" w:hAnsi="Wingdings" w:hint="default"/>
      </w:rPr>
    </w:lvl>
    <w:lvl w:ilvl="7" w:tplc="281413B4" w:tentative="1">
      <w:start w:val="1"/>
      <w:numFmt w:val="bullet"/>
      <w:lvlText w:val=""/>
      <w:lvlJc w:val="left"/>
      <w:pPr>
        <w:tabs>
          <w:tab w:val="num" w:pos="5760"/>
        </w:tabs>
        <w:ind w:left="5760" w:hanging="360"/>
      </w:pPr>
      <w:rPr>
        <w:rFonts w:ascii="Wingdings" w:hAnsi="Wingdings" w:hint="default"/>
      </w:rPr>
    </w:lvl>
    <w:lvl w:ilvl="8" w:tplc="4190ADF6" w:tentative="1">
      <w:start w:val="1"/>
      <w:numFmt w:val="bullet"/>
      <w:lvlText w:val=""/>
      <w:lvlJc w:val="left"/>
      <w:pPr>
        <w:tabs>
          <w:tab w:val="num" w:pos="6480"/>
        </w:tabs>
        <w:ind w:left="6480" w:hanging="360"/>
      </w:pPr>
      <w:rPr>
        <w:rFonts w:ascii="Wingdings" w:hAnsi="Wingdings" w:hint="default"/>
      </w:rPr>
    </w:lvl>
  </w:abstractNum>
  <w:abstractNum w:abstractNumId="1">
    <w:nsid w:val="0AC84F75"/>
    <w:multiLevelType w:val="hybridMultilevel"/>
    <w:tmpl w:val="685642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B7290F"/>
    <w:multiLevelType w:val="hybridMultilevel"/>
    <w:tmpl w:val="A8BCB7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7EA2C7F"/>
    <w:multiLevelType w:val="hybridMultilevel"/>
    <w:tmpl w:val="6BA4E48C"/>
    <w:lvl w:ilvl="0" w:tplc="5948B822">
      <w:start w:val="1"/>
      <w:numFmt w:val="bullet"/>
      <w:lvlText w:val="•"/>
      <w:lvlJc w:val="left"/>
      <w:pPr>
        <w:tabs>
          <w:tab w:val="num" w:pos="720"/>
        </w:tabs>
        <w:ind w:left="720" w:hanging="360"/>
      </w:pPr>
      <w:rPr>
        <w:rFonts w:ascii="Arial" w:hAnsi="Arial" w:hint="default"/>
      </w:rPr>
    </w:lvl>
    <w:lvl w:ilvl="1" w:tplc="5DCCC4B0" w:tentative="1">
      <w:start w:val="1"/>
      <w:numFmt w:val="bullet"/>
      <w:lvlText w:val="•"/>
      <w:lvlJc w:val="left"/>
      <w:pPr>
        <w:tabs>
          <w:tab w:val="num" w:pos="1440"/>
        </w:tabs>
        <w:ind w:left="1440" w:hanging="360"/>
      </w:pPr>
      <w:rPr>
        <w:rFonts w:ascii="Arial" w:hAnsi="Arial" w:hint="default"/>
      </w:rPr>
    </w:lvl>
    <w:lvl w:ilvl="2" w:tplc="470271C4" w:tentative="1">
      <w:start w:val="1"/>
      <w:numFmt w:val="bullet"/>
      <w:lvlText w:val="•"/>
      <w:lvlJc w:val="left"/>
      <w:pPr>
        <w:tabs>
          <w:tab w:val="num" w:pos="2160"/>
        </w:tabs>
        <w:ind w:left="2160" w:hanging="360"/>
      </w:pPr>
      <w:rPr>
        <w:rFonts w:ascii="Arial" w:hAnsi="Arial" w:hint="default"/>
      </w:rPr>
    </w:lvl>
    <w:lvl w:ilvl="3" w:tplc="D4CE5DDA" w:tentative="1">
      <w:start w:val="1"/>
      <w:numFmt w:val="bullet"/>
      <w:lvlText w:val="•"/>
      <w:lvlJc w:val="left"/>
      <w:pPr>
        <w:tabs>
          <w:tab w:val="num" w:pos="2880"/>
        </w:tabs>
        <w:ind w:left="2880" w:hanging="360"/>
      </w:pPr>
      <w:rPr>
        <w:rFonts w:ascii="Arial" w:hAnsi="Arial" w:hint="default"/>
      </w:rPr>
    </w:lvl>
    <w:lvl w:ilvl="4" w:tplc="EBCA6B14" w:tentative="1">
      <w:start w:val="1"/>
      <w:numFmt w:val="bullet"/>
      <w:lvlText w:val="•"/>
      <w:lvlJc w:val="left"/>
      <w:pPr>
        <w:tabs>
          <w:tab w:val="num" w:pos="3600"/>
        </w:tabs>
        <w:ind w:left="3600" w:hanging="360"/>
      </w:pPr>
      <w:rPr>
        <w:rFonts w:ascii="Arial" w:hAnsi="Arial" w:hint="default"/>
      </w:rPr>
    </w:lvl>
    <w:lvl w:ilvl="5" w:tplc="4B52178A" w:tentative="1">
      <w:start w:val="1"/>
      <w:numFmt w:val="bullet"/>
      <w:lvlText w:val="•"/>
      <w:lvlJc w:val="left"/>
      <w:pPr>
        <w:tabs>
          <w:tab w:val="num" w:pos="4320"/>
        </w:tabs>
        <w:ind w:left="4320" w:hanging="360"/>
      </w:pPr>
      <w:rPr>
        <w:rFonts w:ascii="Arial" w:hAnsi="Arial" w:hint="default"/>
      </w:rPr>
    </w:lvl>
    <w:lvl w:ilvl="6" w:tplc="8976DF9A" w:tentative="1">
      <w:start w:val="1"/>
      <w:numFmt w:val="bullet"/>
      <w:lvlText w:val="•"/>
      <w:lvlJc w:val="left"/>
      <w:pPr>
        <w:tabs>
          <w:tab w:val="num" w:pos="5040"/>
        </w:tabs>
        <w:ind w:left="5040" w:hanging="360"/>
      </w:pPr>
      <w:rPr>
        <w:rFonts w:ascii="Arial" w:hAnsi="Arial" w:hint="default"/>
      </w:rPr>
    </w:lvl>
    <w:lvl w:ilvl="7" w:tplc="BE2E92BA" w:tentative="1">
      <w:start w:val="1"/>
      <w:numFmt w:val="bullet"/>
      <w:lvlText w:val="•"/>
      <w:lvlJc w:val="left"/>
      <w:pPr>
        <w:tabs>
          <w:tab w:val="num" w:pos="5760"/>
        </w:tabs>
        <w:ind w:left="5760" w:hanging="360"/>
      </w:pPr>
      <w:rPr>
        <w:rFonts w:ascii="Arial" w:hAnsi="Arial" w:hint="default"/>
      </w:rPr>
    </w:lvl>
    <w:lvl w:ilvl="8" w:tplc="8C0419DC" w:tentative="1">
      <w:start w:val="1"/>
      <w:numFmt w:val="bullet"/>
      <w:lvlText w:val="•"/>
      <w:lvlJc w:val="left"/>
      <w:pPr>
        <w:tabs>
          <w:tab w:val="num" w:pos="6480"/>
        </w:tabs>
        <w:ind w:left="6480" w:hanging="360"/>
      </w:pPr>
      <w:rPr>
        <w:rFonts w:ascii="Arial" w:hAnsi="Arial" w:hint="default"/>
      </w:rPr>
    </w:lvl>
  </w:abstractNum>
  <w:abstractNum w:abstractNumId="4">
    <w:nsid w:val="1C39784B"/>
    <w:multiLevelType w:val="hybridMultilevel"/>
    <w:tmpl w:val="4A4478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FAD6615"/>
    <w:multiLevelType w:val="hybridMultilevel"/>
    <w:tmpl w:val="80D63324"/>
    <w:lvl w:ilvl="0" w:tplc="2132BDC4">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291C4E95"/>
    <w:multiLevelType w:val="hybridMultilevel"/>
    <w:tmpl w:val="D9505D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0027A3F"/>
    <w:multiLevelType w:val="hybridMultilevel"/>
    <w:tmpl w:val="38DA79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6B44684"/>
    <w:multiLevelType w:val="hybridMultilevel"/>
    <w:tmpl w:val="0BB8F594"/>
    <w:lvl w:ilvl="0" w:tplc="B302EECE">
      <w:start w:val="1"/>
      <w:numFmt w:val="bullet"/>
      <w:lvlText w:val=""/>
      <w:lvlJc w:val="left"/>
      <w:pPr>
        <w:tabs>
          <w:tab w:val="num" w:pos="720"/>
        </w:tabs>
        <w:ind w:left="720" w:hanging="360"/>
      </w:pPr>
      <w:rPr>
        <w:rFonts w:ascii="Wingdings" w:hAnsi="Wingdings" w:hint="default"/>
      </w:rPr>
    </w:lvl>
    <w:lvl w:ilvl="1" w:tplc="02BEB056" w:tentative="1">
      <w:start w:val="1"/>
      <w:numFmt w:val="bullet"/>
      <w:lvlText w:val=""/>
      <w:lvlJc w:val="left"/>
      <w:pPr>
        <w:tabs>
          <w:tab w:val="num" w:pos="1440"/>
        </w:tabs>
        <w:ind w:left="1440" w:hanging="360"/>
      </w:pPr>
      <w:rPr>
        <w:rFonts w:ascii="Wingdings" w:hAnsi="Wingdings" w:hint="default"/>
      </w:rPr>
    </w:lvl>
    <w:lvl w:ilvl="2" w:tplc="55EEE384" w:tentative="1">
      <w:start w:val="1"/>
      <w:numFmt w:val="bullet"/>
      <w:lvlText w:val=""/>
      <w:lvlJc w:val="left"/>
      <w:pPr>
        <w:tabs>
          <w:tab w:val="num" w:pos="2160"/>
        </w:tabs>
        <w:ind w:left="2160" w:hanging="360"/>
      </w:pPr>
      <w:rPr>
        <w:rFonts w:ascii="Wingdings" w:hAnsi="Wingdings" w:hint="default"/>
      </w:rPr>
    </w:lvl>
    <w:lvl w:ilvl="3" w:tplc="EEC6BD9A" w:tentative="1">
      <w:start w:val="1"/>
      <w:numFmt w:val="bullet"/>
      <w:lvlText w:val=""/>
      <w:lvlJc w:val="left"/>
      <w:pPr>
        <w:tabs>
          <w:tab w:val="num" w:pos="2880"/>
        </w:tabs>
        <w:ind w:left="2880" w:hanging="360"/>
      </w:pPr>
      <w:rPr>
        <w:rFonts w:ascii="Wingdings" w:hAnsi="Wingdings" w:hint="default"/>
      </w:rPr>
    </w:lvl>
    <w:lvl w:ilvl="4" w:tplc="453A12F8" w:tentative="1">
      <w:start w:val="1"/>
      <w:numFmt w:val="bullet"/>
      <w:lvlText w:val=""/>
      <w:lvlJc w:val="left"/>
      <w:pPr>
        <w:tabs>
          <w:tab w:val="num" w:pos="3600"/>
        </w:tabs>
        <w:ind w:left="3600" w:hanging="360"/>
      </w:pPr>
      <w:rPr>
        <w:rFonts w:ascii="Wingdings" w:hAnsi="Wingdings" w:hint="default"/>
      </w:rPr>
    </w:lvl>
    <w:lvl w:ilvl="5" w:tplc="3814DF96" w:tentative="1">
      <w:start w:val="1"/>
      <w:numFmt w:val="bullet"/>
      <w:lvlText w:val=""/>
      <w:lvlJc w:val="left"/>
      <w:pPr>
        <w:tabs>
          <w:tab w:val="num" w:pos="4320"/>
        </w:tabs>
        <w:ind w:left="4320" w:hanging="360"/>
      </w:pPr>
      <w:rPr>
        <w:rFonts w:ascii="Wingdings" w:hAnsi="Wingdings" w:hint="default"/>
      </w:rPr>
    </w:lvl>
    <w:lvl w:ilvl="6" w:tplc="3EE691F6" w:tentative="1">
      <w:start w:val="1"/>
      <w:numFmt w:val="bullet"/>
      <w:lvlText w:val=""/>
      <w:lvlJc w:val="left"/>
      <w:pPr>
        <w:tabs>
          <w:tab w:val="num" w:pos="5040"/>
        </w:tabs>
        <w:ind w:left="5040" w:hanging="360"/>
      </w:pPr>
      <w:rPr>
        <w:rFonts w:ascii="Wingdings" w:hAnsi="Wingdings" w:hint="default"/>
      </w:rPr>
    </w:lvl>
    <w:lvl w:ilvl="7" w:tplc="350423DC" w:tentative="1">
      <w:start w:val="1"/>
      <w:numFmt w:val="bullet"/>
      <w:lvlText w:val=""/>
      <w:lvlJc w:val="left"/>
      <w:pPr>
        <w:tabs>
          <w:tab w:val="num" w:pos="5760"/>
        </w:tabs>
        <w:ind w:left="5760" w:hanging="360"/>
      </w:pPr>
      <w:rPr>
        <w:rFonts w:ascii="Wingdings" w:hAnsi="Wingdings" w:hint="default"/>
      </w:rPr>
    </w:lvl>
    <w:lvl w:ilvl="8" w:tplc="F0F0EFD6" w:tentative="1">
      <w:start w:val="1"/>
      <w:numFmt w:val="bullet"/>
      <w:lvlText w:val=""/>
      <w:lvlJc w:val="left"/>
      <w:pPr>
        <w:tabs>
          <w:tab w:val="num" w:pos="6480"/>
        </w:tabs>
        <w:ind w:left="6480" w:hanging="360"/>
      </w:pPr>
      <w:rPr>
        <w:rFonts w:ascii="Wingdings" w:hAnsi="Wingdings" w:hint="default"/>
      </w:rPr>
    </w:lvl>
  </w:abstractNum>
  <w:abstractNum w:abstractNumId="9">
    <w:nsid w:val="3BD3504A"/>
    <w:multiLevelType w:val="hybridMultilevel"/>
    <w:tmpl w:val="F2AC7716"/>
    <w:lvl w:ilvl="0" w:tplc="18D27CA8">
      <w:start w:val="1"/>
      <w:numFmt w:val="bullet"/>
      <w:lvlText w:val=""/>
      <w:lvlJc w:val="left"/>
      <w:pPr>
        <w:tabs>
          <w:tab w:val="num" w:pos="720"/>
        </w:tabs>
        <w:ind w:left="720" w:hanging="360"/>
      </w:pPr>
      <w:rPr>
        <w:rFonts w:ascii="Wingdings" w:hAnsi="Wingdings" w:hint="default"/>
      </w:rPr>
    </w:lvl>
    <w:lvl w:ilvl="1" w:tplc="DE70E99E" w:tentative="1">
      <w:start w:val="1"/>
      <w:numFmt w:val="bullet"/>
      <w:lvlText w:val=""/>
      <w:lvlJc w:val="left"/>
      <w:pPr>
        <w:tabs>
          <w:tab w:val="num" w:pos="1440"/>
        </w:tabs>
        <w:ind w:left="1440" w:hanging="360"/>
      </w:pPr>
      <w:rPr>
        <w:rFonts w:ascii="Wingdings" w:hAnsi="Wingdings" w:hint="default"/>
      </w:rPr>
    </w:lvl>
    <w:lvl w:ilvl="2" w:tplc="134C882E" w:tentative="1">
      <w:start w:val="1"/>
      <w:numFmt w:val="bullet"/>
      <w:lvlText w:val=""/>
      <w:lvlJc w:val="left"/>
      <w:pPr>
        <w:tabs>
          <w:tab w:val="num" w:pos="2160"/>
        </w:tabs>
        <w:ind w:left="2160" w:hanging="360"/>
      </w:pPr>
      <w:rPr>
        <w:rFonts w:ascii="Wingdings" w:hAnsi="Wingdings" w:hint="default"/>
      </w:rPr>
    </w:lvl>
    <w:lvl w:ilvl="3" w:tplc="C8CCBBEC" w:tentative="1">
      <w:start w:val="1"/>
      <w:numFmt w:val="bullet"/>
      <w:lvlText w:val=""/>
      <w:lvlJc w:val="left"/>
      <w:pPr>
        <w:tabs>
          <w:tab w:val="num" w:pos="2880"/>
        </w:tabs>
        <w:ind w:left="2880" w:hanging="360"/>
      </w:pPr>
      <w:rPr>
        <w:rFonts w:ascii="Wingdings" w:hAnsi="Wingdings" w:hint="default"/>
      </w:rPr>
    </w:lvl>
    <w:lvl w:ilvl="4" w:tplc="D4D0AA8E" w:tentative="1">
      <w:start w:val="1"/>
      <w:numFmt w:val="bullet"/>
      <w:lvlText w:val=""/>
      <w:lvlJc w:val="left"/>
      <w:pPr>
        <w:tabs>
          <w:tab w:val="num" w:pos="3600"/>
        </w:tabs>
        <w:ind w:left="3600" w:hanging="360"/>
      </w:pPr>
      <w:rPr>
        <w:rFonts w:ascii="Wingdings" w:hAnsi="Wingdings" w:hint="default"/>
      </w:rPr>
    </w:lvl>
    <w:lvl w:ilvl="5" w:tplc="B810ECFA" w:tentative="1">
      <w:start w:val="1"/>
      <w:numFmt w:val="bullet"/>
      <w:lvlText w:val=""/>
      <w:lvlJc w:val="left"/>
      <w:pPr>
        <w:tabs>
          <w:tab w:val="num" w:pos="4320"/>
        </w:tabs>
        <w:ind w:left="4320" w:hanging="360"/>
      </w:pPr>
      <w:rPr>
        <w:rFonts w:ascii="Wingdings" w:hAnsi="Wingdings" w:hint="default"/>
      </w:rPr>
    </w:lvl>
    <w:lvl w:ilvl="6" w:tplc="F9085890" w:tentative="1">
      <w:start w:val="1"/>
      <w:numFmt w:val="bullet"/>
      <w:lvlText w:val=""/>
      <w:lvlJc w:val="left"/>
      <w:pPr>
        <w:tabs>
          <w:tab w:val="num" w:pos="5040"/>
        </w:tabs>
        <w:ind w:left="5040" w:hanging="360"/>
      </w:pPr>
      <w:rPr>
        <w:rFonts w:ascii="Wingdings" w:hAnsi="Wingdings" w:hint="default"/>
      </w:rPr>
    </w:lvl>
    <w:lvl w:ilvl="7" w:tplc="10C471BC" w:tentative="1">
      <w:start w:val="1"/>
      <w:numFmt w:val="bullet"/>
      <w:lvlText w:val=""/>
      <w:lvlJc w:val="left"/>
      <w:pPr>
        <w:tabs>
          <w:tab w:val="num" w:pos="5760"/>
        </w:tabs>
        <w:ind w:left="5760" w:hanging="360"/>
      </w:pPr>
      <w:rPr>
        <w:rFonts w:ascii="Wingdings" w:hAnsi="Wingdings" w:hint="default"/>
      </w:rPr>
    </w:lvl>
    <w:lvl w:ilvl="8" w:tplc="AEC67832" w:tentative="1">
      <w:start w:val="1"/>
      <w:numFmt w:val="bullet"/>
      <w:lvlText w:val=""/>
      <w:lvlJc w:val="left"/>
      <w:pPr>
        <w:tabs>
          <w:tab w:val="num" w:pos="6480"/>
        </w:tabs>
        <w:ind w:left="6480" w:hanging="360"/>
      </w:pPr>
      <w:rPr>
        <w:rFonts w:ascii="Wingdings" w:hAnsi="Wingdings" w:hint="default"/>
      </w:rPr>
    </w:lvl>
  </w:abstractNum>
  <w:abstractNum w:abstractNumId="10">
    <w:nsid w:val="53A65F8F"/>
    <w:multiLevelType w:val="hybridMultilevel"/>
    <w:tmpl w:val="9978FAEA"/>
    <w:lvl w:ilvl="0" w:tplc="78860C1C">
      <w:start w:val="1"/>
      <w:numFmt w:val="bullet"/>
      <w:lvlText w:val=""/>
      <w:lvlJc w:val="left"/>
      <w:pPr>
        <w:tabs>
          <w:tab w:val="num" w:pos="720"/>
        </w:tabs>
        <w:ind w:left="720" w:hanging="360"/>
      </w:pPr>
      <w:rPr>
        <w:rFonts w:ascii="Wingdings" w:hAnsi="Wingdings" w:hint="default"/>
      </w:rPr>
    </w:lvl>
    <w:lvl w:ilvl="1" w:tplc="05AE5D88" w:tentative="1">
      <w:start w:val="1"/>
      <w:numFmt w:val="bullet"/>
      <w:lvlText w:val=""/>
      <w:lvlJc w:val="left"/>
      <w:pPr>
        <w:tabs>
          <w:tab w:val="num" w:pos="1440"/>
        </w:tabs>
        <w:ind w:left="1440" w:hanging="360"/>
      </w:pPr>
      <w:rPr>
        <w:rFonts w:ascii="Wingdings" w:hAnsi="Wingdings" w:hint="default"/>
      </w:rPr>
    </w:lvl>
    <w:lvl w:ilvl="2" w:tplc="A8D6C49A" w:tentative="1">
      <w:start w:val="1"/>
      <w:numFmt w:val="bullet"/>
      <w:lvlText w:val=""/>
      <w:lvlJc w:val="left"/>
      <w:pPr>
        <w:tabs>
          <w:tab w:val="num" w:pos="2160"/>
        </w:tabs>
        <w:ind w:left="2160" w:hanging="360"/>
      </w:pPr>
      <w:rPr>
        <w:rFonts w:ascii="Wingdings" w:hAnsi="Wingdings" w:hint="default"/>
      </w:rPr>
    </w:lvl>
    <w:lvl w:ilvl="3" w:tplc="EC3EB060" w:tentative="1">
      <w:start w:val="1"/>
      <w:numFmt w:val="bullet"/>
      <w:lvlText w:val=""/>
      <w:lvlJc w:val="left"/>
      <w:pPr>
        <w:tabs>
          <w:tab w:val="num" w:pos="2880"/>
        </w:tabs>
        <w:ind w:left="2880" w:hanging="360"/>
      </w:pPr>
      <w:rPr>
        <w:rFonts w:ascii="Wingdings" w:hAnsi="Wingdings" w:hint="default"/>
      </w:rPr>
    </w:lvl>
    <w:lvl w:ilvl="4" w:tplc="F028B6C4" w:tentative="1">
      <w:start w:val="1"/>
      <w:numFmt w:val="bullet"/>
      <w:lvlText w:val=""/>
      <w:lvlJc w:val="left"/>
      <w:pPr>
        <w:tabs>
          <w:tab w:val="num" w:pos="3600"/>
        </w:tabs>
        <w:ind w:left="3600" w:hanging="360"/>
      </w:pPr>
      <w:rPr>
        <w:rFonts w:ascii="Wingdings" w:hAnsi="Wingdings" w:hint="default"/>
      </w:rPr>
    </w:lvl>
    <w:lvl w:ilvl="5" w:tplc="29D63AE6" w:tentative="1">
      <w:start w:val="1"/>
      <w:numFmt w:val="bullet"/>
      <w:lvlText w:val=""/>
      <w:lvlJc w:val="left"/>
      <w:pPr>
        <w:tabs>
          <w:tab w:val="num" w:pos="4320"/>
        </w:tabs>
        <w:ind w:left="4320" w:hanging="360"/>
      </w:pPr>
      <w:rPr>
        <w:rFonts w:ascii="Wingdings" w:hAnsi="Wingdings" w:hint="default"/>
      </w:rPr>
    </w:lvl>
    <w:lvl w:ilvl="6" w:tplc="0C0A5AEA" w:tentative="1">
      <w:start w:val="1"/>
      <w:numFmt w:val="bullet"/>
      <w:lvlText w:val=""/>
      <w:lvlJc w:val="left"/>
      <w:pPr>
        <w:tabs>
          <w:tab w:val="num" w:pos="5040"/>
        </w:tabs>
        <w:ind w:left="5040" w:hanging="360"/>
      </w:pPr>
      <w:rPr>
        <w:rFonts w:ascii="Wingdings" w:hAnsi="Wingdings" w:hint="default"/>
      </w:rPr>
    </w:lvl>
    <w:lvl w:ilvl="7" w:tplc="52201F22" w:tentative="1">
      <w:start w:val="1"/>
      <w:numFmt w:val="bullet"/>
      <w:lvlText w:val=""/>
      <w:lvlJc w:val="left"/>
      <w:pPr>
        <w:tabs>
          <w:tab w:val="num" w:pos="5760"/>
        </w:tabs>
        <w:ind w:left="5760" w:hanging="360"/>
      </w:pPr>
      <w:rPr>
        <w:rFonts w:ascii="Wingdings" w:hAnsi="Wingdings" w:hint="default"/>
      </w:rPr>
    </w:lvl>
    <w:lvl w:ilvl="8" w:tplc="CAACBC88" w:tentative="1">
      <w:start w:val="1"/>
      <w:numFmt w:val="bullet"/>
      <w:lvlText w:val=""/>
      <w:lvlJc w:val="left"/>
      <w:pPr>
        <w:tabs>
          <w:tab w:val="num" w:pos="6480"/>
        </w:tabs>
        <w:ind w:left="6480" w:hanging="360"/>
      </w:pPr>
      <w:rPr>
        <w:rFonts w:ascii="Wingdings" w:hAnsi="Wingdings" w:hint="default"/>
      </w:rPr>
    </w:lvl>
  </w:abstractNum>
  <w:abstractNum w:abstractNumId="11">
    <w:nsid w:val="62E40482"/>
    <w:multiLevelType w:val="hybridMultilevel"/>
    <w:tmpl w:val="31528A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D2D2B00"/>
    <w:multiLevelType w:val="hybridMultilevel"/>
    <w:tmpl w:val="53BCEA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F6B09F4"/>
    <w:multiLevelType w:val="hybridMultilevel"/>
    <w:tmpl w:val="F7F41388"/>
    <w:lvl w:ilvl="0" w:tplc="04080001">
      <w:start w:val="1"/>
      <w:numFmt w:val="bullet"/>
      <w:lvlText w:val=""/>
      <w:lvlJc w:val="left"/>
      <w:pPr>
        <w:ind w:left="816" w:hanging="360"/>
      </w:pPr>
      <w:rPr>
        <w:rFonts w:ascii="Symbol" w:hAnsi="Symbol" w:hint="default"/>
      </w:rPr>
    </w:lvl>
    <w:lvl w:ilvl="1" w:tplc="04080003" w:tentative="1">
      <w:start w:val="1"/>
      <w:numFmt w:val="bullet"/>
      <w:lvlText w:val="o"/>
      <w:lvlJc w:val="left"/>
      <w:pPr>
        <w:ind w:left="1536" w:hanging="360"/>
      </w:pPr>
      <w:rPr>
        <w:rFonts w:ascii="Courier New" w:hAnsi="Courier New" w:cs="Courier New" w:hint="default"/>
      </w:rPr>
    </w:lvl>
    <w:lvl w:ilvl="2" w:tplc="04080005" w:tentative="1">
      <w:start w:val="1"/>
      <w:numFmt w:val="bullet"/>
      <w:lvlText w:val=""/>
      <w:lvlJc w:val="left"/>
      <w:pPr>
        <w:ind w:left="2256" w:hanging="360"/>
      </w:pPr>
      <w:rPr>
        <w:rFonts w:ascii="Wingdings" w:hAnsi="Wingdings" w:hint="default"/>
      </w:rPr>
    </w:lvl>
    <w:lvl w:ilvl="3" w:tplc="04080001" w:tentative="1">
      <w:start w:val="1"/>
      <w:numFmt w:val="bullet"/>
      <w:lvlText w:val=""/>
      <w:lvlJc w:val="left"/>
      <w:pPr>
        <w:ind w:left="2976" w:hanging="360"/>
      </w:pPr>
      <w:rPr>
        <w:rFonts w:ascii="Symbol" w:hAnsi="Symbol" w:hint="default"/>
      </w:rPr>
    </w:lvl>
    <w:lvl w:ilvl="4" w:tplc="04080003" w:tentative="1">
      <w:start w:val="1"/>
      <w:numFmt w:val="bullet"/>
      <w:lvlText w:val="o"/>
      <w:lvlJc w:val="left"/>
      <w:pPr>
        <w:ind w:left="3696" w:hanging="360"/>
      </w:pPr>
      <w:rPr>
        <w:rFonts w:ascii="Courier New" w:hAnsi="Courier New" w:cs="Courier New" w:hint="default"/>
      </w:rPr>
    </w:lvl>
    <w:lvl w:ilvl="5" w:tplc="04080005" w:tentative="1">
      <w:start w:val="1"/>
      <w:numFmt w:val="bullet"/>
      <w:lvlText w:val=""/>
      <w:lvlJc w:val="left"/>
      <w:pPr>
        <w:ind w:left="4416" w:hanging="360"/>
      </w:pPr>
      <w:rPr>
        <w:rFonts w:ascii="Wingdings" w:hAnsi="Wingdings" w:hint="default"/>
      </w:rPr>
    </w:lvl>
    <w:lvl w:ilvl="6" w:tplc="04080001" w:tentative="1">
      <w:start w:val="1"/>
      <w:numFmt w:val="bullet"/>
      <w:lvlText w:val=""/>
      <w:lvlJc w:val="left"/>
      <w:pPr>
        <w:ind w:left="5136" w:hanging="360"/>
      </w:pPr>
      <w:rPr>
        <w:rFonts w:ascii="Symbol" w:hAnsi="Symbol" w:hint="default"/>
      </w:rPr>
    </w:lvl>
    <w:lvl w:ilvl="7" w:tplc="04080003" w:tentative="1">
      <w:start w:val="1"/>
      <w:numFmt w:val="bullet"/>
      <w:lvlText w:val="o"/>
      <w:lvlJc w:val="left"/>
      <w:pPr>
        <w:ind w:left="5856" w:hanging="360"/>
      </w:pPr>
      <w:rPr>
        <w:rFonts w:ascii="Courier New" w:hAnsi="Courier New" w:cs="Courier New" w:hint="default"/>
      </w:rPr>
    </w:lvl>
    <w:lvl w:ilvl="8" w:tplc="04080005" w:tentative="1">
      <w:start w:val="1"/>
      <w:numFmt w:val="bullet"/>
      <w:lvlText w:val=""/>
      <w:lvlJc w:val="left"/>
      <w:pPr>
        <w:ind w:left="6576" w:hanging="360"/>
      </w:pPr>
      <w:rPr>
        <w:rFonts w:ascii="Wingdings" w:hAnsi="Wingdings" w:hint="default"/>
      </w:rPr>
    </w:lvl>
  </w:abstractNum>
  <w:num w:numId="1">
    <w:abstractNumId w:val="9"/>
  </w:num>
  <w:num w:numId="2">
    <w:abstractNumId w:val="10"/>
  </w:num>
  <w:num w:numId="3">
    <w:abstractNumId w:val="0"/>
  </w:num>
  <w:num w:numId="4">
    <w:abstractNumId w:val="6"/>
  </w:num>
  <w:num w:numId="5">
    <w:abstractNumId w:val="8"/>
  </w:num>
  <w:num w:numId="6">
    <w:abstractNumId w:val="3"/>
  </w:num>
  <w:num w:numId="7">
    <w:abstractNumId w:val="13"/>
  </w:num>
  <w:num w:numId="8">
    <w:abstractNumId w:val="1"/>
  </w:num>
  <w:num w:numId="9">
    <w:abstractNumId w:val="2"/>
  </w:num>
  <w:num w:numId="10">
    <w:abstractNumId w:val="12"/>
  </w:num>
  <w:num w:numId="11">
    <w:abstractNumId w:val="11"/>
  </w:num>
  <w:num w:numId="12">
    <w:abstractNumId w:val="4"/>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3E1"/>
    <w:rsid w:val="00000E9F"/>
    <w:rsid w:val="00012FD3"/>
    <w:rsid w:val="00041B9A"/>
    <w:rsid w:val="00060BA7"/>
    <w:rsid w:val="0007096C"/>
    <w:rsid w:val="000A4A13"/>
    <w:rsid w:val="000D088E"/>
    <w:rsid w:val="001115E2"/>
    <w:rsid w:val="00152872"/>
    <w:rsid w:val="001A357C"/>
    <w:rsid w:val="001D46F1"/>
    <w:rsid w:val="001F5819"/>
    <w:rsid w:val="00230BB5"/>
    <w:rsid w:val="00294098"/>
    <w:rsid w:val="002B1750"/>
    <w:rsid w:val="002C4347"/>
    <w:rsid w:val="002F37FF"/>
    <w:rsid w:val="003115ED"/>
    <w:rsid w:val="003626C7"/>
    <w:rsid w:val="003633A0"/>
    <w:rsid w:val="003A1C7E"/>
    <w:rsid w:val="003C2B65"/>
    <w:rsid w:val="003E36B7"/>
    <w:rsid w:val="004136F9"/>
    <w:rsid w:val="0044737D"/>
    <w:rsid w:val="004A71A7"/>
    <w:rsid w:val="004B0DE5"/>
    <w:rsid w:val="004D3CCD"/>
    <w:rsid w:val="004D5B26"/>
    <w:rsid w:val="004D6462"/>
    <w:rsid w:val="00514C7D"/>
    <w:rsid w:val="005212EB"/>
    <w:rsid w:val="005438C2"/>
    <w:rsid w:val="00573453"/>
    <w:rsid w:val="005907C5"/>
    <w:rsid w:val="005966C5"/>
    <w:rsid w:val="005B2975"/>
    <w:rsid w:val="005C3ADA"/>
    <w:rsid w:val="005D5B45"/>
    <w:rsid w:val="00601F3A"/>
    <w:rsid w:val="00615451"/>
    <w:rsid w:val="00623387"/>
    <w:rsid w:val="00660EA2"/>
    <w:rsid w:val="006821A0"/>
    <w:rsid w:val="00686E8F"/>
    <w:rsid w:val="006A046C"/>
    <w:rsid w:val="006B1E1C"/>
    <w:rsid w:val="00715703"/>
    <w:rsid w:val="007520B3"/>
    <w:rsid w:val="007C1451"/>
    <w:rsid w:val="007F71CD"/>
    <w:rsid w:val="008001EA"/>
    <w:rsid w:val="00802B88"/>
    <w:rsid w:val="008574CC"/>
    <w:rsid w:val="0085793B"/>
    <w:rsid w:val="008601A4"/>
    <w:rsid w:val="00876A9E"/>
    <w:rsid w:val="00884D37"/>
    <w:rsid w:val="008B16B5"/>
    <w:rsid w:val="008E1971"/>
    <w:rsid w:val="00905DC3"/>
    <w:rsid w:val="009115F8"/>
    <w:rsid w:val="00914249"/>
    <w:rsid w:val="009541D0"/>
    <w:rsid w:val="00960717"/>
    <w:rsid w:val="009941D9"/>
    <w:rsid w:val="009B7774"/>
    <w:rsid w:val="009C64C6"/>
    <w:rsid w:val="009D5C83"/>
    <w:rsid w:val="009E06AF"/>
    <w:rsid w:val="009F2838"/>
    <w:rsid w:val="00A3562B"/>
    <w:rsid w:val="00A903E1"/>
    <w:rsid w:val="00B3367E"/>
    <w:rsid w:val="00B33696"/>
    <w:rsid w:val="00B33D8B"/>
    <w:rsid w:val="00B40918"/>
    <w:rsid w:val="00B4208C"/>
    <w:rsid w:val="00B45E1D"/>
    <w:rsid w:val="00B47BD0"/>
    <w:rsid w:val="00B60C25"/>
    <w:rsid w:val="00BB03C2"/>
    <w:rsid w:val="00C81E6C"/>
    <w:rsid w:val="00CB4040"/>
    <w:rsid w:val="00DF3732"/>
    <w:rsid w:val="00E01199"/>
    <w:rsid w:val="00E53727"/>
    <w:rsid w:val="00E90879"/>
    <w:rsid w:val="00E92E0D"/>
    <w:rsid w:val="00EB694F"/>
    <w:rsid w:val="00ED2988"/>
    <w:rsid w:val="00F116EB"/>
    <w:rsid w:val="00F77AEB"/>
    <w:rsid w:val="00FC4DE4"/>
    <w:rsid w:val="00FF154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FD3E01-34FE-4066-8762-B78ABB089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7F71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0DE5"/>
    <w:pPr>
      <w:tabs>
        <w:tab w:val="center" w:pos="4153"/>
        <w:tab w:val="right" w:pos="8306"/>
      </w:tabs>
      <w:spacing w:after="0" w:line="240" w:lineRule="auto"/>
    </w:pPr>
  </w:style>
  <w:style w:type="character" w:customStyle="1" w:styleId="Char">
    <w:name w:val="Κεφαλίδα Char"/>
    <w:basedOn w:val="a0"/>
    <w:link w:val="a3"/>
    <w:uiPriority w:val="99"/>
    <w:rsid w:val="004B0DE5"/>
  </w:style>
  <w:style w:type="paragraph" w:styleId="a4">
    <w:name w:val="footer"/>
    <w:basedOn w:val="a"/>
    <w:link w:val="Char0"/>
    <w:uiPriority w:val="99"/>
    <w:unhideWhenUsed/>
    <w:rsid w:val="004B0DE5"/>
    <w:pPr>
      <w:tabs>
        <w:tab w:val="center" w:pos="4153"/>
        <w:tab w:val="right" w:pos="8306"/>
      </w:tabs>
      <w:spacing w:after="0" w:line="240" w:lineRule="auto"/>
    </w:pPr>
  </w:style>
  <w:style w:type="character" w:customStyle="1" w:styleId="Char0">
    <w:name w:val="Υποσέλιδο Char"/>
    <w:basedOn w:val="a0"/>
    <w:link w:val="a4"/>
    <w:uiPriority w:val="99"/>
    <w:rsid w:val="004B0DE5"/>
  </w:style>
  <w:style w:type="paragraph" w:styleId="a5">
    <w:name w:val="List Paragraph"/>
    <w:basedOn w:val="a"/>
    <w:uiPriority w:val="34"/>
    <w:qFormat/>
    <w:rsid w:val="006A046C"/>
    <w:pPr>
      <w:ind w:left="720"/>
      <w:contextualSpacing/>
    </w:pPr>
  </w:style>
  <w:style w:type="paragraph" w:styleId="Web">
    <w:name w:val="Normal (Web)"/>
    <w:basedOn w:val="a"/>
    <w:uiPriority w:val="99"/>
    <w:semiHidden/>
    <w:unhideWhenUsed/>
    <w:rsid w:val="009E06AF"/>
    <w:rPr>
      <w:rFonts w:ascii="Times New Roman" w:hAnsi="Times New Roman" w:cs="Times New Roman"/>
      <w:sz w:val="24"/>
      <w:szCs w:val="24"/>
    </w:rPr>
  </w:style>
  <w:style w:type="table" w:styleId="a6">
    <w:name w:val="Table Grid"/>
    <w:basedOn w:val="a1"/>
    <w:uiPriority w:val="59"/>
    <w:rsid w:val="00615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FC4DE4"/>
    <w:rPr>
      <w:color w:val="0563C1" w:themeColor="hyperlink"/>
      <w:u w:val="single"/>
    </w:rPr>
  </w:style>
  <w:style w:type="character" w:styleId="-0">
    <w:name w:val="FollowedHyperlink"/>
    <w:basedOn w:val="a0"/>
    <w:uiPriority w:val="99"/>
    <w:semiHidden/>
    <w:unhideWhenUsed/>
    <w:rsid w:val="007F71CD"/>
    <w:rPr>
      <w:color w:val="954F72" w:themeColor="followedHyperlink"/>
      <w:u w:val="single"/>
    </w:rPr>
  </w:style>
  <w:style w:type="character" w:customStyle="1" w:styleId="1Char">
    <w:name w:val="Επικεφαλίδα 1 Char"/>
    <w:basedOn w:val="a0"/>
    <w:link w:val="1"/>
    <w:uiPriority w:val="9"/>
    <w:rsid w:val="007F71CD"/>
    <w:rPr>
      <w:rFonts w:asciiTheme="majorHAnsi" w:eastAsiaTheme="majorEastAsia" w:hAnsiTheme="majorHAnsi" w:cstheme="majorBidi"/>
      <w:color w:val="2E74B5" w:themeColor="accent1" w:themeShade="BF"/>
      <w:sz w:val="32"/>
      <w:szCs w:val="32"/>
    </w:rPr>
  </w:style>
  <w:style w:type="character" w:styleId="a7">
    <w:name w:val="Strong"/>
    <w:basedOn w:val="a0"/>
    <w:uiPriority w:val="22"/>
    <w:qFormat/>
    <w:rsid w:val="00B45E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2668">
      <w:bodyDiv w:val="1"/>
      <w:marLeft w:val="0"/>
      <w:marRight w:val="0"/>
      <w:marTop w:val="0"/>
      <w:marBottom w:val="0"/>
      <w:divBdr>
        <w:top w:val="none" w:sz="0" w:space="0" w:color="auto"/>
        <w:left w:val="none" w:sz="0" w:space="0" w:color="auto"/>
        <w:bottom w:val="none" w:sz="0" w:space="0" w:color="auto"/>
        <w:right w:val="none" w:sz="0" w:space="0" w:color="auto"/>
      </w:divBdr>
    </w:div>
    <w:div w:id="55587050">
      <w:bodyDiv w:val="1"/>
      <w:marLeft w:val="0"/>
      <w:marRight w:val="0"/>
      <w:marTop w:val="0"/>
      <w:marBottom w:val="0"/>
      <w:divBdr>
        <w:top w:val="none" w:sz="0" w:space="0" w:color="auto"/>
        <w:left w:val="none" w:sz="0" w:space="0" w:color="auto"/>
        <w:bottom w:val="none" w:sz="0" w:space="0" w:color="auto"/>
        <w:right w:val="none" w:sz="0" w:space="0" w:color="auto"/>
      </w:divBdr>
      <w:divsChild>
        <w:div w:id="1061447472">
          <w:marLeft w:val="446"/>
          <w:marRight w:val="0"/>
          <w:marTop w:val="0"/>
          <w:marBottom w:val="0"/>
          <w:divBdr>
            <w:top w:val="none" w:sz="0" w:space="0" w:color="auto"/>
            <w:left w:val="none" w:sz="0" w:space="0" w:color="auto"/>
            <w:bottom w:val="none" w:sz="0" w:space="0" w:color="auto"/>
            <w:right w:val="none" w:sz="0" w:space="0" w:color="auto"/>
          </w:divBdr>
        </w:div>
        <w:div w:id="1176189064">
          <w:marLeft w:val="446"/>
          <w:marRight w:val="0"/>
          <w:marTop w:val="0"/>
          <w:marBottom w:val="0"/>
          <w:divBdr>
            <w:top w:val="none" w:sz="0" w:space="0" w:color="auto"/>
            <w:left w:val="none" w:sz="0" w:space="0" w:color="auto"/>
            <w:bottom w:val="none" w:sz="0" w:space="0" w:color="auto"/>
            <w:right w:val="none" w:sz="0" w:space="0" w:color="auto"/>
          </w:divBdr>
        </w:div>
        <w:div w:id="40787486">
          <w:marLeft w:val="446"/>
          <w:marRight w:val="0"/>
          <w:marTop w:val="0"/>
          <w:marBottom w:val="0"/>
          <w:divBdr>
            <w:top w:val="none" w:sz="0" w:space="0" w:color="auto"/>
            <w:left w:val="none" w:sz="0" w:space="0" w:color="auto"/>
            <w:bottom w:val="none" w:sz="0" w:space="0" w:color="auto"/>
            <w:right w:val="none" w:sz="0" w:space="0" w:color="auto"/>
          </w:divBdr>
        </w:div>
        <w:div w:id="1298607681">
          <w:marLeft w:val="446"/>
          <w:marRight w:val="0"/>
          <w:marTop w:val="0"/>
          <w:marBottom w:val="0"/>
          <w:divBdr>
            <w:top w:val="none" w:sz="0" w:space="0" w:color="auto"/>
            <w:left w:val="none" w:sz="0" w:space="0" w:color="auto"/>
            <w:bottom w:val="none" w:sz="0" w:space="0" w:color="auto"/>
            <w:right w:val="none" w:sz="0" w:space="0" w:color="auto"/>
          </w:divBdr>
        </w:div>
      </w:divsChild>
    </w:div>
    <w:div w:id="90591763">
      <w:bodyDiv w:val="1"/>
      <w:marLeft w:val="0"/>
      <w:marRight w:val="0"/>
      <w:marTop w:val="0"/>
      <w:marBottom w:val="0"/>
      <w:divBdr>
        <w:top w:val="none" w:sz="0" w:space="0" w:color="auto"/>
        <w:left w:val="none" w:sz="0" w:space="0" w:color="auto"/>
        <w:bottom w:val="none" w:sz="0" w:space="0" w:color="auto"/>
        <w:right w:val="none" w:sz="0" w:space="0" w:color="auto"/>
      </w:divBdr>
    </w:div>
    <w:div w:id="172648395">
      <w:bodyDiv w:val="1"/>
      <w:marLeft w:val="0"/>
      <w:marRight w:val="0"/>
      <w:marTop w:val="0"/>
      <w:marBottom w:val="0"/>
      <w:divBdr>
        <w:top w:val="none" w:sz="0" w:space="0" w:color="auto"/>
        <w:left w:val="none" w:sz="0" w:space="0" w:color="auto"/>
        <w:bottom w:val="none" w:sz="0" w:space="0" w:color="auto"/>
        <w:right w:val="none" w:sz="0" w:space="0" w:color="auto"/>
      </w:divBdr>
    </w:div>
    <w:div w:id="271597556">
      <w:bodyDiv w:val="1"/>
      <w:marLeft w:val="0"/>
      <w:marRight w:val="0"/>
      <w:marTop w:val="0"/>
      <w:marBottom w:val="0"/>
      <w:divBdr>
        <w:top w:val="none" w:sz="0" w:space="0" w:color="auto"/>
        <w:left w:val="none" w:sz="0" w:space="0" w:color="auto"/>
        <w:bottom w:val="none" w:sz="0" w:space="0" w:color="auto"/>
        <w:right w:val="none" w:sz="0" w:space="0" w:color="auto"/>
      </w:divBdr>
    </w:div>
    <w:div w:id="444084231">
      <w:bodyDiv w:val="1"/>
      <w:marLeft w:val="0"/>
      <w:marRight w:val="0"/>
      <w:marTop w:val="0"/>
      <w:marBottom w:val="0"/>
      <w:divBdr>
        <w:top w:val="none" w:sz="0" w:space="0" w:color="auto"/>
        <w:left w:val="none" w:sz="0" w:space="0" w:color="auto"/>
        <w:bottom w:val="none" w:sz="0" w:space="0" w:color="auto"/>
        <w:right w:val="none" w:sz="0" w:space="0" w:color="auto"/>
      </w:divBdr>
    </w:div>
    <w:div w:id="608390082">
      <w:bodyDiv w:val="1"/>
      <w:marLeft w:val="0"/>
      <w:marRight w:val="0"/>
      <w:marTop w:val="0"/>
      <w:marBottom w:val="0"/>
      <w:divBdr>
        <w:top w:val="none" w:sz="0" w:space="0" w:color="auto"/>
        <w:left w:val="none" w:sz="0" w:space="0" w:color="auto"/>
        <w:bottom w:val="none" w:sz="0" w:space="0" w:color="auto"/>
        <w:right w:val="none" w:sz="0" w:space="0" w:color="auto"/>
      </w:divBdr>
    </w:div>
    <w:div w:id="673455264">
      <w:bodyDiv w:val="1"/>
      <w:marLeft w:val="0"/>
      <w:marRight w:val="0"/>
      <w:marTop w:val="0"/>
      <w:marBottom w:val="0"/>
      <w:divBdr>
        <w:top w:val="none" w:sz="0" w:space="0" w:color="auto"/>
        <w:left w:val="none" w:sz="0" w:space="0" w:color="auto"/>
        <w:bottom w:val="none" w:sz="0" w:space="0" w:color="auto"/>
        <w:right w:val="none" w:sz="0" w:space="0" w:color="auto"/>
      </w:divBdr>
    </w:div>
    <w:div w:id="676808837">
      <w:bodyDiv w:val="1"/>
      <w:marLeft w:val="0"/>
      <w:marRight w:val="0"/>
      <w:marTop w:val="0"/>
      <w:marBottom w:val="0"/>
      <w:divBdr>
        <w:top w:val="none" w:sz="0" w:space="0" w:color="auto"/>
        <w:left w:val="none" w:sz="0" w:space="0" w:color="auto"/>
        <w:bottom w:val="none" w:sz="0" w:space="0" w:color="auto"/>
        <w:right w:val="none" w:sz="0" w:space="0" w:color="auto"/>
      </w:divBdr>
    </w:div>
    <w:div w:id="720589904">
      <w:bodyDiv w:val="1"/>
      <w:marLeft w:val="0"/>
      <w:marRight w:val="0"/>
      <w:marTop w:val="0"/>
      <w:marBottom w:val="0"/>
      <w:divBdr>
        <w:top w:val="none" w:sz="0" w:space="0" w:color="auto"/>
        <w:left w:val="none" w:sz="0" w:space="0" w:color="auto"/>
        <w:bottom w:val="none" w:sz="0" w:space="0" w:color="auto"/>
        <w:right w:val="none" w:sz="0" w:space="0" w:color="auto"/>
      </w:divBdr>
      <w:divsChild>
        <w:div w:id="497697239">
          <w:marLeft w:val="446"/>
          <w:marRight w:val="0"/>
          <w:marTop w:val="0"/>
          <w:marBottom w:val="0"/>
          <w:divBdr>
            <w:top w:val="none" w:sz="0" w:space="0" w:color="auto"/>
            <w:left w:val="none" w:sz="0" w:space="0" w:color="auto"/>
            <w:bottom w:val="none" w:sz="0" w:space="0" w:color="auto"/>
            <w:right w:val="none" w:sz="0" w:space="0" w:color="auto"/>
          </w:divBdr>
        </w:div>
        <w:div w:id="1583296911">
          <w:marLeft w:val="446"/>
          <w:marRight w:val="0"/>
          <w:marTop w:val="0"/>
          <w:marBottom w:val="0"/>
          <w:divBdr>
            <w:top w:val="none" w:sz="0" w:space="0" w:color="auto"/>
            <w:left w:val="none" w:sz="0" w:space="0" w:color="auto"/>
            <w:bottom w:val="none" w:sz="0" w:space="0" w:color="auto"/>
            <w:right w:val="none" w:sz="0" w:space="0" w:color="auto"/>
          </w:divBdr>
        </w:div>
        <w:div w:id="131675856">
          <w:marLeft w:val="446"/>
          <w:marRight w:val="0"/>
          <w:marTop w:val="0"/>
          <w:marBottom w:val="0"/>
          <w:divBdr>
            <w:top w:val="none" w:sz="0" w:space="0" w:color="auto"/>
            <w:left w:val="none" w:sz="0" w:space="0" w:color="auto"/>
            <w:bottom w:val="none" w:sz="0" w:space="0" w:color="auto"/>
            <w:right w:val="none" w:sz="0" w:space="0" w:color="auto"/>
          </w:divBdr>
        </w:div>
        <w:div w:id="893203110">
          <w:marLeft w:val="446"/>
          <w:marRight w:val="0"/>
          <w:marTop w:val="0"/>
          <w:marBottom w:val="0"/>
          <w:divBdr>
            <w:top w:val="none" w:sz="0" w:space="0" w:color="auto"/>
            <w:left w:val="none" w:sz="0" w:space="0" w:color="auto"/>
            <w:bottom w:val="none" w:sz="0" w:space="0" w:color="auto"/>
            <w:right w:val="none" w:sz="0" w:space="0" w:color="auto"/>
          </w:divBdr>
        </w:div>
        <w:div w:id="1731343578">
          <w:marLeft w:val="446"/>
          <w:marRight w:val="0"/>
          <w:marTop w:val="0"/>
          <w:marBottom w:val="0"/>
          <w:divBdr>
            <w:top w:val="none" w:sz="0" w:space="0" w:color="auto"/>
            <w:left w:val="none" w:sz="0" w:space="0" w:color="auto"/>
            <w:bottom w:val="none" w:sz="0" w:space="0" w:color="auto"/>
            <w:right w:val="none" w:sz="0" w:space="0" w:color="auto"/>
          </w:divBdr>
        </w:div>
      </w:divsChild>
    </w:div>
    <w:div w:id="876704260">
      <w:bodyDiv w:val="1"/>
      <w:marLeft w:val="0"/>
      <w:marRight w:val="0"/>
      <w:marTop w:val="0"/>
      <w:marBottom w:val="0"/>
      <w:divBdr>
        <w:top w:val="none" w:sz="0" w:space="0" w:color="auto"/>
        <w:left w:val="none" w:sz="0" w:space="0" w:color="auto"/>
        <w:bottom w:val="none" w:sz="0" w:space="0" w:color="auto"/>
        <w:right w:val="none" w:sz="0" w:space="0" w:color="auto"/>
      </w:divBdr>
      <w:divsChild>
        <w:div w:id="2135829289">
          <w:marLeft w:val="446"/>
          <w:marRight w:val="0"/>
          <w:marTop w:val="0"/>
          <w:marBottom w:val="0"/>
          <w:divBdr>
            <w:top w:val="none" w:sz="0" w:space="0" w:color="auto"/>
            <w:left w:val="none" w:sz="0" w:space="0" w:color="auto"/>
            <w:bottom w:val="none" w:sz="0" w:space="0" w:color="auto"/>
            <w:right w:val="none" w:sz="0" w:space="0" w:color="auto"/>
          </w:divBdr>
        </w:div>
        <w:div w:id="1096754768">
          <w:marLeft w:val="446"/>
          <w:marRight w:val="0"/>
          <w:marTop w:val="0"/>
          <w:marBottom w:val="0"/>
          <w:divBdr>
            <w:top w:val="none" w:sz="0" w:space="0" w:color="auto"/>
            <w:left w:val="none" w:sz="0" w:space="0" w:color="auto"/>
            <w:bottom w:val="none" w:sz="0" w:space="0" w:color="auto"/>
            <w:right w:val="none" w:sz="0" w:space="0" w:color="auto"/>
          </w:divBdr>
        </w:div>
        <w:div w:id="40591386">
          <w:marLeft w:val="446"/>
          <w:marRight w:val="0"/>
          <w:marTop w:val="0"/>
          <w:marBottom w:val="0"/>
          <w:divBdr>
            <w:top w:val="none" w:sz="0" w:space="0" w:color="auto"/>
            <w:left w:val="none" w:sz="0" w:space="0" w:color="auto"/>
            <w:bottom w:val="none" w:sz="0" w:space="0" w:color="auto"/>
            <w:right w:val="none" w:sz="0" w:space="0" w:color="auto"/>
          </w:divBdr>
        </w:div>
        <w:div w:id="1093552332">
          <w:marLeft w:val="446"/>
          <w:marRight w:val="0"/>
          <w:marTop w:val="0"/>
          <w:marBottom w:val="0"/>
          <w:divBdr>
            <w:top w:val="none" w:sz="0" w:space="0" w:color="auto"/>
            <w:left w:val="none" w:sz="0" w:space="0" w:color="auto"/>
            <w:bottom w:val="none" w:sz="0" w:space="0" w:color="auto"/>
            <w:right w:val="none" w:sz="0" w:space="0" w:color="auto"/>
          </w:divBdr>
        </w:div>
        <w:div w:id="2082288598">
          <w:marLeft w:val="446"/>
          <w:marRight w:val="0"/>
          <w:marTop w:val="0"/>
          <w:marBottom w:val="0"/>
          <w:divBdr>
            <w:top w:val="none" w:sz="0" w:space="0" w:color="auto"/>
            <w:left w:val="none" w:sz="0" w:space="0" w:color="auto"/>
            <w:bottom w:val="none" w:sz="0" w:space="0" w:color="auto"/>
            <w:right w:val="none" w:sz="0" w:space="0" w:color="auto"/>
          </w:divBdr>
        </w:div>
        <w:div w:id="1609042614">
          <w:marLeft w:val="446"/>
          <w:marRight w:val="0"/>
          <w:marTop w:val="0"/>
          <w:marBottom w:val="0"/>
          <w:divBdr>
            <w:top w:val="none" w:sz="0" w:space="0" w:color="auto"/>
            <w:left w:val="none" w:sz="0" w:space="0" w:color="auto"/>
            <w:bottom w:val="none" w:sz="0" w:space="0" w:color="auto"/>
            <w:right w:val="none" w:sz="0" w:space="0" w:color="auto"/>
          </w:divBdr>
        </w:div>
        <w:div w:id="1175388474">
          <w:marLeft w:val="446"/>
          <w:marRight w:val="0"/>
          <w:marTop w:val="0"/>
          <w:marBottom w:val="0"/>
          <w:divBdr>
            <w:top w:val="none" w:sz="0" w:space="0" w:color="auto"/>
            <w:left w:val="none" w:sz="0" w:space="0" w:color="auto"/>
            <w:bottom w:val="none" w:sz="0" w:space="0" w:color="auto"/>
            <w:right w:val="none" w:sz="0" w:space="0" w:color="auto"/>
          </w:divBdr>
        </w:div>
        <w:div w:id="2046129854">
          <w:marLeft w:val="446"/>
          <w:marRight w:val="0"/>
          <w:marTop w:val="0"/>
          <w:marBottom w:val="0"/>
          <w:divBdr>
            <w:top w:val="none" w:sz="0" w:space="0" w:color="auto"/>
            <w:left w:val="none" w:sz="0" w:space="0" w:color="auto"/>
            <w:bottom w:val="none" w:sz="0" w:space="0" w:color="auto"/>
            <w:right w:val="none" w:sz="0" w:space="0" w:color="auto"/>
          </w:divBdr>
        </w:div>
        <w:div w:id="434055008">
          <w:marLeft w:val="446"/>
          <w:marRight w:val="0"/>
          <w:marTop w:val="0"/>
          <w:marBottom w:val="0"/>
          <w:divBdr>
            <w:top w:val="none" w:sz="0" w:space="0" w:color="auto"/>
            <w:left w:val="none" w:sz="0" w:space="0" w:color="auto"/>
            <w:bottom w:val="none" w:sz="0" w:space="0" w:color="auto"/>
            <w:right w:val="none" w:sz="0" w:space="0" w:color="auto"/>
          </w:divBdr>
        </w:div>
      </w:divsChild>
    </w:div>
    <w:div w:id="950671305">
      <w:bodyDiv w:val="1"/>
      <w:marLeft w:val="0"/>
      <w:marRight w:val="0"/>
      <w:marTop w:val="0"/>
      <w:marBottom w:val="0"/>
      <w:divBdr>
        <w:top w:val="none" w:sz="0" w:space="0" w:color="auto"/>
        <w:left w:val="none" w:sz="0" w:space="0" w:color="auto"/>
        <w:bottom w:val="none" w:sz="0" w:space="0" w:color="auto"/>
        <w:right w:val="none" w:sz="0" w:space="0" w:color="auto"/>
      </w:divBdr>
    </w:div>
    <w:div w:id="1002506979">
      <w:bodyDiv w:val="1"/>
      <w:marLeft w:val="0"/>
      <w:marRight w:val="0"/>
      <w:marTop w:val="0"/>
      <w:marBottom w:val="0"/>
      <w:divBdr>
        <w:top w:val="none" w:sz="0" w:space="0" w:color="auto"/>
        <w:left w:val="none" w:sz="0" w:space="0" w:color="auto"/>
        <w:bottom w:val="none" w:sz="0" w:space="0" w:color="auto"/>
        <w:right w:val="none" w:sz="0" w:space="0" w:color="auto"/>
      </w:divBdr>
    </w:div>
    <w:div w:id="1204513959">
      <w:bodyDiv w:val="1"/>
      <w:marLeft w:val="0"/>
      <w:marRight w:val="0"/>
      <w:marTop w:val="0"/>
      <w:marBottom w:val="0"/>
      <w:divBdr>
        <w:top w:val="none" w:sz="0" w:space="0" w:color="auto"/>
        <w:left w:val="none" w:sz="0" w:space="0" w:color="auto"/>
        <w:bottom w:val="none" w:sz="0" w:space="0" w:color="auto"/>
        <w:right w:val="none" w:sz="0" w:space="0" w:color="auto"/>
      </w:divBdr>
    </w:div>
    <w:div w:id="1217281105">
      <w:bodyDiv w:val="1"/>
      <w:marLeft w:val="0"/>
      <w:marRight w:val="0"/>
      <w:marTop w:val="0"/>
      <w:marBottom w:val="0"/>
      <w:divBdr>
        <w:top w:val="none" w:sz="0" w:space="0" w:color="auto"/>
        <w:left w:val="none" w:sz="0" w:space="0" w:color="auto"/>
        <w:bottom w:val="none" w:sz="0" w:space="0" w:color="auto"/>
        <w:right w:val="none" w:sz="0" w:space="0" w:color="auto"/>
      </w:divBdr>
      <w:divsChild>
        <w:div w:id="1246037267">
          <w:marLeft w:val="446"/>
          <w:marRight w:val="0"/>
          <w:marTop w:val="0"/>
          <w:marBottom w:val="0"/>
          <w:divBdr>
            <w:top w:val="none" w:sz="0" w:space="0" w:color="auto"/>
            <w:left w:val="none" w:sz="0" w:space="0" w:color="auto"/>
            <w:bottom w:val="none" w:sz="0" w:space="0" w:color="auto"/>
            <w:right w:val="none" w:sz="0" w:space="0" w:color="auto"/>
          </w:divBdr>
        </w:div>
        <w:div w:id="280576346">
          <w:marLeft w:val="446"/>
          <w:marRight w:val="0"/>
          <w:marTop w:val="0"/>
          <w:marBottom w:val="0"/>
          <w:divBdr>
            <w:top w:val="none" w:sz="0" w:space="0" w:color="auto"/>
            <w:left w:val="none" w:sz="0" w:space="0" w:color="auto"/>
            <w:bottom w:val="none" w:sz="0" w:space="0" w:color="auto"/>
            <w:right w:val="none" w:sz="0" w:space="0" w:color="auto"/>
          </w:divBdr>
        </w:div>
        <w:div w:id="674191822">
          <w:marLeft w:val="446"/>
          <w:marRight w:val="0"/>
          <w:marTop w:val="0"/>
          <w:marBottom w:val="0"/>
          <w:divBdr>
            <w:top w:val="none" w:sz="0" w:space="0" w:color="auto"/>
            <w:left w:val="none" w:sz="0" w:space="0" w:color="auto"/>
            <w:bottom w:val="none" w:sz="0" w:space="0" w:color="auto"/>
            <w:right w:val="none" w:sz="0" w:space="0" w:color="auto"/>
          </w:divBdr>
        </w:div>
        <w:div w:id="544217318">
          <w:marLeft w:val="446"/>
          <w:marRight w:val="0"/>
          <w:marTop w:val="0"/>
          <w:marBottom w:val="0"/>
          <w:divBdr>
            <w:top w:val="none" w:sz="0" w:space="0" w:color="auto"/>
            <w:left w:val="none" w:sz="0" w:space="0" w:color="auto"/>
            <w:bottom w:val="none" w:sz="0" w:space="0" w:color="auto"/>
            <w:right w:val="none" w:sz="0" w:space="0" w:color="auto"/>
          </w:divBdr>
        </w:div>
        <w:div w:id="1775903187">
          <w:marLeft w:val="446"/>
          <w:marRight w:val="0"/>
          <w:marTop w:val="0"/>
          <w:marBottom w:val="0"/>
          <w:divBdr>
            <w:top w:val="none" w:sz="0" w:space="0" w:color="auto"/>
            <w:left w:val="none" w:sz="0" w:space="0" w:color="auto"/>
            <w:bottom w:val="none" w:sz="0" w:space="0" w:color="auto"/>
            <w:right w:val="none" w:sz="0" w:space="0" w:color="auto"/>
          </w:divBdr>
        </w:div>
        <w:div w:id="2003586696">
          <w:marLeft w:val="446"/>
          <w:marRight w:val="0"/>
          <w:marTop w:val="0"/>
          <w:marBottom w:val="0"/>
          <w:divBdr>
            <w:top w:val="none" w:sz="0" w:space="0" w:color="auto"/>
            <w:left w:val="none" w:sz="0" w:space="0" w:color="auto"/>
            <w:bottom w:val="none" w:sz="0" w:space="0" w:color="auto"/>
            <w:right w:val="none" w:sz="0" w:space="0" w:color="auto"/>
          </w:divBdr>
        </w:div>
      </w:divsChild>
    </w:div>
    <w:div w:id="1378964949">
      <w:bodyDiv w:val="1"/>
      <w:marLeft w:val="0"/>
      <w:marRight w:val="0"/>
      <w:marTop w:val="0"/>
      <w:marBottom w:val="0"/>
      <w:divBdr>
        <w:top w:val="none" w:sz="0" w:space="0" w:color="auto"/>
        <w:left w:val="none" w:sz="0" w:space="0" w:color="auto"/>
        <w:bottom w:val="none" w:sz="0" w:space="0" w:color="auto"/>
        <w:right w:val="none" w:sz="0" w:space="0" w:color="auto"/>
      </w:divBdr>
    </w:div>
    <w:div w:id="1619600338">
      <w:bodyDiv w:val="1"/>
      <w:marLeft w:val="0"/>
      <w:marRight w:val="0"/>
      <w:marTop w:val="0"/>
      <w:marBottom w:val="0"/>
      <w:divBdr>
        <w:top w:val="none" w:sz="0" w:space="0" w:color="auto"/>
        <w:left w:val="none" w:sz="0" w:space="0" w:color="auto"/>
        <w:bottom w:val="none" w:sz="0" w:space="0" w:color="auto"/>
        <w:right w:val="none" w:sz="0" w:space="0" w:color="auto"/>
      </w:divBdr>
    </w:div>
    <w:div w:id="1788501612">
      <w:bodyDiv w:val="1"/>
      <w:marLeft w:val="0"/>
      <w:marRight w:val="0"/>
      <w:marTop w:val="0"/>
      <w:marBottom w:val="0"/>
      <w:divBdr>
        <w:top w:val="none" w:sz="0" w:space="0" w:color="auto"/>
        <w:left w:val="none" w:sz="0" w:space="0" w:color="auto"/>
        <w:bottom w:val="none" w:sz="0" w:space="0" w:color="auto"/>
        <w:right w:val="none" w:sz="0" w:space="0" w:color="auto"/>
      </w:divBdr>
    </w:div>
    <w:div w:id="1876037935">
      <w:bodyDiv w:val="1"/>
      <w:marLeft w:val="0"/>
      <w:marRight w:val="0"/>
      <w:marTop w:val="0"/>
      <w:marBottom w:val="0"/>
      <w:divBdr>
        <w:top w:val="none" w:sz="0" w:space="0" w:color="auto"/>
        <w:left w:val="none" w:sz="0" w:space="0" w:color="auto"/>
        <w:bottom w:val="none" w:sz="0" w:space="0" w:color="auto"/>
        <w:right w:val="none" w:sz="0" w:space="0" w:color="auto"/>
      </w:divBdr>
    </w:div>
    <w:div w:id="1977757990">
      <w:bodyDiv w:val="1"/>
      <w:marLeft w:val="0"/>
      <w:marRight w:val="0"/>
      <w:marTop w:val="0"/>
      <w:marBottom w:val="0"/>
      <w:divBdr>
        <w:top w:val="none" w:sz="0" w:space="0" w:color="auto"/>
        <w:left w:val="none" w:sz="0" w:space="0" w:color="auto"/>
        <w:bottom w:val="none" w:sz="0" w:space="0" w:color="auto"/>
        <w:right w:val="none" w:sz="0" w:space="0" w:color="auto"/>
      </w:divBdr>
    </w:div>
    <w:div w:id="1991208152">
      <w:bodyDiv w:val="1"/>
      <w:marLeft w:val="0"/>
      <w:marRight w:val="0"/>
      <w:marTop w:val="0"/>
      <w:marBottom w:val="0"/>
      <w:divBdr>
        <w:top w:val="none" w:sz="0" w:space="0" w:color="auto"/>
        <w:left w:val="none" w:sz="0" w:space="0" w:color="auto"/>
        <w:bottom w:val="none" w:sz="0" w:space="0" w:color="auto"/>
        <w:right w:val="none" w:sz="0" w:space="0" w:color="auto"/>
      </w:divBdr>
    </w:div>
    <w:div w:id="2039088579">
      <w:bodyDiv w:val="1"/>
      <w:marLeft w:val="0"/>
      <w:marRight w:val="0"/>
      <w:marTop w:val="0"/>
      <w:marBottom w:val="0"/>
      <w:divBdr>
        <w:top w:val="none" w:sz="0" w:space="0" w:color="auto"/>
        <w:left w:val="none" w:sz="0" w:space="0" w:color="auto"/>
        <w:bottom w:val="none" w:sz="0" w:space="0" w:color="auto"/>
        <w:right w:val="none" w:sz="0" w:space="0" w:color="auto"/>
      </w:divBdr>
    </w:div>
    <w:div w:id="214133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digitalcommons.calpoly.edu/musp/49"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177/1048371312462869"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space.lib.uom.gr/handle/2159/27190"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ijbssnet.com/journals/Vol_3_No_7_April_2012/35.pdf" TargetMode="External"/><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16</Pages>
  <Words>2381</Words>
  <Characters>12862</Characters>
  <Application>Microsoft Office Word</Application>
  <DocSecurity>0</DocSecurity>
  <Lines>107</Lines>
  <Paragraphs>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95</cp:revision>
  <dcterms:created xsi:type="dcterms:W3CDTF">2022-11-10T06:54:00Z</dcterms:created>
  <dcterms:modified xsi:type="dcterms:W3CDTF">2023-01-12T11:51:00Z</dcterms:modified>
</cp:coreProperties>
</file>