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u w:val="single"/>
        </w:rPr>
      </w:pPr>
      <w:r>
        <w:rPr>
          <w:b/>
          <w:u w:val="single"/>
        </w:rPr>
        <w:t>ΑΣΚΗΣΗ 1</w:t>
      </w:r>
      <w:r>
        <w:rPr>
          <w:b/>
          <w:u w:val="single"/>
          <w:vertAlign w:val="superscript"/>
        </w:rPr>
        <w:t>Η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πιο κάτω σκαρίφημα λεκάνης απορροής απεικονίζονται, </w:t>
      </w:r>
      <w:r>
        <w:rPr>
          <w:b/>
          <w:sz w:val="24"/>
          <w:szCs w:val="24"/>
        </w:rPr>
        <w:t>Α</w:t>
      </w:r>
      <w:r>
        <w:rPr>
          <w:sz w:val="24"/>
          <w:szCs w:val="24"/>
        </w:rPr>
        <w:t xml:space="preserve">: πολύγωνα </w:t>
      </w:r>
      <w:r>
        <w:rPr>
          <w:sz w:val="24"/>
          <w:szCs w:val="24"/>
          <w:lang w:val="en-AU"/>
        </w:rPr>
        <w:t>Thiessen</w:t>
      </w:r>
      <w:r>
        <w:rPr>
          <w:sz w:val="24"/>
          <w:szCs w:val="24"/>
        </w:rPr>
        <w:t xml:space="preserve"> εγκατεστημένων βροχομετρικών σταθμών όπου σημειώνονται και τα βροχομετρικά τους ύψη, και </w:t>
      </w:r>
      <w:r>
        <w:rPr>
          <w:b/>
          <w:sz w:val="24"/>
          <w:szCs w:val="24"/>
        </w:rPr>
        <w:t>Β</w:t>
      </w:r>
      <w:r>
        <w:rPr>
          <w:sz w:val="24"/>
          <w:szCs w:val="24"/>
        </w:rPr>
        <w:t>: τοπογραφικό διάγραμμα της λεκανης με ισουψείς ισοδιάστασης 100 μέτρων, και σημειώνονται οι επιφάνειες (σε τετραγωνικά χιλιόμετρα) μεταξύ των ισοϋψών. Στον πίνακα δίνονται τα εμβαδά των πολυγώνων επιρροής των σταθμών.</w:t>
      </w:r>
    </w:p>
    <w:p>
      <w:pPr>
        <w:spacing w:after="0"/>
        <w:jc w:val="both"/>
      </w:pPr>
      <w:r>
        <w:rPr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118110</wp:posOffset>
            </wp:positionV>
            <wp:extent cx="4286250" cy="236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7"/>
        <w:tblpPr w:leftFromText="180" w:rightFromText="180" w:vertAnchor="text" w:horzAnchor="page" w:tblpX="8098" w:tblpY="20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ΣΤΑΘΜΟΣ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ΕΜΒΑΔΟΝ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km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(1)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626-</w:t>
            </w:r>
            <w:r>
              <w:rPr>
                <w:b/>
                <w:sz w:val="24"/>
                <w:szCs w:val="24"/>
              </w:rPr>
              <w:t>Μ-600</w:t>
            </w:r>
          </w:p>
        </w:tc>
      </w:tr>
    </w:tbl>
    <w:p>
      <w:pPr>
        <w:spacing w:after="0"/>
        <w:jc w:val="both"/>
      </w:pPr>
    </w:p>
    <w:p>
      <w:pPr>
        <w:spacing w:after="0"/>
        <w:jc w:val="both"/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  <w:r>
        <w:t>ΖΗΤΕΙΤΑΙ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Υπολογίσετε την μέση ετήσια βροχόπτωση </w:t>
      </w:r>
      <w:r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στην λεκάνη με χρήση των πολυγώνων επιρροής </w:t>
      </w:r>
      <w:r>
        <w:rPr>
          <w:sz w:val="24"/>
          <w:szCs w:val="24"/>
          <w:lang w:val="en-GB"/>
        </w:rPr>
        <w:t>Thiessen</w:t>
      </w:r>
      <w:r>
        <w:rPr>
          <w:sz w:val="24"/>
          <w:szCs w:val="24"/>
        </w:rPr>
        <w:t>. Κατόπιν, με την τιμή αυτή, υπολογίσετε τον όγκο νερού (σε κυβικά μέτρα) που δέχεται από την βροχή η λεκάνη μέσα σε ένα χρόνο κατά μέσο όρο</w:t>
      </w:r>
      <w:r>
        <w:rPr>
          <w:sz w:val="24"/>
          <w:szCs w:val="24"/>
          <w:u w:val="single"/>
        </w:rPr>
        <w:t>(2  μον)</w:t>
      </w:r>
      <w:r>
        <w:rPr>
          <w:sz w:val="24"/>
          <w:szCs w:val="24"/>
        </w:rPr>
        <w:t xml:space="preserve">. 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Υπολογίστε το μέσο υψόμετρο της λεκάνης </w:t>
      </w:r>
      <w:r>
        <w:rPr>
          <w:sz w:val="24"/>
          <w:szCs w:val="24"/>
          <w:u w:val="single"/>
        </w:rPr>
        <w:t>(1.0 μον)</w:t>
      </w:r>
      <w:r>
        <w:rPr>
          <w:sz w:val="24"/>
          <w:szCs w:val="24"/>
        </w:rPr>
        <w:t>.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ΑΣΚΗΣΗ 2</w:t>
      </w:r>
      <w:r>
        <w:rPr>
          <w:b/>
          <w:u w:val="single"/>
          <w:vertAlign w:val="superscript"/>
        </w:rPr>
        <w:t>Η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Η ετήσια βροχόπτωση σε σταθμό για περίοδο 10 ετών ήταν 10</w:t>
      </w:r>
      <w:r>
        <w:rPr>
          <w:b/>
          <w:sz w:val="24"/>
          <w:szCs w:val="24"/>
        </w:rPr>
        <w:t>Μ</w:t>
      </w:r>
      <w:r>
        <w:rPr>
          <w:sz w:val="24"/>
          <w:szCs w:val="24"/>
        </w:rPr>
        <w:t>0,987,894,1040,995,780,1001,930,1192 και 9</w:t>
      </w:r>
      <w:r>
        <w:rPr>
          <w:b/>
          <w:sz w:val="24"/>
          <w:szCs w:val="24"/>
        </w:rPr>
        <w:t>Μ</w:t>
      </w:r>
      <w:r>
        <w:rPr>
          <w:sz w:val="24"/>
          <w:szCs w:val="24"/>
        </w:rPr>
        <w:t xml:space="preserve">0 χιλιοστά. Βρείτε τον μέσο </w:t>
      </w:r>
      <w:r>
        <w:rPr>
          <w:b/>
          <w:sz w:val="24"/>
          <w:szCs w:val="24"/>
          <w:lang w:val="en-AU"/>
        </w:rPr>
        <w:t>m</w:t>
      </w:r>
      <w:r>
        <w:rPr>
          <w:sz w:val="24"/>
          <w:szCs w:val="24"/>
        </w:rPr>
        <w:t xml:space="preserve"> και την τυπική απόκλιση </w:t>
      </w:r>
      <w:r>
        <w:rPr>
          <w:b/>
          <w:sz w:val="24"/>
          <w:szCs w:val="24"/>
          <w:lang w:val="en-AU"/>
        </w:rPr>
        <w:t>s</w:t>
      </w:r>
      <w:r>
        <w:rPr>
          <w:sz w:val="24"/>
          <w:szCs w:val="24"/>
        </w:rPr>
        <w:t>. Κατόπιν υπολογίστε την πιθανότητα να έχουμε κάποια χρονιά (</w:t>
      </w:r>
      <w:r>
        <w:rPr>
          <w:sz w:val="24"/>
          <w:szCs w:val="24"/>
          <w:lang w:val="en-AU"/>
        </w:rPr>
        <w:t>a</w:t>
      </w:r>
      <w:r>
        <w:rPr>
          <w:sz w:val="24"/>
          <w:szCs w:val="24"/>
        </w:rPr>
        <w:t>) βροχόπτωση μεγαλύτερη από 10</w:t>
      </w:r>
      <w:r>
        <w:rPr>
          <w:b/>
          <w:sz w:val="24"/>
          <w:szCs w:val="24"/>
        </w:rPr>
        <w:t>Μ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en-AU"/>
        </w:rPr>
        <w:t>mm</w:t>
      </w:r>
      <w:r>
        <w:rPr>
          <w:sz w:val="24"/>
          <w:szCs w:val="24"/>
        </w:rPr>
        <w:t xml:space="preserve"> </w:t>
      </w:r>
      <w:r>
        <w:rPr>
          <w:u w:val="single"/>
        </w:rPr>
        <w:t>(0.5 μον)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AU"/>
        </w:rPr>
        <w:t>b</w:t>
      </w:r>
      <w:r>
        <w:rPr>
          <w:sz w:val="24"/>
          <w:szCs w:val="24"/>
        </w:rPr>
        <w:t>) μικρότερη από 8</w:t>
      </w:r>
      <w:r>
        <w:rPr>
          <w:b/>
          <w:sz w:val="24"/>
          <w:szCs w:val="24"/>
        </w:rPr>
        <w:t>Μ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en-AU"/>
        </w:rPr>
        <w:t>mm</w:t>
      </w:r>
      <w:r>
        <w:rPr>
          <w:sz w:val="24"/>
          <w:szCs w:val="24"/>
        </w:rPr>
        <w:t xml:space="preserve"> </w:t>
      </w:r>
      <w:r>
        <w:rPr>
          <w:u w:val="single"/>
        </w:rPr>
        <w:t>(0.5 μον)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AU"/>
        </w:rPr>
        <w:t>c</w:t>
      </w:r>
      <w:r>
        <w:rPr>
          <w:sz w:val="24"/>
          <w:szCs w:val="24"/>
        </w:rPr>
        <w:t>) βροχόπτωση μεταξύ 8</w:t>
      </w:r>
      <w:r>
        <w:rPr>
          <w:b/>
          <w:sz w:val="24"/>
          <w:szCs w:val="24"/>
        </w:rPr>
        <w:t>Μ</w:t>
      </w:r>
      <w:r>
        <w:rPr>
          <w:sz w:val="24"/>
          <w:szCs w:val="24"/>
        </w:rPr>
        <w:t>0 και 1</w:t>
      </w:r>
      <w:r>
        <w:rPr>
          <w:b/>
          <w:sz w:val="24"/>
          <w:szCs w:val="24"/>
        </w:rPr>
        <w:t>Μ0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en-AU"/>
        </w:rPr>
        <w:t>mm</w:t>
      </w:r>
      <w:r>
        <w:rPr>
          <w:sz w:val="24"/>
          <w:szCs w:val="24"/>
        </w:rPr>
        <w:t xml:space="preserve"> </w:t>
      </w:r>
      <w:r>
        <w:rPr>
          <w:u w:val="single"/>
        </w:rPr>
        <w:t>(2 μον)</w:t>
      </w:r>
      <w:r>
        <w:rPr>
          <w:sz w:val="24"/>
          <w:szCs w:val="24"/>
        </w:rPr>
        <w:t>. Ποιά η πιθανότητα να έχουμε δύο συνεχόμενες χρονιές βροχόπτωση μικρότερη από 8</w:t>
      </w:r>
      <w:r>
        <w:rPr>
          <w:b/>
          <w:sz w:val="24"/>
          <w:szCs w:val="24"/>
        </w:rPr>
        <w:t>Μ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en-AU"/>
        </w:rPr>
        <w:t>mm</w:t>
      </w:r>
      <w:r>
        <w:rPr>
          <w:sz w:val="24"/>
          <w:szCs w:val="24"/>
        </w:rPr>
        <w:t xml:space="preserve"> </w:t>
      </w:r>
      <w:r>
        <w:rPr>
          <w:u w:val="single"/>
        </w:rPr>
        <w:t>(0.5 μον)</w:t>
      </w:r>
      <w:r>
        <w:rPr>
          <w:sz w:val="24"/>
          <w:szCs w:val="24"/>
        </w:rPr>
        <w:t>;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ΑΣΚΗΣΗ </w:t>
      </w:r>
      <w:r>
        <w:rPr>
          <w:rFonts w:hint="default"/>
          <w:b/>
          <w:u w:val="single"/>
          <w:lang w:val="el-GR"/>
        </w:rPr>
        <w:t>3</w:t>
      </w:r>
      <w:r>
        <w:rPr>
          <w:b/>
          <w:u w:val="single"/>
          <w:vertAlign w:val="superscript"/>
        </w:rPr>
        <w:t>Η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Στον παρακάτω πίνακα δίνονται τα στοιχεία των βροχομετρικών σταθμών των εγκατεστημένων σε μια λεκάνη απορροής.</w:t>
      </w:r>
    </w:p>
    <w:tbl>
      <w:tblPr>
        <w:tblStyle w:val="7"/>
        <w:tblpPr w:leftFromText="180" w:rightFromText="180" w:vertAnchor="text" w:horzAnchor="page" w:tblpX="7243" w:tblpY="3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ΣΤΑΘΜΟΣ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ΥΨΟΜΕΤΡΟ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m)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Β.Υ (</w:t>
            </w:r>
            <w:r>
              <w:rPr>
                <w:sz w:val="20"/>
                <w:szCs w:val="20"/>
                <w:lang w:val="en-US"/>
              </w:rPr>
              <w:t>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(1)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(2)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Μέσο ετήσιο Β.Υ, </w:t>
            </w:r>
            <w:r>
              <w:t xml:space="preserve"> 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>
              <w:rPr>
                <w:sz w:val="28"/>
                <w:szCs w:val="28"/>
                <w:vertAlign w:val="subscript"/>
              </w:rPr>
              <w:t>σ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>
              <w:rPr>
                <w:sz w:val="28"/>
                <w:szCs w:val="28"/>
                <w:vertAlign w:val="subscript"/>
              </w:rPr>
              <w:t>λ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6Μ0</w:t>
            </w:r>
          </w:p>
        </w:tc>
      </w:tr>
    </w:tbl>
    <w:p>
      <w:pPr>
        <w:spacing w:after="0"/>
        <w:jc w:val="both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3381375" cy="3467735"/>
            <wp:effectExtent l="0" t="0" r="1905" b="698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4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</w:pPr>
    </w:p>
    <w:p>
      <w:pPr>
        <w:tabs>
          <w:tab w:val="left" w:pos="1770"/>
        </w:tabs>
        <w:spacing w:after="0"/>
        <w:rPr>
          <w:u w:val="single"/>
        </w:rPr>
      </w:pPr>
      <w:r>
        <w:rPr>
          <w:u w:val="single"/>
        </w:rPr>
        <w:t>ΖΗΤΕΙΤΑΙ</w:t>
      </w:r>
    </w:p>
    <w:p>
      <w:pPr>
        <w:pStyle w:val="1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Υπολογίστε τη βροχοβαθμίδα, β. (2 μον.)</w:t>
      </w:r>
    </w:p>
    <w:p>
      <w:pPr>
        <w:pStyle w:val="12"/>
        <w:numPr>
          <w:ilvl w:val="0"/>
          <w:numId w:val="3"/>
        </w:numPr>
        <w:rPr>
          <w:b/>
          <w:u w:val="single"/>
        </w:rPr>
      </w:pPr>
      <w:r>
        <w:t xml:space="preserve">Διορθώστε την μέση ετήσια βροχόπτωση με χρήση της βροχοβαθμίδας  [Αν </w:t>
      </w:r>
      <w:r>
        <w:rPr>
          <w:sz w:val="24"/>
          <w:szCs w:val="24"/>
        </w:rPr>
        <w:t>Ζ</w:t>
      </w:r>
      <w:r>
        <w:rPr>
          <w:sz w:val="24"/>
          <w:szCs w:val="24"/>
          <w:vertAlign w:val="subscript"/>
        </w:rPr>
        <w:t>σ</w:t>
      </w:r>
      <w:r>
        <w:t xml:space="preserve"> και </w:t>
      </w:r>
      <w:r>
        <w:rPr>
          <w:sz w:val="24"/>
          <w:szCs w:val="24"/>
        </w:rPr>
        <w:t>Ζ</w:t>
      </w:r>
      <w:r>
        <w:rPr>
          <w:sz w:val="24"/>
          <w:szCs w:val="24"/>
          <w:vertAlign w:val="subscript"/>
        </w:rPr>
        <w:t>λ</w:t>
      </w:r>
      <w:r>
        <w:t xml:space="preserve"> είναι το μέσο υψόμετρο των σταθμών και της λεκάνης αντίστοιχα  τότε η διορθωμένη τιμή θα είναι  h'</w:t>
      </w:r>
      <w:r>
        <w:rPr>
          <w:vertAlign w:val="subscript"/>
        </w:rPr>
        <w:t>s</w:t>
      </w:r>
      <w:r>
        <w:t xml:space="preserve"> = h</w:t>
      </w:r>
      <w:r>
        <w:rPr>
          <w:vertAlign w:val="subscript"/>
        </w:rPr>
        <w:t>s</w:t>
      </w:r>
      <w:r>
        <w:t xml:space="preserve"> +β(Ζ</w:t>
      </w:r>
      <w:r>
        <w:rPr>
          <w:vertAlign w:val="subscript"/>
        </w:rPr>
        <w:t>λ</w:t>
      </w:r>
      <w:r>
        <w:t>-Ζ</w:t>
      </w:r>
      <w:r>
        <w:rPr>
          <w:vertAlign w:val="subscript"/>
        </w:rPr>
        <w:t>σ</w:t>
      </w:r>
      <w:r>
        <w:t xml:space="preserve">) όπου β η βροχοβαθμίδα και </w:t>
      </w:r>
      <w:r>
        <w:rPr>
          <w:lang w:val="en-AU"/>
        </w:rPr>
        <w:t>h</w:t>
      </w:r>
      <w:r>
        <w:rPr>
          <w:vertAlign w:val="subscript"/>
          <w:lang w:val="en-AU"/>
        </w:rPr>
        <w:t>s</w:t>
      </w:r>
      <w:r>
        <w:t xml:space="preserve"> το ΒΥ (βροχομετρικό ύψος)] (1 μον.)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ΑΣΚΗΣΗ </w:t>
      </w:r>
      <w:r>
        <w:rPr>
          <w:rFonts w:hint="default"/>
          <w:b/>
          <w:u w:val="single"/>
          <w:lang w:val="el-GR"/>
        </w:rPr>
        <w:t>4</w:t>
      </w:r>
      <w:r>
        <w:rPr>
          <w:b/>
          <w:u w:val="single"/>
          <w:vertAlign w:val="superscript"/>
        </w:rPr>
        <w:t>Η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AU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(1.5 μον) </w:t>
      </w:r>
      <w:r>
        <w:rPr>
          <w:sz w:val="24"/>
          <w:szCs w:val="24"/>
        </w:rPr>
        <w:t>Υπολογίστε την παροχή πλημμύρας για κάποια λεκάνη απορροής με την ορθολογική μέθοδο, με βάση τα παρακάτω δεδομένα: Η λεκάνη έχει μέσο υψόμετρο 3</w:t>
      </w:r>
      <w:r>
        <w:rPr>
          <w:b/>
          <w:sz w:val="24"/>
          <w:szCs w:val="24"/>
        </w:rPr>
        <w:t>Μ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en-AU"/>
        </w:rPr>
        <w:t>m</w:t>
      </w:r>
      <w:r>
        <w:rPr>
          <w:sz w:val="24"/>
          <w:szCs w:val="24"/>
        </w:rPr>
        <w:t xml:space="preserve"> και μέση κλίση 1</w:t>
      </w:r>
      <w:r>
        <w:rPr>
          <w:b/>
          <w:sz w:val="24"/>
          <w:szCs w:val="24"/>
        </w:rPr>
        <w:t>Μ</w:t>
      </w:r>
      <w:r>
        <w:rPr>
          <w:sz w:val="24"/>
          <w:szCs w:val="24"/>
        </w:rPr>
        <w:t>%. Η λεκάνη έχει στο (70+</w:t>
      </w:r>
      <w:r>
        <w:rPr>
          <w:b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)% της επιφάνειάς της </w:t>
      </w:r>
      <w:r>
        <w:rPr>
          <w:sz w:val="24"/>
          <w:szCs w:val="24"/>
          <w:lang w:val="en-AU"/>
        </w:rPr>
        <w:t>C</w:t>
      </w:r>
      <w:r>
        <w:rPr>
          <w:sz w:val="24"/>
          <w:szCs w:val="24"/>
        </w:rPr>
        <w:t xml:space="preserve">= 0.4 και στο υπόλοιπο, </w:t>
      </w:r>
      <w:r>
        <w:rPr>
          <w:sz w:val="24"/>
          <w:szCs w:val="24"/>
          <w:lang w:val="en-AU"/>
        </w:rPr>
        <w:t>C</w:t>
      </w:r>
      <w:r>
        <w:rPr>
          <w:sz w:val="24"/>
          <w:szCs w:val="24"/>
        </w:rPr>
        <w:t xml:space="preserve">=0.7. Το μήκος της κύριας μισγάγγειας είναι </w:t>
      </w:r>
      <w:r>
        <w:rPr>
          <w:sz w:val="24"/>
          <w:szCs w:val="24"/>
          <w:lang w:val="en-AU"/>
        </w:rPr>
        <w:t>L</w:t>
      </w:r>
      <w:r>
        <w:rPr>
          <w:sz w:val="24"/>
          <w:szCs w:val="24"/>
        </w:rPr>
        <w:t xml:space="preserve"> = 3.0 </w:t>
      </w:r>
      <w:r>
        <w:rPr>
          <w:sz w:val="24"/>
          <w:szCs w:val="24"/>
          <w:lang w:val="en-AU"/>
        </w:rPr>
        <w:t>km</w:t>
      </w:r>
      <w:r>
        <w:rPr>
          <w:sz w:val="24"/>
          <w:szCs w:val="24"/>
        </w:rPr>
        <w:t xml:space="preserve"> ενώ το υψόμετρο εκβολής της λεκάνης είναι στη θάλασσα. </w:t>
      </w:r>
      <w:r>
        <w:rPr>
          <w:sz w:val="24"/>
          <w:szCs w:val="24"/>
          <w:lang w:val="en-AU"/>
        </w:rPr>
        <w:t>F</w:t>
      </w:r>
      <w:r>
        <w:rPr>
          <w:sz w:val="24"/>
          <w:szCs w:val="24"/>
        </w:rPr>
        <w:t xml:space="preserve"> = 4.</w:t>
      </w:r>
      <w:r>
        <w:rPr>
          <w:b/>
          <w:sz w:val="24"/>
          <w:szCs w:val="24"/>
        </w:rPr>
        <w:t>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 w:eastAsia="el-GR"/>
        </w:rPr>
        <w:t>km</w:t>
      </w:r>
      <w:r>
        <w:rPr>
          <w:sz w:val="24"/>
          <w:szCs w:val="24"/>
          <w:vertAlign w:val="superscript"/>
          <w:lang w:eastAsia="el-GR"/>
        </w:rPr>
        <w:t>2</w:t>
      </w:r>
      <w:r>
        <w:rPr>
          <w:sz w:val="24"/>
          <w:szCs w:val="24"/>
        </w:rPr>
        <w:t>. Χρησιμοποιείστε την εξής όμβρια καμπύλη: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lang w:val="en-AU"/>
        </w:rPr>
        <w:t>i</w:t>
      </w:r>
      <w:r>
        <w:rPr>
          <w:b/>
          <w:sz w:val="28"/>
          <w:szCs w:val="28"/>
        </w:rPr>
        <w:t xml:space="preserve"> = 33.81 </w:t>
      </w:r>
      <w:r>
        <w:rPr>
          <w:b/>
          <w:sz w:val="28"/>
          <w:szCs w:val="28"/>
          <w:lang w:val="en-AU"/>
        </w:rPr>
        <w:t>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>0.232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(2.0 μον) </w:t>
      </w:r>
      <w:r>
        <w:rPr>
          <w:sz w:val="24"/>
          <w:szCs w:val="24"/>
        </w:rPr>
        <w:t>Αν θέλετε να παροχετεύσετε την παροχή αυτή μέσω τριγωνικής τάφρου (</w:t>
      </w:r>
      <w:r>
        <w:rPr>
          <w:sz w:val="24"/>
          <w:szCs w:val="24"/>
          <w:lang w:val="en-AU"/>
        </w:rPr>
        <w:t>b</w:t>
      </w:r>
      <w:r>
        <w:rPr>
          <w:sz w:val="24"/>
          <w:szCs w:val="24"/>
        </w:rPr>
        <w:t xml:space="preserve">=0, </w:t>
      </w:r>
      <w:r>
        <w:rPr>
          <w:sz w:val="24"/>
          <w:szCs w:val="24"/>
          <w:lang w:val="en-AU"/>
        </w:rPr>
        <w:t>z</w:t>
      </w:r>
      <w:r>
        <w:rPr>
          <w:sz w:val="24"/>
          <w:szCs w:val="24"/>
        </w:rPr>
        <w:t>=4), τι μέγιστο πλάτος Τ θα χρειαστείτε; (</w:t>
      </w:r>
      <w:r>
        <w:rPr>
          <w:sz w:val="24"/>
          <w:szCs w:val="24"/>
          <w:lang w:val="en-AU"/>
        </w:rPr>
        <w:t>n</w:t>
      </w:r>
      <w:r>
        <w:rPr>
          <w:sz w:val="24"/>
          <w:szCs w:val="24"/>
        </w:rPr>
        <w:t xml:space="preserve">=0.02, </w:t>
      </w:r>
      <w:r>
        <w:rPr>
          <w:sz w:val="24"/>
          <w:szCs w:val="24"/>
          <w:lang w:val="en-AU"/>
        </w:rPr>
        <w:t>S</w:t>
      </w:r>
      <w:r>
        <w:rPr>
          <w:sz w:val="24"/>
          <w:szCs w:val="24"/>
        </w:rPr>
        <w:t>=0.5%)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ΑΣΚΗΣΗ </w:t>
      </w:r>
      <w:r>
        <w:rPr>
          <w:rFonts w:hint="default"/>
          <w:b/>
          <w:u w:val="single"/>
          <w:lang w:val="el-GR"/>
        </w:rPr>
        <w:t>5</w:t>
      </w:r>
      <w:r>
        <w:rPr>
          <w:b/>
          <w:u w:val="single"/>
          <w:vertAlign w:val="superscript"/>
        </w:rPr>
        <w:t>Η</w:t>
      </w:r>
    </w:p>
    <w:p>
      <w:r>
        <w:t xml:space="preserve">Με βάση τα δεδομένα καταγραφής της στάθμης που δίνονται παρακάτω, σχεδιάστε το υδρογράφημα και υπολογίσετε τον όγκο απορροής της πλημμύρας που πέρασε . (Η στάθμη </w:t>
      </w:r>
      <w:r>
        <w:rPr>
          <w:lang w:val="en-AU"/>
        </w:rPr>
        <w:t>h</w:t>
      </w:r>
      <w:r>
        <w:t xml:space="preserve">= 0,4 θεωρείται </w:t>
      </w:r>
      <w:r>
        <w:rPr>
          <w:b/>
        </w:rPr>
        <w:t>βασική ροή</w:t>
      </w:r>
      <w:r>
        <w:t xml:space="preserve"> -&gt; υπήρχε πριν από την πλημμύρα και μετά απ’αυτήν). </w:t>
      </w:r>
    </w:p>
    <w:tbl>
      <w:tblPr>
        <w:tblStyle w:val="7"/>
        <w:tblpPr w:leftFromText="180" w:rightFromText="180" w:vertAnchor="text" w:horzAnchor="margin" w:tblpY="3"/>
        <w:tblW w:w="49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00"/>
        <w:gridCol w:w="868"/>
        <w:gridCol w:w="810"/>
        <w:gridCol w:w="900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t (h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  <w:t>r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h (m)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Q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ολ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(cms)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Q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βασ.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 xml:space="preserve"> (cms)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Q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πλημ.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 xml:space="preserve"> (cms)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  <w:t>Vol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 xml:space="preserve">πλημ. 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(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  <w:t>m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vertAlign w:val="superscript"/>
                <w:lang w:val="en-US" w:eastAsia="el-GR"/>
              </w:rPr>
              <w:t>3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US" w:eastAsia="el-G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 xml:space="preserve"> 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drawing>
                <wp:anchor distT="0" distB="0" distL="114300" distR="114300" simplePos="0" relativeHeight="13312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0</wp:posOffset>
                  </wp:positionV>
                  <wp:extent cx="2724150" cy="2905125"/>
                  <wp:effectExtent l="0" t="0" r="3810" b="5715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1.2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1.8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1.7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1.5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1.2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0.4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en-US" w:eastAsia="el-GR"/>
              </w:rPr>
            </w:pPr>
            <w:r>
              <w:rPr>
                <w:rFonts w:ascii="Arial" w:hAnsi="Arial" w:eastAsia="Times New Roman" w:cs="Arial"/>
                <w:b/>
                <w:lang w:eastAsia="el-GR"/>
              </w:rPr>
              <w:t>Σ</w:t>
            </w:r>
            <w:r>
              <w:rPr>
                <w:rFonts w:ascii="Arial" w:hAnsi="Arial" w:eastAsia="Times New Roman" w:cs="Arial"/>
                <w:b/>
                <w:lang w:val="en-US" w:eastAsia="el-GR"/>
              </w:rPr>
              <w:t>Vol=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l-GR"/>
              </w:rPr>
            </w:pPr>
          </w:p>
        </w:tc>
      </w:tr>
    </w:tbl>
    <w:p/>
    <w:p/>
    <w:p/>
    <w:p/>
    <w:p/>
    <w:p/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/>
    <w:p>
      <w:pPr>
        <w:spacing w:after="0" w:line="240" w:lineRule="auto"/>
      </w:pPr>
      <w:r>
        <w:t xml:space="preserve">(Η </w:t>
      </w:r>
      <w:r>
        <w:rPr>
          <w:rFonts w:ascii="Arial" w:hAnsi="Arial" w:eastAsia="Times New Roman" w:cs="Arial"/>
          <w:b/>
          <w:bCs/>
          <w:sz w:val="18"/>
          <w:szCs w:val="18"/>
          <w:lang w:eastAsia="el-GR"/>
        </w:rPr>
        <w:t xml:space="preserve">Q ολ </w:t>
      </w:r>
      <w:r>
        <w:t xml:space="preserve">προκύπτει από την καμπύλη στάθμης-παροχής. Η </w:t>
      </w:r>
      <w:r>
        <w:rPr>
          <w:rFonts w:ascii="Arial" w:hAnsi="Arial" w:eastAsia="Times New Roman" w:cs="Arial"/>
          <w:b/>
          <w:bCs/>
          <w:sz w:val="18"/>
          <w:szCs w:val="18"/>
          <w:lang w:eastAsia="el-GR"/>
        </w:rPr>
        <w:t>Q βασ</w:t>
      </w:r>
      <w:r>
        <w:t xml:space="preserve"> είναι σταθερή για όλο τον διάστημα. Η </w:t>
      </w:r>
      <w:r>
        <w:rPr>
          <w:rFonts w:ascii="Arial" w:hAnsi="Arial" w:eastAsia="Times New Roman" w:cs="Arial"/>
          <w:b/>
          <w:bCs/>
          <w:sz w:val="18"/>
          <w:szCs w:val="18"/>
          <w:lang w:eastAsia="el-GR"/>
        </w:rPr>
        <w:t>Q πλημ</w:t>
      </w:r>
      <w:r>
        <w:t xml:space="preserve"> προκύπτει από την αφαίρεση της </w:t>
      </w:r>
      <w:r>
        <w:rPr>
          <w:rFonts w:ascii="Arial" w:hAnsi="Arial" w:eastAsia="Times New Roman" w:cs="Arial"/>
          <w:b/>
          <w:bCs/>
          <w:sz w:val="18"/>
          <w:szCs w:val="18"/>
          <w:lang w:eastAsia="el-GR"/>
        </w:rPr>
        <w:t>Q βασ</w:t>
      </w:r>
      <w:r>
        <w:t xml:space="preserve"> από την </w:t>
      </w:r>
      <w:r>
        <w:rPr>
          <w:rFonts w:ascii="Arial" w:hAnsi="Arial" w:eastAsia="Times New Roman" w:cs="Arial"/>
          <w:b/>
          <w:bCs/>
          <w:sz w:val="18"/>
          <w:szCs w:val="18"/>
          <w:lang w:eastAsia="el-GR"/>
        </w:rPr>
        <w:t>Q ολ</w:t>
      </w:r>
      <w:r>
        <w:t xml:space="preserve">. Ο πλημμυρικός όγκος </w:t>
      </w:r>
      <w:r>
        <w:rPr>
          <w:b/>
          <w:lang w:val="en-AU"/>
        </w:rPr>
        <w:t>V</w:t>
      </w:r>
      <w:r>
        <w:rPr>
          <w:b/>
        </w:rPr>
        <w:t>πλημ</w:t>
      </w:r>
      <w:r>
        <w:t xml:space="preserve"> είναι ο πολ/σμός της </w:t>
      </w:r>
      <w:r>
        <w:rPr>
          <w:rFonts w:ascii="Arial" w:hAnsi="Arial" w:eastAsia="Times New Roman" w:cs="Arial"/>
          <w:b/>
          <w:bCs/>
          <w:sz w:val="18"/>
          <w:szCs w:val="18"/>
          <w:lang w:eastAsia="el-GR"/>
        </w:rPr>
        <w:t>Q πλημ</w:t>
      </w:r>
      <w:r>
        <w:t xml:space="preserve"> επί τα δευτερόλεπτα μιας ώρας (ή οποιουδήποτε χρονικού διαστήματος που μετράει τα </w:t>
      </w:r>
      <w:r>
        <w:rPr>
          <w:lang w:val="en-AU"/>
        </w:rPr>
        <w:t>x</w:t>
      </w:r>
      <w:r>
        <w:t>). Το άθροισμα της στήλης αυτής μας δίνει τον όγκο νερού που διέρευσε μέσα στον δεδομένο χρόνο.</w:t>
      </w:r>
    </w:p>
    <w:p>
      <w:pPr>
        <w:spacing w:after="0" w:line="240" w:lineRule="auto"/>
      </w:pPr>
    </w:p>
    <w:p>
      <w:r>
        <w:t xml:space="preserve">3. Εάν η λεκάνη απορροής  έχει έκταση  Α = 240 </w:t>
      </w:r>
      <w:r>
        <w:rPr>
          <w:rFonts w:ascii="Arial" w:hAnsi="Arial" w:eastAsia="Times New Roman" w:cs="Arial"/>
          <w:i/>
          <w:iCs/>
          <w:sz w:val="20"/>
          <w:szCs w:val="20"/>
          <w:lang w:val="en-GB" w:eastAsia="el-GR"/>
        </w:rPr>
        <w:t>km</w:t>
      </w:r>
      <w:r>
        <w:rPr>
          <w:rFonts w:ascii="Arial" w:hAnsi="Arial" w:eastAsia="Times New Roman" w:cs="Arial"/>
          <w:i/>
          <w:iCs/>
          <w:sz w:val="20"/>
          <w:szCs w:val="20"/>
          <w:vertAlign w:val="superscript"/>
          <w:lang w:eastAsia="el-GR"/>
        </w:rPr>
        <w:t>2</w:t>
      </w:r>
      <w:r>
        <w:rPr>
          <w:sz w:val="20"/>
          <w:szCs w:val="20"/>
        </w:rPr>
        <w:t xml:space="preserve"> </w:t>
      </w:r>
      <w:r>
        <w:t xml:space="preserve">βρείτε την ενεργή βροχή (ενεργή βροχή ή καθαρή βροχή είναι αυτή ή βροχή που έγινε απορροή) για αυτό το πλημμυρικό επεισόδιο.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1472565</wp:posOffset>
            </wp:positionV>
            <wp:extent cx="4612640" cy="5782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578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</w:rPr>
    </w:pPr>
    <w:r>
      <w:rPr>
        <w:rStyle w:val="11"/>
      </w:rPr>
      <w:t>ΠΑΔΑ - ΣΧΟΛΗ ΜΗΧΑΝΙΚΩΝ – ΤΜΗΜΑ ΜΗΧ/ΚΩΝ ΤΟΠΟΓΡΑΦΙΑΣ ΚΑΙ ΓΕΩΠΛΗΡΟΦΟΡΙΚΗΣ</w:t>
    </w:r>
  </w:p>
  <w:p>
    <w:pPr>
      <w:pStyle w:val="5"/>
      <w:jc w:val="center"/>
      <w:rPr>
        <w:rStyle w:val="11"/>
        <w:b w:val="0"/>
        <w:i/>
      </w:rPr>
    </w:pPr>
    <w:r>
      <w:rPr>
        <w:rStyle w:val="11"/>
        <w:b w:val="0"/>
        <w:i/>
      </w:rPr>
      <w:t>ΤΕΧΝΙΚΗ ΥΔΡΟΛΟΓΙΑ – ΘΕΜΑΤΑ ΕΞΕΤΑΣΕΩΝ</w:t>
    </w:r>
  </w:p>
  <w:p>
    <w:pPr>
      <w:pStyle w:val="5"/>
    </w:pPr>
    <w:r>
      <w:rPr>
        <w:rStyle w:val="11"/>
      </w:rPr>
      <w:t>Σ.Η. ΚΑΡΑΛΗΣ ΛΕΚΤΟΡΑΣ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51A9C"/>
    <w:multiLevelType w:val="singleLevel"/>
    <w:tmpl w:val="99551A9C"/>
    <w:lvl w:ilvl="0" w:tentative="0">
      <w:start w:val="2"/>
      <w:numFmt w:val="upperLetter"/>
      <w:suff w:val="space"/>
      <w:lvlText w:val="%1."/>
      <w:lvlJc w:val="left"/>
    </w:lvl>
  </w:abstractNum>
  <w:abstractNum w:abstractNumId="1">
    <w:nsid w:val="444C4EB4"/>
    <w:multiLevelType w:val="multilevel"/>
    <w:tmpl w:val="444C4EB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1DA"/>
    <w:multiLevelType w:val="multilevel"/>
    <w:tmpl w:val="5FF911DA"/>
    <w:lvl w:ilvl="0" w:tentative="0">
      <w:start w:val="1"/>
      <w:numFmt w:val="decimal"/>
      <w:pStyle w:val="2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F7500"/>
    <w:multiLevelType w:val="multilevel"/>
    <w:tmpl w:val="773F7500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80"/>
    <w:rsid w:val="00043067"/>
    <w:rsid w:val="001E2FE3"/>
    <w:rsid w:val="00266CEF"/>
    <w:rsid w:val="002773D9"/>
    <w:rsid w:val="002B0F5D"/>
    <w:rsid w:val="00306709"/>
    <w:rsid w:val="00336890"/>
    <w:rsid w:val="00343CDC"/>
    <w:rsid w:val="0040259F"/>
    <w:rsid w:val="0041758F"/>
    <w:rsid w:val="00422080"/>
    <w:rsid w:val="00455FAC"/>
    <w:rsid w:val="00593B01"/>
    <w:rsid w:val="005D1941"/>
    <w:rsid w:val="00606D6F"/>
    <w:rsid w:val="006A43FD"/>
    <w:rsid w:val="006C2460"/>
    <w:rsid w:val="00904A95"/>
    <w:rsid w:val="00927871"/>
    <w:rsid w:val="00985728"/>
    <w:rsid w:val="00A25E9F"/>
    <w:rsid w:val="00AB7086"/>
    <w:rsid w:val="00B740F1"/>
    <w:rsid w:val="00B77F03"/>
    <w:rsid w:val="00E43637"/>
    <w:rsid w:val="00FD3022"/>
    <w:rsid w:val="31C65DE2"/>
    <w:rsid w:val="6A0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paragraph" w:styleId="2">
    <w:name w:val="heading 4"/>
    <w:basedOn w:val="1"/>
    <w:next w:val="1"/>
    <w:link w:val="8"/>
    <w:qFormat/>
    <w:uiPriority w:val="0"/>
    <w:pPr>
      <w:keepNext/>
      <w:numPr>
        <w:ilvl w:val="0"/>
        <w:numId w:val="1"/>
      </w:numPr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el-GR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8">
    <w:name w:val="Heading 4 Char"/>
    <w:basedOn w:val="6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eastAsia="el-GR"/>
    </w:rPr>
  </w:style>
  <w:style w:type="character" w:customStyle="1" w:styleId="9">
    <w:name w:val="Header Char"/>
    <w:basedOn w:val="6"/>
    <w:link w:val="5"/>
    <w:uiPriority w:val="99"/>
  </w:style>
  <w:style w:type="character" w:customStyle="1" w:styleId="10">
    <w:name w:val="Footer Char"/>
    <w:basedOn w:val="6"/>
    <w:link w:val="4"/>
    <w:uiPriority w:val="99"/>
  </w:style>
  <w:style w:type="character" w:customStyle="1" w:styleId="11">
    <w:name w:val="Font Style11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Balloon Text Char"/>
    <w:basedOn w:val="6"/>
    <w:link w:val="3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1562</Characters>
  <Lines>13</Lines>
  <Paragraphs>3</Paragraphs>
  <TotalTime>1</TotalTime>
  <ScaleCrop>false</ScaleCrop>
  <LinksUpToDate>false</LinksUpToDate>
  <CharactersWithSpaces>1848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2019-06-25T21:27:00Z</dcterms:created>
  <dc:creator>Sotiris</dc:creator>
  <cp:lastModifiedBy>UNIWA</cp:lastModifiedBy>
  <cp:lastPrinted>2019-07-02T11:01:00Z</cp:lastPrinted>
  <dcterms:modified xsi:type="dcterms:W3CDTF">2020-09-13T19:45:07Z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