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906630" w14:textId="77777777" w:rsidR="00184B16" w:rsidRDefault="00184B16" w:rsidP="00874059">
      <w:pPr>
        <w:rPr>
          <w:rFonts w:ascii="Times New Roman" w:eastAsia="Times New Roman" w:hAnsi="Times New Roman" w:cs="Times New Roman"/>
          <w:strike/>
          <w:lang w:eastAsia="el-GR"/>
        </w:rPr>
      </w:pPr>
    </w:p>
    <w:p w14:paraId="6C848D4C" w14:textId="77777777" w:rsidR="00874059" w:rsidRPr="00874059" w:rsidRDefault="00874059" w:rsidP="00874059">
      <w:pPr>
        <w:jc w:val="center"/>
        <w:rPr>
          <w:rFonts w:ascii="Times New Roman" w:eastAsia="Times New Roman" w:hAnsi="Times New Roman" w:cs="Times New Roman"/>
          <w:b/>
          <w:strike/>
          <w:sz w:val="32"/>
          <w:szCs w:val="32"/>
          <w:lang w:eastAsia="el-GR"/>
        </w:rPr>
      </w:pPr>
      <w:r w:rsidRPr="00874059">
        <w:rPr>
          <w:rStyle w:val="markedcontent"/>
          <w:rFonts w:ascii="Arial" w:hAnsi="Arial" w:cs="Arial"/>
          <w:b/>
          <w:sz w:val="32"/>
          <w:szCs w:val="32"/>
        </w:rPr>
        <w:t>“Εκβιομηχάνιση και Αποβιομηχάνιση της</w:t>
      </w:r>
      <w:r w:rsidRPr="00874059">
        <w:rPr>
          <w:b/>
          <w:sz w:val="32"/>
          <w:szCs w:val="32"/>
        </w:rPr>
        <w:br/>
      </w:r>
      <w:r w:rsidRPr="00874059">
        <w:rPr>
          <w:rStyle w:val="markedcontent"/>
          <w:rFonts w:ascii="Arial" w:hAnsi="Arial" w:cs="Arial"/>
          <w:b/>
          <w:sz w:val="32"/>
          <w:szCs w:val="32"/>
        </w:rPr>
        <w:t>Μεταπολεμικής Ελληνικής Οικονομίας:</w:t>
      </w:r>
      <w:r w:rsidRPr="00874059">
        <w:rPr>
          <w:b/>
          <w:sz w:val="32"/>
          <w:szCs w:val="32"/>
        </w:rPr>
        <w:br/>
      </w:r>
      <w:r w:rsidRPr="00874059">
        <w:rPr>
          <w:rStyle w:val="markedcontent"/>
          <w:rFonts w:ascii="Arial" w:hAnsi="Arial" w:cs="Arial"/>
          <w:b/>
          <w:sz w:val="32"/>
          <w:szCs w:val="32"/>
        </w:rPr>
        <w:t>Μύθοι και Πραγματικότητα”</w:t>
      </w:r>
    </w:p>
    <w:p w14:paraId="342D8E34" w14:textId="77777777" w:rsidR="00874059" w:rsidRDefault="00874059" w:rsidP="00874059">
      <w:pPr>
        <w:rPr>
          <w:rFonts w:ascii="Times New Roman" w:eastAsia="Times New Roman" w:hAnsi="Times New Roman" w:cs="Times New Roman"/>
          <w:strike/>
          <w:lang w:eastAsia="el-GR"/>
        </w:rPr>
      </w:pPr>
    </w:p>
    <w:p w14:paraId="52B52274" w14:textId="77777777" w:rsidR="00874059" w:rsidRDefault="00874059" w:rsidP="00874059">
      <w:pPr>
        <w:rPr>
          <w:rFonts w:ascii="Arial" w:eastAsia="Times New Roman" w:hAnsi="Arial" w:cs="Arial"/>
          <w:lang w:eastAsia="el-GR"/>
        </w:rPr>
      </w:pPr>
      <w:r w:rsidRPr="00874059">
        <w:rPr>
          <w:rFonts w:ascii="Arial" w:eastAsia="Times New Roman" w:hAnsi="Arial" w:cs="Arial"/>
          <w:b/>
          <w:sz w:val="28"/>
          <w:szCs w:val="28"/>
          <w:lang w:eastAsia="el-GR"/>
        </w:rPr>
        <w:t>Έννοιες και Ορισμοί</w:t>
      </w:r>
      <w:r w:rsidRPr="00874059">
        <w:rPr>
          <w:rFonts w:ascii="Times New Roman" w:eastAsia="Times New Roman" w:hAnsi="Times New Roman" w:cs="Times New Roman"/>
          <w:sz w:val="28"/>
          <w:szCs w:val="28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 xml:space="preserve">Στο παρόν κεφάλαιο παρατίθενται ορισμοί που σχετίζονται με τα φαινόμενα </w:t>
      </w:r>
      <w:r>
        <w:rPr>
          <w:rFonts w:ascii="Arial" w:eastAsia="Times New Roman" w:hAnsi="Arial" w:cs="Arial"/>
          <w:lang w:eastAsia="el-GR"/>
        </w:rPr>
        <w:t xml:space="preserve">της </w:t>
      </w:r>
      <w:r w:rsidRPr="00874059">
        <w:rPr>
          <w:rFonts w:ascii="Arial" w:eastAsia="Times New Roman" w:hAnsi="Arial" w:cs="Arial"/>
          <w:lang w:eastAsia="el-GR"/>
        </w:rPr>
        <w:t>εκβιομηχάνισης και της αποβιομηχάνισης. Στη συνέχεια γίνεται παρουσίαση των κύριων</w:t>
      </w:r>
      <w:r>
        <w:rPr>
          <w:rFonts w:ascii="Arial" w:eastAsia="Times New Roman" w:hAnsi="Arial" w:cs="Arial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περιόδων εκβιομηχάνισης και αποβιομηχάνισης που παρατηρήθηκαν ιστορικά σε διεθνές</w:t>
      </w:r>
      <w:r>
        <w:rPr>
          <w:rFonts w:ascii="Arial" w:eastAsia="Times New Roman" w:hAnsi="Arial" w:cs="Arial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επίπεδο, των αιτιών που τις προκάλεσαν, των χαρακτηριστικών τους και των συνεπειών</w:t>
      </w:r>
      <w:r>
        <w:rPr>
          <w:rFonts w:ascii="Arial" w:eastAsia="Times New Roman" w:hAnsi="Arial" w:cs="Arial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τους.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Με τον όρο βιομηχανία αναφε</w:t>
      </w:r>
      <w:r>
        <w:rPr>
          <w:rFonts w:ascii="Arial" w:eastAsia="Times New Roman" w:hAnsi="Arial" w:cs="Arial"/>
          <w:lang w:eastAsia="el-GR"/>
        </w:rPr>
        <w:t>ρόμαστε στη μορφή οργάνωσης των π</w:t>
      </w:r>
      <w:r w:rsidRPr="00874059">
        <w:rPr>
          <w:rFonts w:ascii="Arial" w:eastAsia="Times New Roman" w:hAnsi="Arial" w:cs="Arial"/>
          <w:lang w:eastAsia="el-GR"/>
        </w:rPr>
        <w:t>αραγωγικών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δυνάμεων της κοινωνίας, της οποίας κύριο χαρακτηριστικό είναι η χρήση του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συστήματος των μηχανών στη διαδικασία παραγωγής. Ωστόσο, ο όρος βιομηχανία δεν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περιορίζεται αποκλειστικά στη μεταποίηση και την υλική παραγωγή, αλλά περικλείει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όλους τους τομείς στους οποίους δραστηριοποιούνται καπιταλιστικές επιχειρήσεις (με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κύριο χαρακτηριστικό την ύπαρξη μισθωτής εργασίας)1. Κατά συνέπεια, εκβιομηχάνιση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είναι η</w:t>
      </w:r>
      <w:r>
        <w:rPr>
          <w:rFonts w:ascii="Arial" w:eastAsia="Times New Roman" w:hAnsi="Arial" w:cs="Arial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διαδικασία ανάπτυξης της μηχανοποιημένης παραγωγής (</w:t>
      </w:r>
      <w:proofErr w:type="spellStart"/>
      <w:r w:rsidRPr="00874059">
        <w:rPr>
          <w:rFonts w:ascii="Arial" w:eastAsia="Times New Roman" w:hAnsi="Arial" w:cs="Arial"/>
          <w:lang w:eastAsia="el-GR"/>
        </w:rPr>
        <w:t>Κατσορίδας</w:t>
      </w:r>
      <w:proofErr w:type="spellEnd"/>
      <w:r w:rsidRPr="00874059">
        <w:rPr>
          <w:rFonts w:ascii="Arial" w:eastAsia="Times New Roman" w:hAnsi="Arial" w:cs="Arial"/>
          <w:lang w:eastAsia="el-GR"/>
        </w:rPr>
        <w:t>, 1995), η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οποία οδηγεί σε αύξηση της παραγωγικότητας και της αποδοτικότητας της ανθρώπινης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εργασίας, χάρη στην εισαγωγή καινοτόμων τεχνολογιών και νέων τρόπων οργάνωσής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>
        <w:rPr>
          <w:rFonts w:ascii="Arial" w:eastAsia="Times New Roman" w:hAnsi="Arial" w:cs="Arial"/>
          <w:lang w:eastAsia="el-GR"/>
        </w:rPr>
        <w:t>της</w:t>
      </w:r>
    </w:p>
    <w:p w14:paraId="09F79383" w14:textId="77777777" w:rsidR="00874059" w:rsidRDefault="00874059" w:rsidP="00874059">
      <w:pPr>
        <w:rPr>
          <w:rFonts w:ascii="Arial" w:eastAsia="Times New Roman" w:hAnsi="Arial" w:cs="Arial"/>
          <w:lang w:eastAsia="el-GR"/>
        </w:rPr>
      </w:pPr>
      <w:r w:rsidRPr="00874059">
        <w:rPr>
          <w:rFonts w:ascii="Arial" w:eastAsia="Times New Roman" w:hAnsi="Arial" w:cs="Arial"/>
          <w:lang w:eastAsia="el-GR"/>
        </w:rPr>
        <w:t>2. Κάτι τέτοιο παρατηρήθηκε με</w:t>
      </w:r>
      <w:r>
        <w:rPr>
          <w:rFonts w:ascii="Arial" w:eastAsia="Times New Roman" w:hAnsi="Arial" w:cs="Arial"/>
          <w:lang w:eastAsia="el-GR"/>
        </w:rPr>
        <w:t xml:space="preserve">ταξύ των ετών 1760 – 1860, όταν </w:t>
      </w:r>
      <w:r w:rsidRPr="00874059">
        <w:rPr>
          <w:rFonts w:ascii="Arial" w:eastAsia="Times New Roman" w:hAnsi="Arial" w:cs="Arial"/>
          <w:lang w:eastAsia="el-GR"/>
        </w:rPr>
        <w:t>πραγματοποιήθηκε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ραγδαία αύξηση των δύο παραπάνω μεταβλητών σε πρωτόγνωρα επίπεδα που οδήγησε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σε τεχνικές, οικονομικές, κοινωνικές και πνευματικές ανακατατάξεις, με αποτέλεσμα η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περίοδος αυτή να μείνει γνωστή ως Βιομηχανική Επανάσταση (</w:t>
      </w:r>
      <w:proofErr w:type="spellStart"/>
      <w:r w:rsidRPr="00874059">
        <w:rPr>
          <w:rFonts w:ascii="Arial" w:eastAsia="Times New Roman" w:hAnsi="Arial" w:cs="Arial"/>
          <w:lang w:eastAsia="el-GR"/>
        </w:rPr>
        <w:t>Lindemann</w:t>
      </w:r>
      <w:proofErr w:type="spellEnd"/>
      <w:r w:rsidRPr="00874059">
        <w:rPr>
          <w:rFonts w:ascii="Arial" w:eastAsia="Times New Roman" w:hAnsi="Arial" w:cs="Arial"/>
          <w:lang w:eastAsia="el-GR"/>
        </w:rPr>
        <w:t>, 2013). Η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Βιομηχανική Επανάσταση είναι ορόσημο στην ανθρώπινη ιστορία και ήταν το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αποτέλεσμα μιας οικονομικής επέκτασης που ξεκίνησε τον 16ο αιώνα. Έτσι, τον 18</w:t>
      </w:r>
      <w:r w:rsidRPr="00874059">
        <w:rPr>
          <w:rFonts w:ascii="Arial" w:eastAsia="Times New Roman" w:hAnsi="Arial" w:cs="Arial"/>
          <w:vertAlign w:val="superscript"/>
          <w:lang w:eastAsia="el-GR"/>
        </w:rPr>
        <w:t>ο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 xml:space="preserve">αιώνα έγινε ένα αποφασιστικό βήμα για την </w:t>
      </w:r>
      <w:r>
        <w:rPr>
          <w:rFonts w:ascii="Arial" w:eastAsia="Times New Roman" w:hAnsi="Arial" w:cs="Arial"/>
          <w:lang w:eastAsia="el-GR"/>
        </w:rPr>
        <w:t xml:space="preserve">ιστορία της τεχνολογίας και της </w:t>
      </w:r>
      <w:r w:rsidRPr="00874059">
        <w:rPr>
          <w:rFonts w:ascii="Arial" w:eastAsia="Times New Roman" w:hAnsi="Arial" w:cs="Arial"/>
          <w:lang w:eastAsia="el-GR"/>
        </w:rPr>
        <w:t>οικονομίας.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Οι δημοφιλείς εφευρέσεις – η κλωστική μ</w:t>
      </w:r>
      <w:r>
        <w:rPr>
          <w:rFonts w:ascii="Arial" w:eastAsia="Times New Roman" w:hAnsi="Arial" w:cs="Arial"/>
          <w:lang w:eastAsia="el-GR"/>
        </w:rPr>
        <w:t xml:space="preserve">ηχανή, η ατμομηχανή και άλλες – </w:t>
      </w:r>
      <w:r w:rsidRPr="00874059">
        <w:rPr>
          <w:rFonts w:ascii="Arial" w:eastAsia="Times New Roman" w:hAnsi="Arial" w:cs="Arial"/>
          <w:lang w:eastAsia="el-GR"/>
        </w:rPr>
        <w:t>ήταν η αρχή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μιας διαδικασίας που οδήγησε την Δύση, τουλάχιστον, στην μαζική ευημερία του 21</w:t>
      </w:r>
      <w:r w:rsidRPr="00874059">
        <w:rPr>
          <w:rFonts w:ascii="Arial" w:eastAsia="Times New Roman" w:hAnsi="Arial" w:cs="Arial"/>
          <w:vertAlign w:val="superscript"/>
          <w:lang w:eastAsia="el-GR"/>
        </w:rPr>
        <w:t>ου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αιώνα (</w:t>
      </w:r>
      <w:proofErr w:type="spellStart"/>
      <w:r w:rsidRPr="00874059">
        <w:rPr>
          <w:rFonts w:ascii="Arial" w:eastAsia="Times New Roman" w:hAnsi="Arial" w:cs="Arial"/>
          <w:lang w:eastAsia="el-GR"/>
        </w:rPr>
        <w:t>Allen</w:t>
      </w:r>
      <w:proofErr w:type="spellEnd"/>
      <w:r w:rsidRPr="00874059">
        <w:rPr>
          <w:rFonts w:ascii="Arial" w:eastAsia="Times New Roman" w:hAnsi="Arial" w:cs="Arial"/>
          <w:lang w:eastAsia="el-GR"/>
        </w:rPr>
        <w:t>, 2006)</w:t>
      </w:r>
    </w:p>
    <w:p w14:paraId="79E2B41F" w14:textId="77777777" w:rsidR="00874059" w:rsidRDefault="00874059" w:rsidP="00874059">
      <w:pPr>
        <w:rPr>
          <w:rFonts w:ascii="Arial" w:eastAsia="Times New Roman" w:hAnsi="Arial" w:cs="Arial"/>
          <w:lang w:eastAsia="el-GR"/>
        </w:rPr>
      </w:pP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1 Η ΕΛ.ΣΤΑΤ διακρίνει πέντε κύριες ομάδες βιομηχανικών κλάδων, οι οποίες είναι: α) ενέργεια, β)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ενδιάμεσα αγαθά, γ) κεφαλαιουχικά αγαθά, δ) διαρκή καταναλωτικά αγαθά, ε) μη διαρκή καταναλωτικά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αγαθά.</w:t>
      </w:r>
    </w:p>
    <w:p w14:paraId="0924F78F" w14:textId="77777777" w:rsidR="00874059" w:rsidRDefault="00874059" w:rsidP="00874059">
      <w:pPr>
        <w:rPr>
          <w:rFonts w:ascii="Arial" w:eastAsia="Times New Roman" w:hAnsi="Arial" w:cs="Arial"/>
          <w:lang w:eastAsia="el-GR"/>
        </w:rPr>
      </w:pP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2 Η εκβιομηχάνιση δεν θα πρέπει να ταυτίζεται με την αύξηση του ειδικού βάρους της βιομηχανίας στη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σύνθεση του ΑΕΠ, αφού δεν περιορίζεται στη δημιουργία και ανάπτυξη της βιομηχανίας αλλά επίσης είναι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η εφαρμογή σύγχρονων μεθόδων μηχανοποιημένης παραγωγής σε άλλους τομείς (όπως ο αγροτικός ή η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αλιεία), ο βαθμός υποκατάστασης της εργασίας από μηχανές, ο βαθμός εκσυγχρονισμού και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αυτοματοποίησης της παραγωγής, η παραγωγικότητα της εργασίας, κ.α. (</w:t>
      </w:r>
      <w:proofErr w:type="spellStart"/>
      <w:r w:rsidRPr="00874059">
        <w:rPr>
          <w:rFonts w:ascii="Arial" w:eastAsia="Times New Roman" w:hAnsi="Arial" w:cs="Arial"/>
          <w:lang w:eastAsia="el-GR"/>
        </w:rPr>
        <w:t>Κατσορίδας</w:t>
      </w:r>
      <w:proofErr w:type="spellEnd"/>
      <w:r w:rsidRPr="00874059">
        <w:rPr>
          <w:rFonts w:ascii="Arial" w:eastAsia="Times New Roman" w:hAnsi="Arial" w:cs="Arial"/>
          <w:lang w:eastAsia="el-GR"/>
        </w:rPr>
        <w:t>, 1995).</w:t>
      </w:r>
    </w:p>
    <w:p w14:paraId="6A39EACF" w14:textId="77777777" w:rsidR="00874059" w:rsidRPr="00874059" w:rsidRDefault="00874059" w:rsidP="00874059">
      <w:pPr>
        <w:rPr>
          <w:rFonts w:ascii="Times New Roman" w:eastAsia="Times New Roman" w:hAnsi="Times New Roman" w:cs="Times New Roman"/>
          <w:lang w:eastAsia="el-GR"/>
        </w:rPr>
      </w:pPr>
    </w:p>
    <w:p w14:paraId="4AF1FA70" w14:textId="77777777" w:rsidR="00874059" w:rsidRDefault="00874059" w:rsidP="00874059">
      <w:pPr>
        <w:rPr>
          <w:rFonts w:ascii="Arial" w:eastAsia="Times New Roman" w:hAnsi="Arial" w:cs="Arial"/>
          <w:lang w:eastAsia="el-GR"/>
        </w:rPr>
      </w:pPr>
      <w:r w:rsidRPr="00874059">
        <w:rPr>
          <w:rFonts w:ascii="Arial" w:eastAsia="Times New Roman" w:hAnsi="Arial" w:cs="Arial"/>
          <w:lang w:eastAsia="el-GR"/>
        </w:rPr>
        <w:lastRenderedPageBreak/>
        <w:t>-5-</w:t>
      </w:r>
    </w:p>
    <w:p w14:paraId="40218277" w14:textId="77777777" w:rsidR="00874059" w:rsidRPr="00874059" w:rsidRDefault="00874059" w:rsidP="00874059">
      <w:pPr>
        <w:rPr>
          <w:rFonts w:ascii="Arial" w:eastAsia="Times New Roman" w:hAnsi="Arial" w:cs="Arial"/>
          <w:lang w:eastAsia="el-GR"/>
        </w:rPr>
      </w:pP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Η συμβολή της βιομηχανίας στην οικονομική και κοινωνική ανάπτυξη των χωρών</w:t>
      </w:r>
      <w:r>
        <w:rPr>
          <w:rFonts w:ascii="Times New Roman" w:eastAsia="Times New Roman" w:hAnsi="Times New Roman" w:cs="Times New Roman"/>
          <w:lang w:eastAsia="el-GR"/>
        </w:rPr>
        <w:t xml:space="preserve"> </w:t>
      </w:r>
      <w:r w:rsidRPr="00874059">
        <w:rPr>
          <w:rFonts w:ascii="Arial" w:eastAsia="Times New Roman" w:hAnsi="Arial" w:cs="Arial"/>
          <w:lang w:eastAsia="el-GR"/>
        </w:rPr>
        <w:t>δε μετριέται μόνο με ποσοτικούς δείκτες, όπως αυτός της μεγέθυνσης. Ο βιομηχανικός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κλάδος δίνει επίσης τη δυνατότητα αύξησης των εισοδημάτων, αφού χαρακτηρίζεται από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υψηλή παραγωγικότητα, ενώ παράλληλα συμβάλλει στην αξιοποίηση των εγχώριων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φυσικών πόρων (οι οποίοι χωρίς την αξιοποίησή τους από την εγχώρια βιομηχανία θα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εξαγόταν υπό μορφή πρώτων υλών). Επιπρόσθετα, η διεύρυνση της βιομηχανικής βάσης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εξασφαλίζει ποιοτικούς μετασχηματισμούς, οι οποίοι είναι απαραίτητοι στη διαδικασία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της ανάπτυξης, όπως η τεχνολογική πρόοδος και η άνοδος του ποιοτικού επιπέδου του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ανθρώπινου δυναμικού3. Τέλος, δημιουργεί νέες ευκαιρίες απασχόλησης και σε άλλους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τομείς, όπως είναι το εμπόριο, οι μεταφορές – επικοινωνίες, οι τράπεζες, οι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 xml:space="preserve">κατασκευαστικές δραστηριότητες, η επιστημονική έρευνα, </w:t>
      </w:r>
      <w:proofErr w:type="spellStart"/>
      <w:r w:rsidRPr="00874059">
        <w:rPr>
          <w:rFonts w:ascii="Arial" w:eastAsia="Times New Roman" w:hAnsi="Arial" w:cs="Arial"/>
          <w:lang w:eastAsia="el-GR"/>
        </w:rPr>
        <w:t>κλπ</w:t>
      </w:r>
      <w:proofErr w:type="spellEnd"/>
      <w:r w:rsidRPr="00874059">
        <w:rPr>
          <w:rFonts w:ascii="Arial" w:eastAsia="Times New Roman" w:hAnsi="Arial" w:cs="Arial"/>
          <w:lang w:eastAsia="el-GR"/>
        </w:rPr>
        <w:t xml:space="preserve"> (</w:t>
      </w:r>
      <w:proofErr w:type="spellStart"/>
      <w:r w:rsidRPr="00874059">
        <w:rPr>
          <w:rFonts w:ascii="Arial" w:eastAsia="Times New Roman" w:hAnsi="Arial" w:cs="Arial"/>
          <w:lang w:eastAsia="el-GR"/>
        </w:rPr>
        <w:t>Κιντής</w:t>
      </w:r>
      <w:proofErr w:type="spellEnd"/>
      <w:r w:rsidRPr="00874059">
        <w:rPr>
          <w:rFonts w:ascii="Arial" w:eastAsia="Times New Roman" w:hAnsi="Arial" w:cs="Arial"/>
          <w:lang w:eastAsia="el-GR"/>
        </w:rPr>
        <w:t>, 1982).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b/>
          <w:lang w:eastAsia="el-GR"/>
        </w:rPr>
        <w:t>1.1. Εκβιομηχάνιση</w:t>
      </w:r>
      <w:r w:rsidRPr="00874059">
        <w:rPr>
          <w:rFonts w:ascii="Times New Roman" w:eastAsia="Times New Roman" w:hAnsi="Times New Roman" w:cs="Times New Roman"/>
          <w:b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Μέχρι τα τέλη του 18ου αιώνα η παραγωγή προϊόντων βασιζόταν στη χειρωνακτική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εργασία των ανθρώπων και στο έργο των εξημερωμένων ζώων στα πλαίσια του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φεουδαρχικού συστήματος παραγωγής. Η φεουδαρχική κοινωνία συνήθως θεωρείται μια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στάσιμη κοινωνία (</w:t>
      </w:r>
      <w:proofErr w:type="spellStart"/>
      <w:r w:rsidRPr="00874059">
        <w:rPr>
          <w:rFonts w:ascii="Arial" w:eastAsia="Times New Roman" w:hAnsi="Arial" w:cs="Arial"/>
          <w:lang w:eastAsia="el-GR"/>
        </w:rPr>
        <w:t>Τσουλφίδης</w:t>
      </w:r>
      <w:proofErr w:type="spellEnd"/>
      <w:r w:rsidRPr="00874059">
        <w:rPr>
          <w:rFonts w:ascii="Arial" w:eastAsia="Times New Roman" w:hAnsi="Arial" w:cs="Arial"/>
          <w:lang w:eastAsia="el-GR"/>
        </w:rPr>
        <w:t xml:space="preserve">, 2009), αφού σύμφωνα με τον </w:t>
      </w:r>
      <w:proofErr w:type="spellStart"/>
      <w:r w:rsidRPr="00874059">
        <w:rPr>
          <w:rFonts w:ascii="Arial" w:eastAsia="Times New Roman" w:hAnsi="Arial" w:cs="Arial"/>
          <w:lang w:eastAsia="el-GR"/>
        </w:rPr>
        <w:t>Dobb</w:t>
      </w:r>
      <w:proofErr w:type="spellEnd"/>
      <w:r w:rsidRPr="00874059">
        <w:rPr>
          <w:rFonts w:ascii="Arial" w:eastAsia="Times New Roman" w:hAnsi="Arial" w:cs="Arial"/>
          <w:lang w:eastAsia="el-GR"/>
        </w:rPr>
        <w:t xml:space="preserve"> (1963) το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συγκεκριμένο σύστημα παραγωγής χαρακτηρίζεται από έλλειψη τεχνολογικής προόδου,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χαμηλή παραγωγικότητα της γης και στασιμότητα στην παραγωγικότητα της εργασίας.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Η αυτοματοποίηση της παραγωγής προέκυψε από την ανάγκη για αποδοτικό και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φθηνό εργατικό δυναμικό στον τομέα της οικοτεχνίας, λόγω της υψηλής ζήτησης για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βαμβάκι (</w:t>
      </w:r>
      <w:proofErr w:type="spellStart"/>
      <w:r w:rsidRPr="00874059">
        <w:rPr>
          <w:rFonts w:ascii="Arial" w:eastAsia="Times New Roman" w:hAnsi="Arial" w:cs="Arial"/>
          <w:lang w:eastAsia="el-GR"/>
        </w:rPr>
        <w:t>Hobsbawm</w:t>
      </w:r>
      <w:proofErr w:type="spellEnd"/>
      <w:r w:rsidRPr="00874059">
        <w:rPr>
          <w:rFonts w:ascii="Arial" w:eastAsia="Times New Roman" w:hAnsi="Arial" w:cs="Arial"/>
          <w:lang w:eastAsia="el-GR"/>
        </w:rPr>
        <w:t>, 1990). Η χρήση μηχανών στα πρώτα στάδια βιομηχανικής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ανάπτυξης ήταν περιορισμένη και προϋπέθετε την ανθρώπινη εργασία καθώς επίσης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αιολική ή υδραυλική ενέργεια. Οι τεχνολογικές εφευρέσεις που πραγματοποιήθηκαν στη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Μεγάλη Βρετανία στους τομείς της κλωστοϋφαντουργίας (εκκοκκιστικές και κλωστικές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μηχανές) και της δύναμης ατμού (κινητήρες εσωτερικής καύσης, σιδηρόδρομοι)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δημιούργησαν μια έκρηξη της αστικής εργοστασιακής βιομηχανίας και οδήγησαν στη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Βιομηχανική Επανάσταση4 (</w:t>
      </w:r>
      <w:proofErr w:type="spellStart"/>
      <w:r w:rsidRPr="00874059">
        <w:rPr>
          <w:rFonts w:ascii="Arial" w:eastAsia="Times New Roman" w:hAnsi="Arial" w:cs="Arial"/>
          <w:lang w:eastAsia="el-GR"/>
        </w:rPr>
        <w:t>Lindemann</w:t>
      </w:r>
      <w:proofErr w:type="spellEnd"/>
      <w:r w:rsidRPr="00874059">
        <w:rPr>
          <w:rFonts w:ascii="Arial" w:eastAsia="Times New Roman" w:hAnsi="Arial" w:cs="Arial"/>
          <w:lang w:eastAsia="el-GR"/>
        </w:rPr>
        <w:t xml:space="preserve">, 2013). Η επέκταση του </w:t>
      </w:r>
      <w:proofErr w:type="spellStart"/>
      <w:r w:rsidRPr="00874059">
        <w:rPr>
          <w:rFonts w:ascii="Arial" w:eastAsia="Times New Roman" w:hAnsi="Arial" w:cs="Arial"/>
          <w:lang w:eastAsia="el-GR"/>
        </w:rPr>
        <w:lastRenderedPageBreak/>
        <w:t>εκχρηματισμού</w:t>
      </w:r>
      <w:proofErr w:type="spellEnd"/>
      <w:r w:rsidRPr="00874059">
        <w:rPr>
          <w:rFonts w:ascii="Arial" w:eastAsia="Times New Roman" w:hAnsi="Arial" w:cs="Arial"/>
          <w:lang w:eastAsia="el-GR"/>
        </w:rPr>
        <w:t xml:space="preserve"> της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3 Η εφαρμογή της τεχνολογικής προόδου στην οικονομία απαιτεί μεγαλύτερο αριθμό ανθρώπων με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εξειδικευμένες γνώσεις, κατάσταση η οποία έχει ωθήσει τα κράτη να επενδύουν ολοένα και μεγαλύτερα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ποσά στην Έρευνα και Ανάπτυξη (Ε&amp;Α), με αποτέλεσμα την άνοδο του γενικότερου μορφωτικού επιπέδου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της κοινωνίας.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4 Άλλα περίφημα επιτεύγματα ήταν η μηχανή εσωτερικής καύσης, η παραγωγή ηλεκτρισμού και ο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τηλέγραφος.</w:t>
      </w:r>
    </w:p>
    <w:p w14:paraId="6096D8A9" w14:textId="77777777" w:rsidR="00874059" w:rsidRPr="00874059" w:rsidRDefault="00874059" w:rsidP="00874059">
      <w:pPr>
        <w:rPr>
          <w:rFonts w:ascii="Times New Roman" w:eastAsia="Times New Roman" w:hAnsi="Times New Roman" w:cs="Times New Roman"/>
          <w:lang w:eastAsia="el-GR"/>
        </w:rPr>
      </w:pPr>
    </w:p>
    <w:p w14:paraId="1602A589" w14:textId="77777777" w:rsidR="00874059" w:rsidRDefault="00874059" w:rsidP="00874059">
      <w:pPr>
        <w:rPr>
          <w:rFonts w:ascii="Arial" w:eastAsia="Times New Roman" w:hAnsi="Arial" w:cs="Arial"/>
          <w:lang w:eastAsia="el-GR"/>
        </w:rPr>
      </w:pPr>
      <w:r w:rsidRPr="00874059">
        <w:rPr>
          <w:rFonts w:ascii="Arial" w:eastAsia="Times New Roman" w:hAnsi="Arial" w:cs="Arial"/>
          <w:lang w:eastAsia="el-GR"/>
        </w:rPr>
        <w:t>-6-</w:t>
      </w:r>
    </w:p>
    <w:p w14:paraId="7E953FF3" w14:textId="77777777" w:rsidR="00874059" w:rsidRDefault="00874059" w:rsidP="00874059">
      <w:pPr>
        <w:rPr>
          <w:rFonts w:ascii="Arial" w:eastAsia="Times New Roman" w:hAnsi="Arial" w:cs="Arial"/>
          <w:lang w:eastAsia="el-GR"/>
        </w:rPr>
      </w:pP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οικονομίας, η εγκατάλειψη του φεουδαρχικού συστήματος παραγωγής και η χρήση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μηχανών οδήγησε σε αύξηση της παραγωγικότητας της εργασίας (</w:t>
      </w:r>
      <w:proofErr w:type="spellStart"/>
      <w:r w:rsidRPr="00874059">
        <w:rPr>
          <w:rFonts w:ascii="Arial" w:eastAsia="Times New Roman" w:hAnsi="Arial" w:cs="Arial"/>
          <w:lang w:eastAsia="el-GR"/>
        </w:rPr>
        <w:t>Τσουλφίδης</w:t>
      </w:r>
      <w:proofErr w:type="spellEnd"/>
      <w:r w:rsidRPr="00874059">
        <w:rPr>
          <w:rFonts w:ascii="Arial" w:eastAsia="Times New Roman" w:hAnsi="Arial" w:cs="Arial"/>
          <w:lang w:eastAsia="el-GR"/>
        </w:rPr>
        <w:t>, 2009),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κάτι το οποίο σε συνδυασμό με τη χαμηλή αμοιβή της εργασίας (που προερχόταν από τη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δυνατότητα εισόδου στην αγορά εργασίας γυναικών και παιδιών) μείωσε το κόστος ανά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μονάδα παραγωγής, κάτι που λόγω ανταγωνισμού οδήγησε και σε πτώση των τιμών των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προϊόντων.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Τα κύρια χαρακτηριστικά της Βιομηχανικής Επανάστασης ήταν (</w:t>
      </w:r>
      <w:proofErr w:type="spellStart"/>
      <w:r w:rsidRPr="00874059">
        <w:rPr>
          <w:rFonts w:ascii="Arial" w:eastAsia="Times New Roman" w:hAnsi="Arial" w:cs="Arial"/>
          <w:lang w:eastAsia="el-GR"/>
        </w:rPr>
        <w:t>wikipedia</w:t>
      </w:r>
      <w:proofErr w:type="spellEnd"/>
      <w:r w:rsidRPr="00874059">
        <w:rPr>
          <w:rFonts w:ascii="Arial" w:eastAsia="Times New Roman" w:hAnsi="Arial" w:cs="Arial"/>
          <w:lang w:eastAsia="el-GR"/>
        </w:rPr>
        <w:t>):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sym w:font="Symbol" w:char="F0B7"/>
      </w:r>
      <w:r w:rsidRPr="00874059">
        <w:rPr>
          <w:rFonts w:ascii="Arial" w:eastAsia="Times New Roman" w:hAnsi="Arial" w:cs="Arial"/>
          <w:lang w:eastAsia="el-GR"/>
        </w:rPr>
        <w:t xml:space="preserve"> η εκτεταμένη χρήση νέων τεχνικών μέσων που περιόριζαν τη χειρωνακτική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εργασία, αυξάνοντας την παραγωγή και μειώνοντας το κόστος των προϊόντων,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sym w:font="Symbol" w:char="F0B7"/>
      </w:r>
      <w:r w:rsidRPr="00874059">
        <w:rPr>
          <w:rFonts w:ascii="Arial" w:eastAsia="Times New Roman" w:hAnsi="Arial" w:cs="Arial"/>
          <w:lang w:eastAsia="el-GR"/>
        </w:rPr>
        <w:t xml:space="preserve"> η αξιοποίηση νέων μορφών ενέργειας,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sym w:font="Symbol" w:char="F0B7"/>
      </w:r>
      <w:r w:rsidRPr="00874059">
        <w:rPr>
          <w:rFonts w:ascii="Arial" w:eastAsia="Times New Roman" w:hAnsi="Arial" w:cs="Arial"/>
          <w:lang w:eastAsia="el-GR"/>
        </w:rPr>
        <w:t xml:space="preserve"> η εφαρμογή καινοτομιών στη μεταλλουργία,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sym w:font="Symbol" w:char="F0B7"/>
      </w:r>
      <w:r w:rsidRPr="00874059">
        <w:rPr>
          <w:rFonts w:ascii="Arial" w:eastAsia="Times New Roman" w:hAnsi="Arial" w:cs="Arial"/>
          <w:lang w:eastAsia="el-GR"/>
        </w:rPr>
        <w:t xml:space="preserve"> η ανάδειξη του εργοστασίου ως του βασικού τόπου παραγωγής, όπου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συγκεντρώθηκε η πλειοψηφία των εργατών και, τέλος,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sym w:font="Symbol" w:char="F0B7"/>
      </w:r>
      <w:r w:rsidRPr="00874059">
        <w:rPr>
          <w:rFonts w:ascii="Arial" w:eastAsia="Times New Roman" w:hAnsi="Arial" w:cs="Arial"/>
          <w:lang w:eastAsia="el-GR"/>
        </w:rPr>
        <w:t xml:space="preserve"> οι υψηλοί ρυθμοί ανάπτυξης.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Μέχρι τη δεκαετία του 1860, η συντριπτική πλειοψηφία των εργοστασίων ήταν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κλωστοϋφαντουργικά και ακολουθούσαν τα εργοστάσια επεξεργασίας βαμβακιού.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Χαρακτηριστικό αποτελεί το γεγονός ότι το 50% της αξίας των βρετανικών εξαγωγών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αποτελούνταν από προϊόντα βαμβακιού, ενώ το 20% των εισαγωγών ήταν ακατέργαστο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βαμβάκι, με αποτέλεσμα η βιομηχανία βάμβακος να συνεισφέρει στη συσσώρευση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κεφαλαίου περισσότερο από όσο οι άλλες βιομηχανίες (</w:t>
      </w:r>
      <w:proofErr w:type="spellStart"/>
      <w:r w:rsidRPr="00874059">
        <w:rPr>
          <w:rFonts w:ascii="Arial" w:eastAsia="Times New Roman" w:hAnsi="Arial" w:cs="Arial"/>
          <w:lang w:eastAsia="el-GR"/>
        </w:rPr>
        <w:t>Hobsbawm</w:t>
      </w:r>
      <w:proofErr w:type="spellEnd"/>
      <w:r w:rsidRPr="00874059">
        <w:rPr>
          <w:rFonts w:ascii="Arial" w:eastAsia="Times New Roman" w:hAnsi="Arial" w:cs="Arial"/>
          <w:lang w:eastAsia="el-GR"/>
        </w:rPr>
        <w:t>, 1990). Η ανάπτυξη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της βρετανικής βιομηχανίας ήταν ο λόγος που τα βρετανικά εργοστάσια παρείχαν τα 2/3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της παγκόσμιας παραγωγής των νέων τεχνολογικών βιομηχανιών με αποτέλεσμα να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 xml:space="preserve">χαρακτηρίζονται ως “το εργαστήρι του κόσμου”. Στα μέσα του επόμενου </w:t>
      </w:r>
      <w:r w:rsidRPr="00874059">
        <w:rPr>
          <w:rFonts w:ascii="Arial" w:eastAsia="Times New Roman" w:hAnsi="Arial" w:cs="Arial"/>
          <w:lang w:eastAsia="el-GR"/>
        </w:rPr>
        <w:lastRenderedPageBreak/>
        <w:t>αιώνα 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Βιομηχανική Επανάσταση εξαπλώθηκε από την Βορειοδυτική στην Ηπειρωτική Ευρώπη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(κυρίως στη Γαλλία) και την Αμερική με αποτέλεσμα την επίτευξη υψηλών ρυθμών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μεγέθυνσης και ανάπτυξης. Χαρακτηριστικό αποτελεί ο ταυτόχρονος διπλασιασμός του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εισοδήματος και του πληθυσμού σε πενήντα ή εβδομήντα χρόνια (</w:t>
      </w:r>
      <w:proofErr w:type="spellStart"/>
      <w:r w:rsidRPr="00874059">
        <w:rPr>
          <w:rFonts w:ascii="Arial" w:eastAsia="Times New Roman" w:hAnsi="Arial" w:cs="Arial"/>
          <w:lang w:eastAsia="el-GR"/>
        </w:rPr>
        <w:t>Harley</w:t>
      </w:r>
      <w:proofErr w:type="spellEnd"/>
      <w:r w:rsidRPr="00874059">
        <w:rPr>
          <w:rFonts w:ascii="Arial" w:eastAsia="Times New Roman" w:hAnsi="Arial" w:cs="Arial"/>
          <w:lang w:eastAsia="el-GR"/>
        </w:rPr>
        <w:t>, 2013). O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αντίκτυπος, όμως, της Βιομηχανικής Επανάστασης έφτασε και στον υπόλοιπο κόσμο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μέσω των εξερευνήσεων στις αποικίες των ευρωπαϊκών δυνάμεων.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Οι λόγοι που η Βιομηχανική Επανάσταση ξεκίνησε από τη Βρετανία είναι πολλοί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και συνδέονται τόσο με φυσικά, όσο και με κοινωνικά και οικονομικά χαρακτηριστικά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της. Συγκεκριμένα, η Βρετανία εκείνη την εποχή χαρακτηριζόταν από υψηλούς μισθούς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 xml:space="preserve">και φθηνή ενέργεια σε σύγκριση με τους μισθούς των εργαζομένων και τις τιμές </w:t>
      </w:r>
      <w:r>
        <w:rPr>
          <w:rFonts w:ascii="Arial" w:eastAsia="Times New Roman" w:hAnsi="Arial" w:cs="Arial"/>
          <w:lang w:eastAsia="el-GR"/>
        </w:rPr>
        <w:t>της</w:t>
      </w:r>
    </w:p>
    <w:p w14:paraId="3EC33C8C" w14:textId="77777777" w:rsidR="00874059" w:rsidRPr="00874059" w:rsidRDefault="00874059" w:rsidP="00874059">
      <w:pPr>
        <w:rPr>
          <w:rFonts w:ascii="Times New Roman" w:eastAsia="Times New Roman" w:hAnsi="Times New Roman" w:cs="Times New Roman"/>
          <w:lang w:eastAsia="el-GR"/>
        </w:rPr>
      </w:pPr>
    </w:p>
    <w:p w14:paraId="62F696A8" w14:textId="77777777" w:rsidR="00874059" w:rsidRDefault="00874059" w:rsidP="00874059">
      <w:pPr>
        <w:rPr>
          <w:rFonts w:ascii="Arial" w:eastAsia="Times New Roman" w:hAnsi="Arial" w:cs="Arial"/>
          <w:lang w:eastAsia="el-GR"/>
        </w:rPr>
      </w:pPr>
      <w:r w:rsidRPr="00874059">
        <w:rPr>
          <w:rFonts w:ascii="Arial" w:eastAsia="Times New Roman" w:hAnsi="Arial" w:cs="Arial"/>
          <w:lang w:eastAsia="el-GR"/>
        </w:rPr>
        <w:t>-7-</w:t>
      </w:r>
    </w:p>
    <w:p w14:paraId="28FE9608" w14:textId="77777777" w:rsidR="00874059" w:rsidRDefault="00874059" w:rsidP="00874059">
      <w:pPr>
        <w:rPr>
          <w:rFonts w:ascii="Arial" w:eastAsia="Times New Roman" w:hAnsi="Arial" w:cs="Arial"/>
          <w:lang w:eastAsia="el-GR"/>
        </w:rPr>
      </w:pP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ενέργειας στις κυρίαρχες οικονομίες εκείνης της περιόδου. Το πρώτο στοιχείο προκύπτει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από την επιτυχία της Βρετανίας στην παγκόσμια οικονομία που την καθιστούσε εμπορική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χώρα ήδη από τον μεσαίωνα και ήταν αποτέλεσμα της κρατικής πολιτικής. Το δεύτερο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στοιχείο ήταν γεωγραφικό – η Βρετανία είχε άφθονα, φθηνά και άμεσα επεξεργάσιμα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αποθέματα άνθρακα και σιδήρου, είναι σχετικά επίπεδη και εύφορη χώρα, με εύκρατο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κλίμα, περικυκλωμένη από ωκεανούς, ενώ την διατρέχει μεγάλος αριθμός πλεύσιμων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ποταμών. Τα χαρακτηριστικά αυτά οδήγησαν στα τεχνολογικά επιτεύγματα του 18ου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αιώνα, των οποίων ο σκοπός ήταν να υποκαταστήσουν την εργασία (της οποίας το κόστος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ήταν μεγάλο) με το κεφάλαιο και την ενέργεια (</w:t>
      </w:r>
      <w:proofErr w:type="spellStart"/>
      <w:r w:rsidRPr="00874059">
        <w:rPr>
          <w:rFonts w:ascii="Arial" w:eastAsia="Times New Roman" w:hAnsi="Arial" w:cs="Arial"/>
          <w:lang w:eastAsia="el-GR"/>
        </w:rPr>
        <w:t>Allen</w:t>
      </w:r>
      <w:proofErr w:type="spellEnd"/>
      <w:r w:rsidRPr="00874059">
        <w:rPr>
          <w:rFonts w:ascii="Arial" w:eastAsia="Times New Roman" w:hAnsi="Arial" w:cs="Arial"/>
          <w:lang w:eastAsia="el-GR"/>
        </w:rPr>
        <w:t>, 2006).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Η ραγδαία αύξηση του πληθυσμού ήδη από τα τέλη του 18ου αιώνα είχε σαν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αποτέλεσμα το εργατικό δυναμικό της χώρας να είναι επαρκές, σχετικά ευέλικτο και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διατεθειμένο να μετακινηθεί οπουδήποτε με σκοπό να εξασφαλίσει καλύτερες αμοιβές.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Παρά την ορατή συνύπαρξη μεγάλου αριθμού ετερογενών πληθυσμών και διαλέκτων, 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Βρετανία είχε κοινό μονάρχη, κοινό κοινοβούλιο και κοινό νομικό σύστημα και κατά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 xml:space="preserve">συνέπεια μεγαλύτερη κοινωνική και θεσμική συνοχή σε σχέση με άλλες </w:t>
      </w:r>
      <w:r w:rsidRPr="00874059">
        <w:rPr>
          <w:rFonts w:ascii="Arial" w:eastAsia="Times New Roman" w:hAnsi="Arial" w:cs="Arial"/>
          <w:lang w:eastAsia="el-GR"/>
        </w:rPr>
        <w:lastRenderedPageBreak/>
        <w:t>χώρες. Οι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πολίτες της χρησιμοποιούσαν παντού κοινό νόμισμα, το εσωτερικό εμπόριο δεν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αντιμετώπιζε σημαντικούς δασμολογικούς φραγμούς ενώ είχαν ήδη σχηματιστεί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τραπεζικοί θεσμοί που επέτρεπαν την σχετικά ομαλή ροή κεφαλαίων. Ταυτόχρονα, 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επικράτηση του προτεσταντισμού είχε σαν αποτέλεσμα να θεωρείται σημάδι θείας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εύνοιας η κατάκτηση υλικού πλούτου και, επομένως, το εισόδημα έπρεπε να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αποταμιεύεται και να επενδύεται σε παραγωγικές επενδυτικές δραστηριότητες και όχι να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σπαταλιέται στην κατανάλωση και την επίδειξη, στοιχεία που χαρακτήριζαν την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αριστοκρατία. Η πρώτη αυτή φάση εκβιομηχάνισης της Ευρώπης δέχθηκε έντονες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κριτικές οι οποίες σχετίζονταν με το ανθρώπινο και περιβαλλοντικό κόστος της. Ωστόσο,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οι περισσότεροι νόμοι που ψηφίστηκαν τον 19ο αιώνα, ειδικά στη Βρετανία, στόχευαν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στην προαγωγή και βελτίωση της λειτουργίας του καπιταλισμού και όχι στον περιορισμό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του (</w:t>
      </w:r>
      <w:proofErr w:type="spellStart"/>
      <w:r w:rsidRPr="00874059">
        <w:rPr>
          <w:rFonts w:ascii="Arial" w:eastAsia="Times New Roman" w:hAnsi="Arial" w:cs="Arial"/>
          <w:lang w:eastAsia="el-GR"/>
        </w:rPr>
        <w:t>Lindemann</w:t>
      </w:r>
      <w:proofErr w:type="spellEnd"/>
      <w:r w:rsidRPr="00874059">
        <w:rPr>
          <w:rFonts w:ascii="Arial" w:eastAsia="Times New Roman" w:hAnsi="Arial" w:cs="Arial"/>
          <w:lang w:eastAsia="el-GR"/>
        </w:rPr>
        <w:t>, 2013).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Η αναπτυξιακή περίοδος της Βιομηχανικής Επανάστασης ανακόπηκε από τη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Μεγάλη Ύφεση (1873 – 1896). Χαρακτηριστικά της συγκεκριμένης περιόδου αποτελούν: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η ένταση του ανταγωνισμού, η μείωση των ρυθμών αύξησης του διεθνούς εμπορίου, 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απειλούμενη αγροτική παραγωγή και η ανεργία, στοιχεία που οδήγησαν σε αύξηση του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προστατευτισμού και στην εισαγωγή της έννοιας του κράτους πρόνοιας. Η πτωτική τάση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των κερδών, ο ανταγωνισμός και οι ανάγκες εξοικονόμησης εργασίας θεωρούνται τα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αίτια για την εισαγωγή νέων τεχνολογικών καινοτομιών (ηλεκτρισμός, χάλυβας,</w:t>
      </w:r>
    </w:p>
    <w:p w14:paraId="49CE7311" w14:textId="77777777" w:rsidR="00874059" w:rsidRPr="00874059" w:rsidRDefault="00874059" w:rsidP="00874059">
      <w:pPr>
        <w:rPr>
          <w:rFonts w:ascii="Times New Roman" w:eastAsia="Times New Roman" w:hAnsi="Times New Roman" w:cs="Times New Roman"/>
          <w:lang w:eastAsia="el-GR"/>
        </w:rPr>
      </w:pPr>
    </w:p>
    <w:p w14:paraId="10213BEE" w14:textId="77777777" w:rsidR="00874059" w:rsidRDefault="00874059" w:rsidP="00874059">
      <w:pPr>
        <w:rPr>
          <w:rFonts w:ascii="Arial" w:eastAsia="Times New Roman" w:hAnsi="Arial" w:cs="Arial"/>
          <w:lang w:eastAsia="el-GR"/>
        </w:rPr>
      </w:pPr>
      <w:r w:rsidRPr="00874059">
        <w:rPr>
          <w:rFonts w:ascii="Arial" w:eastAsia="Times New Roman" w:hAnsi="Arial" w:cs="Arial"/>
          <w:lang w:eastAsia="el-GR"/>
        </w:rPr>
        <w:t>-8-</w:t>
      </w:r>
    </w:p>
    <w:p w14:paraId="6604CA63" w14:textId="77777777" w:rsidR="00874059" w:rsidRPr="00874059" w:rsidRDefault="00874059" w:rsidP="00874059">
      <w:pPr>
        <w:rPr>
          <w:rFonts w:ascii="Times New Roman" w:eastAsia="Times New Roman" w:hAnsi="Times New Roman" w:cs="Times New Roman"/>
          <w:strike/>
          <w:lang w:eastAsia="el-GR"/>
        </w:rPr>
      </w:pP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αυτοκίνητο και πετρέλαιο) και κατ’ επέκταση τη “δεύτερη Βιομηχανική Επανάσταση”.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Οι ΗΠΑ και η Γερμανία κατακτούν πλέον κυρίαρχες θέσεις στο παγκόσμιο καπιταλιστικό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σύστημα (</w:t>
      </w:r>
      <w:proofErr w:type="spellStart"/>
      <w:r w:rsidRPr="00874059">
        <w:rPr>
          <w:rFonts w:ascii="Arial" w:eastAsia="Times New Roman" w:hAnsi="Arial" w:cs="Arial"/>
          <w:lang w:eastAsia="el-GR"/>
        </w:rPr>
        <w:t>Αγριαντώνη</w:t>
      </w:r>
      <w:proofErr w:type="spellEnd"/>
      <w:r w:rsidRPr="00874059">
        <w:rPr>
          <w:rFonts w:ascii="Arial" w:eastAsia="Times New Roman" w:hAnsi="Arial" w:cs="Arial"/>
          <w:lang w:eastAsia="el-GR"/>
        </w:rPr>
        <w:t>, 1999).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b/>
          <w:lang w:eastAsia="el-GR"/>
        </w:rPr>
        <w:t>1.2. Αποβιομηχάνιση</w:t>
      </w:r>
      <w:r w:rsidRPr="00874059">
        <w:rPr>
          <w:rFonts w:ascii="Times New Roman" w:eastAsia="Times New Roman" w:hAnsi="Times New Roman" w:cs="Times New Roman"/>
          <w:b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 xml:space="preserve">Σύμφωνα με τον </w:t>
      </w:r>
      <w:proofErr w:type="spellStart"/>
      <w:r w:rsidRPr="00874059">
        <w:rPr>
          <w:rFonts w:ascii="Arial" w:eastAsia="Times New Roman" w:hAnsi="Arial" w:cs="Arial"/>
          <w:lang w:eastAsia="el-GR"/>
        </w:rPr>
        <w:t>Pierson</w:t>
      </w:r>
      <w:proofErr w:type="spellEnd"/>
      <w:r w:rsidRPr="00874059">
        <w:rPr>
          <w:rFonts w:ascii="Arial" w:eastAsia="Times New Roman" w:hAnsi="Arial" w:cs="Arial"/>
          <w:lang w:eastAsia="el-GR"/>
        </w:rPr>
        <w:t xml:space="preserve"> (1996), με τον όρο αποβιομηχάνιση εννοούμε την ταυτόχρονη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μείωση της απασχόλησης στη γεωργία και τη βιομηχανία που ξεκίνησε στις περισσότερες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 xml:space="preserve">χώρες στις αρχές του 1960 και αποτέλεσε την κινητήρια δύναμη της </w:t>
      </w:r>
      <w:r w:rsidRPr="00874059">
        <w:rPr>
          <w:rFonts w:ascii="Arial" w:eastAsia="Times New Roman" w:hAnsi="Arial" w:cs="Arial"/>
          <w:lang w:eastAsia="el-GR"/>
        </w:rPr>
        <w:lastRenderedPageBreak/>
        <w:t>επέκτασης του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κράτους πρόνοιας. Αποτέλεσμα της αποβιομηχάνισης είναι η “μείωση των μεριδίων του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βιομηχανικού τομέα, τόσο της απασχόλησης, όσο και της αξίας που προστίθεται στα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οικονομικά συστήματα” (</w:t>
      </w:r>
      <w:proofErr w:type="spellStart"/>
      <w:r w:rsidRPr="00874059">
        <w:rPr>
          <w:rFonts w:ascii="Arial" w:eastAsia="Times New Roman" w:hAnsi="Arial" w:cs="Arial"/>
          <w:lang w:eastAsia="el-GR"/>
        </w:rPr>
        <w:t>Clark</w:t>
      </w:r>
      <w:proofErr w:type="spellEnd"/>
      <w:r w:rsidRPr="00874059">
        <w:rPr>
          <w:rFonts w:ascii="Arial" w:eastAsia="Times New Roman" w:hAnsi="Arial" w:cs="Arial"/>
          <w:lang w:eastAsia="el-GR"/>
        </w:rPr>
        <w:t>, 1940), ή αλλιώς, η μακροχρόνια απόλυτη παρακμή του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βιομηχανικού τομέα (</w:t>
      </w:r>
      <w:proofErr w:type="spellStart"/>
      <w:r w:rsidRPr="00874059">
        <w:rPr>
          <w:rFonts w:ascii="Arial" w:eastAsia="Times New Roman" w:hAnsi="Arial" w:cs="Arial"/>
          <w:lang w:eastAsia="el-GR"/>
        </w:rPr>
        <w:t>Warn</w:t>
      </w:r>
      <w:proofErr w:type="spellEnd"/>
      <w:r w:rsidRPr="00874059">
        <w:rPr>
          <w:rFonts w:ascii="Arial" w:eastAsia="Times New Roman" w:hAnsi="Arial" w:cs="Arial"/>
          <w:lang w:eastAsia="el-GR"/>
        </w:rPr>
        <w:t>, 1998). Σε αντιστοιχία με τον ορισμό που δώσαμε στον όρο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 xml:space="preserve">της εκβιομηχάνισης από τον </w:t>
      </w:r>
      <w:proofErr w:type="spellStart"/>
      <w:r w:rsidRPr="00874059">
        <w:rPr>
          <w:rFonts w:ascii="Arial" w:eastAsia="Times New Roman" w:hAnsi="Arial" w:cs="Arial"/>
          <w:lang w:eastAsia="el-GR"/>
        </w:rPr>
        <w:t>Κατσορίδα</w:t>
      </w:r>
      <w:proofErr w:type="spellEnd"/>
      <w:r w:rsidRPr="00874059">
        <w:rPr>
          <w:rFonts w:ascii="Arial" w:eastAsia="Times New Roman" w:hAnsi="Arial" w:cs="Arial"/>
          <w:lang w:eastAsia="el-GR"/>
        </w:rPr>
        <w:t xml:space="preserve"> (1995), μπορούμε να συμπεράνουμε ότι 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αποβιομηχάνιση “προκύπτει ως αποτέλεσμα της γενικότερης τεχνολογικής αναδιάταξης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της παραγωγής, με την άνοδο της αυτοματοποίησης, των δικτύων επιχειρηματικής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συνεργασίας, των νέων προϊόντων και την ευελιξία στην αγορά εργασίας” (</w:t>
      </w:r>
      <w:proofErr w:type="spellStart"/>
      <w:r w:rsidRPr="00874059">
        <w:rPr>
          <w:rFonts w:ascii="Arial" w:eastAsia="Times New Roman" w:hAnsi="Arial" w:cs="Arial"/>
          <w:lang w:eastAsia="el-GR"/>
        </w:rPr>
        <w:t>Κατσορίδας</w:t>
      </w:r>
      <w:proofErr w:type="spellEnd"/>
      <w:r w:rsidRPr="00874059">
        <w:rPr>
          <w:rFonts w:ascii="Arial" w:eastAsia="Times New Roman" w:hAnsi="Arial" w:cs="Arial"/>
          <w:lang w:eastAsia="el-GR"/>
        </w:rPr>
        <w:t>,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1995).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Η αποβιομηχάνιση, επομένως, αποτελεί ένα φαινόμενο των ανεπτυγμένων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οικονομιών, όπου αριθμός μεταποιητικών βιομηχανιών κλείνει για να δραστηριοποιηθεί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σε άλλους τομείς της οικονομίας, με κυριότερη κατεύθυνση τις υπηρεσίες.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Χαρακτηριστικό του φαινομένου της αποβιομηχάνισης είναι η μη αντικατάσταση των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ήδη εξαντλημένων κεφαλαιουχικών αγαθών των επιχειρήσεων (στην περίπτωση κατά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την οποία οι αναμενόμενες αποδόσεις δεν δικαιολογούν το κόστος της επένδυσης),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 xml:space="preserve">παρατηρείται δηλαδή </w:t>
      </w:r>
      <w:proofErr w:type="spellStart"/>
      <w:r w:rsidRPr="00874059">
        <w:rPr>
          <w:rFonts w:ascii="Arial" w:eastAsia="Times New Roman" w:hAnsi="Arial" w:cs="Arial"/>
          <w:lang w:eastAsia="el-GR"/>
        </w:rPr>
        <w:t>αποεπένδυση</w:t>
      </w:r>
      <w:proofErr w:type="spellEnd"/>
      <w:r w:rsidRPr="00874059">
        <w:rPr>
          <w:rFonts w:ascii="Arial" w:eastAsia="Times New Roman" w:hAnsi="Arial" w:cs="Arial"/>
          <w:lang w:eastAsia="el-GR"/>
        </w:rPr>
        <w:t xml:space="preserve"> στην οικονομία. Συνεπώς, οι επιχειρήσεις είτε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τοποθετούν τα κεφάλαιά τους σε πιο κερδοφόρες επενδύσεις, είτε σταματάνε την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παραγωγική τους δραστηριότητα, κλείνοντας έτσι τον κύκλο ζωής τους (</w:t>
      </w:r>
      <w:proofErr w:type="spellStart"/>
      <w:r w:rsidRPr="00874059">
        <w:rPr>
          <w:rFonts w:ascii="Arial" w:eastAsia="Times New Roman" w:hAnsi="Arial" w:cs="Arial"/>
          <w:lang w:eastAsia="el-GR"/>
        </w:rPr>
        <w:t>Σόρμας</w:t>
      </w:r>
      <w:proofErr w:type="spellEnd"/>
      <w:r w:rsidRPr="00874059">
        <w:rPr>
          <w:rFonts w:ascii="Arial" w:eastAsia="Times New Roman" w:hAnsi="Arial" w:cs="Arial"/>
          <w:lang w:eastAsia="el-GR"/>
        </w:rPr>
        <w:t>, 2013).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Η ταχύτητα της διαδικασίας αποβιομηχάνισης, ωστόσο, έχει μεγάλες διακυμάνσεις ανά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χώρα, ανάλογα με τη χρονική στιγμή της εκβιομηχάνισης (</w:t>
      </w:r>
      <w:proofErr w:type="spellStart"/>
      <w:r w:rsidRPr="00874059">
        <w:rPr>
          <w:rFonts w:ascii="Arial" w:eastAsia="Times New Roman" w:hAnsi="Arial" w:cs="Arial"/>
          <w:lang w:eastAsia="el-GR"/>
        </w:rPr>
        <w:t>Pierson</w:t>
      </w:r>
      <w:proofErr w:type="spellEnd"/>
      <w:r w:rsidRPr="00874059">
        <w:rPr>
          <w:rFonts w:ascii="Arial" w:eastAsia="Times New Roman" w:hAnsi="Arial" w:cs="Arial"/>
          <w:lang w:eastAsia="el-GR"/>
        </w:rPr>
        <w:t>, 1996).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Ο πιο σημαντικός παράγοντας που ευθύνεται για την αποβιομηχάνιση είναι η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συστηματική τάση της παραγωγικότητας στον τομέα της μεταποίησης να αυξάνεται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ταχύτερα από ό,τι στον τομέα των υπηρεσιών (</w:t>
      </w:r>
      <w:proofErr w:type="spellStart"/>
      <w:r w:rsidRPr="00874059">
        <w:rPr>
          <w:rFonts w:ascii="Arial" w:eastAsia="Times New Roman" w:hAnsi="Arial" w:cs="Arial"/>
          <w:lang w:eastAsia="el-GR"/>
        </w:rPr>
        <w:t>Rowthorn</w:t>
      </w:r>
      <w:proofErr w:type="spellEnd"/>
      <w:r w:rsidRPr="00874059">
        <w:rPr>
          <w:rFonts w:ascii="Arial" w:eastAsia="Times New Roman" w:hAnsi="Arial" w:cs="Arial"/>
          <w:lang w:eastAsia="el-GR"/>
        </w:rPr>
        <w:t xml:space="preserve"> and </w:t>
      </w:r>
      <w:proofErr w:type="spellStart"/>
      <w:r w:rsidRPr="00874059">
        <w:rPr>
          <w:rFonts w:ascii="Arial" w:eastAsia="Times New Roman" w:hAnsi="Arial" w:cs="Arial"/>
          <w:lang w:eastAsia="el-GR"/>
        </w:rPr>
        <w:t>Ramaswamy</w:t>
      </w:r>
      <w:proofErr w:type="spellEnd"/>
      <w:r w:rsidRPr="00874059">
        <w:rPr>
          <w:rFonts w:ascii="Arial" w:eastAsia="Times New Roman" w:hAnsi="Arial" w:cs="Arial"/>
          <w:lang w:eastAsia="el-GR"/>
        </w:rPr>
        <w:t>, 1997).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Εναλλακτικά, η αποβιομηχάνιση εξηγείται σε μεγάλο βαθμό από ένα συνδυασμό ταχείας</w:t>
      </w:r>
      <w:r w:rsidRPr="00874059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lang w:eastAsia="el-GR"/>
        </w:rPr>
        <w:t>αύξησης της παραγωγικότητας στη γεωργία και την βιομηχανία, σε συνδυασμό</w:t>
      </w:r>
      <w:r>
        <w:rPr>
          <w:rFonts w:ascii="Arial" w:eastAsia="Times New Roman" w:hAnsi="Arial" w:cs="Arial"/>
          <w:lang w:eastAsia="el-GR"/>
        </w:rPr>
        <w:t xml:space="preserve"> με μια </w:t>
      </w:r>
    </w:p>
    <w:p w14:paraId="60D52941" w14:textId="77777777" w:rsidR="000075D7" w:rsidRDefault="000075D7">
      <w:pPr>
        <w:rPr>
          <w:rFonts w:ascii="Times New Roman" w:hAnsi="Times New Roman" w:cs="Times New Roman"/>
          <w:strike/>
        </w:rPr>
      </w:pPr>
    </w:p>
    <w:p w14:paraId="6C9C9507" w14:textId="77777777" w:rsidR="000C54F0" w:rsidRDefault="000C54F0">
      <w:pPr>
        <w:rPr>
          <w:rFonts w:ascii="Times New Roman" w:hAnsi="Times New Roman" w:cs="Times New Roman"/>
          <w:strike/>
        </w:rPr>
      </w:pPr>
    </w:p>
    <w:p w14:paraId="4E0E1565" w14:textId="77777777" w:rsidR="000C54F0" w:rsidRDefault="000C54F0">
      <w:pPr>
        <w:rPr>
          <w:rFonts w:ascii="Times New Roman" w:hAnsi="Times New Roman" w:cs="Times New Roman"/>
          <w:strike/>
        </w:rPr>
      </w:pPr>
    </w:p>
    <w:p w14:paraId="0D57943E" w14:textId="77777777" w:rsidR="000C54F0" w:rsidRDefault="000C54F0">
      <w:pPr>
        <w:rPr>
          <w:rFonts w:ascii="Times New Roman" w:hAnsi="Times New Roman" w:cs="Times New Roman"/>
          <w:strike/>
        </w:rPr>
      </w:pPr>
    </w:p>
    <w:p w14:paraId="73DECC1D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lastRenderedPageBreak/>
        <w:t>-9-</w:t>
      </w:r>
    </w:p>
    <w:p w14:paraId="45495A36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μετατόπιση της ζήτησης από τα μεταποιημένα προϊόντα στις υπηρεσίες (</w:t>
      </w:r>
      <w:proofErr w:type="spellStart"/>
      <w:r w:rsidRPr="000C54F0">
        <w:rPr>
          <w:rFonts w:ascii="Arial" w:eastAsia="Times New Roman" w:hAnsi="Arial" w:cs="Arial"/>
          <w:lang w:eastAsia="el-GR"/>
        </w:rPr>
        <w:t>Pierson</w:t>
      </w:r>
      <w:proofErr w:type="spellEnd"/>
      <w:r w:rsidRPr="000C54F0">
        <w:rPr>
          <w:rFonts w:ascii="Arial" w:eastAsia="Times New Roman" w:hAnsi="Arial" w:cs="Arial"/>
          <w:lang w:eastAsia="el-GR"/>
        </w:rPr>
        <w:t>, 1996).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αποβιομηχάνιση δεν είναι κατ’ ανάγκην ένα σύμπτωμα της αποτυχίας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μεταποιητικού τομέα μιας χώρας ή της οικονομίας στο σύνολό της. Αντιθέτως, 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αποβιομηχάνιση είναι απλά το φυσικό αποτέλεσμα της διαδικασίας της επιτυχούς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οικονομικής ανάπτυξης, και σε γενικές γραμμές, συνδέεται με την άνοδο του βιοτικού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επιπέδου. Έτσι, η αποβιομηχάνιση δεν προκαλεί αναγκαστικά αύξηση της ανεργίας,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αφού το πλεονάζων εργατικό δυναμικό μπορεί να μετακινηθεί από τον βιομηχανικό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τομέα σε αυτόν των υπηρεσιών. Μια χώρα, όμως, μπορεί να χάσει θέσεις εργασίας στο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βιομηχανικό τομέα, και ο τομέας των υπηρεσιών να μην είναι σε θέση να απορροφήσει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πλήρως το εργατικό δυναμικό που απολύθηκε. Στην περίπτωση αυτή, η αποβιομηχάνιση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μπορεί να σχετίζεται με την αύξηση της ανεργίας, και την υποχώρηση του ρυθμού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αύξησης του βιοτικού επιπέδου (</w:t>
      </w:r>
      <w:proofErr w:type="spellStart"/>
      <w:r w:rsidRPr="000C54F0">
        <w:rPr>
          <w:rFonts w:ascii="Arial" w:eastAsia="Times New Roman" w:hAnsi="Arial" w:cs="Arial"/>
          <w:lang w:eastAsia="el-GR"/>
        </w:rPr>
        <w:t>Rowthorn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and </w:t>
      </w:r>
      <w:proofErr w:type="spellStart"/>
      <w:r w:rsidRPr="000C54F0">
        <w:rPr>
          <w:rFonts w:ascii="Arial" w:eastAsia="Times New Roman" w:hAnsi="Arial" w:cs="Arial"/>
          <w:lang w:eastAsia="el-GR"/>
        </w:rPr>
        <w:t>Ramaswamy</w:t>
      </w:r>
      <w:proofErr w:type="spellEnd"/>
      <w:r w:rsidRPr="000C54F0">
        <w:rPr>
          <w:rFonts w:ascii="Arial" w:eastAsia="Times New Roman" w:hAnsi="Arial" w:cs="Arial"/>
          <w:lang w:eastAsia="el-GR"/>
        </w:rPr>
        <w:t>, 1997).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Στους ορισμούς που δόθηκαν παραπάνω, ο όρος “αποβιομηχάνιση” εμφανίζεται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ως το αντίθετο της εκβιομηχάνισης και συνδέεται με την επέκταση του τριτογενούς τομέα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της οικονομίας σε βάρος της βιομηχανίας. Στην περίπτωση που η επέκταση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τριτογενούς τομέα είναι αποτέλεσμα της εξάπλωσης των μη παραγωγικών του τομέων,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τότε η αποβιομηχάνιση χαρακτηρίζεται από μια αντιαναπτυξιακή διαδικασία. Σύμφωνα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όμως με τον </w:t>
      </w:r>
      <w:proofErr w:type="spellStart"/>
      <w:r w:rsidRPr="000C54F0">
        <w:rPr>
          <w:rFonts w:ascii="Arial" w:eastAsia="Times New Roman" w:hAnsi="Arial" w:cs="Arial"/>
          <w:lang w:eastAsia="el-GR"/>
        </w:rPr>
        <w:t>Κατσορίδα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(1995), οι τεχνολογικές αλλαγές και γενικά η καπιταλιστική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αναδιάρθρωση, δεν συνεπάγεται τη μείωση της βιομηχανικής δραστηριότητας, δηλαδή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την “αποβιομηχάνιση” και “</w:t>
      </w:r>
      <w:proofErr w:type="spellStart"/>
      <w:r w:rsidRPr="000C54F0">
        <w:rPr>
          <w:rFonts w:ascii="Arial" w:eastAsia="Times New Roman" w:hAnsi="Arial" w:cs="Arial"/>
          <w:lang w:eastAsia="el-GR"/>
        </w:rPr>
        <w:t>τριτογενοποίηση</w:t>
      </w:r>
      <w:proofErr w:type="spellEnd"/>
      <w:r w:rsidRPr="000C54F0">
        <w:rPr>
          <w:rFonts w:ascii="Arial" w:eastAsia="Times New Roman" w:hAnsi="Arial" w:cs="Arial"/>
          <w:lang w:eastAsia="el-GR"/>
        </w:rPr>
        <w:t>” της οικονομίας. Αντίθετα, οδηγεί στην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“εκβιομηχάνιση” δηλαδή στην </w:t>
      </w:r>
      <w:proofErr w:type="spellStart"/>
      <w:r w:rsidRPr="000C54F0">
        <w:rPr>
          <w:rFonts w:ascii="Arial" w:eastAsia="Times New Roman" w:hAnsi="Arial" w:cs="Arial"/>
          <w:lang w:eastAsia="el-GR"/>
        </w:rPr>
        <w:t>καπιταλιστικοποίηση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αρκετών νέων τομέων (</w:t>
      </w:r>
      <w:proofErr w:type="spellStart"/>
      <w:r w:rsidRPr="000C54F0">
        <w:rPr>
          <w:rFonts w:ascii="Arial" w:eastAsia="Times New Roman" w:hAnsi="Arial" w:cs="Arial"/>
          <w:lang w:eastAsia="el-GR"/>
        </w:rPr>
        <w:t>media</w:t>
      </w:r>
      <w:proofErr w:type="spellEnd"/>
      <w:r w:rsidRPr="000C54F0">
        <w:rPr>
          <w:rFonts w:ascii="Arial" w:eastAsia="Times New Roman" w:hAnsi="Arial" w:cs="Arial"/>
          <w:lang w:eastAsia="el-GR"/>
        </w:rPr>
        <w:t>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υγεία, ασφάλιση, διασκέδαση, τράπεζες, διατροφή, αγροτική οικονομία, κλπ). Στη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θεώρηση αυτή για την αποβιομηχάνιση, υποστηρίζει ότι η εργατική τάξη δεν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περιορίζεται μόνο στο βιομηχανικό εργάτη, αλλά και σε αυτόν που απασχολείται στις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καπιταλιστικές υπηρεσίες, με αποτέλεσμα ο όρος βιομηχανία να έχει μια πιο διευρυμένη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έννοια. Επομένως, δεν θεωρεί αποβιομηχάνιση τη μείωση του ποσοστού </w:t>
      </w:r>
      <w:r w:rsidRPr="000C54F0">
        <w:rPr>
          <w:rFonts w:ascii="Arial" w:eastAsia="Times New Roman" w:hAnsi="Arial" w:cs="Arial"/>
          <w:lang w:eastAsia="el-GR"/>
        </w:rPr>
        <w:lastRenderedPageBreak/>
        <w:t>συμβολής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βιομηχανίας στο συνολικό προϊόν, ούτε τη μείωση της απασχόλησης στη βιομηχανία.</w:t>
      </w:r>
    </w:p>
    <w:p w14:paraId="2A16B631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445830D8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-10-</w:t>
      </w:r>
    </w:p>
    <w:p w14:paraId="0656AD68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b/>
          <w:lang w:eastAsia="el-GR"/>
        </w:rPr>
        <w:t>Κεφάλαιο 2</w:t>
      </w:r>
      <w:r w:rsidRPr="00874059">
        <w:rPr>
          <w:rFonts w:ascii="Times New Roman" w:eastAsia="Times New Roman" w:hAnsi="Times New Roman" w:cs="Times New Roman"/>
          <w:b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Εκβιομηχάνιση – Αποβιομηχάνιση στην Ελλάδα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Οι φάσεις άνθησης και ύφεσης της ελληνικής οικονομίας τον 19ο αιώνα ακολουθούσαν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τις διακυμάνσεις της διεθνούς οικονομίας (</w:t>
      </w:r>
      <w:proofErr w:type="spellStart"/>
      <w:r w:rsidRPr="000C54F0">
        <w:rPr>
          <w:rFonts w:ascii="Arial" w:eastAsia="Times New Roman" w:hAnsi="Arial" w:cs="Arial"/>
          <w:lang w:eastAsia="el-GR"/>
        </w:rPr>
        <w:t>Αγριαντώνη</w:t>
      </w:r>
      <w:proofErr w:type="spellEnd"/>
      <w:r w:rsidRPr="000C54F0">
        <w:rPr>
          <w:rFonts w:ascii="Arial" w:eastAsia="Times New Roman" w:hAnsi="Arial" w:cs="Arial"/>
          <w:lang w:eastAsia="el-GR"/>
        </w:rPr>
        <w:t>, 1999), με αποτέλεσμα, σε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διάστημα μικρότερο των δύο αιώνων, η Ελλάδα να εξελιχθεί από μια φτωχή αγροτική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περιφέρεια της Οθωμανικής αυτοκρατορίας σε μια από τις πλουσιότερες χώρες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πλανήτη. Έτσι, πριν από το ξέσπασμα της σημερινής κρίσης, οι σύγχρονοι ιστορικοί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μιλούσαν για “ελληνικό θαύμα”, το οποίο όμως είχε βασιστεί κυρίως στις υπηρεσίες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όχι στη βιομηχανία. Η εκβιομηχάνιση ήρθε αργά στην Ελλάδα, δηλαδή τον 20ο και όχι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τον 19ο αιώνα, όπως συνέβη στις περισσότερες χώρες του δυτικού κόσμου, λόγω εγγενών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χαρακτηριστικών της ελληνικής οικονομίας αλλά και έλλειψης βιομηχανικής πολιτικής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από την πλευρά του κράτους (Πεπελάση, 2011).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Οι κυριότεροι παράγοντες που σύμφωνα με τον </w:t>
      </w:r>
      <w:proofErr w:type="spellStart"/>
      <w:r w:rsidRPr="000C54F0">
        <w:rPr>
          <w:rFonts w:ascii="Arial" w:eastAsia="Times New Roman" w:hAnsi="Arial" w:cs="Arial"/>
          <w:lang w:eastAsia="el-GR"/>
        </w:rPr>
        <w:t>Κιντή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(1982) προσδιόρισαν την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εξέλιξη της βιομηχανίας από τα πρώτα χρόνια ανάπτυξής της και στο εξής, είναι: α) οι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κοινωνικές δυνάμεις που αποτέλεσαν την άρχουσα τάξη της χώρας και οι οικονομικές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δομές που διαμορφώθηκαν μετά την επανάσταση του 1821, β) η πληθυσμιακή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εδαφική εξέλιξη του νέου κράτους, γ) η έλλειψη βιομηχανικής παράδοσης και αστικής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υποδομής, δ) το μορφωτικό επίπεδο του λαού σε συνδυασμό με την εκπαιδευτική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πολιτική που ακολουθήθηκε, ε) η στενότητα κεφαλαίου και οι συχνές πολιτικές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περιπέτειες και στ) οι εξελίξεις στο διεθνή και ιδιαίτερα στον ευρωπαϊκό χώρο.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874059">
        <w:rPr>
          <w:rFonts w:ascii="Arial" w:eastAsia="Times New Roman" w:hAnsi="Arial" w:cs="Arial"/>
          <w:b/>
          <w:lang w:eastAsia="el-GR"/>
        </w:rPr>
        <w:t>2.1 Η περίοδος έως το 1950</w:t>
      </w:r>
      <w:r w:rsidRPr="00874059">
        <w:rPr>
          <w:rFonts w:ascii="Times New Roman" w:eastAsia="Times New Roman" w:hAnsi="Times New Roman" w:cs="Times New Roman"/>
          <w:b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Τα χρόνια που προηγούνται της βιομηχανικής επανάστασης, σε διεθνές επίπεδο, 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παραγωγή προοριζόταν κυρίως για αυτοκατανάλωση και μόνο περιστασιακά για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ανταλλαγή, ενώ το 16ο και το 17ο αιώνα η κοινωνικοοικονομική κατάσταση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διαφοροποιείται αισθητά. Η παραγωγικότητα αυξάνεται, με αποτέλεσμα τη μεγαλύτερη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δημιουργία πλεονάσματος, την επέκταση του </w:t>
      </w:r>
      <w:proofErr w:type="spellStart"/>
      <w:r w:rsidRPr="000C54F0">
        <w:rPr>
          <w:rFonts w:ascii="Arial" w:eastAsia="Times New Roman" w:hAnsi="Arial" w:cs="Arial"/>
          <w:lang w:eastAsia="el-GR"/>
        </w:rPr>
        <w:t>εκχρηματισμού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της οικονομίας </w:t>
      </w:r>
      <w:r w:rsidRPr="000C54F0">
        <w:rPr>
          <w:rFonts w:ascii="Arial" w:eastAsia="Times New Roman" w:hAnsi="Arial" w:cs="Arial"/>
          <w:lang w:eastAsia="el-GR"/>
        </w:rPr>
        <w:lastRenderedPageBreak/>
        <w:t>και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συστηματικής λειτουργίας της αγοράς (</w:t>
      </w:r>
      <w:proofErr w:type="spellStart"/>
      <w:r w:rsidRPr="000C54F0">
        <w:rPr>
          <w:rFonts w:ascii="Arial" w:eastAsia="Times New Roman" w:hAnsi="Arial" w:cs="Arial"/>
          <w:lang w:eastAsia="el-GR"/>
        </w:rPr>
        <w:t>Τσουλφίδης</w:t>
      </w:r>
      <w:proofErr w:type="spellEnd"/>
      <w:r w:rsidRPr="000C54F0">
        <w:rPr>
          <w:rFonts w:ascii="Arial" w:eastAsia="Times New Roman" w:hAnsi="Arial" w:cs="Arial"/>
          <w:lang w:eastAsia="el-GR"/>
        </w:rPr>
        <w:t>, 2009). Η Βιομηχανική Επανάσταση,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 και ξεκίνησε στην επικράτεια της Μεγάλης Βρετανίας, ευνόησε τη διαδικασία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ενσωμάτωσης όλης της υφηλίου σε ένα ενιαίο οικονομικό σύστημα, λόγω της δυναμικής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του ανερχόμενου βιομηχανικού καπιταλισμού και είχε σαν αποτέλεσμα τη δραματική</w:t>
      </w:r>
    </w:p>
    <w:p w14:paraId="46472794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32C62678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-11-</w:t>
      </w:r>
    </w:p>
    <w:p w14:paraId="76BE8AEE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αύξηση των συναλλαγών σε διεθνές επίπεδο. Χαρακτηριστικό του νέου αυτού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συστήματος ήταν ο νέος διεθνής καταμερισμός της παραγωγής, το νέο πλαίσιο σκληρού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ανταγωνισμού και οι έντονες ανισότητες. Όλα τα παραπάνω σε συνδυασμό υποχρέωσαν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όλες τις χώρες να προσαρμοστούν στους όρους του (</w:t>
      </w:r>
      <w:proofErr w:type="spellStart"/>
      <w:r w:rsidRPr="000C54F0">
        <w:rPr>
          <w:rFonts w:ascii="Arial" w:eastAsia="Times New Roman" w:hAnsi="Arial" w:cs="Arial"/>
          <w:lang w:eastAsia="el-GR"/>
        </w:rPr>
        <w:t>Αγριαντώνη</w:t>
      </w:r>
      <w:proofErr w:type="spellEnd"/>
      <w:r w:rsidRPr="000C54F0">
        <w:rPr>
          <w:rFonts w:ascii="Arial" w:eastAsia="Times New Roman" w:hAnsi="Arial" w:cs="Arial"/>
          <w:lang w:eastAsia="el-GR"/>
        </w:rPr>
        <w:t>, 1999).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Στην ελληνική επικράτεια, ένα χαρακτηριστικό οργάνωσης της παραγωγής ήταν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οι συντεχνίες, στοιχείο που κυριαρχούσε στις πόλεις ήδη από την περίοδο της Βυζαντινής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Αυτοκρατορίας και ενδυναμώθηκε επί τουρκοκρατίας. Οι συντεχνίες απέκτησαν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προοδευτικά αυστηρότερους εσωτερικούς κανονισμούς λειτουργίας, καθώς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αστυνομική και δικαστική εξουσία. Συντεχνίες αναπτύχθηκαν στην Κωνσταντινούπολη,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 Σπάρτη, τη Θήβα, την Καστοριά, μεταξύ άλλων. Στις πόλεις αυτές άκμασαν 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μεταξουργία, η ταπητουργία, η γουνοποιία, η </w:t>
      </w:r>
      <w:proofErr w:type="spellStart"/>
      <w:r w:rsidRPr="000C54F0">
        <w:rPr>
          <w:rFonts w:ascii="Arial" w:eastAsia="Times New Roman" w:hAnsi="Arial" w:cs="Arial"/>
          <w:lang w:eastAsia="el-GR"/>
        </w:rPr>
        <w:t>κοσμηματοποιία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</w:t>
      </w:r>
      <w:proofErr w:type="spellStart"/>
      <w:r w:rsidRPr="000C54F0">
        <w:rPr>
          <w:rFonts w:ascii="Arial" w:eastAsia="Times New Roman" w:hAnsi="Arial" w:cs="Arial"/>
          <w:lang w:eastAsia="el-GR"/>
        </w:rPr>
        <w:t>κ.λπ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(</w:t>
      </w:r>
      <w:proofErr w:type="spellStart"/>
      <w:r w:rsidRPr="000C54F0">
        <w:rPr>
          <w:rFonts w:ascii="Arial" w:eastAsia="Times New Roman" w:hAnsi="Arial" w:cs="Arial"/>
          <w:lang w:eastAsia="el-GR"/>
        </w:rPr>
        <w:t>Τσουλφίδης</w:t>
      </w:r>
      <w:proofErr w:type="spellEnd"/>
      <w:r w:rsidRPr="000C54F0">
        <w:rPr>
          <w:rFonts w:ascii="Arial" w:eastAsia="Times New Roman" w:hAnsi="Arial" w:cs="Arial"/>
          <w:lang w:eastAsia="el-GR"/>
        </w:rPr>
        <w:t>, 2009).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ανάπτυξη της βιοτεχνίας που έλαβε χώρα στη Ευρώπη του 16ου και 17ου αιώνα,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παρατηρήθηκε και στην Ελλάδα, χωρίς όμως τη γεωγραφική εξάπλωση των βιοτεχνιών.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Οι βιοτεχνίες αυτές λειτουργούσαν ως συμπληρωματική εποχική απασχόληση και δεν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απέσπασαν τα νοικοκυριά από τις αγροτικές ασχολίες. Ένας από τους πρώτους στόχους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των νέων αρχών του ελληνικού βασιλείου ήταν η τόνωση της βιοτεχνίας με την εισαγωγή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των νεότερων τεχνικών συστημάτων (</w:t>
      </w:r>
      <w:proofErr w:type="spellStart"/>
      <w:r w:rsidRPr="000C54F0">
        <w:rPr>
          <w:rFonts w:ascii="Arial" w:eastAsia="Times New Roman" w:hAnsi="Arial" w:cs="Arial"/>
          <w:lang w:eastAsia="el-GR"/>
        </w:rPr>
        <w:t>Αγριαντώνη</w:t>
      </w:r>
      <w:proofErr w:type="spellEnd"/>
      <w:r w:rsidRPr="000C54F0">
        <w:rPr>
          <w:rFonts w:ascii="Arial" w:eastAsia="Times New Roman" w:hAnsi="Arial" w:cs="Arial"/>
          <w:lang w:eastAsia="el-GR"/>
        </w:rPr>
        <w:t>, 1999).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μακροχρόνια τουρκική κατοχή και η απόσταση της Ελλάδας από το κέντρο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Ευρώπης, είχε ως αποτέλεσμα η χώρα να επηρεαστεί ελάχιστα από τις εξελίξεις που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συντελέστηκαν στον ευρωπαϊκό χώρο, και συνεπώς να μείνει μια καθυστερημένη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κοινωνία με περιορισμένο παραγωγικό δυναμικό, αφού σημαντικό μέρος του </w:t>
      </w:r>
      <w:r w:rsidRPr="000C54F0">
        <w:rPr>
          <w:rFonts w:ascii="Arial" w:eastAsia="Times New Roman" w:hAnsi="Arial" w:cs="Arial"/>
          <w:lang w:eastAsia="el-GR"/>
        </w:rPr>
        <w:lastRenderedPageBreak/>
        <w:t>είχε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καταστραφεί στη διάρκεια της επανάστασης. Έτσι η απελευθέρωση από τον τουρκικό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ζυγό βρίσκει τη χώρα με μια αγροτική οικονομία και χωρίς βιομηχανική παράδοση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(</w:t>
      </w:r>
      <w:proofErr w:type="spellStart"/>
      <w:r w:rsidRPr="000C54F0">
        <w:rPr>
          <w:rFonts w:ascii="Arial" w:eastAsia="Times New Roman" w:hAnsi="Arial" w:cs="Arial"/>
          <w:lang w:eastAsia="el-GR"/>
        </w:rPr>
        <w:t>Κιντής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, 1982). Ο βαθμός </w:t>
      </w:r>
      <w:proofErr w:type="spellStart"/>
      <w:r w:rsidRPr="000C54F0">
        <w:rPr>
          <w:rFonts w:ascii="Arial" w:eastAsia="Times New Roman" w:hAnsi="Arial" w:cs="Arial"/>
          <w:lang w:eastAsia="el-GR"/>
        </w:rPr>
        <w:t>εκχρηματισμού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της οικονομίας ήταν πολύ χαμηλός και 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οικονομία της αγοράς υποτυπώδης, καθώς κυριαρχούσε η </w:t>
      </w:r>
      <w:proofErr w:type="spellStart"/>
      <w:r w:rsidRPr="000C54F0">
        <w:rPr>
          <w:rFonts w:ascii="Arial" w:eastAsia="Times New Roman" w:hAnsi="Arial" w:cs="Arial"/>
          <w:lang w:eastAsia="el-GR"/>
        </w:rPr>
        <w:t>ιδιοκατανάλωση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και οι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ανταλλαγές σε είδος. Το ελληνικό κράτος ιδρύθηκε το 1830 δημιουργώντας από το μηδέν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 διοικητική του δομή και τις βασικές άυλες και υλικές υποδομές του (Πεπελάση, 2011).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 γεωγραφικό τμήμα που αρχικά αποτελούσε το ελληνικό κράτος ήταν αγροτικό,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 σχετικά αραιό πληθυσμό (πιο πυκνό στα ορεινά) και μικρά αστικά κέντρα. Η χώρα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ήταν κατεστραμμένη, σαν αποτέλεσμα του πολέμου, και επομένως μακριά από τις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εξελίξεις της Βιομηχανικής Επανάστασης. Παρ’ όλα αυτά ήταν ενταγμένη στα εμπορικά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δίκτυα της Μεσογείου, με εμπορευματικές καλλιέργειες (σιτάρι, λάδι, κρασί)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αναπτυγμένες θαλάσσιες επικοινωνίες, οι οποίες αναπτύχθηκαν κυρίως στο διάστημα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1830 – 1870, όταν η ιστιοφόρος ναυτιλία αντικαταστάθηκε από τα ατμόπλοια</w:t>
      </w:r>
    </w:p>
    <w:p w14:paraId="06E4B54A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0F0B8FDC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-12-</w:t>
      </w:r>
    </w:p>
    <w:p w14:paraId="499A9255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(</w:t>
      </w:r>
      <w:proofErr w:type="spellStart"/>
      <w:r w:rsidRPr="000C54F0">
        <w:rPr>
          <w:rFonts w:ascii="Arial" w:eastAsia="Times New Roman" w:hAnsi="Arial" w:cs="Arial"/>
          <w:lang w:eastAsia="el-GR"/>
        </w:rPr>
        <w:t>Αγριαντώνη</w:t>
      </w:r>
      <w:proofErr w:type="spellEnd"/>
      <w:r w:rsidRPr="000C54F0">
        <w:rPr>
          <w:rFonts w:ascii="Arial" w:eastAsia="Times New Roman" w:hAnsi="Arial" w:cs="Arial"/>
          <w:lang w:eastAsia="el-GR"/>
        </w:rPr>
        <w:t>, 1999).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 πρώτο κύμα βιομηχανικών επενδύσεων στην Ελλάδα πραγματοποιήθηκε στο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διάστημα 1868 – 1874, περίοδος επιτάχυνσης της εκβιομηχάνισης στην Ελλάδα. Στην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κατεύθυνση της εκβιομηχάνισης συνέβαλλε σε μεγάλο βαθμό η διεύρυνση της εγχώριας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αγοράς (λόγω της αύξησης του αστικού πληθυσμού και της επέκτασης των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εμπορευματικών καλλιεργειών), η πολιτική σταθερότητα που ακολούθησε την εκδίωξη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του </w:t>
      </w:r>
      <w:proofErr w:type="spellStart"/>
      <w:r w:rsidRPr="000C54F0">
        <w:rPr>
          <w:rFonts w:ascii="Arial" w:eastAsia="Times New Roman" w:hAnsi="Arial" w:cs="Arial"/>
          <w:lang w:eastAsia="el-GR"/>
        </w:rPr>
        <w:t>Όθωνα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(1862), καθώς και η διεθνής συγκυρία και συγκεκριμένα ο αναπτυξιακός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κύκλος (1850 – 1873) με κεντρικό στόχο την οικοδόμηση των σιδηροδρομικών δικτύων5.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Οι πρώτες βιομηχανίες εγκαταστάθηκαν στις μεγάλες πόλεις και σχετίζονταν με την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παραγωγή βασικών καταναλωτικών αγαθών: τρόφιμα και </w:t>
      </w:r>
      <w:proofErr w:type="spellStart"/>
      <w:r w:rsidRPr="000C54F0">
        <w:rPr>
          <w:rFonts w:ascii="Arial" w:eastAsia="Times New Roman" w:hAnsi="Arial" w:cs="Arial"/>
          <w:lang w:eastAsia="el-GR"/>
        </w:rPr>
        <w:t>βαμβακουργικά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προϊόντα. Τα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κεφάλαια που χρησιμοποιήθηκαν ανήκαν σε ντόπιους επιχειρηματίες και προέρχονταν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από τη συσσώρευση κεφαλαίου στο εμπόριο, τη ναυτιλία και τη δανειοδότηση </w:t>
      </w:r>
      <w:r w:rsidRPr="000C54F0">
        <w:rPr>
          <w:rFonts w:ascii="Arial" w:eastAsia="Times New Roman" w:hAnsi="Arial" w:cs="Arial"/>
          <w:lang w:eastAsia="el-GR"/>
        </w:rPr>
        <w:lastRenderedPageBreak/>
        <w:t>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αγροτικής παραγωγής. Τα κεφάλαια των ομογενών χρησιμοποιήθηκαν συμπληρωματικά,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ενώ τα ξένα κεφάλαια διαδραμάτισαν δευτερεύοντα ρόλο (</w:t>
      </w:r>
      <w:proofErr w:type="spellStart"/>
      <w:r w:rsidRPr="000C54F0">
        <w:rPr>
          <w:rFonts w:ascii="Arial" w:eastAsia="Times New Roman" w:hAnsi="Arial" w:cs="Arial"/>
          <w:lang w:eastAsia="el-GR"/>
        </w:rPr>
        <w:t>Αγριαντώνη</w:t>
      </w:r>
      <w:proofErr w:type="spellEnd"/>
      <w:r w:rsidRPr="000C54F0">
        <w:rPr>
          <w:rFonts w:ascii="Arial" w:eastAsia="Times New Roman" w:hAnsi="Arial" w:cs="Arial"/>
          <w:lang w:eastAsia="el-GR"/>
        </w:rPr>
        <w:t>, 1999). Οι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επιχειρήσεις αυτές πολύ γρήγορα επέδειξαν δυναμισμό και τάση για επέκταση. Αυτή 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τάση εκδηλώθηκε με την έναρξη των εξαγωγικών τους δραστηριοτήτων (περίπου στα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τέλη της δεκαετίας του 1860), κυρίως στις αγορές των όμορων με την Ελλάδα χωρών.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Αυτή η πρώτη περίοδος εκβιομηχάνισης έμελλε να ανακοπεί στα μέσα περίπου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δεκαετίας του 1870, με την έναρξη της μεγάλης ευρωπαϊκής ύφεσης (η οποία αν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λιγότερο γνωστή από αυτή του 1930, επίσης έλαβε παγκόσμιες διαστάσεις).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Χαρακτηριστικά της ύφεσης ήταν η μεγάλη της διάρκεια και η έλλειψη οξύτητας, ενώ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είχε σαν συνέπεια τη λήψη προστατευτικών μέτρων, τόσο από την Ελλάδα, όσο και σε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διεθνές επίπεδο, γεγονός το οποίο μείωσε τον όγκο του διεθνούς εμπορίου. Την ίδια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εποχή, στην Ελλάδα, σε αρκετές βιομηχανικές επιχειρήσεις παρατηρήθηκε έλλειψη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εργατικού δυναμικού (ιδίως τη δεκαετία του 1870), με αποτέλεσμα να εκδηλωθούν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αυξήσεις μισθών. Παράλληλα, η πτώση των τιμών που παρατηρήθηκε σε διεθνές επίπεδο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οδήγησε στην πτώχευση αρκετών ελληνικών επιχειρήσεων (</w:t>
      </w:r>
      <w:proofErr w:type="spellStart"/>
      <w:r w:rsidRPr="000C54F0">
        <w:rPr>
          <w:rFonts w:ascii="Arial" w:eastAsia="Times New Roman" w:hAnsi="Arial" w:cs="Arial"/>
          <w:lang w:eastAsia="el-GR"/>
        </w:rPr>
        <w:t>Τσουλφίδης</w:t>
      </w:r>
      <w:proofErr w:type="spellEnd"/>
      <w:r w:rsidRPr="000C54F0">
        <w:rPr>
          <w:rFonts w:ascii="Arial" w:eastAsia="Times New Roman" w:hAnsi="Arial" w:cs="Arial"/>
          <w:lang w:eastAsia="el-GR"/>
        </w:rPr>
        <w:t>, 2009).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Η δεύτερη φάση της εκβιομηχάνισης, σύμφωνα με την </w:t>
      </w:r>
      <w:proofErr w:type="spellStart"/>
      <w:r w:rsidRPr="000C54F0">
        <w:rPr>
          <w:rFonts w:ascii="Arial" w:eastAsia="Times New Roman" w:hAnsi="Arial" w:cs="Arial"/>
          <w:lang w:eastAsia="el-GR"/>
        </w:rPr>
        <w:t>Αγριαντώνη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(1986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1991), αρχίζει στα μέσα της δεκαετίας του 1890 και συνεχίζεται τις πρώτες δεκαετίες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20ου αιώνα. Οι ρυθμοί με τους οποίους αναπτύσσεται η ελληνική βιομηχανία την εν λόγω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περίοδο, σε σχέση με αυτούς στα τέλη της δεκαετίας του 1880, είναι αισθητά υψηλότεροι.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Ως προς αυτή την κατεύθυνση συμβάλλει σημαντικά η δασμολογική προστασία και όχι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5 Κατασκευάστηκαν δημόσιοι δρόμοι μήκους 3.000 </w:t>
      </w:r>
      <w:proofErr w:type="spellStart"/>
      <w:r w:rsidRPr="000C54F0">
        <w:rPr>
          <w:rFonts w:ascii="Arial" w:eastAsia="Times New Roman" w:hAnsi="Arial" w:cs="Arial"/>
          <w:lang w:eastAsia="el-GR"/>
        </w:rPr>
        <w:t>χλμ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και σιδηροδρομικό δίκτυο μήκους 1.500 </w:t>
      </w:r>
      <w:proofErr w:type="spellStart"/>
      <w:r w:rsidRPr="000C54F0">
        <w:rPr>
          <w:rFonts w:ascii="Arial" w:eastAsia="Times New Roman" w:hAnsi="Arial" w:cs="Arial"/>
          <w:lang w:eastAsia="el-GR"/>
        </w:rPr>
        <w:t>χλμ</w:t>
      </w:r>
      <w:proofErr w:type="spellEnd"/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(</w:t>
      </w:r>
      <w:proofErr w:type="spellStart"/>
      <w:r w:rsidRPr="000C54F0">
        <w:rPr>
          <w:rFonts w:ascii="Arial" w:eastAsia="Times New Roman" w:hAnsi="Arial" w:cs="Arial"/>
          <w:lang w:eastAsia="el-GR"/>
        </w:rPr>
        <w:t>Θωμαδάκης</w:t>
      </w:r>
      <w:proofErr w:type="spellEnd"/>
      <w:r w:rsidRPr="000C54F0">
        <w:rPr>
          <w:rFonts w:ascii="Arial" w:eastAsia="Times New Roman" w:hAnsi="Arial" w:cs="Arial"/>
          <w:lang w:eastAsia="el-GR"/>
        </w:rPr>
        <w:t>, 1996).</w:t>
      </w:r>
    </w:p>
    <w:p w14:paraId="49ECB58C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18FDA091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-13-</w:t>
      </w:r>
    </w:p>
    <w:p w14:paraId="550592F2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ανταγωνιστικότητα των ελληνικών βιομηχανικών επιχειρήσεων. Παρ’ όλα αυτά, 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ανάπτυξη αυτή δεν είναι τόσο ισχυρή, ώστε να μειωθεί αισθητά η απόσταση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ελληνικής βιομηχανίας από την αντίστοιχη άλλων χωρών (ακόμη και </w:t>
      </w:r>
      <w:r w:rsidRPr="000C54F0">
        <w:rPr>
          <w:rFonts w:ascii="Arial" w:eastAsia="Times New Roman" w:hAnsi="Arial" w:cs="Arial"/>
          <w:lang w:eastAsia="el-GR"/>
        </w:rPr>
        <w:lastRenderedPageBreak/>
        <w:t>ορισμένων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βαλκανικών χωρών) (</w:t>
      </w:r>
      <w:proofErr w:type="spellStart"/>
      <w:r w:rsidRPr="000C54F0">
        <w:rPr>
          <w:rFonts w:ascii="Arial" w:eastAsia="Times New Roman" w:hAnsi="Arial" w:cs="Arial"/>
          <w:lang w:eastAsia="el-GR"/>
        </w:rPr>
        <w:t>Τσουλφίδης</w:t>
      </w:r>
      <w:proofErr w:type="spellEnd"/>
      <w:r w:rsidRPr="000C54F0">
        <w:rPr>
          <w:rFonts w:ascii="Arial" w:eastAsia="Times New Roman" w:hAnsi="Arial" w:cs="Arial"/>
          <w:lang w:eastAsia="el-GR"/>
        </w:rPr>
        <w:t>, 2009).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Τρία ήταν τα ποιοτικά χαρακτηριστικά αυτών των φάσεων της εκβιομηχάνισης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(</w:t>
      </w:r>
      <w:proofErr w:type="spellStart"/>
      <w:r w:rsidRPr="000C54F0">
        <w:rPr>
          <w:rFonts w:ascii="Arial" w:eastAsia="Times New Roman" w:hAnsi="Arial" w:cs="Arial"/>
          <w:lang w:eastAsia="el-GR"/>
        </w:rPr>
        <w:t>Αγριαντώνη</w:t>
      </w:r>
      <w:proofErr w:type="spellEnd"/>
      <w:r w:rsidRPr="000C54F0">
        <w:rPr>
          <w:rFonts w:ascii="Arial" w:eastAsia="Times New Roman" w:hAnsi="Arial" w:cs="Arial"/>
          <w:lang w:eastAsia="el-GR"/>
        </w:rPr>
        <w:t>, 1991): α) δεν υπήρχε εξειδίκευση σε ορισμένα προϊόντα και η επιλογή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κύριου προϊόντος ήταν συμπτωματική, β) η παραγωγή των βιομηχανικών επιχειρήσεων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ήταν μικτή (η κάθε βιομηχανική μονάδα παρήγαγε μια πλειάδα αγαθών αντί πχ για ένα)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και γ) οι παραγωγικές δραστηριότητες συνυπήρχαν με τις εμπορικές στο πλαίσιο της ίδιας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επιχείρησης. Το τελευταίο χαρακτηριστικό συνεπάγεται χαμηλή παραγωγικότητα, λόγω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του μη τέλειου καταμερισμού της εργασίας, κάτι το οποίο λειτουργεί ανασταλτικά τόσο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στο επίπεδο ανάπτυξης των επιχειρήσεων, όσο και της οικονομίας γενικότερα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(</w:t>
      </w:r>
      <w:proofErr w:type="spellStart"/>
      <w:r w:rsidRPr="000C54F0">
        <w:rPr>
          <w:rFonts w:ascii="Arial" w:eastAsia="Times New Roman" w:hAnsi="Arial" w:cs="Arial"/>
          <w:lang w:eastAsia="el-GR"/>
        </w:rPr>
        <w:t>Τσουλφίδης</w:t>
      </w:r>
      <w:proofErr w:type="spellEnd"/>
      <w:r w:rsidRPr="000C54F0">
        <w:rPr>
          <w:rFonts w:ascii="Arial" w:eastAsia="Times New Roman" w:hAnsi="Arial" w:cs="Arial"/>
          <w:lang w:eastAsia="el-GR"/>
        </w:rPr>
        <w:t>, 2009).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Τα πρώτα χρόνια μετά την ίδρυση του ελληνικού κράτους η βιομηχανική πολιτική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ήταν ελλιπής. Μέτρα όπως η επιβολή δασμών στις εισαγωγές (1884) δεν επιβλήθηκαν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στα πλαίσια μιας πολιτικής προστασίας της βιομηχανίας, είχαν όμως σαν αποτέλεσμα τη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δημιουργία ευνοϊκού κλίματος για τη βιομηχανία, αφού ευνοούσαν την εγχώρια ζήτηση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για ελληνικά βιομηχανικά προϊόντα. Παρόμοια αποτελέσματα είχε και η βαθμιαία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υποτίμηση της δραχμής στη διάρκεια της περιόδου 1880 – 1895. Παρ’ όλη την έλλειψη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proofErr w:type="spellStart"/>
      <w:r w:rsidRPr="000C54F0">
        <w:rPr>
          <w:rFonts w:ascii="Arial" w:eastAsia="Times New Roman" w:hAnsi="Arial" w:cs="Arial"/>
          <w:lang w:eastAsia="el-GR"/>
        </w:rPr>
        <w:t>στοχευμένης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και ενεργούς βιομηχανικής πολιτικής, ορισμένοι κλάδοι της οικοτεχνίας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της χειροτεχνίας εξελίχθηκαν σε αξιόλογες βιοτεχνίες και μικρομεσαίες βιομηχανίες, ενώ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άλλοι της παραδοσιακής κυρίως βιομηχανίας (υφάσματα, χαρτοποιία, υαλουργία)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μεταφυτεύτηκαν κατευθείαν από το εξωτερικό (</w:t>
      </w:r>
      <w:proofErr w:type="spellStart"/>
      <w:r w:rsidRPr="000C54F0">
        <w:rPr>
          <w:rFonts w:ascii="Arial" w:eastAsia="Times New Roman" w:hAnsi="Arial" w:cs="Arial"/>
          <w:lang w:eastAsia="el-GR"/>
        </w:rPr>
        <w:t>Κιντής</w:t>
      </w:r>
      <w:proofErr w:type="spellEnd"/>
      <w:r w:rsidRPr="000C54F0">
        <w:rPr>
          <w:rFonts w:ascii="Arial" w:eastAsia="Times New Roman" w:hAnsi="Arial" w:cs="Arial"/>
          <w:lang w:eastAsia="el-GR"/>
        </w:rPr>
        <w:t>, 1982).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περίοδος που ακολούθησε την επανάσταση και μέχρι το 1920 συνοδεύτηκε από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μεγάλα γεγονότα που τελικά οδήγησαν στο διπλασιασμό του πληθυσμού και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εδαφικής έκτασης της χώρας. Έτσι, στη διάρκεια της δεκαετίας του 1920, οι συνθήκες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για την εκβιομηχάνιση βελτιώθηκαν αισθητά και δημιουργήθηκαν έτσι σημαντικά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περιθώρια κέρδους στον κλάδο, γεγονός που αποδίδεται στους εξής λόγους: α) στις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μεγάλες ανάγκες του στρατού για βιομηχανικά είδη, β) στον αποκλεισμό των συμμάχων,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γ) στην εισροή 1.300.000 προσφύγων μετά τη μικρασιατική καταστροφή του 1922, δ)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lastRenderedPageBreak/>
        <w:t>στη δημιουργία έργων υποδομής (δρόμοι, σιδηρόδρομοι, ενέργεια, εγγειοβελτιωτικά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έργα, κλπ), ε) στην εισροή ξένων κεφαλαίων, πολλά από τα οποία ανήκαν σε Έλληνες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πρόσφυγες, στ) στην αγροτική μεταρρύθμιση που έγινε στη δεκαετία αυτή και ζ) στην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εμφάνιση των πρώτων συνειδητών μέτρων βιομηχανικής πολιτικής. Ωστόσο, οι</w:t>
      </w:r>
    </w:p>
    <w:p w14:paraId="51E33790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14D76D80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-14-</w:t>
      </w:r>
    </w:p>
    <w:p w14:paraId="27908757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βιομηχανικές επενδύσεις συνέχισαν να στρέφονται σε δραστηριότητες με χαμηλό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συντελεστή κεφαλαίου (δηλαδή σε μονάδες έντασης εργασίας) που στην πλειοψηφία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τους ήταν προσανατολισμένες στην παραγωγή καταναλωτικών αγαθών και γενικά σε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προϊόντα της ελαφριάς βιομηχανίας. Οι ξεπερασμένες αυτές δομές της μεταποίησης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διατηρήθηκαν σχεδόν αμετάβλητες μέχρι το Β ́ Παγκόσμιο Πόλεμο (</w:t>
      </w:r>
      <w:proofErr w:type="spellStart"/>
      <w:r w:rsidRPr="000C54F0">
        <w:rPr>
          <w:rFonts w:ascii="Arial" w:eastAsia="Times New Roman" w:hAnsi="Arial" w:cs="Arial"/>
          <w:lang w:eastAsia="el-GR"/>
        </w:rPr>
        <w:t>Κιντής</w:t>
      </w:r>
      <w:proofErr w:type="spellEnd"/>
      <w:r w:rsidRPr="000C54F0">
        <w:rPr>
          <w:rFonts w:ascii="Arial" w:eastAsia="Times New Roman" w:hAnsi="Arial" w:cs="Arial"/>
          <w:lang w:eastAsia="el-GR"/>
        </w:rPr>
        <w:t>, 1982).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περίοδος που ακολουθεί χαρακτηρίζεται από τη διεθνή κρίση του 1930, η οποία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όμως, σύμφωνα με τον </w:t>
      </w:r>
      <w:proofErr w:type="spellStart"/>
      <w:r w:rsidRPr="000C54F0">
        <w:rPr>
          <w:rFonts w:ascii="Arial" w:eastAsia="Times New Roman" w:hAnsi="Arial" w:cs="Arial"/>
          <w:lang w:eastAsia="el-GR"/>
        </w:rPr>
        <w:t>Βεργόπουλο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(1979), επηρέασε θετικά την ελληνική βιομηχανία,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αφού ο ρυθμός μεγέθυνσης του βιομηχανικού προϊόντος υπήρξε ιδιαίτερα υψηλός (ο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γενικός δείκτης βιομηχανικής παραγωγής το έτος 1932 ήταν υψηλότερος του έτους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1929), ενώ και μετά το 1932 η ελληνική βιομηχανική παραγωγή γνώρισε μια περίοδο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ανόδου. Η βιομηχανική αυτή άνθηση προκλήθηκε, μεταξύ άλλων, από το φθηνό εργατικό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κόστος (αποτέλεσμα του ενός και πλέον εκατομμυρίου προσφύγων μετά το 1922 και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σχετικά αδύναμου εργατικού κινήματος της εποχής εκείνης), τη μεγάλη υποτίμηση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δραχμής του 1932, τους περιορισμούς που επιβλήθηκαν στις εισαγωγές, όπως επίσης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την αυξημένη εγχώρια ζήτηση για καταναλωτικά αγαθά (λόγω της αύξησης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πληθυσμού). Επομένως, η ύφεση του 1929 – 1932 δεν είχε στην Ελλάδα τις επιπτώσεις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που είχε σε άλλες χώρες, αφού η οικονομική κρίση είχε πλήξει την ελληνική οικονομία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ήδη από τις αρχές της δεκαετίας του 1920. Έτσι, την περίοδο 1928 – 1938 η αύξηση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βιομηχανικής παραγωγής ήταν της τάξης του 68%, ενώ την ίδια περίοδο οι βιομηχανικές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εξαγωγές αυξήθηκαν μόνο κατά 16% και οι εισαγωγές κατά 20% </w:t>
      </w:r>
      <w:r w:rsidRPr="000C54F0">
        <w:rPr>
          <w:rFonts w:ascii="Arial" w:eastAsia="Times New Roman" w:hAnsi="Arial" w:cs="Arial"/>
          <w:lang w:eastAsia="el-GR"/>
        </w:rPr>
        <w:lastRenderedPageBreak/>
        <w:t>(</w:t>
      </w:r>
      <w:proofErr w:type="spellStart"/>
      <w:r w:rsidRPr="000C54F0">
        <w:rPr>
          <w:rFonts w:ascii="Arial" w:eastAsia="Times New Roman" w:hAnsi="Arial" w:cs="Arial"/>
          <w:lang w:eastAsia="el-GR"/>
        </w:rPr>
        <w:t>Τσουλφίδης</w:t>
      </w:r>
      <w:proofErr w:type="spellEnd"/>
      <w:r w:rsidRPr="000C54F0">
        <w:rPr>
          <w:rFonts w:ascii="Arial" w:eastAsia="Times New Roman" w:hAnsi="Arial" w:cs="Arial"/>
          <w:lang w:eastAsia="el-GR"/>
        </w:rPr>
        <w:t>, 2009).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Μέσα σε αυτό το σύνθετο νέο περιβάλλον αναδύεται και ξεκινά να αναπτύσσεται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βιομηχανική πολιτική, με την προστασία της “νεογέννητης”, ουσιαστικά, βιομηχανίας,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μέσω των συστημάτων των δασμών, των φοροαπαλλαγών και των επιδοτήσεων για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επενδύσεις στη βιομηχανία. Αποτέλεσμα της πολιτικής αυτής είναι η δημιουργία πολλών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νέων επιχειρήσεων, οι οποίες όμως δεν θα μπορούσαν να επιβιώσουν σε όρους ελεύθερης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αγοράς, κάτι που έγινε εμφανές με τη διεθνή κρίση του 1931. Το κράτος για να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αντιμετωπίσει αυτή τη νέα πραγματικότητα, έδωσε κίνητρα για συγχωνεύσεις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ταυτόχρονα απαγόρευσε στις ελληνικές βιομηχανικές επιχειρήσεις να εισάγουν εργαλεία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και μηχανήματα (εκτός και αν επρόκειτο για αντικατάσταση φθαρμένου εξοπλισμού), με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στόχο την ενίσχυση του </w:t>
      </w:r>
      <w:proofErr w:type="spellStart"/>
      <w:r w:rsidRPr="000C54F0">
        <w:rPr>
          <w:rFonts w:ascii="Arial" w:eastAsia="Times New Roman" w:hAnsi="Arial" w:cs="Arial"/>
          <w:lang w:eastAsia="el-GR"/>
        </w:rPr>
        <w:t>εξορθολογισμού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των επιχειρήσεων και τη μείωση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τεχνολογικού ελλείμματος της βιομηχανίας, σε σχέση με την αντίστοιχη της δυτικής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Ευρώπης. Η πολιτική που ακολουθήθηκε δεν είχε τα αναμενόμενα αποτελέσματα. Τέλος,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υπήρξε αδυναμία να ακολουθήσει η Ελλάδα σε επαρκή βαθμό την τάση ανάπτυξης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εγχώριας πολεμικής βιομηχανίας, που επικράτησε στη δυτική Ευρώπη προς τα τέλη </w:t>
      </w:r>
      <w:r>
        <w:rPr>
          <w:rFonts w:ascii="Arial" w:eastAsia="Times New Roman" w:hAnsi="Arial" w:cs="Arial"/>
          <w:lang w:eastAsia="el-GR"/>
        </w:rPr>
        <w:t>της</w:t>
      </w:r>
    </w:p>
    <w:p w14:paraId="6EA4E527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46F7ED1F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-15-</w:t>
      </w:r>
    </w:p>
    <w:p w14:paraId="3050A417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δεκαετίας του 1930 (Πεπελάση, 2011).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Την κρίση του 1930 διαδέχεται ο Β' Παγκόσμιος Πόλεμος, στο τέλος του οποίου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Ελλάδα είναι, και πάλι, μια κατεστραμμένη χώρα. Ενώ για τις άλλες χώρες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Ευρώπης ο πόλεμος έληξε το 1945, στην Ελλάδα ο εμφύλιος συνεχίστηκε μέχρι το τέλος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του 1949 και αποτελείωσε ότι είχε απομείνει όρθιο (</w:t>
      </w:r>
      <w:proofErr w:type="spellStart"/>
      <w:r w:rsidRPr="000C54F0">
        <w:rPr>
          <w:rFonts w:ascii="Arial" w:eastAsia="Times New Roman" w:hAnsi="Arial" w:cs="Arial"/>
          <w:lang w:eastAsia="el-GR"/>
        </w:rPr>
        <w:t>Κιντής</w:t>
      </w:r>
      <w:proofErr w:type="spellEnd"/>
      <w:r w:rsidRPr="000C54F0">
        <w:rPr>
          <w:rFonts w:ascii="Arial" w:eastAsia="Times New Roman" w:hAnsi="Arial" w:cs="Arial"/>
          <w:lang w:eastAsia="el-GR"/>
        </w:rPr>
        <w:t>, 1982). Αποτελεί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χαρακτηριστικό παράδειγμα ότι το 1945 η βιομηχανική παραγωγή βρισκόταν στο ένα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τρίτο του προπολεμικού της επιπέδου. Το Σχέδιο Μάρσαλ (1947 – 1952) προσέφερε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σημαντικά ποσά για τις αμυντικές ανάγκες και την ανασυγκρότηση της χώρας, μέσω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έργων ηλεκτροδότησης, τηλεπικοινωνιών και συγκοινωνιών (Πεπελάση, 2011).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945849">
        <w:rPr>
          <w:rFonts w:ascii="Arial" w:eastAsia="Times New Roman" w:hAnsi="Arial" w:cs="Arial"/>
          <w:b/>
          <w:lang w:eastAsia="el-GR"/>
        </w:rPr>
        <w:t>2.2 Η περίοδος 1950 – 1974</w:t>
      </w:r>
      <w:r w:rsidRPr="00945849">
        <w:rPr>
          <w:rFonts w:ascii="Times New Roman" w:eastAsia="Times New Roman" w:hAnsi="Times New Roman" w:cs="Times New Roman"/>
          <w:b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περίοδος που ακολουθεί τον Β’ Παγκόσμιο Πόλεμο χαρακτηρίζεται από υψηλούς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lastRenderedPageBreak/>
        <w:t>ρυθμούς οικονομικής μεγέθυνσης, με αποτέλεσμα να αποκαλείται ως η “χρυσή εποχή”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της παγκόσμιας οικονομίας του 20ου αιώνα. Η Ελλάδα μάλιστα είχε έναν από τους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υψηλότερους ρυθμούς οικονομικής μεγέθυνσης παγκοσμίως (οι ρυθμοί ανάπτυξης που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πέτυχε η ελληνική οικονομία την πρώτη 10ετία μετά το τέλος του εμφυλίου ήταν υψηλοί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όχι μόνο σε σύγκριση με τις προπολεμικές επιδόσεις της αλλά και σε σχέση με τις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επιδόσεις που σημειώθηκαν την ίδια περίοδο στις ευρωπαϊκές και τις άλλες αναπτυγμένες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χώρες). Συγκεκριμένα, στην υπό εξέταση περίοδο η Ελλάδα είχε ετήσιο ρυθμό ανάπτυξης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6,55% (</w:t>
      </w:r>
      <w:proofErr w:type="spellStart"/>
      <w:r w:rsidRPr="000C54F0">
        <w:rPr>
          <w:rFonts w:ascii="Arial" w:eastAsia="Times New Roman" w:hAnsi="Arial" w:cs="Arial"/>
          <w:lang w:eastAsia="el-GR"/>
        </w:rPr>
        <w:t>Tsaliki</w:t>
      </w:r>
      <w:proofErr w:type="spellEnd"/>
      <w:r w:rsidRPr="000C54F0">
        <w:rPr>
          <w:rFonts w:ascii="Arial" w:eastAsia="Times New Roman" w:hAnsi="Arial" w:cs="Arial"/>
          <w:lang w:eastAsia="el-GR"/>
        </w:rPr>
        <w:t>, 1991).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 ελληνικός βιομηχανικός τομέας στη μεταπολεμική περίοδο πέτυχε υψηλούς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ρυθμούς ανάπτυξης και σημαντικούς ποιοτικούς μετασχηματισμούς, με αποτέλεσμα τη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συνεχή τάση μεταμόρφωσης της οικονομίας από γεωργική σε βιομηχανική (χωρίς όμως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να φτάσει τα επίπεδα βιομηχανικής ανάπτυξης των βιομηχανικών χωρών). Συνέπεια των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παραπάνω μετασχηματισμών ήταν η Ελλάδα, τη δεκαετία 1950 – 1960, να διπλασιάσει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περίπου την παραγωγική της βάση, με αποτέλεσμα να μπαίνει σε φάση ουσιαστικής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εκβιομηχάνισης. Συγκεκριμένα, το 1968 η βιομηχανική και η γεωργική παραγωγή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εξισώνονται. Για την ανάπτυξη της εθνικής οικονομίας, πλέον, ο δευτερογενής τομέας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αποτελεί παράγοντα βαρύτητας. Στην ανάπτυξη και εξέλιξη του δευτερογενούς τομέα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σημαντικό ρόλο διαδραματίζει ο κλάδος της μεταποίησης. Οι κλάδοι της ενέργειας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των κατασκευών σε μεγάλο βαθμό ακολουθούν τις εξελίξεις της μεταποίησης. Ωστόσο,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 τρόπος με τον οποίο αναπτύχθηκε ο βιομηχανικός τομέας, είναι ως ένα βαθμό ο λόγος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που ακόμη και σήμερα αντιμετωπίζει σοβαρά διαρθρωτικά και άλλα προβλήματα</w:t>
      </w:r>
    </w:p>
    <w:p w14:paraId="20B3DA6D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2ECF59CC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-16-</w:t>
      </w:r>
    </w:p>
    <w:p w14:paraId="63B4A48C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(</w:t>
      </w:r>
      <w:proofErr w:type="spellStart"/>
      <w:r w:rsidRPr="000C54F0">
        <w:rPr>
          <w:rFonts w:ascii="Arial" w:eastAsia="Times New Roman" w:hAnsi="Arial" w:cs="Arial"/>
          <w:lang w:eastAsia="el-GR"/>
        </w:rPr>
        <w:t>Κιντής</w:t>
      </w:r>
      <w:proofErr w:type="spellEnd"/>
      <w:r w:rsidRPr="000C54F0">
        <w:rPr>
          <w:rFonts w:ascii="Arial" w:eastAsia="Times New Roman" w:hAnsi="Arial" w:cs="Arial"/>
          <w:lang w:eastAsia="el-GR"/>
        </w:rPr>
        <w:t>, 1982).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Στις δύο αυτές περιόδους της ελληνικής βιομηχανίας που αναπτύχθηκαν έως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τώρα, η συμμετοχή της βιομηχανίας και της μεταποίησης στη σύνθεση του ΑΕΠ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αυξανόταν (η κατάσταση αυτή αλλάζει τις δύο επόμενες περιόδους με την μεγάλη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αύξηση του μεριδίου των υπηρεσιών). Οι παράγοντες που έπαιξαν </w:t>
      </w:r>
      <w:r w:rsidRPr="000C54F0">
        <w:rPr>
          <w:rFonts w:ascii="Arial" w:eastAsia="Times New Roman" w:hAnsi="Arial" w:cs="Arial"/>
          <w:lang w:eastAsia="el-GR"/>
        </w:rPr>
        <w:lastRenderedPageBreak/>
        <w:t>ανασταλτικό ρόλο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δεν επέτρεψαν την περαιτέρω ανάπτυξη της βιομηχανίας αυτές τις δύο περιόδους,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σύμφωνα με τον </w:t>
      </w:r>
      <w:proofErr w:type="spellStart"/>
      <w:r w:rsidRPr="000C54F0">
        <w:rPr>
          <w:rFonts w:ascii="Arial" w:eastAsia="Times New Roman" w:hAnsi="Arial" w:cs="Arial"/>
          <w:lang w:eastAsia="el-GR"/>
        </w:rPr>
        <w:t>Κιντή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(1982), είναι: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1. η έλλειψη αξιόλογων φυσικών πόρων,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2. η χαμηλή παραγωγικότητα του πρωτογενούς τομέα και η αδυναμία του να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προμηθεύσει τη βιομηχανία με επαρκείς και κατάλληλες πρώτες ύλες,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3. η χαμηλή εγχώρια αποταμίευση σε συνδυασμό με τις τεράστιες συναλλαγματικές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δημοσιονομικές δυσχέρειες που αντιμετώπιζε η χώρα,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4. η έλλειψη ειδικευμένου εργατικού δυναμικού,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5. η ανεπάρκεια και η απροθυμία της ντόπιας επιχειρηματικής τάξης να αναλάβει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σοβαρές επιχειρηματικές πρωτοβουλίες στον μεταποιητικό τομέα,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6. η περιορισμένη αγορά βιομηχανικών προϊόντων λόγω του χαμηλού βιοτικού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επιπέδου της Ελλάδας,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7. η οικονομική και πολιτική αστάθεια, η οποία λειτούργησε ανασταλτικά στο να γίνουν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σοβαρές επενδύσεις στη βιομηχανία, τόσο από το ντόπιο, όσο πολύ περισσότερο από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 ξένο κεφάλαιο,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8. η ανεπαρκής ανάπτυξη των δραστηριοτήτων του τριτογενούς τομέα και γενικά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proofErr w:type="spellStart"/>
      <w:r w:rsidRPr="000C54F0">
        <w:rPr>
          <w:rFonts w:ascii="Arial" w:eastAsia="Times New Roman" w:hAnsi="Arial" w:cs="Arial"/>
          <w:lang w:eastAsia="el-GR"/>
        </w:rPr>
        <w:t>αστικοβιομηχανικής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υποδομής,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9. το απαρχαιωμένο και ανελαστικό καθεστώς (αναχρονιστικό νομικό σύστημα,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χρονοβόρες και μεροληπτικές διαδικασίες κατά την ίδρυση και επέκταση των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επιχειρήσεων, ανεπάρκεια του χρηματοπιστωτικού συστήματος κ.α.),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10. οι διαρθρωτικές αδυναμίες της ελληνικής βιομηχανίας, όπως: α) η υποτυπώδης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ανάπτυξη των μηχανολογικών κλάδων, β) η έλλειψη ορθολογικής κάθετης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οργάνωσης της παραγωγής, γ) η μεγάλη εξάρτηση των κλάδων κλειδιών από το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εξωτερικό εμπόριο και το ξένο κεφάλαιο, δ) το χαμηλό ποσοστό της προστιθέμενης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αξίας σε πολλούς κλάδους, ε) το μικρό μέγεθος των “μεγάλων” επιχειρήσεων και 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οικογενειακός τους χαρακτήρας, στ) η ύπαρξη μονοπωλιακών συνθηκών (ή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γενικότερα καταστάσεων που εμποδίζουν την απρόσκοπτη ανάπτυξη αποδοτικών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βιομηχανικών μονάδων) και ζ) η μη ορθολογική κεφαλαιακή διάρθρωση των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επιχειρήσεων</w:t>
      </w:r>
    </w:p>
    <w:p w14:paraId="24198CF7" w14:textId="77777777" w:rsidR="000C54F0" w:rsidRDefault="000C54F0" w:rsidP="000C54F0">
      <w:pPr>
        <w:rPr>
          <w:rFonts w:ascii="Times New Roman" w:hAnsi="Times New Roman" w:cs="Times New Roman"/>
          <w:strike/>
        </w:rPr>
      </w:pPr>
    </w:p>
    <w:p w14:paraId="0341AE1C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-17-</w:t>
      </w:r>
    </w:p>
    <w:p w14:paraId="09C11B80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11. το γεγονός ότι η ανάπτυξη της βιομηχανίας έγινε κάτω από ισχυρή δασμολογική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προστασία, η οποία σε συνδυασμό με το μικρό μέγεθος της εσωτερικής αγοράς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lastRenderedPageBreak/>
        <w:t>συνέβαλαν στην παραγωγή προϊόντων χαμηλής ποιότητας. Για τα περισσότερα από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αυτά τα προϊόντα παρατηρούμε υψηλή ελαστικότητα τιμής και χαμηλή ελαστικότητα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εισοδήματος, κάτι που προκαλεί σοβαρές επιπτώσεις στην παραπέρα ανάπτυξή τους.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 αποτέλεσμα όλων των παραπάνω παραγόντων ήταν η χώρα να παραμείνει στο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περιθώριο των βιομηχανικών εξελίξεων μέχρι και την πρώτη δεκαετία μετά τη λήξη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Β’ Παγκόσμιου Πολέμου και άρα να ξεκινήσει από σημείο μειονεκτικό συγκριτικά με τις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άλλες ευρωπαϊκές χώρες. Μέσα σε αυτό το γενικότερο πλαίσιο, ορισμένοι κλάδοι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αναπτύχθηκαν με ρυθμό ανώτερο του μέσου όρου σε ολόκληρη τη μεταπολεμική περίοδο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και άρα αποτελούν τους πιο δυναμικούς κλάδους της βιομηχανίας (χημικές βιομηχανίες,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βιομηχανίες μη μεταλλικών ορυκτών και βασικές μεταλλουργικές βιομηχανίες).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Αντίθετα, οι παραδοσιακοί κλάδοι, αναπτύχθηκαν με χαμηλότερο ρυθμό σε σύγκριση με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 μέσο όρο του μεταποιητικού τομέα (βιομηχανίες ειδών διατροφής, κλάδοι ένδυσης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υπόδησης, καθώς και οι λοιπές βιομηχανίες). Συνέπεια των παραπάνω είναι η αύξηση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της συμμετοχής των κλάδων της “βαριάς” βιομηχανίας στο βιομηχανικό προϊόν και 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μείωση της συμβολής των παραδοσιακών κλάδων (</w:t>
      </w:r>
      <w:proofErr w:type="spellStart"/>
      <w:r w:rsidRPr="000C54F0">
        <w:rPr>
          <w:rFonts w:ascii="Arial" w:eastAsia="Times New Roman" w:hAnsi="Arial" w:cs="Arial"/>
          <w:lang w:eastAsia="el-GR"/>
        </w:rPr>
        <w:t>Κιντής</w:t>
      </w:r>
      <w:proofErr w:type="spellEnd"/>
      <w:r w:rsidRPr="000C54F0">
        <w:rPr>
          <w:rFonts w:ascii="Arial" w:eastAsia="Times New Roman" w:hAnsi="Arial" w:cs="Arial"/>
          <w:lang w:eastAsia="el-GR"/>
        </w:rPr>
        <w:t>, 1982).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Στην αύξηση του βιομηχανικού τομέα συνέβαλλαν μια σειρά από παράγοντες,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όπως: τα μεγάλα πλεονάσματα εργατικού δυναμικού, η αυξημένη δημόσια κατανάλωση,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σημαντική εισροή Ξένων Άμεσων Επενδύσεων (</w:t>
      </w:r>
      <w:proofErr w:type="spellStart"/>
      <w:r w:rsidRPr="000C54F0">
        <w:rPr>
          <w:rFonts w:ascii="Arial" w:eastAsia="Times New Roman" w:hAnsi="Arial" w:cs="Arial"/>
          <w:lang w:eastAsia="el-GR"/>
        </w:rPr>
        <w:t>ΞΑΕ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– Foreign </w:t>
      </w:r>
      <w:proofErr w:type="spellStart"/>
      <w:r w:rsidRPr="000C54F0">
        <w:rPr>
          <w:rFonts w:ascii="Arial" w:eastAsia="Times New Roman" w:hAnsi="Arial" w:cs="Arial"/>
          <w:lang w:eastAsia="el-GR"/>
        </w:rPr>
        <w:t>Direct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Investment, </w:t>
      </w:r>
      <w:proofErr w:type="spellStart"/>
      <w:r w:rsidRPr="000C54F0">
        <w:rPr>
          <w:rFonts w:ascii="Arial" w:eastAsia="Times New Roman" w:hAnsi="Arial" w:cs="Arial"/>
          <w:lang w:eastAsia="el-GR"/>
        </w:rPr>
        <w:t>FDI</w:t>
      </w:r>
      <w:proofErr w:type="spellEnd"/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)6, η σταδιακή μείωση των δασμών (σαν αποτέλεσμα της Συμφωνίας Σύνδεσης της χώρας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 την ΕΟΚ), η αύξηση της παραγωγικότητας της βιομηχανίας (λόγω αύξησης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κεφαλαίου ανά απασχολούμενο, βελτίωσης της ποιοτικής στάθμης του εργατικού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δυναμικού και ορθολογικότερης χρησιμοποίησης των παραγωγικών συντελεστών), αλλά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και οι κρατικές πολιτικές, όπως αυτές που σχετίζονταν με την προστασία της ατομικής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ιδιοκτησίας, τη νομισματική σταθερότητα και τη δημοσιονομική ισορροπία. Ταυτόχρονα,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σημαντικό ρόλο διαδραμάτισε η βιομηχανική πολιτική, η οποία προώθησε την ιδιωτική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πρωτοβουλία, με τη δημιουργία Τραπεζών Επενδύσεων για τη βιομηχανική ανάπτυξη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(ΕΤΕΒΑ και ΕΤΒΑ) και τον περιορισμό του επιχειρηματικού ρόλου του </w:t>
      </w:r>
      <w:r w:rsidRPr="000C54F0">
        <w:rPr>
          <w:rFonts w:ascii="Arial" w:eastAsia="Times New Roman" w:hAnsi="Arial" w:cs="Arial"/>
          <w:lang w:eastAsia="el-GR"/>
        </w:rPr>
        <w:lastRenderedPageBreak/>
        <w:t>δημοσίου στις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6 Κατά την διάρκεια της περιόδου 1950 – 1973 ο μέσος ετήσιος ρυθμός αύξησης των ξένων επενδύσεων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ήταν 8,7% και αυτές ήταν επικεντρωμένες κυρίως σε βιομηχανίες που παρήγαγαν κεφαλαιουχικά αγαθά,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βιομηχανίες, δηλαδή, που κατέχουν στρατηγική θέση σε μια οικονομία, αφού οδηγούν στην εισαγωγή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τεχνολογικής προόδου η οποία στη συνέχεια διαχέεται στην οικονομία (</w:t>
      </w:r>
      <w:proofErr w:type="spellStart"/>
      <w:r w:rsidRPr="000C54F0">
        <w:rPr>
          <w:rFonts w:ascii="Arial" w:eastAsia="Times New Roman" w:hAnsi="Arial" w:cs="Arial"/>
          <w:lang w:eastAsia="el-GR"/>
        </w:rPr>
        <w:t>Tsaliki</w:t>
      </w:r>
      <w:proofErr w:type="spellEnd"/>
      <w:r w:rsidRPr="000C54F0">
        <w:rPr>
          <w:rFonts w:ascii="Arial" w:eastAsia="Times New Roman" w:hAnsi="Arial" w:cs="Arial"/>
          <w:lang w:eastAsia="el-GR"/>
        </w:rPr>
        <w:t>, 1991). Παράγοντες που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βοήθησαν σημαντικά στην αύξηση της εισροής κεφαλαίων είναι η υιοθέτηση του νόμου 2687/53 που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αφορά την προσέλκυση ξένου κεφαλαίου το 1953, μαζί με την στρατηγική ανασυγκρότησης της χώρας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μετά το Δεύτερο Παγκόσμιο Πόλεμο και τον εμφύλιο πόλεμο (</w:t>
      </w:r>
      <w:proofErr w:type="spellStart"/>
      <w:r w:rsidRPr="000C54F0">
        <w:rPr>
          <w:rFonts w:ascii="Arial" w:eastAsia="Times New Roman" w:hAnsi="Arial" w:cs="Arial"/>
          <w:lang w:eastAsia="el-GR"/>
        </w:rPr>
        <w:t>Alexiou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and </w:t>
      </w:r>
      <w:proofErr w:type="spellStart"/>
      <w:r w:rsidRPr="000C54F0">
        <w:rPr>
          <w:rFonts w:ascii="Arial" w:eastAsia="Times New Roman" w:hAnsi="Arial" w:cs="Arial"/>
          <w:lang w:eastAsia="el-GR"/>
        </w:rPr>
        <w:t>Tsaliki</w:t>
      </w:r>
      <w:proofErr w:type="spellEnd"/>
      <w:r w:rsidRPr="000C54F0">
        <w:rPr>
          <w:rFonts w:ascii="Arial" w:eastAsia="Times New Roman" w:hAnsi="Arial" w:cs="Arial"/>
          <w:lang w:eastAsia="el-GR"/>
        </w:rPr>
        <w:t>, 2007).</w:t>
      </w:r>
    </w:p>
    <w:p w14:paraId="5048C13D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122A136D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-18-</w:t>
      </w:r>
    </w:p>
    <w:p w14:paraId="7337F1B8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εταιρίες κοινής ωφέλειας, επιχειρήσεις επεξεργασίας ζάχαρης, παραγωγής λιπασμάτων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και διύλισης πετρελαίου. Στην προώθηση της ιδιωτικής πρωτοβουλίας στόχευε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πληθώρα μέτρων που έλαβαν τη μορφή ενισχύσεων του βιομηχανικού τομέα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συγκεκριμένα (Πεπελάση, 2011):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sym w:font="Symbol" w:char="F0B7"/>
      </w:r>
      <w:r w:rsidRPr="000C54F0">
        <w:rPr>
          <w:rFonts w:ascii="Arial" w:eastAsia="Times New Roman" w:hAnsi="Arial" w:cs="Arial"/>
          <w:lang w:eastAsia="el-GR"/>
        </w:rPr>
        <w:t xml:space="preserve"> απαλλαγή από δασμούς κεφαλαιουχικών αγαθών, εφόσον αυτά εισάγονταν με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σκοπό να χρησιμοποιηθούν στα μεγάλα επενδυτικά προγράμματα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βιομηχανίας, καθώς και απαλλαγή από τη φορολόγηση κερδών που προέκυπταν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από τα νέα αυξημένα περιθώρια αποσβέσεων,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sym w:font="Symbol" w:char="F0B7"/>
      </w:r>
      <w:r w:rsidRPr="000C54F0">
        <w:rPr>
          <w:rFonts w:ascii="Arial" w:eastAsia="Times New Roman" w:hAnsi="Arial" w:cs="Arial"/>
          <w:lang w:eastAsia="el-GR"/>
        </w:rPr>
        <w:t xml:space="preserve"> ευνοϊκοί όροι χρηματοδότησης των επιχειρήσεων με εξαγώγιμα βιομηχανικά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προϊόντα,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sym w:font="Symbol" w:char="F0B7"/>
      </w:r>
      <w:r w:rsidRPr="000C54F0">
        <w:rPr>
          <w:rFonts w:ascii="Arial" w:eastAsia="Times New Roman" w:hAnsi="Arial" w:cs="Arial"/>
          <w:lang w:eastAsia="el-GR"/>
        </w:rPr>
        <w:t xml:space="preserve"> επιδότηση στο επιτόκιο μακροπρόθεσμου δανεισμού των επιχειρήσεων, εφόσον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 δανεισμός χορηγείται για την κάλυψη των πάγιων στοιχείων του ενεργητικού.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Παρά τις προσπάθειες από πλευράς κράτους για ανάπτυξη του βιομηχανικού τομέα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οικονομίας, υπήρξαν παράγοντες που λειτούργησαν ανασταλτικά σε αυτή τη διαδικασία.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βαθμιαία μείωση των δασμών αντισταθμίστηκε από άλλα μέτρα εμπορικής πολιτικής,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όπως οι ποσοστώσεις, οι έλεγχοι τιμολογίων και προκαταβολικές καταθέσεις, στις οποίες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υποχρεώθηκαν οι εισαγωγείς. Οι ρυθμιστικές παρεμβάσεις του κράτους στην οικονομία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και την κοινωνία παρέμειναν πολλές (ρύθμιση αγοράς κεφαλαίου, έλεγχοι τραπεζικού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συστήματος, πολυπληθείς ρυθμίσεις στην αγορά εργασίας, πιστοποιητικά </w:t>
      </w:r>
      <w:r w:rsidRPr="000C54F0">
        <w:rPr>
          <w:rFonts w:ascii="Arial" w:eastAsia="Times New Roman" w:hAnsi="Arial" w:cs="Arial"/>
          <w:lang w:eastAsia="el-GR"/>
        </w:rPr>
        <w:lastRenderedPageBreak/>
        <w:t>κοινωνικών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φρονημάτων, κ.α.), με αποτέλεσμα να παρατηρείται μια ελεύθερη οικονομία αγοράς με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έντονα στοιχεία κρατισμού (Πεπελάση, 2011).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Τα παραπάνω μέτρα είχαν σαν αποτέλεσμα την τεχνητή μείωση του κόστους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παραγωγής των βιομηχανικών προϊόντων και την ταυτόχρονη διατήρηση των τιμών τους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σε υψηλά επίπεδα. Συνεπώς, τα κέρδη στον βιομηχανικό τομέα αυξήθηκαν. Παρ’ όλα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αυτά, η επανεπένδυση των κερδών κινήθηκε σε χαμηλά επίπεδα, χωρίς ποτέ να ξεπεράσει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 35% των συνολικών βιομηχανικών επενδύσεων, περιοριζόμενη μάλιστα σε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παραδοσιακές και όχι σε καινοτόμες δραστηριότητες, που θα εξασφάλιζαν δυναμικό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συγκριτικό πλεονέκτημα. Την ίδια στιγμή, το κράτος δεν ενθάρρυνε την ανάπτυξη νέων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κλάδων και προϊόντων, ούτε ενίσχυσε εταιρείες που θα εκμεταλλεύονταν τις δυνατότητες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των νέων τεχνολογιών, αλλά περιορίστηκε στην παροχή βοήθειας σε συγκεκριμένους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“παραδοσιακούς” κλάδους (Πεπελάση, 2011).</w:t>
      </w:r>
    </w:p>
    <w:p w14:paraId="444117BB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10382C64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-19-</w:t>
      </w:r>
    </w:p>
    <w:p w14:paraId="560BA86E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945849">
        <w:rPr>
          <w:rFonts w:ascii="Arial" w:eastAsia="Times New Roman" w:hAnsi="Arial" w:cs="Arial"/>
          <w:b/>
          <w:lang w:eastAsia="el-GR"/>
        </w:rPr>
        <w:t>2.3 Η περίοδος 1974 – 1989</w:t>
      </w:r>
      <w:r w:rsidRPr="00945849">
        <w:rPr>
          <w:rFonts w:ascii="Times New Roman" w:eastAsia="Times New Roman" w:hAnsi="Times New Roman" w:cs="Times New Roman"/>
          <w:b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περίοδος αυτή χαρακτηρίζεται από σημαντικές κοινωνικές και οικονομικές αλλαγές,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οι οποίες σε μεγάλο βαθμό είναι απόρροια των πολιτικών αλλαγών της περιόδου,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συγκεκριμένα την πτώση της επτάχρονης στρατιωτικής δικτατορίας (1974) και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εισόδου της χώρας στην Ευρωπαϊκή Οικονομική Κοινότητα (ΕΟΚ, 1981). Ταυτόχρονα,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σημαντική είναι η επίδραση των διεθνών εξελίξεων (πετρελαϊκές κρίσεις).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Σε παγκόσμιο επίπεδο, μετά τα μέσα της δεκαετίας του 1970, ο ρυθμός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βιομηχανικής μεγέθυνσης αρχίζει να παρουσιάζει επιβράδυνση, ενώ παράλληλα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παρατηρείται μείωση της κερδοφορίας. Ακολουθούν οι πετρελαϊκές κρίσεις του 1973,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του 1976 και του 1979, οι οποίες όμως δεν συνδυάζονται με την αύξηση της ανεργίας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του επιπέδου της φτώχειας (λόγω της κοινωνικής πολιτικής των </w:t>
      </w:r>
      <w:proofErr w:type="spellStart"/>
      <w:r w:rsidRPr="000C54F0">
        <w:rPr>
          <w:rFonts w:ascii="Arial" w:eastAsia="Times New Roman" w:hAnsi="Arial" w:cs="Arial"/>
          <w:lang w:eastAsia="el-GR"/>
        </w:rPr>
        <w:t>κεϋνσιανών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πολιτικών),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 αποτέλεσμα η περίοδος αυτή να ονομαστεί “Σιωπηρή Κρίση” (</w:t>
      </w:r>
      <w:proofErr w:type="spellStart"/>
      <w:r w:rsidRPr="000C54F0">
        <w:rPr>
          <w:rFonts w:ascii="Arial" w:eastAsia="Times New Roman" w:hAnsi="Arial" w:cs="Arial"/>
          <w:lang w:eastAsia="el-GR"/>
        </w:rPr>
        <w:t>Τσουλφίδης</w:t>
      </w:r>
      <w:proofErr w:type="spellEnd"/>
      <w:r w:rsidRPr="000C54F0">
        <w:rPr>
          <w:rFonts w:ascii="Arial" w:eastAsia="Times New Roman" w:hAnsi="Arial" w:cs="Arial"/>
          <w:lang w:eastAsia="el-GR"/>
        </w:rPr>
        <w:t>, 2009). Τα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παραπάνω γεγονότα επηρεάζουν την Ελλάδα από τις αρχές της δεκαετίας του 1980.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Παρατηρείται σημαντικότατη υποχώρηση των Ξένων Άμεσων Επενδύσεων7, ενώ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χαρακτηριστικό της ελληνικής οικονομίας παραμένει ο έντονος κρατικός </w:t>
      </w:r>
      <w:r w:rsidRPr="000C54F0">
        <w:rPr>
          <w:rFonts w:ascii="Arial" w:eastAsia="Times New Roman" w:hAnsi="Arial" w:cs="Arial"/>
          <w:lang w:eastAsia="el-GR"/>
        </w:rPr>
        <w:lastRenderedPageBreak/>
        <w:t>χαρακτήρας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και η μεγάλης έκτασης κρατική ιδιοκτησία, παράγοντες που δεν επιτρέπουν την ευέλικτη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προσαρμογή της χώρας στο νέο περιβάλλον που έχει δημιουργηθεί. Ορισμένα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βιομηχανικά προϊόντα, την ίδια στιγμή, πλήττονται από τον διεθνή ανταγωνισμό, εξαιτίας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της μαζικής εισόδου στην αγορά χαμηλού κόστους προϊόντων από την Άπω Ανατολή.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Έτσι, λοιπόν, οι μεγάλοι τομείς της βιομηχανίας άρχισαν να αντιμετωπίζουν έντονα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προβλήματα (Πεπελάση, 2011).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Σε επίπεδο οικονομικής πολιτικής, μετά τη μεταπολίτευση και κυρίως μετά το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1981, η επεκτατική πιστωτική, δημοσιονομική και εισοδηματική πολιτική έρχεται να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αντικαταστήσει το “μονεταριστικό” μοντέλο οικονομικής πολιτικής των προηγούμενων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δύο δεκαετιών. Σε επίπεδο βιομηχανικής πολιτικής, το κράτος στόχευε στην ενίσχυση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της βιομηχανίας υψηλής τεχνολογίας, τη βιομηχανική ανάπτυξη των υποβαθμισμένων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περιοχών και τη διάσωση των προβληματικών επιχειρήσεων. Επίσης, σε μια προσπάθεια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διεύρυνσης της βιομηχανικής βάσης, επιχειρήθηκε η “</w:t>
      </w:r>
      <w:proofErr w:type="spellStart"/>
      <w:r w:rsidRPr="000C54F0">
        <w:rPr>
          <w:rFonts w:ascii="Arial" w:eastAsia="Times New Roman" w:hAnsi="Arial" w:cs="Arial"/>
          <w:lang w:eastAsia="el-GR"/>
        </w:rPr>
        <w:t>ελληνοποίηση</w:t>
      </w:r>
      <w:proofErr w:type="spellEnd"/>
      <w:r w:rsidRPr="000C54F0">
        <w:rPr>
          <w:rFonts w:ascii="Arial" w:eastAsia="Times New Roman" w:hAnsi="Arial" w:cs="Arial"/>
          <w:lang w:eastAsia="el-GR"/>
        </w:rPr>
        <w:t>” των προμηθειών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των δημοσίου. Τελικώς, όμως, δεν κατάφερε να ενθαρρύνει κλάδους και καινοτομίες που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7 Ο μέσος ετήσιος ρυθμός αύξησης των ξένων επενδύσεων την περίοδο 1973 – 1981 ήταν –19,57%. 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αύξηση των ξένων επενδύσεων μετά το 1982 δεν θα πρέπει να θεωρείται ως μια άμεση επένδυση στην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παραγωγή αλλά ως κεφάλαια και επιχορηγήσεις από την ΕΟΚ προς την Ελλάδα για να εκσυγχρονίσει τις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διοικητικές της ικανότητες (</w:t>
      </w:r>
      <w:proofErr w:type="spellStart"/>
      <w:r w:rsidRPr="000C54F0">
        <w:rPr>
          <w:rFonts w:ascii="Arial" w:eastAsia="Times New Roman" w:hAnsi="Arial" w:cs="Arial"/>
          <w:lang w:eastAsia="el-GR"/>
        </w:rPr>
        <w:t>Tsaliki</w:t>
      </w:r>
      <w:proofErr w:type="spellEnd"/>
      <w:r w:rsidRPr="000C54F0">
        <w:rPr>
          <w:rFonts w:ascii="Arial" w:eastAsia="Times New Roman" w:hAnsi="Arial" w:cs="Arial"/>
          <w:lang w:eastAsia="el-GR"/>
        </w:rPr>
        <w:t>, 1991).</w:t>
      </w:r>
    </w:p>
    <w:p w14:paraId="18497555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5526EA89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-20-</w:t>
      </w:r>
    </w:p>
    <w:p w14:paraId="51006D80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θα μπορούσαν να λειτουργήσουν ανταγωνιστικά στη νέα τάξη πραγμάτων, αλλά αντίθετα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κινήθηκε στη λογική της προστασίας προς τις κατεστημένες επιχειρήσεις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βιομηχανίες. Στις περισσότερες δυτικοευρωπαϊκές χώρες, την ίδια περίοδο, 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βιομηχανική πολιτική επικεντρώθηκε στις ιδιωτικοποιήσεις, τον περιορισμό των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ρυθμίσεων και σε ένα πλαίσιο που θα επέτρεπε τη μείωση του πληθωρισμού (Πεπελάση,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2011).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Τα κίνητρα για τη μείωση του κόστους κεφαλαίου ήταν γενικής μορφής και δεν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στόχευαν στην ενίσχυση συγκεκριμένων δυναμικών βιομηχανικών κλάδων με θετικές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προοπτικές. Η συμμετοχή του δημοσίου στη χρηματοοικονομική διάρθρωση </w:t>
      </w:r>
      <w:r w:rsidRPr="000C54F0">
        <w:rPr>
          <w:rFonts w:ascii="Arial" w:eastAsia="Times New Roman" w:hAnsi="Arial" w:cs="Arial"/>
          <w:lang w:eastAsia="el-GR"/>
        </w:rPr>
        <w:lastRenderedPageBreak/>
        <w:t>των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επιχειρήσεων αυξήθηκε, είτε άμεσα, είτε μέσω των κρατικά ελεγχόμενων τραπεζών, κάτι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που προκάλεσε την επιχορήγηση επιχειρήσεων πέρα από τα όρια που επέτρεπε η αγορά,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 σκοπό να επιζήσουν αναποτελεσματικές βιομηχανίες. Αποτέλεσμα της οικονομικής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και βιομηχανικής πολιτικής ήταν να αυξηθεί σημαντικά η κατοχή περιουσιακών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στοιχείων της βιομηχανίας, αφού το κράτος ανέλαβε τη διαχείριση ενός ακόμη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μεγαλύτερου μέρους της οικονομίας και συγκεκριμένα σε τομείς όπως οι υπηρεσίες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κοινής ωφέλειας (ύδρευση, ηλεκτρισμός, ταχυδρομεία, τηλεπικοινωνίες), οι μεταφορές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(σιδηρόδρομοι, αστικές συγκοινωνίες, αερομεταφορές) και πάνω από το 80% του τομέα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των εμπορικών τραπεζών (Πεπελάση, 2011).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945849">
        <w:rPr>
          <w:rFonts w:ascii="Arial" w:eastAsia="Times New Roman" w:hAnsi="Arial" w:cs="Arial"/>
          <w:b/>
          <w:lang w:eastAsia="el-GR"/>
        </w:rPr>
        <w:t>2.4 Η περίοδος μετά το 1989</w:t>
      </w:r>
      <w:r w:rsidRPr="00945849">
        <w:rPr>
          <w:rFonts w:ascii="Times New Roman" w:eastAsia="Times New Roman" w:hAnsi="Times New Roman" w:cs="Times New Roman"/>
          <w:b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περίοδος αυτή χαρακτηρίζεται από επέκταση της παγκοσμιοποίησης, του διεθνούς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χρηματοπιστωτικού συστήματος και της χωρίς σύνορα επέκτασης του καπιταλισμού. 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Ελλάδα διανύει τη δεύτερη θετική περίοδο οικονομικής της ανάπτυξης μεταπολεμικά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(1995 – 2005) (Πεπελάση, 2011).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Από το 1990 – 1991, το κράτος αλλάζει προσανατολισμό σε επίπεδο οικονομικής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πολιτικής. Στόχος του είναι η υιοθέτηση μιας πολιτικής σταθεροποίησης, απελευθέρωσης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της οικονομίας και ενίσχυσης του ρόλου της ιδιωτικής πρωτοβουλίας και των αγορών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στην αναδιάρθρωση της επιχειρηματικής δραστηριότητας. Όσον αφορά τη βιομηχανική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πολιτική, αυτή αντικαθίσταται από οριζόντιες πολιτικές και συγκεκριμένα την πολιτική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ανταγωνισμού. Οι οριζόντιες πολιτικές που εφαρμόστηκαν στόχευαν στη μεγαλύτερη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ευελιξία στην αγορά εργασίας, στην απελευθέρωση του τραπεζικού συστήματος, στην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κατασκευή μεγάλων έργων υποδομών, στον περιορισμό του ελέγχου των τιμών και την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κατάργηση της αγορανομίας, στη δημιουργία της Επιτροπής Ανταγωνισμού και μεγάλες</w:t>
      </w:r>
    </w:p>
    <w:p w14:paraId="18759847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725F87EC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-21-</w:t>
      </w:r>
    </w:p>
    <w:p w14:paraId="55EE6869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αποκρατικοποιήσεις στις εταιρίες κοινής ωφέλειας (τηλεπικοινωνίες, ενέργεια,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ηλεκτρισμός) (Πεπελάση, 2011).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Στην ανάπτυξη της ελληνικής βιομηχανίας μεγάλο ρόλο έπαιξε το εθνικό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νόμισμα, η δραχμή, μέσω της υποτίμησης της οποίας προστατεύονταν τα </w:t>
      </w:r>
      <w:r w:rsidRPr="000C54F0">
        <w:rPr>
          <w:rFonts w:ascii="Arial" w:eastAsia="Times New Roman" w:hAnsi="Arial" w:cs="Arial"/>
          <w:lang w:eastAsia="el-GR"/>
        </w:rPr>
        <w:lastRenderedPageBreak/>
        <w:t>βιομηχανικά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προϊόντα και κατ’ επέκταση ο κλάδος. Η κατάσταση αυτή άλλαξε με την υιοθέτηση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ενιαίου νομίσματος (ευρώ, 2000). Πλέον, οι επιχειρήσεις που εδρεύουν στην Ελλάδα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μπορούν να είναι ανταγωνιστικές σε σχέση με τις διεθνείς μέσω της καινοτομίας,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χαμηλού κόστους ή την αύξηση της παραγωγικότητας (</w:t>
      </w:r>
      <w:proofErr w:type="spellStart"/>
      <w:r w:rsidRPr="000C54F0">
        <w:rPr>
          <w:rFonts w:ascii="Arial" w:eastAsia="Times New Roman" w:hAnsi="Arial" w:cs="Arial"/>
          <w:lang w:eastAsia="el-GR"/>
        </w:rPr>
        <w:t>Theodore</w:t>
      </w:r>
      <w:proofErr w:type="spellEnd"/>
      <w:r w:rsidRPr="000C54F0">
        <w:rPr>
          <w:rFonts w:ascii="Arial" w:eastAsia="Times New Roman" w:hAnsi="Arial" w:cs="Arial"/>
          <w:lang w:eastAsia="el-GR"/>
        </w:rPr>
        <w:t>, 2012).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Σύμφωνα με τον </w:t>
      </w:r>
      <w:proofErr w:type="spellStart"/>
      <w:r w:rsidRPr="000C54F0">
        <w:rPr>
          <w:rFonts w:ascii="Arial" w:eastAsia="Times New Roman" w:hAnsi="Arial" w:cs="Arial"/>
          <w:lang w:eastAsia="el-GR"/>
        </w:rPr>
        <w:t>Κατσορίδα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(1995) η κρίση της ελληνικής βιομηχανίας είναι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ουσιαστικά κρίση προσαρμογής και όχι αποβιομηχάνιση, αφού προκύπτει από την κρίση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proofErr w:type="spellStart"/>
      <w:r w:rsidRPr="000C54F0">
        <w:rPr>
          <w:rFonts w:ascii="Arial" w:eastAsia="Times New Roman" w:hAnsi="Arial" w:cs="Arial"/>
          <w:lang w:eastAsia="el-GR"/>
        </w:rPr>
        <w:t>υπερσυσσώρευσης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και το μεταπολεμικό καθεστώς ανάπτυξης, που βασίστηκε στο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χαμηλό κόστος εργασίας, στον προστατευτισμό και στη συνδεδεμένη με το βιομηχανικό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κέντρο ανάπτυξη.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Οι φάσεις της εκβιομηχάνισης και αποβιομηχάνισης της ελληνικής οικονομίας που ήδη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περιγράφηκαν αντικατοπτρίζονται και στο σχήμα που ακολουθεί, στο οποίο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παρατηρούμε ότι τα πρώτα μεταπολεμικά χρόνια η συμβολή της βιομηχανίας και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μεταποίησης στη σύνθεση του ΑΕΠ αυξάνεται (ένδειξη εκβιομηχάνισης), με την πάροδο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όμως του χρόνου και ιδιαίτερα μετά τη δεκαετία του 1980 ο ρόλος τους βαίνει μειούμενος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(ένδειξη αποβιομηχάνισης). Αντίθετα, η συμμετοχή του τριτογενούς τομέα αυξάνεται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διαχρονικά και καταλαμβάνει το μεγαλύτερο ποσοστό στη σύνθεση του ΑΕΠ. Τέλος, 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πρωτογενής τομέας συρρικνώνεται με αποτέλεσμα να αποτελεί μόλις το 5% του ΑΕΠ το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2005.</w:t>
      </w:r>
    </w:p>
    <w:p w14:paraId="362871C4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48A13C14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-22-</w:t>
      </w:r>
    </w:p>
    <w:p w14:paraId="6C8A96DE" w14:textId="77777777" w:rsidR="00945849" w:rsidRDefault="00945849" w:rsidP="000C54F0">
      <w:pPr>
        <w:rPr>
          <w:rFonts w:ascii="Arial" w:eastAsia="Times New Roman" w:hAnsi="Arial" w:cs="Arial"/>
          <w:lang w:eastAsia="el-GR"/>
        </w:rPr>
      </w:pPr>
    </w:p>
    <w:p w14:paraId="1BCAA70E" w14:textId="77777777" w:rsidR="00945849" w:rsidRDefault="00945849" w:rsidP="000C54F0">
      <w:pPr>
        <w:rPr>
          <w:rFonts w:ascii="Arial" w:eastAsia="Times New Roman" w:hAnsi="Arial" w:cs="Arial"/>
          <w:lang w:eastAsia="el-GR"/>
        </w:rPr>
      </w:pPr>
      <w:r>
        <w:rPr>
          <w:rFonts w:ascii="Arial" w:eastAsia="Times New Roman" w:hAnsi="Arial" w:cs="Arial"/>
          <w:noProof/>
          <w:lang w:eastAsia="el-GR"/>
        </w:rPr>
        <w:lastRenderedPageBreak/>
        <w:drawing>
          <wp:inline distT="0" distB="0" distL="0" distR="0" wp14:anchorId="7326D934" wp14:editId="34678665">
            <wp:extent cx="5274310" cy="3349359"/>
            <wp:effectExtent l="19050" t="0" r="254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3493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87786D9" w14:textId="77777777" w:rsidR="00945849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Σχήμα 2.1: Δομή του ΑΕΠ της ελληνικής οικονομίας, 1960 – 2005.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Πηγή: http://www.econ.uoa.gr/UA/files/1570704617.pdf, *επεξεργασία στοιχείων από τη βάση δεδομένων</w:t>
      </w:r>
      <w:r w:rsidR="00945849">
        <w:rPr>
          <w:rFonts w:ascii="Times New Roman" w:eastAsia="Times New Roman" w:hAnsi="Times New Roman" w:cs="Times New Roman"/>
          <w:lang w:eastAsia="el-GR"/>
        </w:rPr>
        <w:t xml:space="preserve"> </w:t>
      </w:r>
      <w:proofErr w:type="spellStart"/>
      <w:r w:rsidRPr="000C54F0">
        <w:rPr>
          <w:rFonts w:ascii="Arial" w:eastAsia="Times New Roman" w:hAnsi="Arial" w:cs="Arial"/>
          <w:lang w:eastAsia="el-GR"/>
        </w:rPr>
        <w:t>STAN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</w:t>
      </w:r>
      <w:proofErr w:type="spellStart"/>
      <w:r w:rsidRPr="000C54F0">
        <w:rPr>
          <w:rFonts w:ascii="Arial" w:eastAsia="Times New Roman" w:hAnsi="Arial" w:cs="Arial"/>
          <w:lang w:eastAsia="el-GR"/>
        </w:rPr>
        <w:t>Indicators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(ΟΟΣΑ)</w:t>
      </w:r>
    </w:p>
    <w:p w14:paraId="2C7D069A" w14:textId="77777777" w:rsidR="00945849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 γεγονός ότι η χώρα μετά τη δεκαετία του 1980 έχει εισέλθει σε φάση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αποβιομηχάνισης, υπό την έννοια της μείωσης της συμμετοχής του τομέα στο ΑΕΠ, δεν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σημαίνει ότι μειώνεται ταυτόχρονα και η προστιθέμενη αξία του τομέα, κάτι το οποίο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φαίνεται και στο σχήμα που ακολουθεί.</w:t>
      </w:r>
    </w:p>
    <w:p w14:paraId="53731EA1" w14:textId="77777777" w:rsidR="00945849" w:rsidRDefault="00945849" w:rsidP="000C54F0">
      <w:pPr>
        <w:rPr>
          <w:rFonts w:ascii="Arial" w:eastAsia="Times New Roman" w:hAnsi="Arial" w:cs="Arial"/>
          <w:lang w:eastAsia="el-GR"/>
        </w:rPr>
      </w:pPr>
    </w:p>
    <w:p w14:paraId="026AFAC8" w14:textId="77777777" w:rsidR="00945849" w:rsidRDefault="00945849" w:rsidP="000C54F0">
      <w:pPr>
        <w:rPr>
          <w:rFonts w:ascii="Arial" w:eastAsia="Times New Roman" w:hAnsi="Arial" w:cs="Arial"/>
          <w:lang w:eastAsia="el-GR"/>
        </w:rPr>
      </w:pPr>
    </w:p>
    <w:p w14:paraId="5D237A89" w14:textId="77777777" w:rsidR="000C54F0" w:rsidRPr="000C54F0" w:rsidRDefault="00945849" w:rsidP="000C54F0">
      <w:pPr>
        <w:rPr>
          <w:rFonts w:ascii="Times New Roman" w:eastAsia="Times New Roman" w:hAnsi="Times New Roman" w:cs="Times New Roman"/>
          <w:lang w:eastAsia="el-GR"/>
        </w:rPr>
      </w:pPr>
      <w:r>
        <w:rPr>
          <w:rFonts w:ascii="Times New Roman" w:eastAsia="Times New Roman" w:hAnsi="Times New Roman" w:cs="Times New Roman"/>
          <w:noProof/>
          <w:lang w:eastAsia="el-GR"/>
        </w:rPr>
        <w:drawing>
          <wp:inline distT="0" distB="0" distL="0" distR="0" wp14:anchorId="029B96C1" wp14:editId="25F31739">
            <wp:extent cx="5274310" cy="2830844"/>
            <wp:effectExtent l="19050" t="0" r="2540" b="0"/>
            <wp:docPr id="4" name="Εικόνα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8308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C54F0" w:rsidRPr="000C54F0">
        <w:rPr>
          <w:rFonts w:ascii="Times New Roman" w:eastAsia="Times New Roman" w:hAnsi="Times New Roman" w:cs="Times New Roman"/>
          <w:lang w:eastAsia="el-GR"/>
        </w:rPr>
        <w:br/>
      </w:r>
    </w:p>
    <w:p w14:paraId="3520B63C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lastRenderedPageBreak/>
        <w:t>-23-</w:t>
      </w:r>
    </w:p>
    <w:p w14:paraId="42FBEBD2" w14:textId="77777777" w:rsidR="00945849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Σύμφωνα με την </w:t>
      </w:r>
      <w:proofErr w:type="spellStart"/>
      <w:r w:rsidRPr="000C54F0">
        <w:rPr>
          <w:rFonts w:ascii="Arial" w:eastAsia="Times New Roman" w:hAnsi="Arial" w:cs="Arial"/>
          <w:lang w:eastAsia="el-GR"/>
        </w:rPr>
        <w:t>Tsaliki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(1991) οι επενδύσεις σχετίζονται κυρίως με τη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συσσώρευση κεφαλαίου και με το λόγο κεφάλαιο προς εργασία τα οποία στη συνέχεια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ρυθμίζουν την παραγωγικότητα. Επομένως, οι μεταβολές στην προστιθέμενη αξία του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βιομηχανικού τομέα σχετίζονται σε μεγάλο βαθμό με τις καθαρές επενδύσεις, η εξέλιξη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των οποίων παρουσιάζεται στο σχήμα που ακολουθεί.</w:t>
      </w:r>
    </w:p>
    <w:p w14:paraId="5592B0D4" w14:textId="77777777" w:rsidR="00945849" w:rsidRDefault="00945849" w:rsidP="000C54F0">
      <w:pPr>
        <w:rPr>
          <w:rFonts w:ascii="Arial" w:eastAsia="Times New Roman" w:hAnsi="Arial" w:cs="Arial"/>
          <w:lang w:eastAsia="el-GR"/>
        </w:rPr>
      </w:pPr>
    </w:p>
    <w:p w14:paraId="7796912D" w14:textId="77777777" w:rsidR="00945849" w:rsidRDefault="00945849" w:rsidP="000C54F0">
      <w:pPr>
        <w:rPr>
          <w:rFonts w:ascii="Arial" w:eastAsia="Times New Roman" w:hAnsi="Arial" w:cs="Arial"/>
          <w:lang w:eastAsia="el-GR"/>
        </w:rPr>
      </w:pPr>
      <w:r>
        <w:rPr>
          <w:rFonts w:ascii="Arial" w:eastAsia="Times New Roman" w:hAnsi="Arial" w:cs="Arial"/>
          <w:noProof/>
          <w:lang w:eastAsia="el-GR"/>
        </w:rPr>
        <w:drawing>
          <wp:inline distT="0" distB="0" distL="0" distR="0" wp14:anchorId="79CEA685" wp14:editId="07D731BC">
            <wp:extent cx="5274310" cy="3281388"/>
            <wp:effectExtent l="19050" t="0" r="2540" b="0"/>
            <wp:docPr id="7" name="Εικόνα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2813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64C5538" w14:textId="77777777" w:rsidR="00945849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Η διαχρονική εξέλιξη των καθαρών πραγματικών επενδύσεων εξηγεί, επιπρόσθετα, τις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φάσεις της ελληνικής οικονομίας στο σύνολό της. Η διάκριση των φάσεων της ελληνικής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οικονομίας, γίνεται εμφανής στο Σχήμα 2.4, που ακολουθεί, στο οποίο απεικονίζονται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στοιχεία τιμών8 ομαλοποιημένα με την τιμή του χρυσού, καθώς και αυτά που προκύπτουν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μετά από το φιλτράρισμά τους με την τεχνική των </w:t>
      </w:r>
      <w:proofErr w:type="spellStart"/>
      <w:r w:rsidRPr="000C54F0">
        <w:rPr>
          <w:rFonts w:ascii="Arial" w:eastAsia="Times New Roman" w:hAnsi="Arial" w:cs="Arial"/>
          <w:lang w:eastAsia="el-GR"/>
        </w:rPr>
        <w:t>Hodrick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– </w:t>
      </w:r>
      <w:proofErr w:type="spellStart"/>
      <w:r w:rsidRPr="000C54F0">
        <w:rPr>
          <w:rFonts w:ascii="Arial" w:eastAsia="Times New Roman" w:hAnsi="Arial" w:cs="Arial"/>
          <w:lang w:eastAsia="el-GR"/>
        </w:rPr>
        <w:t>Prescott</w:t>
      </w:r>
      <w:proofErr w:type="spellEnd"/>
      <w:r w:rsidRPr="000C54F0">
        <w:rPr>
          <w:rFonts w:ascii="Arial" w:eastAsia="Times New Roman" w:hAnsi="Arial" w:cs="Arial"/>
          <w:lang w:eastAsia="el-GR"/>
        </w:rPr>
        <w:t>. Στο σχήμα που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προκύπτει φαίνεται η κρίση του 1840, η φάση ανόδου της ελληνικής οικονομίας μέχρι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περίπου το 1870, η παρατεταμένη κρίση του 1873 – 1896, το ανοδικό κύμα μέχρι τη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δεκαετία του 1920, η κρίση του 1930 και στη συνέχεια η άνοδος μέχρι τα τέλη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δεκαετίας του 1960 (</w:t>
      </w:r>
      <w:proofErr w:type="spellStart"/>
      <w:r w:rsidRPr="000C54F0">
        <w:rPr>
          <w:rFonts w:ascii="Arial" w:eastAsia="Times New Roman" w:hAnsi="Arial" w:cs="Arial"/>
          <w:lang w:eastAsia="el-GR"/>
        </w:rPr>
        <w:t>Τσουλφίδης</w:t>
      </w:r>
      <w:proofErr w:type="spellEnd"/>
      <w:r w:rsidRPr="000C54F0">
        <w:rPr>
          <w:rFonts w:ascii="Arial" w:eastAsia="Times New Roman" w:hAnsi="Arial" w:cs="Arial"/>
          <w:lang w:eastAsia="el-GR"/>
        </w:rPr>
        <w:t>, 2009), η οποία σύμφωνα με τους Τσαλίκη και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proofErr w:type="spellStart"/>
      <w:r w:rsidRPr="000C54F0">
        <w:rPr>
          <w:rFonts w:ascii="Arial" w:eastAsia="Times New Roman" w:hAnsi="Arial" w:cs="Arial"/>
          <w:lang w:eastAsia="el-GR"/>
        </w:rPr>
        <w:t>Τσουλφίδη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 (2014) αποτελεί την “χρυσή εποχή συσσώρευσης κεφαλαίου”. </w:t>
      </w:r>
      <w:r w:rsidRPr="000C54F0">
        <w:rPr>
          <w:rFonts w:ascii="Arial" w:eastAsia="Times New Roman" w:hAnsi="Arial" w:cs="Arial"/>
          <w:lang w:eastAsia="el-GR"/>
        </w:rPr>
        <w:lastRenderedPageBreak/>
        <w:t>Ακολουθεί 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στασιμότητα ή η “βουβή ύφεση” των δεκαετιών 1970 και 1980 (συνέπεια της ενεργού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8 Οι κινήσεις τιμών δεν πρέπει να θεωρηθούν ως γενεσιουργές αιτίες οικονομικών διακυμάνσεων παρά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μόνο ως μέσο εκδήλωσης των οικονομικών μηχανισμών που βρίσκονται ήδη σε λειτουργία (</w:t>
      </w:r>
      <w:proofErr w:type="spellStart"/>
      <w:r w:rsidRPr="000C54F0">
        <w:rPr>
          <w:rFonts w:ascii="Arial" w:eastAsia="Times New Roman" w:hAnsi="Arial" w:cs="Arial"/>
          <w:lang w:eastAsia="el-GR"/>
        </w:rPr>
        <w:t>Τσουλφίδης</w:t>
      </w:r>
      <w:proofErr w:type="spellEnd"/>
      <w:r w:rsidRPr="000C54F0">
        <w:rPr>
          <w:rFonts w:ascii="Arial" w:eastAsia="Times New Roman" w:hAnsi="Arial" w:cs="Arial"/>
          <w:lang w:eastAsia="el-GR"/>
        </w:rPr>
        <w:t>,</w:t>
      </w:r>
      <w:r w:rsidR="00945849">
        <w:rPr>
          <w:rFonts w:ascii="Times New Roman" w:eastAsia="Times New Roman" w:hAnsi="Times New Roman" w:cs="Times New Roman"/>
          <w:lang w:eastAsia="el-GR"/>
        </w:rPr>
        <w:t xml:space="preserve"> </w:t>
      </w:r>
      <w:r w:rsidRPr="000C54F0">
        <w:rPr>
          <w:rFonts w:ascii="Arial" w:eastAsia="Times New Roman" w:hAnsi="Arial" w:cs="Arial"/>
          <w:lang w:eastAsia="el-GR"/>
        </w:rPr>
        <w:t>2009).</w:t>
      </w:r>
    </w:p>
    <w:p w14:paraId="196E3883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347AB409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-24-</w:t>
      </w:r>
    </w:p>
    <w:p w14:paraId="62598AD2" w14:textId="77777777" w:rsidR="004A1F64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δημοσιονομικής και νομισματικής πολιτικής, που απέτρεψαν πολλές από τις οδυνηρές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συνέπειες της κρίσης) και το καινούριο αναπτυξιακό κύμα που εγκαινιάζεται στα μέσα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προς τα τέλη της δεκαετίας του 1980 και διαρκεί μέχρι τα μέσα της πρώτης δεκαετίας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του 2000 και αποτελεί τη “νέα χρυσή εποχή συσσώρευσης” ή “</w:t>
      </w:r>
      <w:proofErr w:type="spellStart"/>
      <w:r w:rsidRPr="000C54F0">
        <w:rPr>
          <w:rFonts w:ascii="Arial" w:eastAsia="Times New Roman" w:hAnsi="Arial" w:cs="Arial"/>
          <w:lang w:eastAsia="el-GR"/>
        </w:rPr>
        <w:t>dot</w:t>
      </w:r>
      <w:proofErr w:type="spellEnd"/>
      <w:r w:rsidRPr="000C54F0">
        <w:rPr>
          <w:rFonts w:ascii="Arial" w:eastAsia="Times New Roman" w:hAnsi="Arial" w:cs="Arial"/>
          <w:lang w:eastAsia="el-GR"/>
        </w:rPr>
        <w:t xml:space="preserve">–com </w:t>
      </w:r>
      <w:proofErr w:type="spellStart"/>
      <w:r w:rsidRPr="000C54F0">
        <w:rPr>
          <w:rFonts w:ascii="Arial" w:eastAsia="Times New Roman" w:hAnsi="Arial" w:cs="Arial"/>
          <w:lang w:eastAsia="el-GR"/>
        </w:rPr>
        <w:t>economy</w:t>
      </w:r>
      <w:proofErr w:type="spellEnd"/>
      <w:r w:rsidRPr="000C54F0">
        <w:rPr>
          <w:rFonts w:ascii="Arial" w:eastAsia="Times New Roman" w:hAnsi="Arial" w:cs="Arial"/>
          <w:lang w:eastAsia="el-GR"/>
        </w:rPr>
        <w:t>”.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Ωστόσο, από το Σχήμα 2.3, προκύπτει ότι η άνθηση της “νέας χρυσής εποχής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συσσώρευσης” δεν φτάνει τα επίπεδα που παρατηρήθηκαν την “χρυσή εποχή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συσσώρευσης κεφαλαίου”. Τη νέα χρυσή εποχή συσσώρευσης διαδέχεται η πρόσφατη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φάση της “βαθιάς ύφεσης”, όπου οι χαμηλές έως και αρνητικές επενδύσεις που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σημειώθηκαν είναι πρωτόγνωρο φαινόμενο στη μεταπολεμική ελληνική οικονομία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κάνοντάς την κατά πολύ χειρότερη της “βουβής ύφεσης” των δεκαετιών 1970 και 1980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 xml:space="preserve">(Τσαλίκη και </w:t>
      </w:r>
      <w:proofErr w:type="spellStart"/>
      <w:r w:rsidRPr="000C54F0">
        <w:rPr>
          <w:rFonts w:ascii="Arial" w:eastAsia="Times New Roman" w:hAnsi="Arial" w:cs="Arial"/>
          <w:lang w:eastAsia="el-GR"/>
        </w:rPr>
        <w:t>Τσουλφίδης</w:t>
      </w:r>
      <w:proofErr w:type="spellEnd"/>
      <w:r w:rsidRPr="000C54F0">
        <w:rPr>
          <w:rFonts w:ascii="Arial" w:eastAsia="Times New Roman" w:hAnsi="Arial" w:cs="Arial"/>
          <w:lang w:eastAsia="el-GR"/>
        </w:rPr>
        <w:t>, 2014).</w:t>
      </w:r>
    </w:p>
    <w:p w14:paraId="202F740E" w14:textId="77777777" w:rsidR="004A1F64" w:rsidRDefault="004A1F64" w:rsidP="000C54F0">
      <w:pPr>
        <w:rPr>
          <w:rFonts w:ascii="Arial" w:eastAsia="Times New Roman" w:hAnsi="Arial" w:cs="Arial"/>
          <w:lang w:eastAsia="el-GR"/>
        </w:rPr>
      </w:pPr>
    </w:p>
    <w:p w14:paraId="578407CA" w14:textId="77777777" w:rsidR="004A1F64" w:rsidRDefault="004A1F64" w:rsidP="000C54F0">
      <w:pPr>
        <w:rPr>
          <w:rFonts w:ascii="Arial" w:eastAsia="Times New Roman" w:hAnsi="Arial" w:cs="Arial"/>
          <w:lang w:eastAsia="el-GR"/>
        </w:rPr>
      </w:pPr>
      <w:r>
        <w:rPr>
          <w:rFonts w:ascii="Arial" w:eastAsia="Times New Roman" w:hAnsi="Arial" w:cs="Arial"/>
          <w:noProof/>
          <w:lang w:eastAsia="el-GR"/>
        </w:rPr>
        <w:drawing>
          <wp:inline distT="0" distB="0" distL="0" distR="0" wp14:anchorId="659B9EAF" wp14:editId="1E2391EB">
            <wp:extent cx="5274310" cy="3578844"/>
            <wp:effectExtent l="19050" t="0" r="2540" b="0"/>
            <wp:docPr id="10" name="Εικόνα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5788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2BADE4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Times New Roman" w:eastAsia="Times New Roman" w:hAnsi="Times New Roman" w:cs="Times New Roman"/>
          <w:lang w:eastAsia="el-GR"/>
        </w:rPr>
        <w:lastRenderedPageBreak/>
        <w:br/>
      </w:r>
      <w:r w:rsidRPr="000C54F0">
        <w:rPr>
          <w:rFonts w:ascii="Arial" w:eastAsia="Times New Roman" w:hAnsi="Arial" w:cs="Arial"/>
          <w:lang w:eastAsia="el-GR"/>
        </w:rPr>
        <w:t>Από την ανάλυση που προηγήθηκε προκύπτει ότι εκτός από τα μοναδικά χαρακτηριστικά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της κάθε χώρας (δημογραφικά, γεωγραφικά, πολιτικά, κλπ), η διαδικασία της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εκβιομηχάνισης, όσο και της αποβιομηχάνισης, εξαρτώνται και από οικονομικούς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παράγοντες, οι οποίοι άλλοτε ευνοούν και άλλοτε όχι την πραγματοποίηση επενδύσεων.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Οι επενδύσεις σχετίζονται σε μεγάλο βαθμό με τη φάση στην οποία βρίσκεται 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οικονομία, γεγονός το οποίο επηρεάζει κατ’ επέκταση την ανάπτυξη ή τη συρρίκνωση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του βιομηχανικού τομέα. Η φάση της ανόδου συνήθως συνοδεύεται από εκβιομηχάνιση</w:t>
      </w:r>
    </w:p>
    <w:p w14:paraId="49BAF80B" w14:textId="77777777" w:rsidR="000C54F0" w:rsidRPr="000C54F0" w:rsidRDefault="000C54F0" w:rsidP="000C54F0">
      <w:pPr>
        <w:rPr>
          <w:rFonts w:ascii="Times New Roman" w:eastAsia="Times New Roman" w:hAnsi="Times New Roman" w:cs="Times New Roman"/>
          <w:lang w:eastAsia="el-GR"/>
        </w:rPr>
      </w:pPr>
    </w:p>
    <w:p w14:paraId="24CA8D59" w14:textId="77777777" w:rsidR="000C54F0" w:rsidRDefault="000C54F0" w:rsidP="000C54F0">
      <w:pPr>
        <w:rPr>
          <w:rFonts w:ascii="Arial" w:eastAsia="Times New Roman" w:hAnsi="Arial" w:cs="Arial"/>
          <w:lang w:eastAsia="el-GR"/>
        </w:rPr>
      </w:pPr>
      <w:r w:rsidRPr="000C54F0">
        <w:rPr>
          <w:rFonts w:ascii="Arial" w:eastAsia="Times New Roman" w:hAnsi="Arial" w:cs="Arial"/>
          <w:lang w:eastAsia="el-GR"/>
        </w:rPr>
        <w:t>-25-</w:t>
      </w:r>
    </w:p>
    <w:p w14:paraId="099D5086" w14:textId="77777777" w:rsidR="000C54F0" w:rsidRPr="00023EA5" w:rsidRDefault="000C54F0" w:rsidP="000C54F0">
      <w:pPr>
        <w:rPr>
          <w:rFonts w:ascii="Times New Roman" w:hAnsi="Times New Roman" w:cs="Times New Roman"/>
          <w:strike/>
        </w:rPr>
      </w:pP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και η φάση της καθόδου από αποβιομηχάνιση. Στη συνέχεια θα παρουσιαστούν οι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ερμηνείες των διάφορων οικονομικών σχολών σχετικά με τη μακροχρόνια πορεία των</w:t>
      </w:r>
      <w:r w:rsidRPr="000C54F0">
        <w:rPr>
          <w:rFonts w:ascii="Times New Roman" w:eastAsia="Times New Roman" w:hAnsi="Times New Roman" w:cs="Times New Roman"/>
          <w:lang w:eastAsia="el-GR"/>
        </w:rPr>
        <w:br/>
      </w:r>
      <w:r w:rsidRPr="000C54F0">
        <w:rPr>
          <w:rFonts w:ascii="Arial" w:eastAsia="Times New Roman" w:hAnsi="Arial" w:cs="Arial"/>
          <w:lang w:eastAsia="el-GR"/>
        </w:rPr>
        <w:t>κύριων οικονομικών μεταβλητών.</w:t>
      </w:r>
    </w:p>
    <w:sectPr w:rsidR="000C54F0" w:rsidRPr="00023EA5" w:rsidSect="0096092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1A078C"/>
    <w:multiLevelType w:val="hybridMultilevel"/>
    <w:tmpl w:val="E73A5E24"/>
    <w:lvl w:ilvl="0" w:tplc="1D6C362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890DA9"/>
    <w:multiLevelType w:val="hybridMultilevel"/>
    <w:tmpl w:val="C91E2580"/>
    <w:lvl w:ilvl="0" w:tplc="678286B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8469CF"/>
    <w:multiLevelType w:val="hybridMultilevel"/>
    <w:tmpl w:val="C7F69F7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D2249C"/>
    <w:multiLevelType w:val="hybridMultilevel"/>
    <w:tmpl w:val="971A4B96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0A2A2B"/>
    <w:multiLevelType w:val="hybridMultilevel"/>
    <w:tmpl w:val="D2FCC85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4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075D7"/>
    <w:rsid w:val="000075D7"/>
    <w:rsid w:val="00023EA5"/>
    <w:rsid w:val="000C54F0"/>
    <w:rsid w:val="00184B16"/>
    <w:rsid w:val="004A1F64"/>
    <w:rsid w:val="00506C47"/>
    <w:rsid w:val="00774AFB"/>
    <w:rsid w:val="00874059"/>
    <w:rsid w:val="00940DDD"/>
    <w:rsid w:val="00945849"/>
    <w:rsid w:val="0096092A"/>
    <w:rsid w:val="00BC29E1"/>
    <w:rsid w:val="00C42340"/>
    <w:rsid w:val="00E02F8E"/>
    <w:rsid w:val="00FB5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596559"/>
  <w15:docId w15:val="{CF16F38D-E7AA-CD44-9522-1B8D6D3B7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l-G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609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semiHidden/>
    <w:unhideWhenUsed/>
    <w:rsid w:val="000075D7"/>
    <w:rPr>
      <w:color w:val="0000FF"/>
      <w:u w:val="single"/>
    </w:rPr>
  </w:style>
  <w:style w:type="paragraph" w:styleId="a3">
    <w:name w:val="List Paragraph"/>
    <w:basedOn w:val="a"/>
    <w:uiPriority w:val="34"/>
    <w:qFormat/>
    <w:rsid w:val="000075D7"/>
    <w:pPr>
      <w:ind w:left="720"/>
      <w:contextualSpacing/>
    </w:pPr>
  </w:style>
  <w:style w:type="character" w:customStyle="1" w:styleId="markedcontent">
    <w:name w:val="markedcontent"/>
    <w:basedOn w:val="a0"/>
    <w:rsid w:val="000C54F0"/>
  </w:style>
  <w:style w:type="paragraph" w:styleId="a4">
    <w:name w:val="Balloon Text"/>
    <w:basedOn w:val="a"/>
    <w:link w:val="Char"/>
    <w:uiPriority w:val="99"/>
    <w:semiHidden/>
    <w:unhideWhenUsed/>
    <w:rsid w:val="00945849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9458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610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5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65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26</Pages>
  <Words>7322</Words>
  <Characters>39543</Characters>
  <Application>Microsoft Office Word</Application>
  <DocSecurity>0</DocSecurity>
  <Lines>329</Lines>
  <Paragraphs>93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46772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spyros ntzouropanos</dc:creator>
  <cp:lastModifiedBy>spyros ntzouropanos</cp:lastModifiedBy>
  <cp:revision>3</cp:revision>
  <dcterms:created xsi:type="dcterms:W3CDTF">2023-04-10T13:09:00Z</dcterms:created>
  <dcterms:modified xsi:type="dcterms:W3CDTF">2023-04-10T13:12:00Z</dcterms:modified>
</cp:coreProperties>
</file>