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02" w:rsidRPr="003B73EF" w:rsidRDefault="00385602" w:rsidP="00385602">
      <w:pPr>
        <w:ind w:left="720" w:hanging="360"/>
        <w:jc w:val="center"/>
        <w:rPr>
          <w:b/>
        </w:rPr>
      </w:pPr>
      <w:r w:rsidRPr="003B73EF">
        <w:rPr>
          <w:b/>
        </w:rPr>
        <w:t>Τομέας Υλικού και Υπολογιστικών Συστημάτων</w:t>
      </w:r>
    </w:p>
    <w:p w:rsidR="00385602" w:rsidRPr="003B73EF" w:rsidRDefault="00385602" w:rsidP="00385602">
      <w:pPr>
        <w:ind w:left="720" w:hanging="360"/>
        <w:jc w:val="center"/>
        <w:rPr>
          <w:b/>
        </w:rPr>
      </w:pPr>
      <w:r w:rsidRPr="003B73EF">
        <w:rPr>
          <w:b/>
        </w:rPr>
        <w:t xml:space="preserve">Εργαστήριο Υπολογιστικών και Ενσωματωμένων Συστημάτων, </w:t>
      </w:r>
      <w:proofErr w:type="spellStart"/>
      <w:r w:rsidRPr="003B73EF">
        <w:rPr>
          <w:b/>
        </w:rPr>
        <w:t>ΙοΤ</w:t>
      </w:r>
      <w:proofErr w:type="spellEnd"/>
      <w:r w:rsidRPr="003B73EF">
        <w:rPr>
          <w:b/>
        </w:rPr>
        <w:t xml:space="preserve"> και Βελτιστοποίησης</w:t>
      </w:r>
    </w:p>
    <w:p w:rsidR="00385602" w:rsidRPr="00385602" w:rsidRDefault="00385602" w:rsidP="00385602">
      <w:pPr>
        <w:ind w:left="720" w:hanging="360"/>
        <w:jc w:val="center"/>
        <w:rPr>
          <w:b/>
        </w:rPr>
      </w:pPr>
      <w:r w:rsidRPr="003B73EF">
        <w:rPr>
          <w:b/>
        </w:rPr>
        <w:t>Προτεινόμενα θέματα Διπλωματικών εργασιών</w:t>
      </w:r>
      <w:r>
        <w:rPr>
          <w:b/>
        </w:rPr>
        <w:t xml:space="preserve"> </w:t>
      </w:r>
      <w:r>
        <w:rPr>
          <w:b/>
        </w:rPr>
        <w:t xml:space="preserve">- </w:t>
      </w:r>
      <w:bookmarkStart w:id="0" w:name="_GoBack"/>
      <w:bookmarkEnd w:id="0"/>
      <w:r>
        <w:rPr>
          <w:b/>
        </w:rPr>
        <w:t>Μέρος 2</w:t>
      </w:r>
    </w:p>
    <w:p w:rsidR="00385602" w:rsidRDefault="00385602" w:rsidP="00385602">
      <w:pPr>
        <w:pStyle w:val="xmsolistparagraph"/>
        <w:shd w:val="clear" w:color="auto" w:fill="FFFFFF"/>
        <w:spacing w:before="0" w:beforeAutospacing="0" w:after="0" w:afterAutospacing="0" w:line="235" w:lineRule="atLeast"/>
        <w:ind w:left="360" w:hanging="36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385602" w:rsidRDefault="00385602" w:rsidP="00385602">
      <w:pPr>
        <w:pStyle w:val="xmsolistparagraph"/>
        <w:shd w:val="clear" w:color="auto" w:fill="FFFFFF"/>
        <w:spacing w:before="0" w:beforeAutospacing="0" w:after="0" w:afterAutospacing="0" w:line="235" w:lineRule="atLeast"/>
        <w:ind w:left="360" w:hanging="36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385602" w:rsidRDefault="00385602" w:rsidP="00385602">
      <w:pPr>
        <w:pStyle w:val="xmsolistparagraph"/>
        <w:shd w:val="clear" w:color="auto" w:fill="FFFFFF"/>
        <w:spacing w:before="0" w:beforeAutospacing="0" w:after="0" w:afterAutospacing="0" w:line="235" w:lineRule="atLeast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38560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  <w:lang w:val="en-US"/>
        </w:rPr>
        <w:t>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DIY</w:t>
      </w:r>
      <w:r w:rsidRPr="0038560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Drone</w:t>
      </w:r>
      <w:r w:rsidRPr="0038560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with</w:t>
      </w:r>
      <w:r w:rsidRPr="0038560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Arduino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Στις μέρες μας οι ανάγκες χρήσης των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Drones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αυξάνονται συνεχώς καθώς οι εφαρμογές τους καλύπτουν υπηρεσίες που διακρίνονται στους τομείς έρευνας και διάσωσης, μεταφορών, άμυνας κλπ. Σκοπός αυτής της εργασίας είναι η κατανόηση της λειτουργίας ενός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Drone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ανοιχτού υλικού και λογισμικού, η ρύθμιση των παραμέτρων για την επιθυμητή λειτουργία πτήσης και  η υλοποίηση του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Drone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και του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Controller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με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Arduino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Απαιτούνται γνώσεις  προγραμματισμού σε γλώσσες C,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C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++,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python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Επιβλέποντες: Ι. Βογιατζής, Α.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Μηλιδώνης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Δημήτριος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Ψιλιάς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</w:t>
      </w:r>
      <w:hyperlink r:id="rId4" w:tgtFrame="_blank" w:history="1"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dpsilias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</w:rPr>
          <w:t>@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uniwa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</w:rPr>
          <w:t>.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gr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385602" w:rsidRDefault="00385602" w:rsidP="00385602">
      <w:pPr>
        <w:pStyle w:val="xmsolistparagraph"/>
        <w:shd w:val="clear" w:color="auto" w:fill="FFFFFF"/>
        <w:spacing w:before="0" w:beforeAutospacing="0" w:after="0" w:afterAutospacing="0" w:line="235" w:lineRule="atLeast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38560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  <w:lang w:val="en-US"/>
        </w:rPr>
        <w:t>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Flight</w:t>
      </w:r>
      <w:r w:rsidRPr="0038560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controller</w:t>
      </w:r>
      <w:r w:rsidRPr="0038560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with</w:t>
      </w:r>
      <w:r w:rsidRPr="0038560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FPGA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Στις μέρες μας οι ανάγκες χρήσης των μη επανδρωμένων πτητικών  μέσων αυξάνονται συνεχώς καθώς οι εφαρμογές τους καλύπτουν υπηρεσίες που διακρίνονται στους τομείς έρευνας και διάσωσης, μεταφορών, άμυνας κλπ. Η κεντρική μονάδα χειρισμού των μη επανδρωμένων μέσων  είναι ο ελεγκτής πτήσης (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flight controller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). Είναι υπεύθυνος για την ρύθμιση όλων των παραμέτρων που απαιτούνται για την πτήση και ελέγχει σχεδόν όλα τα ηλεκτρονικά κυκλώματα του πτητικού μέσου. Σκοπός αυτής της εργασίας είναι η κατανόηση της λειτουργίας ενός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flight controller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και η υλοποίηση του με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FPGA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Απαιτούνται γνώσεις  προγραμματισμού σε γλώσσες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VHDL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Verilog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C,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C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++.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Επιβλέποντες: Ι. Βογιατζής, Α.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Μηλιδώνης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Δημήτριος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Ψιλιάς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</w:t>
      </w:r>
      <w:hyperlink r:id="rId5" w:tgtFrame="_blank" w:history="1"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dpsilias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</w:rPr>
          <w:t>@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uniwa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</w:rPr>
          <w:t>.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gr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</w:p>
    <w:p w:rsidR="00385602" w:rsidRPr="00385602" w:rsidRDefault="00385602" w:rsidP="00385602">
      <w:pPr>
        <w:pStyle w:val="xmsolistparagraph"/>
        <w:shd w:val="clear" w:color="auto" w:fill="FFFFFF"/>
        <w:spacing w:before="0" w:beforeAutospacing="0" w:after="0" w:afterAutospacing="0" w:line="235" w:lineRule="atLeast"/>
        <w:ind w:left="360" w:hanging="36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3.</w:t>
      </w:r>
      <w:r>
        <w:rPr>
          <w:color w:val="000000"/>
          <w:sz w:val="14"/>
          <w:szCs w:val="14"/>
          <w:bdr w:val="none" w:sz="0" w:space="0" w:color="auto" w:frame="1"/>
          <w:lang w:val="en-US"/>
        </w:rPr>
        <w:t>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Secure video storage transmission with FPGA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Ο όγκος των δεδομένων που διακινείται στις μέρες μας είναι τεράστιος και συνεχώς αυξανόμενος. Τα δεδομένα αυτά μπορεί να είναι κρίσιμα δεδομένα για στρατιωτικούς ή άλλους σκοπούς. Αυτό μας δημιουργεί την ανάγκη για ασφαλή μετάδοση των δεδομένων. Σκοπός αυτής της εργασίας είναι η αποδοτική ανάπτυξη λογισμικού για την ασφαλή αποθήκευση και μετάδοση βίντεο σε πλατφόρμα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FPGA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Απαιτούνται γνώσεις  προγραμματισμού σε γλώσσες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VHDL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Verilog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C,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C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++.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5602" w:rsidRDefault="00385602" w:rsidP="00385602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Επιβλέποντες: Ι. Βογιατζής, Α.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Μηλιδώνης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Δημήτριος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Ψιλιάς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</w:t>
      </w:r>
      <w:hyperlink r:id="rId6" w:tgtFrame="_blank" w:history="1"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dpsilias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</w:rPr>
          <w:t>@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uniwa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</w:rPr>
          <w:t>.</w:t>
        </w:r>
        <w:r>
          <w:rPr>
            <w:rStyle w:val="-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gr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B2D7D" w:rsidRDefault="00385602"/>
    <w:sectPr w:rsidR="00CB2D7D" w:rsidSect="008C6A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2"/>
    <w:rsid w:val="00385602"/>
    <w:rsid w:val="00813095"/>
    <w:rsid w:val="008C6A45"/>
    <w:rsid w:val="00DA3FEF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2585"/>
  <w15:chartTrackingRefBased/>
  <w15:docId w15:val="{3CE6A9B6-5BAA-4FE3-B3E5-77A20980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listparagraph">
    <w:name w:val="x_msolistparagraph"/>
    <w:basedOn w:val="a"/>
    <w:rsid w:val="003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3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8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silias@uniwa.gr" TargetMode="External"/><Relationship Id="rId5" Type="http://schemas.openxmlformats.org/officeDocument/2006/relationships/hyperlink" Target="mailto:dpsilias@uniwa.gr" TargetMode="External"/><Relationship Id="rId4" Type="http://schemas.openxmlformats.org/officeDocument/2006/relationships/hyperlink" Target="mailto:dpsilias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ΒΟΓΙΑΤΖΗΣ</dc:creator>
  <cp:keywords/>
  <dc:description/>
  <cp:lastModifiedBy>ΙΩΑΝΝΗΣ ΒΟΓΙΑΤΖΗΣ</cp:lastModifiedBy>
  <cp:revision>1</cp:revision>
  <dcterms:created xsi:type="dcterms:W3CDTF">2021-02-17T11:21:00Z</dcterms:created>
  <dcterms:modified xsi:type="dcterms:W3CDTF">2021-02-17T11:30:00Z</dcterms:modified>
</cp:coreProperties>
</file>