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71" w:rsidRDefault="001B0871" w:rsidP="001150E7">
      <w:pPr>
        <w:rPr>
          <w:b/>
        </w:rPr>
      </w:pPr>
      <w:r>
        <w:rPr>
          <w:b/>
        </w:rPr>
        <w:t xml:space="preserve">ΔΠΜΣ «Προηγμένα Συστήματα Διοίκησης» </w:t>
      </w:r>
    </w:p>
    <w:p w:rsidR="001B0871" w:rsidRDefault="001B0871" w:rsidP="001150E7">
      <w:pPr>
        <w:rPr>
          <w:b/>
        </w:rPr>
      </w:pPr>
      <w:r>
        <w:rPr>
          <w:b/>
        </w:rPr>
        <w:t>Τελική Εργασία Μαθήματος «</w:t>
      </w:r>
      <w:r w:rsidR="003175F7" w:rsidRPr="003175F7">
        <w:rPr>
          <w:b/>
        </w:rPr>
        <w:t>Εφαρμοσμένα Συστήματα Κοστολόγησης Υπηρεσιών</w:t>
      </w:r>
      <w:r w:rsidR="003175F7">
        <w:rPr>
          <w:b/>
        </w:rPr>
        <w:t>»</w:t>
      </w:r>
      <w:bookmarkStart w:id="0" w:name="_GoBack"/>
      <w:bookmarkEnd w:id="0"/>
    </w:p>
    <w:p w:rsidR="001B0871" w:rsidRDefault="001B0871" w:rsidP="001150E7">
      <w:pPr>
        <w:rPr>
          <w:b/>
        </w:rPr>
      </w:pPr>
    </w:p>
    <w:p w:rsidR="001B0871" w:rsidRDefault="001B0871" w:rsidP="001B0871">
      <w:pPr>
        <w:spacing w:line="276" w:lineRule="auto"/>
        <w:jc w:val="both"/>
      </w:pPr>
      <w:r w:rsidRPr="001B0871">
        <w:t xml:space="preserve">Να απαντήσετε σε όλα τα παρακάτω θέματα, κάνοντας τους σχετικούς υπολογισμούς και </w:t>
      </w:r>
      <w:r w:rsidR="00DD0F4D">
        <w:t>ερμηνεύοντας</w:t>
      </w:r>
      <w:r w:rsidRPr="001B0871">
        <w:t xml:space="preserve"> τα όποια αποτελέσματα</w:t>
      </w:r>
      <w:r>
        <w:t>.</w:t>
      </w:r>
    </w:p>
    <w:p w:rsidR="00DD0F4D" w:rsidRDefault="00DD0F4D" w:rsidP="001B0871">
      <w:pPr>
        <w:spacing w:line="276" w:lineRule="auto"/>
        <w:jc w:val="both"/>
      </w:pPr>
    </w:p>
    <w:p w:rsidR="00DD0F4D" w:rsidRPr="00DD0F4D" w:rsidRDefault="00DD0F4D" w:rsidP="00DD0F4D">
      <w:pPr>
        <w:spacing w:line="276" w:lineRule="auto"/>
        <w:jc w:val="center"/>
        <w:rPr>
          <w:b/>
          <w:color w:val="FF0000"/>
          <w:u w:val="single"/>
        </w:rPr>
      </w:pPr>
      <w:r w:rsidRPr="00DD0F4D">
        <w:rPr>
          <w:b/>
          <w:color w:val="FF0000"/>
          <w:u w:val="single"/>
        </w:rPr>
        <w:t>Παράδοση Εργασία</w:t>
      </w:r>
      <w:r>
        <w:rPr>
          <w:b/>
          <w:color w:val="FF0000"/>
          <w:u w:val="single"/>
        </w:rPr>
        <w:t>ς</w:t>
      </w:r>
      <w:r w:rsidRPr="00DD0F4D">
        <w:rPr>
          <w:b/>
          <w:color w:val="FF0000"/>
          <w:u w:val="single"/>
        </w:rPr>
        <w:t xml:space="preserve"> Δευτέρα 5/6/2023</w:t>
      </w:r>
    </w:p>
    <w:p w:rsidR="001B0871" w:rsidRDefault="001B0871" w:rsidP="001150E7">
      <w:pPr>
        <w:rPr>
          <w:b/>
        </w:rPr>
      </w:pPr>
    </w:p>
    <w:p w:rsidR="001150E7" w:rsidRPr="00DD0F4D" w:rsidRDefault="001150E7" w:rsidP="001150E7">
      <w:pPr>
        <w:rPr>
          <w:b/>
          <w:u w:val="single"/>
        </w:rPr>
      </w:pPr>
      <w:r w:rsidRPr="001B0871">
        <w:rPr>
          <w:b/>
          <w:u w:val="single"/>
        </w:rPr>
        <w:t xml:space="preserve">ΘΕΜΑ </w:t>
      </w:r>
      <w:r w:rsidRPr="00DD0F4D">
        <w:rPr>
          <w:b/>
          <w:u w:val="single"/>
        </w:rPr>
        <w:t>1</w:t>
      </w:r>
    </w:p>
    <w:p w:rsidR="001150E7" w:rsidRDefault="001150E7" w:rsidP="001150E7">
      <w:pPr>
        <w:jc w:val="both"/>
      </w:pPr>
    </w:p>
    <w:p w:rsidR="001150E7" w:rsidRPr="00FB713D" w:rsidRDefault="001150E7" w:rsidP="001B0871">
      <w:pPr>
        <w:spacing w:line="276" w:lineRule="auto"/>
        <w:jc w:val="both"/>
      </w:pPr>
      <w:r>
        <w:t>Ο ΟΣΕ εκτελεί τρία βασικά δρομολόγια με αφετηρία πόλεις στη Νότια Ελλάδα, Αθήνα – Θεσσαλονίκη (ΑΘ), Αθήνα – Πάτρα (ΑΠ) και Πάτρα – Καλαμάτα. Κάθε δρομολόγιο εκτελείται  από ένα συρμό με 1 βαγόνι Α΄ θέσεως και 3 βαγόνια Β΄ θέσεως. Το κάθε βαγόνι έχει 50 θέσεις. Στον παρακάτω πίνακα αναφέρονται οι τιμές εισιτηρίου ανά δρομολόγιο και θέση, καθώς και η δυναμικότητα του κάθε δρομολογίου, δηλαδή το ποσοστό πληρότητας (και αντίστοιχα εσόδων) στο σύνολο των διαθέσιμων θέσεων.</w:t>
      </w:r>
      <w:r w:rsidRPr="00FB713D">
        <w:t xml:space="preserve"> </w:t>
      </w:r>
      <w:r>
        <w:t>Επίσης παρουσιάζεται η κατανομή των εξόδων ανά δρομολόγιο. Τα έξοδα αποσβέσεων και χρηματοδότησης είναι σταθερά</w:t>
      </w:r>
      <w:r w:rsidR="003464AA">
        <w:t>,</w:t>
      </w:r>
      <w:r>
        <w:t xml:space="preserve"> αφορούν το κατασκευαστικό κόστος της σιδηροδρομικής υποδομής και υφίστανται ανεξάρτητα από την εκτέλεση ή μη των δρομολογίων. </w:t>
      </w:r>
    </w:p>
    <w:p w:rsidR="001150E7" w:rsidRDefault="001150E7" w:rsidP="001150E7">
      <w:pPr>
        <w:jc w:val="both"/>
      </w:pPr>
    </w:p>
    <w:tbl>
      <w:tblPr>
        <w:tblW w:w="5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160"/>
        <w:gridCol w:w="1160"/>
        <w:gridCol w:w="1160"/>
      </w:tblGrid>
      <w:tr w:rsidR="001150E7" w:rsidRPr="00FB713D" w:rsidTr="005614EE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59CA">
              <w:rPr>
                <w:rFonts w:ascii="Calibri" w:hAnsi="Calibri"/>
                <w:b/>
                <w:bCs/>
                <w:color w:val="000000"/>
              </w:rPr>
              <w:t>ΑΘ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59CA">
              <w:rPr>
                <w:rFonts w:ascii="Calibri" w:hAnsi="Calibri"/>
                <w:b/>
                <w:bCs/>
                <w:color w:val="000000"/>
              </w:rPr>
              <w:t>ΑΠ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59CA">
              <w:rPr>
                <w:rFonts w:ascii="Calibri" w:hAnsi="Calibri"/>
                <w:b/>
                <w:bCs/>
                <w:color w:val="000000"/>
              </w:rPr>
              <w:t>ΠΚ</w:t>
            </w:r>
          </w:p>
        </w:tc>
      </w:tr>
      <w:tr w:rsidR="001150E7" w:rsidRPr="00FB713D" w:rsidTr="005614EE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>Τιμή Α θέσης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>50</w:t>
            </w:r>
          </w:p>
        </w:tc>
      </w:tr>
      <w:tr w:rsidR="001150E7" w:rsidRPr="00FB713D" w:rsidTr="005614EE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>Τιμή Β θέσης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>40</w:t>
            </w:r>
          </w:p>
        </w:tc>
      </w:tr>
      <w:tr w:rsidR="001150E7" w:rsidRPr="00FB713D" w:rsidTr="005614EE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>Δυναμικότητα(%)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>30</w:t>
            </w:r>
          </w:p>
        </w:tc>
      </w:tr>
      <w:tr w:rsidR="001150E7" w:rsidRPr="00FB713D" w:rsidTr="005614EE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150E7" w:rsidRPr="00FB713D" w:rsidTr="005614EE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 xml:space="preserve">Μισθοδοσία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 xml:space="preserve">          2.000  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 xml:space="preserve">          1.250  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 xml:space="preserve">              900   </w:t>
            </w:r>
          </w:p>
        </w:tc>
      </w:tr>
      <w:tr w:rsidR="001150E7" w:rsidRPr="00FB713D" w:rsidTr="005614EE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>Καύσιμα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 xml:space="preserve">          3.600  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 xml:space="preserve">          2.400  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 xml:space="preserve">          1.800   </w:t>
            </w:r>
          </w:p>
        </w:tc>
      </w:tr>
      <w:tr w:rsidR="001150E7" w:rsidRPr="00FB713D" w:rsidTr="005614EE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>Συντήρηση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 xml:space="preserve">          1.000  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 xml:space="preserve">              700  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 xml:space="preserve">              500   </w:t>
            </w:r>
          </w:p>
        </w:tc>
      </w:tr>
      <w:tr w:rsidR="001150E7" w:rsidRPr="00FB713D" w:rsidTr="005614EE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 xml:space="preserve">Αποσβέσεις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 xml:space="preserve">          2.500  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 xml:space="preserve">          1.500  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 xml:space="preserve">          1.000   </w:t>
            </w:r>
          </w:p>
        </w:tc>
      </w:tr>
      <w:tr w:rsidR="001150E7" w:rsidRPr="00FB713D" w:rsidTr="005614EE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>Χρηματοδότηση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 xml:space="preserve">          2.500  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 xml:space="preserve">          1.500  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1150E7" w:rsidRPr="008659CA" w:rsidRDefault="001150E7" w:rsidP="005614EE">
            <w:pPr>
              <w:jc w:val="center"/>
              <w:rPr>
                <w:rFonts w:ascii="Calibri" w:hAnsi="Calibri"/>
                <w:color w:val="000000"/>
              </w:rPr>
            </w:pPr>
            <w:r w:rsidRPr="008659CA">
              <w:rPr>
                <w:rFonts w:ascii="Calibri" w:hAnsi="Calibri"/>
                <w:color w:val="000000"/>
              </w:rPr>
              <w:t xml:space="preserve">          1.000   </w:t>
            </w:r>
          </w:p>
        </w:tc>
      </w:tr>
    </w:tbl>
    <w:p w:rsidR="001150E7" w:rsidRDefault="001150E7" w:rsidP="001150E7">
      <w:pPr>
        <w:jc w:val="both"/>
      </w:pPr>
    </w:p>
    <w:p w:rsidR="001150E7" w:rsidRDefault="001150E7" w:rsidP="001B0871">
      <w:pPr>
        <w:spacing w:line="276" w:lineRule="auto"/>
        <w:jc w:val="both"/>
      </w:pPr>
      <w:r>
        <w:t>Στο πλαίσιο της ανασυγκρότησης του οργανισμού καλείστε να μελετήσετε τη βιωσιμότητα των δρομολογίων και να εισηγηθείτε υπέρ της κατάργησης ή όχι κάποιων από αυτά.</w:t>
      </w:r>
    </w:p>
    <w:p w:rsidR="001150E7" w:rsidRDefault="001150E7" w:rsidP="001150E7">
      <w:pPr>
        <w:jc w:val="both"/>
      </w:pPr>
    </w:p>
    <w:p w:rsidR="001150E7" w:rsidRPr="008659CA" w:rsidRDefault="001150E7" w:rsidP="001150E7">
      <w:pPr>
        <w:jc w:val="both"/>
      </w:pPr>
    </w:p>
    <w:p w:rsidR="001150E7" w:rsidRPr="001B0871" w:rsidRDefault="001150E7" w:rsidP="001150E7">
      <w:pPr>
        <w:spacing w:line="360" w:lineRule="auto"/>
        <w:rPr>
          <w:b/>
          <w:u w:val="single"/>
        </w:rPr>
      </w:pPr>
      <w:r w:rsidRPr="001B0871">
        <w:rPr>
          <w:b/>
          <w:u w:val="single"/>
        </w:rPr>
        <w:t>ΘΕΜΑ 2</w:t>
      </w:r>
    </w:p>
    <w:p w:rsidR="001150E7" w:rsidRDefault="001150E7" w:rsidP="001150E7">
      <w:pPr>
        <w:spacing w:line="360" w:lineRule="auto"/>
      </w:pPr>
      <w:r>
        <w:t>Σας δίνονται τα ακόλουθα δεδομένα που αφορούν ένα προϊόν.</w:t>
      </w:r>
    </w:p>
    <w:p w:rsidR="001150E7" w:rsidRDefault="001150E7" w:rsidP="001150E7">
      <w:r>
        <w:t>Τιμή πώλησης μονάδας</w:t>
      </w:r>
      <w:r>
        <w:tab/>
      </w:r>
      <w:r>
        <w:tab/>
      </w:r>
      <w:r>
        <w:tab/>
        <w:t>€ 4</w:t>
      </w:r>
    </w:p>
    <w:p w:rsidR="001150E7" w:rsidRDefault="001150E7" w:rsidP="001150E7">
      <w:r>
        <w:t>Μεταβλητό κόστος παραγωγής</w:t>
      </w:r>
      <w:r>
        <w:tab/>
      </w:r>
      <w:r>
        <w:tab/>
        <w:t>€ 2</w:t>
      </w:r>
    </w:p>
    <w:p w:rsidR="001150E7" w:rsidRDefault="001150E7" w:rsidP="001150E7">
      <w:r>
        <w:t>Μεταβλητό κόστος διάθεσης</w:t>
      </w:r>
      <w:r>
        <w:tab/>
      </w:r>
      <w:r>
        <w:tab/>
      </w:r>
      <w:r>
        <w:tab/>
        <w:t>€ 0,4</w:t>
      </w:r>
    </w:p>
    <w:p w:rsidR="001150E7" w:rsidRDefault="001150E7" w:rsidP="001150E7">
      <w:r>
        <w:t>Σταθερό κόστος</w:t>
      </w:r>
      <w:r>
        <w:tab/>
      </w:r>
      <w:r>
        <w:tab/>
      </w:r>
      <w:r>
        <w:tab/>
      </w:r>
      <w:r>
        <w:tab/>
        <w:t>€ 440.000</w:t>
      </w:r>
    </w:p>
    <w:p w:rsidR="001150E7" w:rsidRDefault="001150E7" w:rsidP="001150E7">
      <w:r>
        <w:t>Φορολογικός Συντελεστής</w:t>
      </w:r>
      <w:r>
        <w:tab/>
      </w:r>
      <w:r>
        <w:tab/>
      </w:r>
      <w:r>
        <w:tab/>
        <w:t>40%</w:t>
      </w:r>
    </w:p>
    <w:p w:rsidR="001150E7" w:rsidRDefault="001150E7" w:rsidP="001150E7">
      <w:pPr>
        <w:spacing w:line="360" w:lineRule="auto"/>
      </w:pPr>
    </w:p>
    <w:p w:rsidR="001150E7" w:rsidRPr="006D3A0B" w:rsidRDefault="001150E7" w:rsidP="001B0871">
      <w:pPr>
        <w:spacing w:line="276" w:lineRule="auto"/>
        <w:rPr>
          <w:b/>
        </w:rPr>
      </w:pPr>
      <w:r w:rsidRPr="006D3A0B">
        <w:rPr>
          <w:b/>
        </w:rPr>
        <w:t>Ζητείται</w:t>
      </w:r>
    </w:p>
    <w:p w:rsidR="001150E7" w:rsidRDefault="001150E7" w:rsidP="001B0871">
      <w:pPr>
        <w:numPr>
          <w:ilvl w:val="0"/>
          <w:numId w:val="1"/>
        </w:numPr>
        <w:spacing w:line="276" w:lineRule="auto"/>
      </w:pPr>
      <w:r>
        <w:t>Να βρεθεί το αποτέλεσμα μετά φόρων αν πωληθούν 390.000 μονάδες.</w:t>
      </w:r>
    </w:p>
    <w:p w:rsidR="001150E7" w:rsidRDefault="001150E7" w:rsidP="001B0871">
      <w:pPr>
        <w:numPr>
          <w:ilvl w:val="0"/>
          <w:numId w:val="1"/>
        </w:numPr>
        <w:spacing w:line="276" w:lineRule="auto"/>
      </w:pPr>
      <w:r>
        <w:t>Να βρεθεί το σημείο εξίσωσης εσόδων-εξόδων σε μονάδες και αξία.</w:t>
      </w:r>
    </w:p>
    <w:p w:rsidR="001150E7" w:rsidRDefault="001150E7" w:rsidP="001B0871">
      <w:pPr>
        <w:numPr>
          <w:ilvl w:val="0"/>
          <w:numId w:val="1"/>
        </w:numPr>
        <w:spacing w:line="276" w:lineRule="auto"/>
        <w:jc w:val="both"/>
      </w:pPr>
      <w:r>
        <w:t>Να βρεθεί η τιμή πώλησης ώστε να διατηρηθεί το ίδιο ποσοστιαίο περιθώριο συμμετοχής, αν το μεταβλητό κόστος παραγωγής αυξηθεί κατά 15%.</w:t>
      </w:r>
    </w:p>
    <w:p w:rsidR="001150E7" w:rsidRDefault="001150E7" w:rsidP="001B0871">
      <w:pPr>
        <w:numPr>
          <w:ilvl w:val="0"/>
          <w:numId w:val="1"/>
        </w:numPr>
        <w:spacing w:line="276" w:lineRule="auto"/>
        <w:jc w:val="both"/>
      </w:pPr>
      <w:r>
        <w:t xml:space="preserve">Να βρεθεί η αξία πωλήσεως ώστε να διατηρηθεί το ίδιο αποτέλεσμα μετά φόρων, αν η τιμή παραμείνει στα € 4, ενώ το μεταβλητό κόστος παραγωγής αυξηθεί κατά 15%. </w:t>
      </w:r>
    </w:p>
    <w:p w:rsidR="001150E7" w:rsidRPr="00FC59B1" w:rsidRDefault="001150E7" w:rsidP="001B0871">
      <w:pPr>
        <w:numPr>
          <w:ilvl w:val="0"/>
          <w:numId w:val="1"/>
        </w:numPr>
        <w:spacing w:line="276" w:lineRule="auto"/>
        <w:jc w:val="both"/>
      </w:pPr>
      <w:r>
        <w:t>Η εταιρεία δέχεται μια παραγγελία 50.000 μονάδων για ένα πολυτελές μοντέλο προϊόντος με τιμή πώλησης € 5, μεταβλητό κόστος παραγωγής € 2,6 ενώ θα χρειαστεί επίσης μια αγορά ενός εξαρτήματος που θα ανεβάσει το σταθερό κόστος στις € 500.000. Θα γίνει δεκτή η παραγγελία?</w:t>
      </w:r>
    </w:p>
    <w:p w:rsidR="001150E7" w:rsidRDefault="001150E7" w:rsidP="001150E7">
      <w:pPr>
        <w:spacing w:after="60" w:line="360" w:lineRule="atLeast"/>
        <w:ind w:left="1559" w:hanging="1559"/>
        <w:rPr>
          <w:b/>
        </w:rPr>
      </w:pPr>
    </w:p>
    <w:p w:rsidR="001150E7" w:rsidRPr="001B0871" w:rsidRDefault="001150E7" w:rsidP="001B0871">
      <w:pPr>
        <w:spacing w:after="60" w:line="276" w:lineRule="auto"/>
        <w:ind w:left="1559" w:hanging="1559"/>
        <w:rPr>
          <w:b/>
          <w:u w:val="single"/>
        </w:rPr>
      </w:pPr>
      <w:r w:rsidRPr="001B0871">
        <w:rPr>
          <w:b/>
          <w:u w:val="single"/>
        </w:rPr>
        <w:t>ΘΕΜΑ 3</w:t>
      </w:r>
    </w:p>
    <w:p w:rsidR="001B0871" w:rsidRPr="00702409" w:rsidRDefault="001B0871" w:rsidP="001B0871">
      <w:pPr>
        <w:pStyle w:val="sandra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702409">
        <w:rPr>
          <w:rFonts w:ascii="Times New Roman" w:hAnsi="Times New Roman"/>
          <w:sz w:val="24"/>
          <w:szCs w:val="24"/>
        </w:rPr>
        <w:t xml:space="preserve">Στη συνέχεια παρουσιάζονται ορισμένες πληροφορίες για ένα κέντρο επένδυσης. </w:t>
      </w:r>
    </w:p>
    <w:p w:rsidR="001B0871" w:rsidRPr="00702409" w:rsidRDefault="001B0871" w:rsidP="001B0871">
      <w:pPr>
        <w:pStyle w:val="sandra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702409">
        <w:rPr>
          <w:rFonts w:ascii="Times New Roman" w:hAnsi="Times New Roman"/>
          <w:sz w:val="24"/>
          <w:szCs w:val="24"/>
        </w:rPr>
        <w:t>Επενδεδυμένο</w:t>
      </w:r>
      <w:proofErr w:type="spellEnd"/>
      <w:r w:rsidRPr="00702409">
        <w:rPr>
          <w:rFonts w:ascii="Times New Roman" w:hAnsi="Times New Roman"/>
          <w:sz w:val="24"/>
          <w:szCs w:val="24"/>
        </w:rPr>
        <w:t xml:space="preserve"> κεφάλαιο: € </w:t>
      </w:r>
      <w:r>
        <w:rPr>
          <w:rFonts w:ascii="Times New Roman" w:hAnsi="Times New Roman"/>
          <w:sz w:val="24"/>
          <w:szCs w:val="24"/>
        </w:rPr>
        <w:t>150</w:t>
      </w:r>
      <w:r w:rsidRPr="00702409">
        <w:rPr>
          <w:rFonts w:ascii="Times New Roman" w:hAnsi="Times New Roman"/>
          <w:sz w:val="24"/>
          <w:szCs w:val="24"/>
        </w:rPr>
        <w:t>.000</w:t>
      </w:r>
    </w:p>
    <w:p w:rsidR="001B0871" w:rsidRPr="00702409" w:rsidRDefault="001B0871" w:rsidP="001B0871">
      <w:pPr>
        <w:pStyle w:val="sandra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702409">
        <w:rPr>
          <w:rFonts w:ascii="Times New Roman" w:hAnsi="Times New Roman"/>
          <w:sz w:val="24"/>
          <w:szCs w:val="24"/>
        </w:rPr>
        <w:t xml:space="preserve">Αποδοτικότητα των </w:t>
      </w:r>
      <w:proofErr w:type="spellStart"/>
      <w:r>
        <w:rPr>
          <w:rFonts w:ascii="Times New Roman" w:hAnsi="Times New Roman"/>
          <w:sz w:val="24"/>
          <w:szCs w:val="24"/>
        </w:rPr>
        <w:t>επενδεδυμένων</w:t>
      </w:r>
      <w:proofErr w:type="spellEnd"/>
      <w:r>
        <w:rPr>
          <w:rFonts w:ascii="Times New Roman" w:hAnsi="Times New Roman"/>
          <w:sz w:val="24"/>
          <w:szCs w:val="24"/>
        </w:rPr>
        <w:t xml:space="preserve"> κεφαλαίων (ROI): 18</w:t>
      </w:r>
      <w:r w:rsidRPr="00702409">
        <w:rPr>
          <w:rFonts w:ascii="Times New Roman" w:hAnsi="Times New Roman"/>
          <w:sz w:val="24"/>
          <w:szCs w:val="24"/>
        </w:rPr>
        <w:t>%</w:t>
      </w:r>
    </w:p>
    <w:p w:rsidR="001B0871" w:rsidRPr="00702409" w:rsidRDefault="001B0871" w:rsidP="001B0871">
      <w:pPr>
        <w:pStyle w:val="sandra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702409">
        <w:rPr>
          <w:rFonts w:ascii="Times New Roman" w:hAnsi="Times New Roman"/>
          <w:sz w:val="24"/>
          <w:szCs w:val="24"/>
        </w:rPr>
        <w:t xml:space="preserve">Πωλήσεις: € </w:t>
      </w:r>
      <w:r>
        <w:rPr>
          <w:rFonts w:ascii="Times New Roman" w:hAnsi="Times New Roman"/>
          <w:sz w:val="24"/>
          <w:szCs w:val="24"/>
        </w:rPr>
        <w:t>9</w:t>
      </w:r>
      <w:r w:rsidRPr="00702409">
        <w:rPr>
          <w:rFonts w:ascii="Times New Roman" w:hAnsi="Times New Roman"/>
          <w:sz w:val="24"/>
          <w:szCs w:val="24"/>
        </w:rPr>
        <w:t>0.000</w:t>
      </w:r>
    </w:p>
    <w:p w:rsidR="001B0871" w:rsidRPr="00702409" w:rsidRDefault="001B0871" w:rsidP="001B0871">
      <w:pPr>
        <w:pStyle w:val="sandra"/>
        <w:numPr>
          <w:ilvl w:val="0"/>
          <w:numId w:val="4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Κόστος κεφαλαίου: 10</w:t>
      </w:r>
      <w:r w:rsidRPr="00702409">
        <w:rPr>
          <w:rFonts w:ascii="Times New Roman" w:hAnsi="Times New Roman"/>
          <w:sz w:val="24"/>
          <w:szCs w:val="24"/>
        </w:rPr>
        <w:t xml:space="preserve">% </w:t>
      </w:r>
    </w:p>
    <w:p w:rsidR="001B0871" w:rsidRDefault="001B0871" w:rsidP="001B0871">
      <w:pPr>
        <w:pStyle w:val="sandra"/>
        <w:spacing w:before="0"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B0871" w:rsidRPr="00702409" w:rsidRDefault="001B0871" w:rsidP="001B0871">
      <w:pPr>
        <w:pStyle w:val="sandra"/>
        <w:spacing w:before="0"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702409">
        <w:rPr>
          <w:rFonts w:ascii="Times New Roman" w:hAnsi="Times New Roman"/>
          <w:b/>
          <w:sz w:val="24"/>
          <w:szCs w:val="24"/>
          <w:u w:val="single"/>
        </w:rPr>
        <w:t>Ζητείται:</w:t>
      </w:r>
    </w:p>
    <w:p w:rsidR="001B0871" w:rsidRPr="00702409" w:rsidRDefault="001B0871" w:rsidP="001B0871">
      <w:pPr>
        <w:pStyle w:val="sandra"/>
        <w:numPr>
          <w:ilvl w:val="0"/>
          <w:numId w:val="3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Να υπολογιστούν</w:t>
      </w:r>
      <w:r w:rsidRPr="00702409">
        <w:rPr>
          <w:rFonts w:ascii="Times New Roman" w:hAnsi="Times New Roman"/>
          <w:sz w:val="24"/>
          <w:szCs w:val="24"/>
        </w:rPr>
        <w:t xml:space="preserve">: α) </w:t>
      </w:r>
      <w:r>
        <w:rPr>
          <w:rFonts w:ascii="Times New Roman" w:hAnsi="Times New Roman"/>
          <w:sz w:val="24"/>
          <w:szCs w:val="24"/>
        </w:rPr>
        <w:t>τα καθαρά κέρδη της επιχείρησης και τα κέρδη προ φόρων αν ο φορολογικός συντελεστής είναι 25%</w:t>
      </w:r>
      <w:r w:rsidRPr="00702409">
        <w:rPr>
          <w:rFonts w:ascii="Times New Roman" w:hAnsi="Times New Roman"/>
          <w:sz w:val="24"/>
          <w:szCs w:val="24"/>
        </w:rPr>
        <w:t xml:space="preserve"> β) η </w:t>
      </w:r>
      <w:r>
        <w:rPr>
          <w:rFonts w:ascii="Times New Roman" w:hAnsi="Times New Roman"/>
          <w:sz w:val="24"/>
          <w:szCs w:val="24"/>
        </w:rPr>
        <w:t xml:space="preserve">αποδοτικότητα των πωλήσεων και η </w:t>
      </w:r>
      <w:r w:rsidRPr="00702409">
        <w:rPr>
          <w:rFonts w:ascii="Times New Roman" w:hAnsi="Times New Roman"/>
          <w:sz w:val="24"/>
          <w:szCs w:val="24"/>
        </w:rPr>
        <w:t xml:space="preserve">κυκλοφοριακή ταχύτητα του ενεργητικού και γ) το υπολειμματικό εισόδημα του κέντρου επένδυσης. </w:t>
      </w:r>
    </w:p>
    <w:p w:rsidR="001B0871" w:rsidRPr="00702409" w:rsidRDefault="001B0871" w:rsidP="001B0871">
      <w:pPr>
        <w:pStyle w:val="sandra"/>
        <w:numPr>
          <w:ilvl w:val="0"/>
          <w:numId w:val="3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επιχείρηση δέχεται πρόταση να διπλασιάσει την επένδυση της με επιπλέον κέρδη 15.000 </w:t>
      </w:r>
      <w:r w:rsidRPr="00702409">
        <w:rPr>
          <w:rFonts w:ascii="Times New Roman" w:hAnsi="Times New Roman"/>
          <w:sz w:val="24"/>
          <w:szCs w:val="24"/>
        </w:rPr>
        <w:t xml:space="preserve">€. </w:t>
      </w:r>
      <w:r>
        <w:rPr>
          <w:rFonts w:ascii="Times New Roman" w:hAnsi="Times New Roman"/>
          <w:sz w:val="24"/>
          <w:szCs w:val="24"/>
        </w:rPr>
        <w:t>Ν</w:t>
      </w:r>
      <w:r w:rsidRPr="00702409">
        <w:rPr>
          <w:rFonts w:ascii="Times New Roman" w:hAnsi="Times New Roman"/>
          <w:sz w:val="24"/>
          <w:szCs w:val="24"/>
        </w:rPr>
        <w:t xml:space="preserve">α </w:t>
      </w:r>
      <w:r>
        <w:rPr>
          <w:rFonts w:ascii="Times New Roman" w:hAnsi="Times New Roman"/>
          <w:sz w:val="24"/>
          <w:szCs w:val="24"/>
        </w:rPr>
        <w:t>κρίνετε</w:t>
      </w:r>
      <w:r w:rsidRPr="00702409">
        <w:rPr>
          <w:rFonts w:ascii="Times New Roman" w:hAnsi="Times New Roman"/>
          <w:sz w:val="24"/>
          <w:szCs w:val="24"/>
        </w:rPr>
        <w:t xml:space="preserve"> αν η νέα επένδυση</w:t>
      </w:r>
      <w:r>
        <w:rPr>
          <w:rFonts w:ascii="Times New Roman" w:hAnsi="Times New Roman"/>
          <w:sz w:val="24"/>
          <w:szCs w:val="24"/>
        </w:rPr>
        <w:t xml:space="preserve"> πρέπει να γίνει αποδεκτή ή όχι με βάσει το ROI</w:t>
      </w:r>
      <w:r w:rsidRPr="00EC5E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και με βάσει το </w:t>
      </w:r>
      <w:r w:rsidRPr="00702409">
        <w:rPr>
          <w:rFonts w:ascii="Times New Roman" w:hAnsi="Times New Roman"/>
          <w:sz w:val="24"/>
          <w:szCs w:val="24"/>
        </w:rPr>
        <w:t>υπολειμματικό εισόδημα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B0871" w:rsidRDefault="001B0871" w:rsidP="001150E7">
      <w:pPr>
        <w:spacing w:before="60" w:after="60" w:line="360" w:lineRule="atLeast"/>
        <w:jc w:val="both"/>
        <w:rPr>
          <w:b/>
        </w:rPr>
      </w:pPr>
    </w:p>
    <w:p w:rsidR="001150E7" w:rsidRPr="001B0871" w:rsidRDefault="001150E7" w:rsidP="001B0871">
      <w:pPr>
        <w:spacing w:before="60" w:after="60" w:line="276" w:lineRule="auto"/>
        <w:jc w:val="both"/>
        <w:rPr>
          <w:b/>
          <w:u w:val="single"/>
        </w:rPr>
      </w:pPr>
      <w:r w:rsidRPr="001B0871">
        <w:rPr>
          <w:b/>
          <w:u w:val="single"/>
        </w:rPr>
        <w:t xml:space="preserve">ΘΕΜΑ </w:t>
      </w:r>
      <w:r w:rsidRPr="00DD0F4D">
        <w:rPr>
          <w:b/>
          <w:u w:val="single"/>
        </w:rPr>
        <w:t>4</w:t>
      </w:r>
    </w:p>
    <w:p w:rsidR="001150E7" w:rsidRDefault="001150E7" w:rsidP="001B0871">
      <w:pPr>
        <w:spacing w:before="60" w:after="60" w:line="276" w:lineRule="auto"/>
        <w:ind w:left="360"/>
        <w:jc w:val="both"/>
      </w:pPr>
      <w:r>
        <w:t>Η επιχείρηση ΑΦΡΟΔΙΤΗ Α.Ε. οργανώνει εμπορικές εκθέσεις. Η επιχείρηση προϋπολόγισε τα ακόλουθα στοιχεία εσόδων και κόστους για συμμετοχή 300 εμπόρων στην εμπορική έκθεση του 2010 που διοργανώνεται στα Χανιά.</w:t>
      </w:r>
    </w:p>
    <w:p w:rsidR="001150E7" w:rsidRDefault="001150E7" w:rsidP="001B0871">
      <w:pPr>
        <w:spacing w:before="60" w:after="60" w:line="276" w:lineRule="auto"/>
        <w:ind w:left="360"/>
        <w:jc w:val="both"/>
      </w:pPr>
      <w:r>
        <w:t>•</w:t>
      </w:r>
      <w:r>
        <w:tab/>
        <w:t>Έσοδο συμμετοχής ανά συμμετέχοντα 200€</w:t>
      </w:r>
    </w:p>
    <w:p w:rsidR="001150E7" w:rsidRDefault="001150E7" w:rsidP="001B0871">
      <w:pPr>
        <w:spacing w:before="60" w:after="60" w:line="276" w:lineRule="auto"/>
        <w:ind w:left="360"/>
        <w:jc w:val="both"/>
      </w:pPr>
      <w:r>
        <w:t>•</w:t>
      </w:r>
      <w:r>
        <w:tab/>
        <w:t>Εισφορά στον τοπικό εμπορικό σύλλογο 2% επί των συνολικών εσόδων</w:t>
      </w:r>
    </w:p>
    <w:p w:rsidR="001150E7" w:rsidRDefault="001150E7" w:rsidP="001B0871">
      <w:pPr>
        <w:spacing w:before="60" w:after="60" w:line="276" w:lineRule="auto"/>
        <w:ind w:left="360"/>
        <w:jc w:val="both"/>
      </w:pPr>
      <w:r>
        <w:t>•</w:t>
      </w:r>
      <w:r>
        <w:tab/>
        <w:t>Έξοδα εστίασης 20 € ανά συμμετέχοντα</w:t>
      </w:r>
    </w:p>
    <w:p w:rsidR="001150E7" w:rsidRDefault="001150E7" w:rsidP="001B0871">
      <w:pPr>
        <w:spacing w:before="60" w:after="60" w:line="276" w:lineRule="auto"/>
        <w:ind w:left="360"/>
        <w:jc w:val="both"/>
      </w:pPr>
      <w:r>
        <w:t>•</w:t>
      </w:r>
      <w:r>
        <w:tab/>
        <w:t>Ενοίκιο αίθουσας 10.000 €</w:t>
      </w:r>
    </w:p>
    <w:p w:rsidR="001150E7" w:rsidRDefault="001150E7" w:rsidP="001B0871">
      <w:pPr>
        <w:spacing w:before="60" w:after="60" w:line="276" w:lineRule="auto"/>
        <w:ind w:left="360"/>
        <w:jc w:val="both"/>
      </w:pPr>
      <w:r>
        <w:t>•</w:t>
      </w:r>
      <w:r>
        <w:tab/>
        <w:t>Αμοιβές προσωπικού με αμοιβή 50 € ανά υπάλληλο. Δύο  υπάλληλοι αντιστοιχούν σε κάθε συμμετέχοντα.</w:t>
      </w:r>
    </w:p>
    <w:p w:rsidR="001150E7" w:rsidRDefault="001150E7" w:rsidP="001B0871">
      <w:pPr>
        <w:spacing w:before="60" w:after="60" w:line="276" w:lineRule="auto"/>
        <w:ind w:left="360"/>
        <w:jc w:val="both"/>
      </w:pPr>
      <w:r>
        <w:t>•</w:t>
      </w:r>
      <w:r>
        <w:tab/>
        <w:t>Έξοδα εκτυπώσεων υλικού 30 € ανά συμμετέχοντα</w:t>
      </w:r>
    </w:p>
    <w:p w:rsidR="001150E7" w:rsidRDefault="001150E7" w:rsidP="001B0871">
      <w:pPr>
        <w:spacing w:before="60" w:after="60" w:line="276" w:lineRule="auto"/>
        <w:ind w:left="360"/>
        <w:jc w:val="both"/>
      </w:pPr>
      <w:r>
        <w:t>•</w:t>
      </w:r>
      <w:r>
        <w:tab/>
        <w:t>Έξοδα προβολής 2.000€.</w:t>
      </w:r>
    </w:p>
    <w:p w:rsidR="001150E7" w:rsidRDefault="001150E7" w:rsidP="001B0871">
      <w:pPr>
        <w:spacing w:before="60" w:after="60" w:line="276" w:lineRule="auto"/>
        <w:ind w:left="360"/>
        <w:jc w:val="both"/>
      </w:pPr>
    </w:p>
    <w:p w:rsidR="001150E7" w:rsidRDefault="001150E7" w:rsidP="001B0871">
      <w:pPr>
        <w:spacing w:before="60" w:after="60" w:line="276" w:lineRule="auto"/>
        <w:ind w:left="360"/>
        <w:jc w:val="both"/>
      </w:pPr>
      <w:r>
        <w:t>Εντέλει στην έκθεση συμμετείχαν 400 έμποροι. Οι δαπάνες και τα έσοδα απολογιστικά ήταν</w:t>
      </w:r>
    </w:p>
    <w:p w:rsidR="001150E7" w:rsidRDefault="001150E7" w:rsidP="001B0871">
      <w:pPr>
        <w:spacing w:before="60" w:after="60" w:line="276" w:lineRule="auto"/>
        <w:ind w:left="360"/>
        <w:jc w:val="both"/>
      </w:pPr>
      <w:r>
        <w:t>•</w:t>
      </w:r>
      <w:r>
        <w:tab/>
        <w:t>Ο κάθε συμμετέχων έμπορος κατέβαλε 180€</w:t>
      </w:r>
    </w:p>
    <w:p w:rsidR="001150E7" w:rsidRDefault="001150E7" w:rsidP="001B0871">
      <w:pPr>
        <w:spacing w:before="60" w:after="60" w:line="276" w:lineRule="auto"/>
        <w:ind w:left="360"/>
        <w:jc w:val="both"/>
      </w:pPr>
      <w:r>
        <w:t>•</w:t>
      </w:r>
      <w:r>
        <w:tab/>
        <w:t xml:space="preserve">Έξοδα εστίασης 7.000 € </w:t>
      </w:r>
    </w:p>
    <w:p w:rsidR="001150E7" w:rsidRDefault="001150E7" w:rsidP="001B0871">
      <w:pPr>
        <w:spacing w:before="60" w:after="60" w:line="276" w:lineRule="auto"/>
        <w:ind w:left="360"/>
        <w:jc w:val="both"/>
      </w:pPr>
      <w:r>
        <w:t>•</w:t>
      </w:r>
      <w:r>
        <w:tab/>
        <w:t>Ενοίκιο αίθουσας 10.500 €</w:t>
      </w:r>
    </w:p>
    <w:p w:rsidR="001150E7" w:rsidRDefault="001150E7" w:rsidP="001B0871">
      <w:pPr>
        <w:spacing w:before="60" w:after="60" w:line="276" w:lineRule="auto"/>
        <w:ind w:left="360"/>
        <w:jc w:val="both"/>
      </w:pPr>
      <w:r>
        <w:t>•</w:t>
      </w:r>
      <w:r>
        <w:tab/>
        <w:t>Αμοιβές προσωπικού δόθηκαν 55€ ανά υπάλληλο</w:t>
      </w:r>
    </w:p>
    <w:p w:rsidR="001150E7" w:rsidRDefault="001150E7" w:rsidP="001B0871">
      <w:pPr>
        <w:spacing w:before="60" w:after="60" w:line="276" w:lineRule="auto"/>
        <w:ind w:left="360"/>
        <w:jc w:val="both"/>
      </w:pPr>
      <w:r>
        <w:t>•</w:t>
      </w:r>
      <w:r>
        <w:tab/>
        <w:t>Έξοδα εκτυπώσεων υλικού 11.500 €.</w:t>
      </w:r>
    </w:p>
    <w:p w:rsidR="001150E7" w:rsidRDefault="001150E7" w:rsidP="001B0871">
      <w:pPr>
        <w:spacing w:before="60" w:after="60" w:line="276" w:lineRule="auto"/>
        <w:ind w:left="360"/>
        <w:jc w:val="both"/>
      </w:pPr>
      <w:r>
        <w:t>•</w:t>
      </w:r>
      <w:r>
        <w:tab/>
        <w:t>Έξοδα προβολής 2.000€.</w:t>
      </w:r>
    </w:p>
    <w:p w:rsidR="001150E7" w:rsidRDefault="001150E7" w:rsidP="001B0871">
      <w:pPr>
        <w:spacing w:before="60" w:after="60" w:line="276" w:lineRule="auto"/>
        <w:ind w:left="360"/>
        <w:jc w:val="both"/>
      </w:pPr>
    </w:p>
    <w:p w:rsidR="001150E7" w:rsidRDefault="001150E7" w:rsidP="001B0871">
      <w:pPr>
        <w:spacing w:before="60" w:after="60" w:line="276" w:lineRule="auto"/>
        <w:ind w:left="360"/>
        <w:jc w:val="both"/>
      </w:pPr>
      <w:r w:rsidRPr="001150E7">
        <w:rPr>
          <w:b/>
        </w:rPr>
        <w:t>Ζητείται</w:t>
      </w:r>
      <w:r>
        <w:t>: Να κάνετε στατικό και ελαστικό προϋπολογισμό και ανάλυση αποκλίσεων όγκου και δαπάνης.</w:t>
      </w:r>
    </w:p>
    <w:sectPr w:rsidR="001150E7" w:rsidSect="001150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0770"/>
    <w:multiLevelType w:val="hybridMultilevel"/>
    <w:tmpl w:val="03762D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3D3A"/>
    <w:multiLevelType w:val="hybridMultilevel"/>
    <w:tmpl w:val="DF683D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E80A6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F69781C"/>
    <w:multiLevelType w:val="singleLevel"/>
    <w:tmpl w:val="DF267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E7"/>
    <w:rsid w:val="001150E7"/>
    <w:rsid w:val="001B0871"/>
    <w:rsid w:val="003175F7"/>
    <w:rsid w:val="003464AA"/>
    <w:rsid w:val="00DA47B7"/>
    <w:rsid w:val="00D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7418"/>
  <w15:chartTrackingRefBased/>
  <w15:docId w15:val="{3B7360F9-3F91-4049-96DF-C02E7935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ndra">
    <w:name w:val="sandra"/>
    <w:basedOn w:val="a"/>
    <w:rsid w:val="001B0871"/>
    <w:pPr>
      <w:spacing w:before="120" w:after="120" w:line="360" w:lineRule="auto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647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2023-05-30T06:37:00Z</dcterms:created>
  <dcterms:modified xsi:type="dcterms:W3CDTF">2023-05-30T07:23:00Z</dcterms:modified>
</cp:coreProperties>
</file>