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811B6" w:rsidRPr="007811B6" w:rsidRDefault="00C86DEE" w:rsidP="00F51117">
      <w:pPr>
        <w:jc w:val="both"/>
        <w:rPr>
          <w:b/>
          <w:i/>
        </w:rPr>
      </w:pPr>
      <w:bookmarkStart w:id="0" w:name="_Hlk113374659"/>
      <w:bookmarkEnd w:id="0"/>
      <w:r w:rsidRPr="00046210">
        <w:rPr>
          <w:b/>
          <w:i/>
          <w:sz w:val="72"/>
          <w:szCs w:val="72"/>
        </w:rPr>
        <w:t xml:space="preserve"> </w:t>
      </w:r>
    </w:p>
    <w:p w:rsidR="00464B9B" w:rsidRDefault="00464B9B" w:rsidP="00F51117">
      <w:pPr>
        <w:jc w:val="both"/>
        <w:rPr>
          <w:b/>
          <w:i/>
          <w:sz w:val="28"/>
          <w:szCs w:val="28"/>
          <w:u w:val="single"/>
        </w:rPr>
      </w:pPr>
      <w:r>
        <w:rPr>
          <w:b/>
          <w:i/>
          <w:sz w:val="28"/>
          <w:szCs w:val="28"/>
          <w:u w:val="single"/>
        </w:rPr>
        <w:t>ΜΕΡΟΣ</w:t>
      </w:r>
      <w:r w:rsidR="00324900">
        <w:rPr>
          <w:b/>
          <w:i/>
          <w:sz w:val="28"/>
          <w:szCs w:val="28"/>
          <w:u w:val="single"/>
        </w:rPr>
        <w:t xml:space="preserve"> 3</w:t>
      </w:r>
    </w:p>
    <w:p w:rsidR="00464B9B" w:rsidRDefault="00464B9B" w:rsidP="00F51117">
      <w:pPr>
        <w:jc w:val="both"/>
        <w:rPr>
          <w:b/>
          <w:i/>
          <w:sz w:val="28"/>
          <w:szCs w:val="28"/>
          <w:u w:val="single"/>
        </w:rPr>
      </w:pPr>
    </w:p>
    <w:p w:rsidR="00464B9B" w:rsidRDefault="00464B9B" w:rsidP="00F51117">
      <w:pPr>
        <w:jc w:val="both"/>
        <w:rPr>
          <w:b/>
          <w:i/>
          <w:sz w:val="28"/>
          <w:szCs w:val="28"/>
          <w:u w:val="single"/>
        </w:rPr>
      </w:pPr>
      <w:r>
        <w:rPr>
          <w:b/>
          <w:i/>
          <w:sz w:val="28"/>
          <w:szCs w:val="28"/>
          <w:u w:val="single"/>
        </w:rPr>
        <w:t xml:space="preserve">ΚΕΦΑΛΑΙΟ </w:t>
      </w:r>
      <w:r w:rsidR="00324900">
        <w:rPr>
          <w:b/>
          <w:i/>
          <w:sz w:val="28"/>
          <w:szCs w:val="28"/>
          <w:u w:val="single"/>
        </w:rPr>
        <w:t>2</w:t>
      </w:r>
    </w:p>
    <w:p w:rsidR="00464B9B" w:rsidRDefault="00464B9B" w:rsidP="00F51117">
      <w:pPr>
        <w:jc w:val="both"/>
        <w:rPr>
          <w:b/>
          <w:i/>
          <w:sz w:val="28"/>
          <w:szCs w:val="28"/>
          <w:u w:val="single"/>
        </w:rPr>
      </w:pPr>
    </w:p>
    <w:p w:rsidR="00D57BD4" w:rsidRDefault="00324900" w:rsidP="00F51117">
      <w:pPr>
        <w:jc w:val="both"/>
        <w:rPr>
          <w:b/>
          <w:i/>
          <w:sz w:val="28"/>
          <w:szCs w:val="28"/>
          <w:u w:val="single"/>
        </w:rPr>
      </w:pPr>
      <w:r>
        <w:rPr>
          <w:b/>
          <w:i/>
          <w:sz w:val="28"/>
          <w:szCs w:val="28"/>
          <w:u w:val="single"/>
        </w:rPr>
        <w:t>2</w:t>
      </w:r>
      <w:r w:rsidR="00464B9B">
        <w:rPr>
          <w:b/>
          <w:i/>
          <w:sz w:val="28"/>
          <w:szCs w:val="28"/>
          <w:u w:val="single"/>
        </w:rPr>
        <w:t xml:space="preserve">.1 </w:t>
      </w:r>
      <w:r w:rsidR="00D57BD4">
        <w:rPr>
          <w:b/>
          <w:i/>
          <w:sz w:val="28"/>
          <w:szCs w:val="28"/>
          <w:u w:val="single"/>
        </w:rPr>
        <w:t xml:space="preserve">ΕΙΣΑΓΩΓΗ </w:t>
      </w:r>
    </w:p>
    <w:p w:rsidR="00D57BD4" w:rsidRDefault="00D57BD4" w:rsidP="00F51117">
      <w:pPr>
        <w:jc w:val="both"/>
        <w:rPr>
          <w:b/>
          <w:i/>
          <w:sz w:val="28"/>
          <w:szCs w:val="28"/>
          <w:u w:val="single"/>
        </w:rPr>
      </w:pPr>
    </w:p>
    <w:p w:rsidR="00D57BD4" w:rsidRDefault="00D57BD4" w:rsidP="00D57BD4">
      <w:pPr>
        <w:jc w:val="both"/>
      </w:pPr>
      <w:r>
        <w:t>Τα μέσα που διαθέτει ένα πλοίο , διαφορετικά το ένα από το άλλο , πρέπει να ικανοποιούν τις ναυτικές απαιτήσεις για την ασφάλεια του πλοίου.</w:t>
      </w:r>
    </w:p>
    <w:p w:rsidR="00D57BD4" w:rsidRDefault="00D57BD4" w:rsidP="00D57BD4">
      <w:pPr>
        <w:jc w:val="both"/>
      </w:pPr>
    </w:p>
    <w:p w:rsidR="00D57BD4" w:rsidRDefault="00D57BD4" w:rsidP="00D57BD4">
      <w:pPr>
        <w:jc w:val="both"/>
      </w:pPr>
      <w:r>
        <w:t>Ναυτικές απαιτήσεις που συγκλίνουν στην υπηρεσιακή ικανότητα του πλοίου και είναι απόλυτα συνδεδεμένες με την εμπορική του αποστολή.</w:t>
      </w:r>
    </w:p>
    <w:p w:rsidR="00D57BD4" w:rsidRDefault="00D57BD4" w:rsidP="00D57BD4">
      <w:pPr>
        <w:jc w:val="both"/>
      </w:pPr>
    </w:p>
    <w:p w:rsidR="00D57BD4" w:rsidRDefault="00D57BD4" w:rsidP="00D57BD4">
      <w:pPr>
        <w:jc w:val="both"/>
      </w:pPr>
      <w:r>
        <w:t xml:space="preserve">Συστήματα και εγκαταστάσεις για τους ελιγμούς , την </w:t>
      </w:r>
      <w:proofErr w:type="spellStart"/>
      <w:r>
        <w:t>αγκυροβολία</w:t>
      </w:r>
      <w:proofErr w:type="spellEnd"/>
      <w:r>
        <w:t xml:space="preserve"> , την μεταφορά εμπορευμάτων και επιβατών αποτελούν σημαντικά στοιχεία ενός πλοίου. Μια σωστή μελέτη και σχεδίαση αυτών των συστημάτων προσθέτει αξία στις ποιοτικές ικανότητες αντοχής , ευστάθειας και ταχύτητας.</w:t>
      </w:r>
    </w:p>
    <w:p w:rsidR="00D57BD4" w:rsidRDefault="00D57BD4" w:rsidP="00D57BD4">
      <w:pPr>
        <w:jc w:val="both"/>
      </w:pPr>
    </w:p>
    <w:p w:rsidR="00D57BD4" w:rsidRDefault="00D57BD4" w:rsidP="00D57BD4">
      <w:pPr>
        <w:jc w:val="both"/>
      </w:pPr>
      <w:r>
        <w:t>Η πηδαλιούχηση ενός πλοίου αναφέρεται στην ελεγχόμενη αλλαγή ή διατήρηση της κατεύθυνσης της κίνησης του πλοίου.</w:t>
      </w:r>
    </w:p>
    <w:p w:rsidR="00D57BD4" w:rsidRDefault="00D57BD4" w:rsidP="00D57BD4">
      <w:pPr>
        <w:jc w:val="both"/>
      </w:pPr>
    </w:p>
    <w:p w:rsidR="00D57BD4" w:rsidRDefault="00D57BD4" w:rsidP="00D57BD4">
      <w:pPr>
        <w:jc w:val="both"/>
      </w:pPr>
      <w:r>
        <w:t>Το σύστημα πηδαλιούχησης του πλοίου πρέπει να έχει την ικανότητα να ανταποκρίνεται άμεσα και με ακρίβεια στις ενέργειες ελιγμού ακόμα και σε αντίξοες καιρικές συνθήκες .</w:t>
      </w:r>
    </w:p>
    <w:p w:rsidR="00D57BD4" w:rsidRDefault="00D57BD4" w:rsidP="00D57BD4">
      <w:pPr>
        <w:jc w:val="both"/>
      </w:pPr>
    </w:p>
    <w:p w:rsidR="00D57BD4" w:rsidRDefault="00D57BD4" w:rsidP="00D57BD4">
      <w:pPr>
        <w:jc w:val="both"/>
      </w:pPr>
      <w:r>
        <w:t xml:space="preserve">Διακρίνονται δύο διαφορετικές απαιτήσεις : </w:t>
      </w:r>
    </w:p>
    <w:p w:rsidR="00D57BD4" w:rsidRDefault="00D57BD4" w:rsidP="00D57BD4">
      <w:pPr>
        <w:jc w:val="both"/>
      </w:pPr>
    </w:p>
    <w:p w:rsidR="00D57BD4" w:rsidRDefault="00D57BD4" w:rsidP="00D57BD4">
      <w:pPr>
        <w:numPr>
          <w:ilvl w:val="0"/>
          <w:numId w:val="10"/>
        </w:numPr>
        <w:jc w:val="both"/>
      </w:pPr>
      <w:r>
        <w:t>έλεγχος της κίνησης του πλοίου σε ανοιχτή θάλασσα : το πλοίο πρέπει να διαθέτει ένα σύστημα ελέγχου κατά τον πλο</w:t>
      </w:r>
      <w:r w:rsidR="004D4D6E">
        <w:t>υ</w:t>
      </w:r>
      <w:r>
        <w:t xml:space="preserve"> έτσι ώστε να διατηρείται στην προγραμματισμένη πορεία είτε ελέγχοντας την ευθεία πορεία με μικρές διορθωτικές κινήσεις είτε μεταβάλλοντας την ευθεία πορεία με ελιγμούς προσέγγισης.</w:t>
      </w:r>
    </w:p>
    <w:p w:rsidR="00D57BD4" w:rsidRDefault="00D57BD4" w:rsidP="00D57BD4">
      <w:pPr>
        <w:numPr>
          <w:ilvl w:val="0"/>
          <w:numId w:val="10"/>
        </w:numPr>
        <w:jc w:val="both"/>
      </w:pPr>
      <w:r>
        <w:t>έλεγχος των κινήσεων του πλοίου σε στενά με χαμηλή ταχύτητα , όπως σε προσέγγιση σε αποβάθρα , ή σε μέρη με συνωστισμό όπου απαιτούνται γρήγοροι και αποτελεσματικοί ελιγμοί.</w:t>
      </w:r>
    </w:p>
    <w:p w:rsidR="00D57BD4" w:rsidRDefault="00D57BD4" w:rsidP="00D57BD4">
      <w:pPr>
        <w:jc w:val="both"/>
      </w:pPr>
    </w:p>
    <w:p w:rsidR="00D57BD4" w:rsidRDefault="00D57BD4" w:rsidP="00D57BD4">
      <w:pPr>
        <w:jc w:val="both"/>
      </w:pPr>
      <w:r>
        <w:t xml:space="preserve">Οι εγκαταστάσεις για τον έλεγχο των κινήσεων του πλοίου μπορεί  να διαφέρουν ανάλογα με την αποστολή </w:t>
      </w:r>
      <w:r w:rsidR="001879B7">
        <w:t xml:space="preserve">τους όπως  </w:t>
      </w:r>
      <w:r>
        <w:t>κυβέρνηση του πλοίου</w:t>
      </w:r>
      <w:r w:rsidR="001879B7">
        <w:t xml:space="preserve"> (</w:t>
      </w:r>
      <w:r w:rsidR="001879B7">
        <w:rPr>
          <w:lang w:val="en-US"/>
        </w:rPr>
        <w:t>steering</w:t>
      </w:r>
      <w:r w:rsidR="001879B7" w:rsidRPr="001879B7">
        <w:t>) ,</w:t>
      </w:r>
      <w:r>
        <w:t xml:space="preserve"> ελιγμοί </w:t>
      </w:r>
      <w:r w:rsidR="001879B7" w:rsidRPr="001879B7">
        <w:t>(</w:t>
      </w:r>
      <w:proofErr w:type="spellStart"/>
      <w:r w:rsidR="001879B7">
        <w:rPr>
          <w:lang w:val="en-US"/>
        </w:rPr>
        <w:t>manoeuvring</w:t>
      </w:r>
      <w:proofErr w:type="spellEnd"/>
      <w:r w:rsidR="001879B7" w:rsidRPr="001879B7">
        <w:t xml:space="preserve">) </w:t>
      </w:r>
      <w:r>
        <w:t xml:space="preserve">, </w:t>
      </w:r>
      <w:r w:rsidR="001879B7">
        <w:t xml:space="preserve">μεταβολή ταχύτητας </w:t>
      </w:r>
      <w:r w:rsidR="00CF01B0">
        <w:t xml:space="preserve">(σταθεροποίηση) </w:t>
      </w:r>
      <w:r w:rsidR="001879B7" w:rsidRPr="001879B7">
        <w:t>(</w:t>
      </w:r>
      <w:r w:rsidR="001879B7">
        <w:rPr>
          <w:lang w:val="en-US"/>
        </w:rPr>
        <w:t>speed</w:t>
      </w:r>
      <w:r w:rsidR="001879B7" w:rsidRPr="001879B7">
        <w:t xml:space="preserve"> </w:t>
      </w:r>
      <w:r w:rsidR="001879B7">
        <w:rPr>
          <w:lang w:val="en-US"/>
        </w:rPr>
        <w:t>changing</w:t>
      </w:r>
      <w:r w:rsidR="001879B7" w:rsidRPr="001879B7">
        <w:t>)</w:t>
      </w:r>
      <w:r w:rsidR="001879B7">
        <w:t xml:space="preserve"> </w:t>
      </w:r>
      <w:r>
        <w:t>, αλλά γενικά αποτελούνται από μια σειρά λειτουργικών συστημάτων που προσδιορίζονται :</w:t>
      </w:r>
    </w:p>
    <w:p w:rsidR="00D57BD4" w:rsidRDefault="00D57BD4" w:rsidP="00D57BD4">
      <w:pPr>
        <w:jc w:val="both"/>
      </w:pPr>
    </w:p>
    <w:p w:rsidR="00D57BD4" w:rsidRDefault="00D57BD4" w:rsidP="00D57BD4">
      <w:pPr>
        <w:numPr>
          <w:ilvl w:val="0"/>
          <w:numId w:val="11"/>
        </w:numPr>
        <w:jc w:val="both"/>
      </w:pPr>
      <w:r>
        <w:t xml:space="preserve">μονάδα ισχύος : σύνολο συσκευών που προσδίδουν την απαραίτητη ενέργεια  για την πραγματοποίηση συγκεκριμένης κίνησης του πλοίου. Είναι μηχανές </w:t>
      </w:r>
      <w:proofErr w:type="spellStart"/>
      <w:r>
        <w:t>ηλεκτρο</w:t>
      </w:r>
      <w:proofErr w:type="spellEnd"/>
      <w:r>
        <w:t>-υδραυλικές που λαμβάνουν εντολή είτε από αυτόματη συσκευή είτε από χειριστή.</w:t>
      </w:r>
    </w:p>
    <w:p w:rsidR="00D57BD4" w:rsidRDefault="00D57BD4" w:rsidP="00D57BD4">
      <w:pPr>
        <w:numPr>
          <w:ilvl w:val="0"/>
          <w:numId w:val="11"/>
        </w:numPr>
        <w:jc w:val="both"/>
      </w:pPr>
      <w:r>
        <w:t>εκτέλεση εντολής : ένας μηχανισμός που μετατρέπει  την μεταδιδόμενη ενέργεια σε διαθέσιμη ισχύ στον άξονα.</w:t>
      </w:r>
    </w:p>
    <w:p w:rsidR="00D57BD4" w:rsidRDefault="00D57BD4" w:rsidP="00D57BD4">
      <w:pPr>
        <w:numPr>
          <w:ilvl w:val="0"/>
          <w:numId w:val="11"/>
        </w:numPr>
        <w:jc w:val="both"/>
      </w:pPr>
      <w:r>
        <w:t xml:space="preserve">επιφάνεια ελέγχου : το στοιχείο μέσω του οποίου το σύστημα </w:t>
      </w:r>
      <w:proofErr w:type="spellStart"/>
      <w:r>
        <w:t>αλληλεπιδρά</w:t>
      </w:r>
      <w:proofErr w:type="spellEnd"/>
      <w:r>
        <w:t xml:space="preserve"> με το περιβάλλον προκειμένου να παραχθεί η απαραίτητη δύναμη ως αντίδραση της εκτροπής της ροής .</w:t>
      </w:r>
    </w:p>
    <w:p w:rsidR="00D57BD4" w:rsidRDefault="00D57BD4" w:rsidP="00D57BD4">
      <w:pPr>
        <w:jc w:val="both"/>
      </w:pPr>
    </w:p>
    <w:p w:rsidR="00D57BD4" w:rsidRDefault="00D57BD4" w:rsidP="00D57BD4">
      <w:pPr>
        <w:jc w:val="both"/>
      </w:pPr>
      <w:r>
        <w:t xml:space="preserve">Οι εγκαταστάσεις αυτές εκμεταλλεύονται ενέργεια η οποία παράγεται στο πλοίο . Η μηχανική ενέργεια προέρχεται από ηλεκτρική ενέργεια , που πιθανόν ενδιάμεσα να μετατρέπεται σε ενέργεια πίεσης , μέσω του ρευστού ενός </w:t>
      </w:r>
      <w:proofErr w:type="spellStart"/>
      <w:r>
        <w:t>ελαιο</w:t>
      </w:r>
      <w:proofErr w:type="spellEnd"/>
      <w:r>
        <w:t xml:space="preserve"> – δυναμικού συστήματος. Η μηχανική ενέργεια είναι διαθέσιμη στον άξονα του πηδαλίου για τη δημιουργία δυνάμεων ελέγχου , με κατάλληλο μηχανισμό. </w:t>
      </w:r>
    </w:p>
    <w:p w:rsidR="00D57BD4" w:rsidRDefault="00D57BD4" w:rsidP="00D57BD4">
      <w:pPr>
        <w:jc w:val="both"/>
      </w:pPr>
    </w:p>
    <w:p w:rsidR="00D57BD4" w:rsidRDefault="00F506A1" w:rsidP="00F51117">
      <w:pPr>
        <w:jc w:val="both"/>
      </w:pPr>
      <w:r>
        <w:t>Στις επόμενες σελ</w:t>
      </w:r>
      <w:r w:rsidR="00EF50ED">
        <w:t xml:space="preserve">ίδες περιγράφεται η επενέργεια του πηδαλίου στο πλοίο , η περιγραφή των τύπων των πηδαλίων, η κατασκευαστική δομή τους, η σχετική ονοματολογία,  η διαδικασία κατασκευής και οι υπολογισμοί που απαιτούνται  για τη μελέτη και σχεδίαση ενός πηδαλίου. </w:t>
      </w:r>
    </w:p>
    <w:p w:rsidR="00EF50ED" w:rsidRDefault="00EF50ED" w:rsidP="00F51117">
      <w:pPr>
        <w:jc w:val="both"/>
      </w:pPr>
    </w:p>
    <w:p w:rsidR="00B400DD" w:rsidRDefault="00B400DD" w:rsidP="00F51117">
      <w:pPr>
        <w:jc w:val="both"/>
        <w:rPr>
          <w:b/>
          <w:i/>
          <w:sz w:val="28"/>
          <w:szCs w:val="28"/>
          <w:u w:val="single"/>
        </w:rPr>
      </w:pPr>
    </w:p>
    <w:p w:rsidR="00B70D8A" w:rsidRDefault="00324900" w:rsidP="00F51117">
      <w:pPr>
        <w:jc w:val="both"/>
        <w:rPr>
          <w:b/>
          <w:i/>
          <w:sz w:val="28"/>
          <w:szCs w:val="28"/>
          <w:u w:val="single"/>
        </w:rPr>
      </w:pPr>
      <w:r>
        <w:rPr>
          <w:b/>
          <w:i/>
          <w:sz w:val="28"/>
          <w:szCs w:val="28"/>
          <w:u w:val="single"/>
        </w:rPr>
        <w:t>2</w:t>
      </w:r>
      <w:r w:rsidR="00464B9B">
        <w:rPr>
          <w:b/>
          <w:i/>
          <w:sz w:val="28"/>
          <w:szCs w:val="28"/>
          <w:u w:val="single"/>
        </w:rPr>
        <w:t xml:space="preserve">.2 </w:t>
      </w:r>
      <w:r w:rsidR="007865BE" w:rsidRPr="007E5AF4">
        <w:rPr>
          <w:b/>
          <w:i/>
          <w:sz w:val="28"/>
          <w:szCs w:val="28"/>
          <w:u w:val="single"/>
        </w:rPr>
        <w:t>ΓΕΝΙΚΑ ΠΕΡΙ ΠΗΔΑΛΙΩΝ</w:t>
      </w:r>
      <w:r w:rsidR="00464B9B">
        <w:rPr>
          <w:b/>
          <w:i/>
          <w:sz w:val="28"/>
          <w:szCs w:val="28"/>
          <w:u w:val="single"/>
        </w:rPr>
        <w:t xml:space="preserve"> - </w:t>
      </w:r>
      <w:r w:rsidR="00B70D8A">
        <w:rPr>
          <w:b/>
          <w:i/>
          <w:sz w:val="28"/>
          <w:szCs w:val="28"/>
          <w:u w:val="single"/>
        </w:rPr>
        <w:t>ΘΕΩΡΙΑ ΠΗΔΑΛΙΟΥΧΗΣΗΣ</w:t>
      </w:r>
    </w:p>
    <w:p w:rsidR="00B70D8A" w:rsidRDefault="00B70D8A" w:rsidP="00F51117">
      <w:pPr>
        <w:jc w:val="both"/>
        <w:rPr>
          <w:b/>
          <w:i/>
          <w:sz w:val="28"/>
          <w:szCs w:val="28"/>
          <w:u w:val="single"/>
        </w:rPr>
      </w:pPr>
    </w:p>
    <w:p w:rsidR="00B70D8A" w:rsidRDefault="00324900" w:rsidP="00F51117">
      <w:pPr>
        <w:jc w:val="both"/>
        <w:rPr>
          <w:b/>
          <w:i/>
          <w:sz w:val="28"/>
          <w:szCs w:val="28"/>
          <w:u w:val="single"/>
        </w:rPr>
      </w:pPr>
      <w:r>
        <w:rPr>
          <w:b/>
          <w:i/>
          <w:sz w:val="28"/>
          <w:szCs w:val="28"/>
          <w:u w:val="single"/>
        </w:rPr>
        <w:t>2</w:t>
      </w:r>
      <w:r w:rsidR="00464B9B">
        <w:rPr>
          <w:b/>
          <w:i/>
          <w:sz w:val="28"/>
          <w:szCs w:val="28"/>
          <w:u w:val="single"/>
        </w:rPr>
        <w:t>.2.</w:t>
      </w:r>
      <w:r w:rsidR="00B70D8A">
        <w:rPr>
          <w:b/>
          <w:i/>
          <w:sz w:val="28"/>
          <w:szCs w:val="28"/>
          <w:u w:val="single"/>
        </w:rPr>
        <w:t>1. ΓΕΝΙΚΑ</w:t>
      </w:r>
    </w:p>
    <w:p w:rsidR="00B70D8A" w:rsidRPr="00B70D8A" w:rsidRDefault="00B70D8A" w:rsidP="00F51117">
      <w:pPr>
        <w:jc w:val="both"/>
        <w:rPr>
          <w:b/>
          <w:i/>
          <w:sz w:val="28"/>
          <w:szCs w:val="28"/>
          <w:u w:val="single"/>
        </w:rPr>
      </w:pPr>
    </w:p>
    <w:p w:rsidR="00C51E80" w:rsidRDefault="00C51E80" w:rsidP="00F51117">
      <w:pPr>
        <w:jc w:val="both"/>
      </w:pPr>
      <w:r>
        <w:t xml:space="preserve">Ο έλεγχος του πλοίου σε οριζόντιο επίπεδο, αναφέρεται στην ικανότητα </w:t>
      </w:r>
      <w:r w:rsidR="004A4561">
        <w:t xml:space="preserve">του πλοίου </w:t>
      </w:r>
      <w:r>
        <w:t xml:space="preserve">να διατηρείται ή να μεταβάλλεται η κατεύθυνση της πορείας του με χρήση κατάλληλων οργάνων. </w:t>
      </w:r>
    </w:p>
    <w:p w:rsidR="00C51E80" w:rsidRDefault="00C51E80" w:rsidP="00F51117">
      <w:pPr>
        <w:jc w:val="both"/>
      </w:pPr>
    </w:p>
    <w:p w:rsidR="00C2406A" w:rsidRDefault="00C51E80" w:rsidP="00F51117">
      <w:pPr>
        <w:jc w:val="both"/>
      </w:pPr>
      <w:r>
        <w:t xml:space="preserve">Η ικανότητα ελιγμών του πλοίου δηλώνει την ευκολία  με την οποία ένα πλοίο μπορεί να διατηρηθεί σε μια συγκεκριμένη πορεία .  Η απόδοση του πλοίου είναι η ευστάθεια κατεύθυνσης , δηλαδή </w:t>
      </w:r>
      <w:r w:rsidR="00C2406A">
        <w:t xml:space="preserve">όταν </w:t>
      </w:r>
      <w:r>
        <w:t xml:space="preserve">ένα πλοίο </w:t>
      </w:r>
      <w:r w:rsidR="00C2406A">
        <w:t xml:space="preserve">υποστεί μια διαταραχή  από  την αρχική του πορεία , θεωρείται ότι </w:t>
      </w:r>
      <w:r>
        <w:t xml:space="preserve">είναι ευσταθές όταν τείνει να ακολουθήσει μια νέα ευθεία πορεία </w:t>
      </w:r>
      <w:r w:rsidR="00C2406A">
        <w:t>.</w:t>
      </w:r>
    </w:p>
    <w:p w:rsidR="00C2406A" w:rsidRDefault="00C2406A" w:rsidP="00F51117">
      <w:pPr>
        <w:jc w:val="both"/>
      </w:pPr>
    </w:p>
    <w:p w:rsidR="00C51E80" w:rsidRDefault="00C2406A" w:rsidP="00F51117">
      <w:pPr>
        <w:jc w:val="both"/>
      </w:pPr>
      <w:r>
        <w:t>Η ικανότητα ελιγμών του πλοίου σχετίζεται επίσης με την ικανότητα απόκρισης του πλοίου στην επενέργεια  επιφανειών ελέγχου  κατά την εκκίνηση  ή κατά την μεταβολή της γωνίας πορείας του , καθώς επίσης και με τη δυνατότητα του πλοίου να εκτελέσει ένα πλήρη κύκλο στροφής σε συγκεκριμένο χώρο.</w:t>
      </w:r>
      <w:r w:rsidR="00C51E80">
        <w:t xml:space="preserve"> </w:t>
      </w:r>
    </w:p>
    <w:p w:rsidR="00C51E80" w:rsidRDefault="00C51E80" w:rsidP="00F51117">
      <w:pPr>
        <w:jc w:val="both"/>
      </w:pPr>
    </w:p>
    <w:p w:rsidR="00E76BD0" w:rsidRPr="00C51E80" w:rsidRDefault="00E76BD0" w:rsidP="00F51117">
      <w:pPr>
        <w:jc w:val="both"/>
      </w:pPr>
      <w:r>
        <w:t xml:space="preserve">Το πιο παλαιό όργανο αλλά και το πλέον κατάλληλο είναι το </w:t>
      </w:r>
      <w:r w:rsidRPr="007E5AF4">
        <w:rPr>
          <w:b/>
          <w:i/>
          <w:u w:val="single"/>
        </w:rPr>
        <w:t>πηδάλιο</w:t>
      </w:r>
      <w:r w:rsidR="004A4561">
        <w:rPr>
          <w:b/>
          <w:i/>
          <w:u w:val="single"/>
        </w:rPr>
        <w:t xml:space="preserve"> </w:t>
      </w:r>
      <w:r w:rsidR="004A4561" w:rsidRPr="004A4561">
        <w:rPr>
          <w:i/>
        </w:rPr>
        <w:t>(επιφάνεια ελέγχου )</w:t>
      </w:r>
      <w:r>
        <w:t xml:space="preserve">, το οποίο σχηματικά παριστάνεται από </w:t>
      </w:r>
      <w:r w:rsidR="003756A9">
        <w:t xml:space="preserve">μια </w:t>
      </w:r>
      <w:r>
        <w:t>κατακόρυφ</w:t>
      </w:r>
      <w:r w:rsidR="003756A9">
        <w:t>η</w:t>
      </w:r>
      <w:r>
        <w:t xml:space="preserve"> </w:t>
      </w:r>
      <w:r w:rsidR="003756A9">
        <w:t xml:space="preserve">πλάκα </w:t>
      </w:r>
      <w:r>
        <w:t xml:space="preserve"> τοποθετημέν</w:t>
      </w:r>
      <w:r w:rsidR="003756A9">
        <w:t>η</w:t>
      </w:r>
      <w:r>
        <w:t xml:space="preserve"> στο διάμηκες επίπεδο συμμετρίας του πλοίου στο πρυμναίο άκρο του σκάφους, με τρόπον ώστε να υπάρχει η δυνατότητα περιστροφής </w:t>
      </w:r>
      <w:r w:rsidR="003756A9">
        <w:t xml:space="preserve">της </w:t>
      </w:r>
      <w:r>
        <w:t xml:space="preserve">ως </w:t>
      </w:r>
      <w:r w:rsidR="00456265">
        <w:t>προς</w:t>
      </w:r>
      <w:r>
        <w:t xml:space="preserve"> κατακόρυφο άξονα. </w:t>
      </w:r>
    </w:p>
    <w:p w:rsidR="00FA3084" w:rsidRPr="00C51E80" w:rsidRDefault="00FA3084" w:rsidP="00F51117">
      <w:pPr>
        <w:jc w:val="both"/>
      </w:pPr>
    </w:p>
    <w:p w:rsidR="00FA3084" w:rsidRDefault="00FA3084" w:rsidP="00F51117">
      <w:pPr>
        <w:jc w:val="both"/>
      </w:pPr>
      <w:r>
        <w:t xml:space="preserve">Ο προορισμός του πηδαλίου είναι να δημιουργεί μια δύναμη ελέγχου η οποία με τη σειρά της δημιουργεί μια ροπή περί τον κατακόρυφο άξονα επί του πλοίου, με αποτέλεσμα το πλοίο να </w:t>
      </w:r>
      <w:proofErr w:type="spellStart"/>
      <w:r>
        <w:t>περιστραφεί</w:t>
      </w:r>
      <w:proofErr w:type="spellEnd"/>
      <w:r>
        <w:t xml:space="preserve"> και να προσανατολιστεί με μια γωνία προσπτώσεως ως προς την κατεύθυνση της ροής. </w:t>
      </w:r>
    </w:p>
    <w:p w:rsidR="00FA3084" w:rsidRDefault="00FA3084" w:rsidP="00F51117">
      <w:pPr>
        <w:jc w:val="both"/>
      </w:pPr>
    </w:p>
    <w:p w:rsidR="00433A74" w:rsidRDefault="00FA3084" w:rsidP="00F51117">
      <w:pPr>
        <w:jc w:val="both"/>
      </w:pPr>
      <w:r>
        <w:t xml:space="preserve">Οι δυνάμεις και οι ροπές που δημιουργούνται </w:t>
      </w:r>
      <w:r w:rsidR="00433A74">
        <w:t>επί του πλοίου σαν αποτέλεσμα αυτής της περιστροφής και της γωνίας προσπτώσεως καθορίζουν τις ελικτικές  ικανότητες του πλοίου.</w:t>
      </w:r>
    </w:p>
    <w:p w:rsidR="00433A74" w:rsidRDefault="00433A74" w:rsidP="00F51117">
      <w:pPr>
        <w:jc w:val="both"/>
      </w:pPr>
    </w:p>
    <w:p w:rsidR="00FA3084" w:rsidRPr="00FA3084" w:rsidRDefault="00433A74" w:rsidP="00F51117">
      <w:pPr>
        <w:jc w:val="both"/>
      </w:pPr>
      <w:r>
        <w:t>Το πηδάλιο πρέπει να αναπτύσσει άνωση και στις δύο αντίθετες κατευθύνσεις γωνιακής εκτροπής, και για το λόγο αυτό είναι συμμετρικό πτερύγιο υδροδυναμικής μορφής  (πηδάλια  μικρών πλοίων  αποτελούνται από επίπεδη πλάκα με οριζόντιες ενισχύσεις) με κατακόρυφο άξονα συμμετρίας.</w:t>
      </w:r>
    </w:p>
    <w:p w:rsidR="00B242D1" w:rsidRDefault="00B242D1" w:rsidP="00F51117">
      <w:pPr>
        <w:jc w:val="both"/>
      </w:pPr>
    </w:p>
    <w:p w:rsidR="00433A74" w:rsidRDefault="00B242D1" w:rsidP="00F51117">
      <w:pPr>
        <w:jc w:val="both"/>
      </w:pPr>
      <w:r>
        <w:t>Υπάρχει ένα σημείο στο πλοίο, στο οποίο όταν επιδράσει μια δύναμη κάθετη ως προς το επ</w:t>
      </w:r>
      <w:r w:rsidR="00E6491A">
        <w:t>ί</w:t>
      </w:r>
      <w:r>
        <w:t xml:space="preserve">πεδο συμμετρίας του πλοίου, δεν παρατηρείται αλλαγή πορείας. Το σημείο αυτό ονομάζεται </w:t>
      </w:r>
      <w:r w:rsidR="004A4561" w:rsidRPr="004A4561">
        <w:rPr>
          <w:rFonts w:ascii="Arial Black" w:hAnsi="Arial Black"/>
          <w:i/>
        </w:rPr>
        <w:t>ο</w:t>
      </w:r>
      <w:r w:rsidR="004A4561">
        <w:rPr>
          <w:rFonts w:ascii="Arial Black" w:hAnsi="Arial Black"/>
          <w:i/>
        </w:rPr>
        <w:t xml:space="preserve"> </w:t>
      </w:r>
      <w:r w:rsidR="004A4561" w:rsidRPr="004A4561">
        <w:rPr>
          <w:rFonts w:ascii="Arial Black" w:hAnsi="Arial Black"/>
          <w:i/>
        </w:rPr>
        <w:t>υ</w:t>
      </w:r>
      <w:r w:rsidR="004A4561">
        <w:rPr>
          <w:rFonts w:ascii="Arial Black" w:hAnsi="Arial Black"/>
          <w:i/>
        </w:rPr>
        <w:t xml:space="preserve"> </w:t>
      </w:r>
      <w:r w:rsidR="004A4561" w:rsidRPr="004A4561">
        <w:rPr>
          <w:rFonts w:ascii="Arial Black" w:hAnsi="Arial Black"/>
          <w:i/>
        </w:rPr>
        <w:t>δ</w:t>
      </w:r>
      <w:r w:rsidR="004A4561">
        <w:rPr>
          <w:rFonts w:ascii="Arial Black" w:hAnsi="Arial Black"/>
          <w:i/>
        </w:rPr>
        <w:t xml:space="preserve"> </w:t>
      </w:r>
      <w:r w:rsidR="004A4561" w:rsidRPr="004A4561">
        <w:rPr>
          <w:rFonts w:ascii="Arial Black" w:hAnsi="Arial Black"/>
          <w:i/>
        </w:rPr>
        <w:t>έ</w:t>
      </w:r>
      <w:r w:rsidR="004A4561">
        <w:rPr>
          <w:rFonts w:ascii="Arial Black" w:hAnsi="Arial Black"/>
          <w:i/>
        </w:rPr>
        <w:t xml:space="preserve"> τ </w:t>
      </w:r>
      <w:r w:rsidR="004A4561" w:rsidRPr="004A4561">
        <w:rPr>
          <w:rFonts w:ascii="Arial Black" w:hAnsi="Arial Black"/>
          <w:i/>
        </w:rPr>
        <w:t>ε</w:t>
      </w:r>
      <w:r w:rsidR="004A4561">
        <w:rPr>
          <w:rFonts w:ascii="Arial Black" w:hAnsi="Arial Black"/>
          <w:i/>
        </w:rPr>
        <w:t xml:space="preserve"> </w:t>
      </w:r>
      <w:r w:rsidR="004A4561" w:rsidRPr="004A4561">
        <w:rPr>
          <w:rFonts w:ascii="Arial Black" w:hAnsi="Arial Black"/>
          <w:i/>
        </w:rPr>
        <w:t>ρ</w:t>
      </w:r>
      <w:r w:rsidR="004A4561">
        <w:rPr>
          <w:rFonts w:ascii="Arial Black" w:hAnsi="Arial Black"/>
          <w:i/>
        </w:rPr>
        <w:t xml:space="preserve"> </w:t>
      </w:r>
      <w:r w:rsidR="004A4561" w:rsidRPr="004A4561">
        <w:rPr>
          <w:rFonts w:ascii="Arial Black" w:hAnsi="Arial Black"/>
          <w:i/>
        </w:rPr>
        <w:t>ο</w:t>
      </w:r>
      <w:r w:rsidR="005A0A96">
        <w:rPr>
          <w:rFonts w:ascii="Arial Black" w:hAnsi="Arial Black"/>
          <w:i/>
        </w:rPr>
        <w:t xml:space="preserve"> </w:t>
      </w:r>
      <w:r w:rsidR="004A4561" w:rsidRPr="004A4561">
        <w:rPr>
          <w:rFonts w:ascii="Arial Black" w:hAnsi="Arial Black"/>
          <w:i/>
        </w:rPr>
        <w:t xml:space="preserve"> σ</w:t>
      </w:r>
      <w:r w:rsidR="004A4561">
        <w:rPr>
          <w:rFonts w:ascii="Arial Black" w:hAnsi="Arial Black"/>
          <w:i/>
        </w:rPr>
        <w:t xml:space="preserve"> </w:t>
      </w:r>
      <w:r w:rsidR="004A4561" w:rsidRPr="004A4561">
        <w:rPr>
          <w:rFonts w:ascii="Arial Black" w:hAnsi="Arial Black"/>
          <w:i/>
        </w:rPr>
        <w:t>η</w:t>
      </w:r>
      <w:r w:rsidR="004A4561">
        <w:rPr>
          <w:rFonts w:ascii="Arial Black" w:hAnsi="Arial Black"/>
          <w:i/>
        </w:rPr>
        <w:t xml:space="preserve"> </w:t>
      </w:r>
      <w:r w:rsidR="004A4561" w:rsidRPr="004A4561">
        <w:rPr>
          <w:rFonts w:ascii="Arial Black" w:hAnsi="Arial Black"/>
          <w:i/>
        </w:rPr>
        <w:t>μ</w:t>
      </w:r>
      <w:r w:rsidR="004A4561">
        <w:rPr>
          <w:rFonts w:ascii="Arial Black" w:hAnsi="Arial Black"/>
          <w:i/>
        </w:rPr>
        <w:t xml:space="preserve"> </w:t>
      </w:r>
      <w:r w:rsidR="004A4561" w:rsidRPr="004A4561">
        <w:rPr>
          <w:rFonts w:ascii="Arial Black" w:hAnsi="Arial Black"/>
          <w:i/>
        </w:rPr>
        <w:t>ε</w:t>
      </w:r>
      <w:r w:rsidR="004A4561">
        <w:rPr>
          <w:rFonts w:ascii="Arial Black" w:hAnsi="Arial Black"/>
          <w:i/>
        </w:rPr>
        <w:t xml:space="preserve"> </w:t>
      </w:r>
      <w:r w:rsidR="004A4561" w:rsidRPr="004A4561">
        <w:rPr>
          <w:rFonts w:ascii="Arial Black" w:hAnsi="Arial Black"/>
          <w:i/>
        </w:rPr>
        <w:t>ί</w:t>
      </w:r>
      <w:r w:rsidR="004A4561">
        <w:rPr>
          <w:rFonts w:ascii="Arial Black" w:hAnsi="Arial Black"/>
          <w:i/>
        </w:rPr>
        <w:t xml:space="preserve"> </w:t>
      </w:r>
      <w:r w:rsidR="004A4561" w:rsidRPr="004A4561">
        <w:rPr>
          <w:rFonts w:ascii="Arial Black" w:hAnsi="Arial Black"/>
          <w:i/>
        </w:rPr>
        <w:t>ο</w:t>
      </w:r>
      <w:r w:rsidR="004A4561">
        <w:t xml:space="preserve">  (</w:t>
      </w:r>
      <w:r w:rsidR="004A4561">
        <w:rPr>
          <w:lang w:val="en-US"/>
        </w:rPr>
        <w:t>neutral</w:t>
      </w:r>
      <w:r w:rsidR="004A4561" w:rsidRPr="004A4561">
        <w:t xml:space="preserve"> </w:t>
      </w:r>
      <w:r w:rsidR="004A4561">
        <w:rPr>
          <w:lang w:val="en-US"/>
        </w:rPr>
        <w:t>point</w:t>
      </w:r>
      <w:r w:rsidR="004A4561" w:rsidRPr="004A4561">
        <w:t xml:space="preserve">) </w:t>
      </w:r>
      <w:r>
        <w:t xml:space="preserve">και βρίσκεται περίπου σε απόσταση   </w:t>
      </w:r>
      <w:r w:rsidR="00BF6035" w:rsidRPr="00B242D1">
        <w:rPr>
          <w:position w:val="-28"/>
        </w:rPr>
        <w:object w:dxaOrig="1040" w:dyaOrig="6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2.2pt;height:33.6pt" o:ole="">
            <v:imagedata r:id="rId8" o:title=""/>
          </v:shape>
          <o:OLEObject Type="Embed" ProgID="Equation.DSMT4" ShapeID="_x0000_i1025" DrawAspect="Content" ObjectID="_1744732982" r:id="rId9"/>
        </w:object>
      </w:r>
      <w:r>
        <w:t xml:space="preserve"> </w:t>
      </w:r>
      <w:proofErr w:type="spellStart"/>
      <w:r>
        <w:t>πρύμνηθεν</w:t>
      </w:r>
      <w:proofErr w:type="spellEnd"/>
      <w:r>
        <w:t xml:space="preserve"> της πρωραίας καθέτου</w:t>
      </w:r>
      <w:r w:rsidR="00D32F1E">
        <w:t xml:space="preserve"> (</w:t>
      </w:r>
      <w:r w:rsidR="00D32F1E" w:rsidRPr="00D32F1E">
        <w:rPr>
          <w:i/>
        </w:rPr>
        <w:t>σχήμα -1</w:t>
      </w:r>
      <w:r w:rsidR="00D32F1E">
        <w:t>)</w:t>
      </w:r>
      <w:r>
        <w:t>.</w:t>
      </w:r>
    </w:p>
    <w:p w:rsidR="00B242D1" w:rsidRDefault="00B242D1" w:rsidP="00F51117">
      <w:pPr>
        <w:jc w:val="both"/>
      </w:pPr>
      <w:r>
        <w:t xml:space="preserve">                                </w:t>
      </w:r>
    </w:p>
    <w:p w:rsidR="00445551" w:rsidRPr="00930D91" w:rsidRDefault="00445551" w:rsidP="003C7F55">
      <w:pPr>
        <w:jc w:val="center"/>
        <w:rPr>
          <w:b/>
          <w:i/>
          <w:noProof/>
        </w:rPr>
      </w:pPr>
    </w:p>
    <w:p w:rsidR="00EE464F" w:rsidRDefault="00EE464F" w:rsidP="003C7F55">
      <w:pPr>
        <w:jc w:val="center"/>
        <w:rPr>
          <w:b/>
          <w:i/>
          <w:u w:val="single"/>
          <w:lang w:val="en-US"/>
        </w:rPr>
      </w:pPr>
      <w:r w:rsidRPr="00EE464F">
        <w:rPr>
          <w:b/>
          <w:i/>
          <w:noProof/>
          <w:lang w:val="en-US"/>
        </w:rPr>
        <w:drawing>
          <wp:inline distT="0" distB="0" distL="0" distR="0">
            <wp:extent cx="4147794" cy="1622023"/>
            <wp:effectExtent l="0" t="0" r="5715" b="0"/>
            <wp:docPr id="32" name="Εικόνα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50047" cy="1622904"/>
                    </a:xfrm>
                    <a:prstGeom prst="rect">
                      <a:avLst/>
                    </a:prstGeom>
                    <a:noFill/>
                    <a:ln>
                      <a:noFill/>
                    </a:ln>
                  </pic:spPr>
                </pic:pic>
              </a:graphicData>
            </a:graphic>
          </wp:inline>
        </w:drawing>
      </w:r>
    </w:p>
    <w:p w:rsidR="00EE464F" w:rsidRPr="00A4029D" w:rsidRDefault="00EE464F" w:rsidP="003C7F55">
      <w:pPr>
        <w:jc w:val="center"/>
        <w:rPr>
          <w:b/>
          <w:i/>
          <w:u w:val="single"/>
          <w:lang w:val="en-US"/>
        </w:rPr>
      </w:pPr>
    </w:p>
    <w:p w:rsidR="00B242D1" w:rsidRDefault="00445551" w:rsidP="00F51117">
      <w:pPr>
        <w:jc w:val="center"/>
        <w:rPr>
          <w:b/>
          <w:i/>
          <w:u w:val="single"/>
        </w:rPr>
      </w:pPr>
      <w:r w:rsidRPr="00445551">
        <w:rPr>
          <w:b/>
          <w:i/>
          <w:u w:val="single"/>
        </w:rPr>
        <w:t xml:space="preserve">Σχήμα  </w:t>
      </w:r>
      <w:r w:rsidR="00324900">
        <w:rPr>
          <w:b/>
          <w:i/>
          <w:u w:val="single"/>
        </w:rPr>
        <w:t>2</w:t>
      </w:r>
      <w:r w:rsidR="00464B9B">
        <w:rPr>
          <w:b/>
          <w:i/>
          <w:u w:val="single"/>
        </w:rPr>
        <w:t xml:space="preserve">.2.1 </w:t>
      </w:r>
      <w:r w:rsidR="00EE464F">
        <w:rPr>
          <w:b/>
          <w:i/>
          <w:u w:val="single"/>
        </w:rPr>
        <w:t>θέση ουδέτερου σημείου (Ο.Σ.)</w:t>
      </w:r>
    </w:p>
    <w:p w:rsidR="00464B9B" w:rsidRPr="00445551" w:rsidRDefault="00464B9B" w:rsidP="00F51117">
      <w:pPr>
        <w:jc w:val="center"/>
        <w:rPr>
          <w:b/>
          <w:i/>
          <w:u w:val="single"/>
        </w:rPr>
      </w:pPr>
    </w:p>
    <w:p w:rsidR="009E0632" w:rsidRDefault="009E0632" w:rsidP="00F51117">
      <w:pPr>
        <w:jc w:val="both"/>
      </w:pPr>
    </w:p>
    <w:p w:rsidR="00C9666C" w:rsidRDefault="00724B61" w:rsidP="00F51117">
      <w:pPr>
        <w:jc w:val="both"/>
      </w:pPr>
      <w:r>
        <w:t xml:space="preserve">Εάν η δύναμη </w:t>
      </w:r>
      <w:r>
        <w:rPr>
          <w:lang w:val="en-US"/>
        </w:rPr>
        <w:t>F</w:t>
      </w:r>
      <w:r>
        <w:t xml:space="preserve"> εφαρμοστεί από τα δεξιά προς τα αριστερά </w:t>
      </w:r>
      <w:proofErr w:type="spellStart"/>
      <w:r>
        <w:t>πρύμνηθεν</w:t>
      </w:r>
      <w:proofErr w:type="spellEnd"/>
      <w:r>
        <w:t xml:space="preserve"> του ουδέτερου σημείου , το πλοίο θα στρίψει δεξιά. Εάν η δύναμη  </w:t>
      </w:r>
      <w:r>
        <w:rPr>
          <w:lang w:val="en-US"/>
        </w:rPr>
        <w:t>F</w:t>
      </w:r>
      <w:r>
        <w:t xml:space="preserve"> εφαρμοστεί από τα δεξιά προς τα αριστερά αλλά  </w:t>
      </w:r>
      <w:proofErr w:type="spellStart"/>
      <w:r>
        <w:t>πρώραθεν</w:t>
      </w:r>
      <w:proofErr w:type="spellEnd"/>
      <w:r>
        <w:t xml:space="preserve"> του ουδέτερου σημείου το πλοίο θα στρίψει αριστερά.</w:t>
      </w:r>
    </w:p>
    <w:p w:rsidR="00C9666C" w:rsidRDefault="00C9666C" w:rsidP="00F51117">
      <w:pPr>
        <w:jc w:val="both"/>
      </w:pPr>
    </w:p>
    <w:p w:rsidR="00C35B76" w:rsidRDefault="00C35B76" w:rsidP="00F51117">
      <w:pPr>
        <w:jc w:val="both"/>
      </w:pPr>
      <w:r>
        <w:t>Όσο μεγαλύτερη είναι η απόσταση του σημείου εφαρμογής της δύναμης από το ουδέτερο σημείο, τόσο μεγαλύτερη είναι η επίδραση της δύναμης στη διαδικασία στροφής του πλοίου</w:t>
      </w:r>
      <w:r w:rsidR="00D9085B">
        <w:t xml:space="preserve"> και η ικανότητα στροφής του πλοίου γίνεται καλύτερη. Έτσι το πηδάλιο τοποθετείται στην πρύμνη του πλοίου και για καλύτερο αποτέλεσμα στη στροφή του πλοίου, τοποθετείται πίσω από την έλικα ώστε </w:t>
      </w:r>
      <w:r w:rsidR="00CE1505">
        <w:t xml:space="preserve">όταν είναι υπό γωνία στροφής </w:t>
      </w:r>
      <w:r w:rsidR="00CE1505" w:rsidRPr="00CE1505">
        <w:rPr>
          <w:b/>
        </w:rPr>
        <w:t>α</w:t>
      </w:r>
      <w:r w:rsidR="00CE1505">
        <w:t xml:space="preserve">  ως προς το διάμηκες επίπεδο συμμετρίας (σχήμα </w:t>
      </w:r>
      <w:r w:rsidR="0069258D">
        <w:t>3</w:t>
      </w:r>
      <w:r w:rsidR="00CE1505">
        <w:t xml:space="preserve">.2.2) </w:t>
      </w:r>
      <w:r w:rsidR="00D9085B">
        <w:t>να εμβαπτίζεται από ροή</w:t>
      </w:r>
      <w:r w:rsidR="00CE1505">
        <w:t xml:space="preserve"> νερού </w:t>
      </w:r>
      <w:r w:rsidR="00D9085B">
        <w:t xml:space="preserve">που έχει επιταχυνθεί </w:t>
      </w:r>
      <w:r w:rsidR="00CE1505">
        <w:t xml:space="preserve">με αποτέλεσμα και μεγαλύτερη δύναμη να προκύπτει  επί του πηδαλίου αλλά και μεγαλύτερη </w:t>
      </w:r>
      <w:proofErr w:type="spellStart"/>
      <w:r w:rsidR="00CE1505">
        <w:t>ροπή.στρέψης</w:t>
      </w:r>
      <w:proofErr w:type="spellEnd"/>
      <w:r w:rsidR="00CE1505">
        <w:t xml:space="preserve"> του πλοίου.</w:t>
      </w:r>
    </w:p>
    <w:p w:rsidR="00C9666C" w:rsidRDefault="00C9666C" w:rsidP="00F51117">
      <w:pPr>
        <w:jc w:val="both"/>
      </w:pPr>
      <w:r>
        <w:t xml:space="preserve">Κατά συνέπεια, το πηδάλιο είναι περισσότερο αποτελεσματικό όταν τοποθετείται στην πρύμνη του πλοίου. </w:t>
      </w:r>
    </w:p>
    <w:p w:rsidR="00433A74" w:rsidRDefault="00433A74" w:rsidP="00F51117">
      <w:pPr>
        <w:jc w:val="both"/>
      </w:pPr>
    </w:p>
    <w:p w:rsidR="00E76BD0" w:rsidRDefault="00E76BD0" w:rsidP="00F51117">
      <w:pPr>
        <w:jc w:val="both"/>
      </w:pPr>
      <w:r>
        <w:t xml:space="preserve">Όταν το πηδάλιο  είναι σε γωνία  ‘’0’’ ως προς το διάμηκες επίπεδο συμμετρίας και το  πλοίο κινείται ευθύγραμμα με ταχύτητα </w:t>
      </w:r>
      <w:r>
        <w:rPr>
          <w:lang w:val="it-IT"/>
        </w:rPr>
        <w:t>V</w:t>
      </w:r>
      <w:r>
        <w:t xml:space="preserve">, οι δύο πλευρικές επιφάνειες του πηδαλίου  προσβάλλονται από το ρευστό κατά ίδιο τρόπο, ούτως ώστε δεν επιδρά </w:t>
      </w:r>
      <w:r w:rsidR="00456265">
        <w:t>καμία</w:t>
      </w:r>
      <w:r>
        <w:t xml:space="preserve"> δύναμη δεδομένου ότι οι πιέσεις που εξασκούνται επί των δύο πλευρών του πτερυγ</w:t>
      </w:r>
      <w:r w:rsidR="003756A9">
        <w:t>ί</w:t>
      </w:r>
      <w:r>
        <w:t>ο</w:t>
      </w:r>
      <w:r w:rsidR="003756A9">
        <w:t>υ</w:t>
      </w:r>
      <w:r>
        <w:t xml:space="preserve"> του πηδαλίου είναι ίσες και αντίθετες. </w:t>
      </w:r>
    </w:p>
    <w:p w:rsidR="00433A74" w:rsidRDefault="00433A74" w:rsidP="00F51117">
      <w:pPr>
        <w:jc w:val="both"/>
      </w:pPr>
    </w:p>
    <w:p w:rsidR="00C9666C" w:rsidRPr="00A11F43" w:rsidRDefault="003756A9" w:rsidP="00F51117">
      <w:pPr>
        <w:jc w:val="both"/>
      </w:pPr>
      <w:r>
        <w:t>Όταν το πηδάλιο είναι σε κλίση υπό γωνία</w:t>
      </w:r>
      <w:r w:rsidR="00357DA5">
        <w:t xml:space="preserve"> </w:t>
      </w:r>
      <w:r>
        <w:t xml:space="preserve"> </w:t>
      </w:r>
      <w:r w:rsidRPr="00BF6035">
        <w:rPr>
          <w:b/>
          <w:i/>
          <w:sz w:val="28"/>
          <w:szCs w:val="28"/>
        </w:rPr>
        <w:t>α</w:t>
      </w:r>
      <w:r w:rsidRPr="00357DA5">
        <w:rPr>
          <w:b/>
          <w:i/>
        </w:rPr>
        <w:t xml:space="preserve"> </w:t>
      </w:r>
      <w:r>
        <w:t xml:space="preserve"> ως προς το διάμηκες επίπεδο συμμετρίας του πλοίου, το ρευστό εξασκεί μια </w:t>
      </w:r>
      <w:r w:rsidR="00047223">
        <w:t xml:space="preserve"> </w:t>
      </w:r>
      <w:proofErr w:type="spellStart"/>
      <w:r>
        <w:t>υπερπίεση</w:t>
      </w:r>
      <w:proofErr w:type="spellEnd"/>
      <w:r>
        <w:t xml:space="preserve"> </w:t>
      </w:r>
      <w:r w:rsidR="00357DA5">
        <w:t>στο πρόσωπο (</w:t>
      </w:r>
      <w:r>
        <w:t>στην πλευρά που απ’ ευθείας βαπτίζεται από τη ροή</w:t>
      </w:r>
      <w:r w:rsidR="00357DA5">
        <w:t>)</w:t>
      </w:r>
      <w:r>
        <w:t xml:space="preserve"> και μια </w:t>
      </w:r>
      <w:proofErr w:type="spellStart"/>
      <w:r>
        <w:t>υποπίεση</w:t>
      </w:r>
      <w:proofErr w:type="spellEnd"/>
      <w:r>
        <w:t xml:space="preserve"> </w:t>
      </w:r>
      <w:r w:rsidR="00357DA5">
        <w:t>στη ράχη (</w:t>
      </w:r>
      <w:r>
        <w:t>στην αντίθετη πλευρά</w:t>
      </w:r>
      <w:r w:rsidR="00357DA5">
        <w:t>)</w:t>
      </w:r>
      <w:r w:rsidR="00AD24ED" w:rsidRPr="00AD24ED">
        <w:rPr>
          <w:i/>
        </w:rPr>
        <w:t xml:space="preserve"> </w:t>
      </w:r>
      <w:r w:rsidR="00AD24ED" w:rsidRPr="00AD24ED">
        <w:rPr>
          <w:i/>
          <w:u w:val="single"/>
        </w:rPr>
        <w:t xml:space="preserve">( </w:t>
      </w:r>
      <w:r w:rsidR="00AD24ED" w:rsidRPr="007E5AF4">
        <w:rPr>
          <w:i/>
          <w:u w:val="single"/>
        </w:rPr>
        <w:t xml:space="preserve">σχήμα </w:t>
      </w:r>
      <w:r w:rsidR="0069258D">
        <w:rPr>
          <w:i/>
          <w:u w:val="single"/>
        </w:rPr>
        <w:t>3</w:t>
      </w:r>
      <w:r w:rsidR="00464B9B">
        <w:rPr>
          <w:i/>
          <w:u w:val="single"/>
        </w:rPr>
        <w:t>.2.2</w:t>
      </w:r>
      <w:r w:rsidR="00AD24ED" w:rsidRPr="00AD24ED">
        <w:rPr>
          <w:i/>
          <w:u w:val="single"/>
        </w:rPr>
        <w:t xml:space="preserve">) </w:t>
      </w:r>
      <w:r>
        <w:t xml:space="preserve">,  </w:t>
      </w:r>
      <w:r w:rsidR="00357DA5">
        <w:t xml:space="preserve">με αποτέλεσμα τη συνισταμένη </w:t>
      </w:r>
      <w:r>
        <w:t xml:space="preserve"> δύναμη </w:t>
      </w:r>
      <w:r w:rsidRPr="00357DA5">
        <w:rPr>
          <w:b/>
          <w:i/>
        </w:rPr>
        <w:t>Ν</w:t>
      </w:r>
      <w:r w:rsidR="00357DA5">
        <w:rPr>
          <w:b/>
          <w:i/>
        </w:rPr>
        <w:t xml:space="preserve">, </w:t>
      </w:r>
      <w:r w:rsidR="00357DA5" w:rsidRPr="00357DA5">
        <w:t>η οποία</w:t>
      </w:r>
      <w:r w:rsidR="00357DA5">
        <w:rPr>
          <w:b/>
          <w:i/>
        </w:rPr>
        <w:t xml:space="preserve"> </w:t>
      </w:r>
      <w:r>
        <w:t xml:space="preserve"> ασκείται στο σημείο </w:t>
      </w:r>
      <w:r>
        <w:rPr>
          <w:lang w:val="en-US"/>
        </w:rPr>
        <w:t>C</w:t>
      </w:r>
      <w:r>
        <w:t xml:space="preserve"> που βρίσκεται </w:t>
      </w:r>
      <w:proofErr w:type="spellStart"/>
      <w:r>
        <w:t>πρώραθεν</w:t>
      </w:r>
      <w:proofErr w:type="spellEnd"/>
      <w:r>
        <w:t xml:space="preserve"> του κέντρου βάρους της επιφάνειας του πηδαλίου και κάθετα σε αυτήν</w:t>
      </w:r>
      <w:r w:rsidR="00D32F1E">
        <w:t xml:space="preserve"> </w:t>
      </w:r>
      <w:r w:rsidR="00D0082A">
        <w:t>.</w:t>
      </w:r>
      <w:r w:rsidR="00A11F43" w:rsidRPr="00A11F43">
        <w:t xml:space="preserve">                                        </w:t>
      </w:r>
    </w:p>
    <w:p w:rsidR="00047223" w:rsidRPr="00AD24ED" w:rsidRDefault="0004418E" w:rsidP="00F51117">
      <w:pPr>
        <w:jc w:val="both"/>
        <w:rPr>
          <w:u w:val="single"/>
        </w:rPr>
      </w:pPr>
      <w:r>
        <w:t>Εξ αιτίας του ιξώδους του νερού στο οποίο είναι βυθισμένο το πηδάλιο, εξασκείται επί αυτού μια εφαπτ</w:t>
      </w:r>
      <w:r w:rsidR="00357DA5">
        <w:t xml:space="preserve">όμενη </w:t>
      </w:r>
      <w:r>
        <w:t xml:space="preserve">δύναμη  </w:t>
      </w:r>
      <w:r w:rsidRPr="00357DA5">
        <w:rPr>
          <w:b/>
          <w:i/>
        </w:rPr>
        <w:t>Τ</w:t>
      </w:r>
      <w:r>
        <w:t xml:space="preserve"> </w:t>
      </w:r>
      <w:r w:rsidR="00357DA5">
        <w:t xml:space="preserve">(τριβή) </w:t>
      </w:r>
      <w:r>
        <w:t xml:space="preserve">η οποία  </w:t>
      </w:r>
      <w:r w:rsidR="00357DA5">
        <w:t xml:space="preserve">μαζί </w:t>
      </w:r>
      <w:r>
        <w:t xml:space="preserve">με την </w:t>
      </w:r>
      <w:r w:rsidRPr="00357DA5">
        <w:rPr>
          <w:b/>
          <w:i/>
        </w:rPr>
        <w:t xml:space="preserve">Ν </w:t>
      </w:r>
      <w:r>
        <w:t xml:space="preserve"> δίδουν μια συνισταμένη </w:t>
      </w:r>
      <w:r w:rsidRPr="00357DA5">
        <w:rPr>
          <w:b/>
          <w:i/>
        </w:rPr>
        <w:t>Ρ</w:t>
      </w:r>
      <w:r>
        <w:t xml:space="preserve">, όπως φαίνεται στο </w:t>
      </w:r>
      <w:r w:rsidR="007E5AF4">
        <w:t xml:space="preserve">παρακάτω </w:t>
      </w:r>
      <w:r w:rsidRPr="007E5AF4">
        <w:rPr>
          <w:i/>
          <w:u w:val="single"/>
        </w:rPr>
        <w:t>σχήμα -</w:t>
      </w:r>
      <w:r w:rsidR="00D0082A">
        <w:rPr>
          <w:i/>
          <w:u w:val="single"/>
        </w:rPr>
        <w:t>2</w:t>
      </w:r>
      <w:r w:rsidRPr="007E5AF4">
        <w:rPr>
          <w:i/>
          <w:u w:val="single"/>
        </w:rPr>
        <w:t>-.</w:t>
      </w:r>
      <w:r>
        <w:t xml:space="preserve"> </w:t>
      </w:r>
      <w:r w:rsidR="007E5AF4">
        <w:t xml:space="preserve"> </w:t>
      </w:r>
      <w:r>
        <w:t xml:space="preserve">Επειδή η </w:t>
      </w:r>
      <w:proofErr w:type="spellStart"/>
      <w:r>
        <w:t>εφαπτομενική</w:t>
      </w:r>
      <w:proofErr w:type="spellEnd"/>
      <w:r>
        <w:t xml:space="preserve"> δύναμη είναι πολύ μικρή, θεωρείται αμελητέα και </w:t>
      </w:r>
      <w:r w:rsidRPr="00AD24ED">
        <w:rPr>
          <w:u w:val="single"/>
        </w:rPr>
        <w:t xml:space="preserve">η δύναμη Ν ταυτίζεται με την Ρ. </w:t>
      </w:r>
      <w:r w:rsidR="00047223" w:rsidRPr="00AD24ED">
        <w:rPr>
          <w:u w:val="single"/>
        </w:rPr>
        <w:t xml:space="preserve"> </w:t>
      </w:r>
    </w:p>
    <w:p w:rsidR="00047223" w:rsidRDefault="00047223" w:rsidP="00D57BD4">
      <w:pPr>
        <w:jc w:val="center"/>
        <w:rPr>
          <w:noProof/>
        </w:rPr>
      </w:pPr>
    </w:p>
    <w:p w:rsidR="00CE1505" w:rsidRDefault="00CE1505" w:rsidP="00D57BD4">
      <w:pPr>
        <w:jc w:val="center"/>
      </w:pPr>
    </w:p>
    <w:p w:rsidR="00CE1505" w:rsidRDefault="00CE1505" w:rsidP="00D57BD4">
      <w:pPr>
        <w:jc w:val="center"/>
      </w:pPr>
      <w:r>
        <w:rPr>
          <w:noProof/>
        </w:rPr>
        <w:drawing>
          <wp:inline distT="0" distB="0" distL="0" distR="0">
            <wp:extent cx="4996206" cy="1025005"/>
            <wp:effectExtent l="0" t="0" r="0" b="3810"/>
            <wp:docPr id="26" name="Εικόνα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97746" cy="1025321"/>
                    </a:xfrm>
                    <a:prstGeom prst="rect">
                      <a:avLst/>
                    </a:prstGeom>
                    <a:noFill/>
                    <a:ln>
                      <a:noFill/>
                    </a:ln>
                  </pic:spPr>
                </pic:pic>
              </a:graphicData>
            </a:graphic>
          </wp:inline>
        </w:drawing>
      </w:r>
    </w:p>
    <w:p w:rsidR="00A11F43" w:rsidRDefault="00A11F43" w:rsidP="00F51117">
      <w:pPr>
        <w:jc w:val="center"/>
        <w:rPr>
          <w:b/>
          <w:i/>
          <w:u w:val="single"/>
        </w:rPr>
      </w:pPr>
      <w:r w:rsidRPr="00DE7EB9">
        <w:rPr>
          <w:b/>
          <w:i/>
          <w:u w:val="single"/>
        </w:rPr>
        <w:t xml:space="preserve">Σχήμα  </w:t>
      </w:r>
      <w:r w:rsidR="00324900">
        <w:rPr>
          <w:b/>
          <w:i/>
          <w:u w:val="single"/>
        </w:rPr>
        <w:t>2</w:t>
      </w:r>
      <w:r w:rsidR="00464B9B">
        <w:rPr>
          <w:b/>
          <w:i/>
          <w:u w:val="single"/>
        </w:rPr>
        <w:t>.2.2</w:t>
      </w:r>
      <w:r w:rsidR="00EE464F">
        <w:rPr>
          <w:b/>
          <w:i/>
          <w:u w:val="single"/>
        </w:rPr>
        <w:t xml:space="preserve"> δύναμη επί του πηδαλίου</w:t>
      </w:r>
    </w:p>
    <w:p w:rsidR="007E5AF4" w:rsidRDefault="007E5AF4" w:rsidP="00F51117">
      <w:pPr>
        <w:jc w:val="both"/>
      </w:pPr>
    </w:p>
    <w:p w:rsidR="00AD24ED" w:rsidRPr="0048637F" w:rsidRDefault="00047223" w:rsidP="00F51117">
      <w:pPr>
        <w:jc w:val="both"/>
      </w:pPr>
      <w:r>
        <w:t xml:space="preserve">Η δύναμη </w:t>
      </w:r>
      <w:r w:rsidRPr="00047223">
        <w:rPr>
          <w:b/>
          <w:i/>
          <w:sz w:val="28"/>
          <w:szCs w:val="28"/>
          <w:u w:val="single"/>
        </w:rPr>
        <w:t>Ρ</w:t>
      </w:r>
      <w:r>
        <w:t xml:space="preserve"> ονομάζεται  </w:t>
      </w:r>
      <w:r w:rsidRPr="00AD24ED">
        <w:rPr>
          <w:b/>
          <w:i/>
          <w:u w:val="single"/>
        </w:rPr>
        <w:t>δύναμη επί του πηδαλίου</w:t>
      </w:r>
      <w:r>
        <w:t xml:space="preserve">. </w:t>
      </w:r>
    </w:p>
    <w:p w:rsidR="00E54374" w:rsidRDefault="00E54374" w:rsidP="00F51117">
      <w:pPr>
        <w:jc w:val="both"/>
      </w:pPr>
    </w:p>
    <w:p w:rsidR="0004418E" w:rsidRDefault="00047223" w:rsidP="00F51117">
      <w:pPr>
        <w:jc w:val="both"/>
      </w:pPr>
      <w:r>
        <w:t xml:space="preserve">Αυτή  η δύναμη τείνει να επαναφέρει το πηδάλιο στο διάμηκες επίπεδο συμμετρίας με μια ροπή </w:t>
      </w:r>
      <w:r w:rsidR="0004418E">
        <w:t xml:space="preserve">  </w:t>
      </w:r>
      <w:r w:rsidR="00433A74" w:rsidRPr="00047223">
        <w:rPr>
          <w:position w:val="-6"/>
        </w:rPr>
        <w:object w:dxaOrig="740" w:dyaOrig="360">
          <v:shape id="_x0000_i1026" type="#_x0000_t75" style="width:37.2pt;height:19.2pt" o:ole="">
            <v:imagedata r:id="rId12" o:title=""/>
          </v:shape>
          <o:OLEObject Type="Embed" ProgID="Equation.DSMT4" ShapeID="_x0000_i1026" DrawAspect="Content" ObjectID="_1744732983" r:id="rId13"/>
        </w:object>
      </w:r>
      <w:r>
        <w:t xml:space="preserve">, όπου </w:t>
      </w:r>
      <w:r>
        <w:rPr>
          <w:lang w:val="it-IT"/>
        </w:rPr>
        <w:t>R</w:t>
      </w:r>
      <w:r w:rsidRPr="00047223">
        <w:t xml:space="preserve"> </w:t>
      </w:r>
      <w:r>
        <w:t xml:space="preserve">παριστάνει την προβολή του άξονα περιστροφής του πηδαλίου στο οριζόντιο επίπεδο, οπότε για να εμποδιστεί αυτή η κίνηση επαναφοράς, πρέπει να εφαρμοστεί στον άξονα του πηδαλίου μια ροπή ίση και αντίθετη. </w:t>
      </w:r>
    </w:p>
    <w:p w:rsidR="00433A74" w:rsidRDefault="00433A74" w:rsidP="00F51117">
      <w:pPr>
        <w:jc w:val="both"/>
      </w:pPr>
    </w:p>
    <w:p w:rsidR="00433A74" w:rsidRPr="00047223" w:rsidRDefault="00433A74" w:rsidP="00F51117">
      <w:pPr>
        <w:jc w:val="both"/>
      </w:pPr>
      <w:r>
        <w:t xml:space="preserve">Η δύναμη που δημιουργεί ένα πηδάλιο είναι ανάλογη με την επιφάνειά  του. Όσο πιο μεγάλη είναι η επιφάνεια, τόσο μεγαλύτερη είναι η δύναμη που δημιουργεί τη στροφή και επομένως τόσο μεγαλύτερη είναι η ευελιξία  του πλοίου. </w:t>
      </w:r>
    </w:p>
    <w:p w:rsidR="00047223" w:rsidRDefault="00047223" w:rsidP="00F51117">
      <w:pPr>
        <w:jc w:val="both"/>
      </w:pPr>
    </w:p>
    <w:p w:rsidR="00DE7EB9" w:rsidRDefault="00357DA5" w:rsidP="00F51117">
      <w:pPr>
        <w:jc w:val="both"/>
      </w:pPr>
      <w:r>
        <w:t xml:space="preserve">Η δύναμη  Ρ </w:t>
      </w:r>
      <w:r w:rsidRPr="00357DA5">
        <w:t xml:space="preserve"> </w:t>
      </w:r>
      <w:r>
        <w:t xml:space="preserve">αναλύεται </w:t>
      </w:r>
      <w:r w:rsidR="00CE1505">
        <w:t xml:space="preserve">(σχήμα </w:t>
      </w:r>
      <w:r w:rsidR="0069258D">
        <w:t>3</w:t>
      </w:r>
      <w:r w:rsidR="00CE1505">
        <w:t xml:space="preserve">.2.3) </w:t>
      </w:r>
      <w:r>
        <w:t xml:space="preserve">στη δύναμη </w:t>
      </w:r>
      <w:r>
        <w:rPr>
          <w:lang w:val="it-IT"/>
        </w:rPr>
        <w:t>D</w:t>
      </w:r>
      <w:r w:rsidRPr="00357DA5">
        <w:t xml:space="preserve">, </w:t>
      </w:r>
      <w:r>
        <w:t xml:space="preserve"> παράλληλη στη διεύθυνση της ταχύτητας </w:t>
      </w:r>
      <w:r>
        <w:rPr>
          <w:lang w:val="it-IT"/>
        </w:rPr>
        <w:t>V</w:t>
      </w:r>
      <w:r>
        <w:t xml:space="preserve"> και στη δύναμη </w:t>
      </w:r>
      <w:r>
        <w:rPr>
          <w:lang w:val="it-IT"/>
        </w:rPr>
        <w:t>L</w:t>
      </w:r>
      <w:r>
        <w:t xml:space="preserve"> κάθετη στην ταχύτητα </w:t>
      </w:r>
      <w:r>
        <w:rPr>
          <w:lang w:val="it-IT"/>
        </w:rPr>
        <w:t>V</w:t>
      </w:r>
      <w:r>
        <w:t>.</w:t>
      </w:r>
    </w:p>
    <w:p w:rsidR="00D32F1E" w:rsidRDefault="00D32F1E" w:rsidP="00F51117">
      <w:pPr>
        <w:jc w:val="both"/>
      </w:pPr>
    </w:p>
    <w:p w:rsidR="00D32F1E" w:rsidRDefault="00D32F1E" w:rsidP="00EE464F">
      <w:pPr>
        <w:jc w:val="both"/>
        <w:rPr>
          <w:sz w:val="28"/>
          <w:szCs w:val="28"/>
        </w:rPr>
      </w:pPr>
      <w:r>
        <w:lastRenderedPageBreak/>
        <w:t xml:space="preserve">Η παρουσία  του σκάφους και της έλικας εμπρός από το πηδάλιο, αλλάζουν την ομοιομορφία της ροής  </w:t>
      </w:r>
      <w:r w:rsidR="00BF6035" w:rsidRPr="00BF6035">
        <w:rPr>
          <w:position w:val="-16"/>
          <w:sz w:val="28"/>
          <w:szCs w:val="28"/>
        </w:rPr>
        <w:object w:dxaOrig="320" w:dyaOrig="400">
          <v:shape id="_x0000_i1027" type="#_x0000_t75" style="width:16.2pt;height:19.8pt" o:ole="">
            <v:imagedata r:id="rId14" o:title=""/>
          </v:shape>
          <o:OLEObject Type="Embed" ProgID="Equation.DSMT4" ShapeID="_x0000_i1027" DrawAspect="Content" ObjectID="_1744732984" r:id="rId15"/>
        </w:object>
      </w:r>
      <w:r>
        <w:rPr>
          <w:sz w:val="28"/>
          <w:szCs w:val="28"/>
        </w:rPr>
        <w:t xml:space="preserve">, </w:t>
      </w:r>
      <w:r w:rsidRPr="00AD24ED">
        <w:t xml:space="preserve">σχηματίζοντας τη γωνία  </w:t>
      </w:r>
      <m:oMath>
        <m:sSup>
          <m:sSupPr>
            <m:ctrlPr>
              <w:rPr>
                <w:rFonts w:ascii="Cambria Math" w:hAnsi="Cambria Math"/>
                <w:b/>
                <w:i/>
              </w:rPr>
            </m:ctrlPr>
          </m:sSupPr>
          <m:e>
            <m:r>
              <m:rPr>
                <m:sty m:val="bi"/>
              </m:rPr>
              <w:rPr>
                <w:rFonts w:ascii="Cambria Math"/>
              </w:rPr>
              <m:t>a</m:t>
            </m:r>
          </m:e>
          <m:sup>
            <m:r>
              <m:rPr>
                <m:sty m:val="bi"/>
              </m:rPr>
              <w:rPr>
                <w:rFonts w:ascii="Cambria Math"/>
              </w:rPr>
              <m:t>'</m:t>
            </m:r>
          </m:sup>
        </m:sSup>
      </m:oMath>
      <w:r w:rsidR="00AD24ED" w:rsidRPr="00AD24ED">
        <w:t xml:space="preserve"> </w:t>
      </w:r>
      <w:r w:rsidRPr="00AD24ED">
        <w:t>μεταξύ του επιπέδου συμμετρίας του πηδαλίου και της πραγματικής διεύθυνσης της ροής</w:t>
      </w:r>
      <w:r>
        <w:rPr>
          <w:sz w:val="28"/>
          <w:szCs w:val="28"/>
        </w:rPr>
        <w:t xml:space="preserve">. </w:t>
      </w:r>
    </w:p>
    <w:p w:rsidR="00A11F43" w:rsidRPr="0011207C" w:rsidRDefault="00046210" w:rsidP="007576E2">
      <w:pPr>
        <w:jc w:val="center"/>
      </w:pPr>
      <w:r w:rsidRPr="00D57BD4">
        <w:rPr>
          <w:noProof/>
          <w:sz w:val="28"/>
          <w:szCs w:val="28"/>
        </w:rPr>
        <w:drawing>
          <wp:inline distT="0" distB="0" distL="0" distR="0">
            <wp:extent cx="3177540" cy="1744980"/>
            <wp:effectExtent l="0" t="0" r="0" b="0"/>
            <wp:docPr id="7"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77540" cy="1744980"/>
                    </a:xfrm>
                    <a:prstGeom prst="rect">
                      <a:avLst/>
                    </a:prstGeom>
                    <a:noFill/>
                    <a:ln>
                      <a:noFill/>
                    </a:ln>
                  </pic:spPr>
                </pic:pic>
              </a:graphicData>
            </a:graphic>
          </wp:inline>
        </w:drawing>
      </w:r>
      <w:r w:rsidR="00DE7EB9">
        <w:t xml:space="preserve">                           </w:t>
      </w:r>
    </w:p>
    <w:p w:rsidR="00A11F43" w:rsidRDefault="00A11F43" w:rsidP="00EE464F">
      <w:pPr>
        <w:jc w:val="center"/>
        <w:rPr>
          <w:b/>
          <w:i/>
          <w:u w:val="single"/>
        </w:rPr>
      </w:pPr>
      <w:r w:rsidRPr="00DE7EB9">
        <w:rPr>
          <w:b/>
          <w:i/>
          <w:u w:val="single"/>
        </w:rPr>
        <w:t xml:space="preserve">Σχήμα </w:t>
      </w:r>
      <w:r w:rsidR="00324900">
        <w:rPr>
          <w:b/>
          <w:i/>
          <w:u w:val="single"/>
        </w:rPr>
        <w:t>2</w:t>
      </w:r>
      <w:r w:rsidR="00464B9B">
        <w:rPr>
          <w:b/>
          <w:i/>
          <w:u w:val="single"/>
        </w:rPr>
        <w:t>.2.3</w:t>
      </w:r>
      <w:r w:rsidR="00EE464F">
        <w:rPr>
          <w:b/>
          <w:i/>
          <w:u w:val="single"/>
        </w:rPr>
        <w:t xml:space="preserve"> συνιστώσες της δύναμης επί του πηδαλίου</w:t>
      </w:r>
    </w:p>
    <w:p w:rsidR="00BF6035" w:rsidRDefault="00BF6035" w:rsidP="00F51117">
      <w:pPr>
        <w:jc w:val="both"/>
        <w:rPr>
          <w:sz w:val="28"/>
          <w:szCs w:val="28"/>
        </w:rPr>
      </w:pPr>
    </w:p>
    <w:p w:rsidR="00DE7EB9" w:rsidRPr="00AD24ED" w:rsidRDefault="00DE7EB9" w:rsidP="00F51117">
      <w:pPr>
        <w:jc w:val="both"/>
      </w:pPr>
      <w:r w:rsidRPr="00AD24ED">
        <w:t xml:space="preserve">Με το πηδάλιο πίσω από την έλικα, η ταχύτητα  </w:t>
      </w:r>
      <w:r w:rsidR="00BF6035" w:rsidRPr="00AD24ED">
        <w:rPr>
          <w:position w:val="-16"/>
        </w:rPr>
        <w:object w:dxaOrig="360" w:dyaOrig="400">
          <v:shape id="_x0000_i1028" type="#_x0000_t75" style="width:19.2pt;height:19.8pt" o:ole="">
            <v:imagedata r:id="rId17" o:title=""/>
          </v:shape>
          <o:OLEObject Type="Embed" ProgID="Equation.DSMT4" ShapeID="_x0000_i1028" DrawAspect="Content" ObjectID="_1744732985" r:id="rId18"/>
        </w:object>
      </w:r>
      <w:r w:rsidRPr="00AD24ED">
        <w:t xml:space="preserve"> που περιβάλλει την επιφάνεια του πηδαλίου είναι μεγαλύτερη από την ταχύτητα  </w:t>
      </w:r>
      <w:r w:rsidRPr="00AD24ED">
        <w:rPr>
          <w:lang w:val="it-IT"/>
        </w:rPr>
        <w:t>V</w:t>
      </w:r>
      <w:r w:rsidRPr="00AD24ED">
        <w:t xml:space="preserve"> προχώρησης του πλοίου και αυτό εξ αιτίας του </w:t>
      </w:r>
      <w:proofErr w:type="spellStart"/>
      <w:r w:rsidR="00456265" w:rsidRPr="00AD24ED">
        <w:t>ομόρου</w:t>
      </w:r>
      <w:proofErr w:type="spellEnd"/>
      <w:r w:rsidRPr="00AD24ED">
        <w:t xml:space="preserve"> της έλικας</w:t>
      </w:r>
      <w:r w:rsidR="00FC2C35" w:rsidRPr="00AD24ED">
        <w:t xml:space="preserve"> (σχήμα </w:t>
      </w:r>
      <w:r w:rsidR="0069258D">
        <w:t>3.2.</w:t>
      </w:r>
      <w:r w:rsidR="007576E2" w:rsidRPr="007576E2">
        <w:t>4</w:t>
      </w:r>
      <w:r w:rsidR="00FC2C35" w:rsidRPr="00AD24ED">
        <w:t>)</w:t>
      </w:r>
      <w:r w:rsidRPr="00AD24ED">
        <w:t>.</w:t>
      </w:r>
    </w:p>
    <w:p w:rsidR="005201C1" w:rsidRPr="00046210" w:rsidRDefault="005201C1" w:rsidP="00F51117">
      <w:pPr>
        <w:jc w:val="center"/>
        <w:rPr>
          <w:sz w:val="28"/>
        </w:rPr>
      </w:pPr>
    </w:p>
    <w:p w:rsidR="009208EF" w:rsidRDefault="00046210" w:rsidP="00F51117">
      <w:pPr>
        <w:jc w:val="center"/>
        <w:rPr>
          <w:sz w:val="28"/>
          <w:lang w:val="en-US"/>
        </w:rPr>
      </w:pPr>
      <w:r>
        <w:rPr>
          <w:noProof/>
          <w:sz w:val="28"/>
          <w:lang w:val="en-US"/>
        </w:rPr>
        <w:drawing>
          <wp:inline distT="0" distB="0" distL="0" distR="0">
            <wp:extent cx="3581400" cy="2804160"/>
            <wp:effectExtent l="0" t="0" r="0" b="0"/>
            <wp:docPr id="577" name="Εικόνα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81400" cy="2804160"/>
                    </a:xfrm>
                    <a:prstGeom prst="rect">
                      <a:avLst/>
                    </a:prstGeom>
                    <a:noFill/>
                    <a:ln>
                      <a:noFill/>
                    </a:ln>
                  </pic:spPr>
                </pic:pic>
              </a:graphicData>
            </a:graphic>
          </wp:inline>
        </w:drawing>
      </w:r>
    </w:p>
    <w:p w:rsidR="00046210" w:rsidRDefault="00046210" w:rsidP="00046210">
      <w:pPr>
        <w:jc w:val="center"/>
        <w:rPr>
          <w:b/>
          <w:i/>
          <w:u w:val="single"/>
        </w:rPr>
      </w:pPr>
      <w:r w:rsidRPr="00DE7EB9">
        <w:rPr>
          <w:b/>
          <w:i/>
          <w:u w:val="single"/>
        </w:rPr>
        <w:t xml:space="preserve">Σχήμα  </w:t>
      </w:r>
      <w:r w:rsidR="00324900">
        <w:rPr>
          <w:b/>
          <w:i/>
          <w:u w:val="single"/>
        </w:rPr>
        <w:t>2</w:t>
      </w:r>
      <w:r w:rsidR="00464B9B">
        <w:rPr>
          <w:b/>
          <w:i/>
          <w:u w:val="single"/>
        </w:rPr>
        <w:t>.2.4</w:t>
      </w:r>
      <w:r w:rsidR="00EE464F">
        <w:rPr>
          <w:b/>
          <w:i/>
          <w:u w:val="single"/>
        </w:rPr>
        <w:t xml:space="preserve"> ταχύτητα </w:t>
      </w:r>
      <w:proofErr w:type="spellStart"/>
      <w:r w:rsidR="00EE464F">
        <w:rPr>
          <w:b/>
          <w:i/>
          <w:u w:val="single"/>
        </w:rPr>
        <w:t>ομόρου</w:t>
      </w:r>
      <w:proofErr w:type="spellEnd"/>
      <w:r w:rsidR="00EE464F">
        <w:rPr>
          <w:b/>
          <w:i/>
          <w:u w:val="single"/>
        </w:rPr>
        <w:t xml:space="preserve"> / ταχύτητα προχώρησης  πλοίου</w:t>
      </w:r>
    </w:p>
    <w:p w:rsidR="009208EF" w:rsidRPr="00046210" w:rsidRDefault="009208EF" w:rsidP="00F51117">
      <w:pPr>
        <w:jc w:val="center"/>
        <w:rPr>
          <w:sz w:val="28"/>
        </w:rPr>
      </w:pPr>
    </w:p>
    <w:p w:rsidR="00046210" w:rsidRPr="00046210" w:rsidRDefault="005A180E" w:rsidP="00F51117">
      <w:pPr>
        <w:jc w:val="center"/>
        <w:rPr>
          <w:sz w:val="28"/>
          <w:lang w:val="en-US"/>
        </w:rPr>
      </w:pPr>
      <m:oMathPara>
        <m:oMathParaPr>
          <m:jc m:val="center"/>
        </m:oMathParaPr>
        <m:oMath>
          <m:sSub>
            <m:sSubPr>
              <m:ctrlPr>
                <w:rPr>
                  <w:rFonts w:ascii="Cambria Math" w:hAnsi="Cambria Math"/>
                  <w:i/>
                  <w:sz w:val="28"/>
                  <w:lang w:val="en-US"/>
                </w:rPr>
              </m:ctrlPr>
            </m:sSubPr>
            <m:e>
              <m:r>
                <w:rPr>
                  <w:rFonts w:ascii="Cambria Math" w:hAnsi="Cambria Math"/>
                  <w:sz w:val="28"/>
                  <w:lang w:val="en-US"/>
                </w:rPr>
                <m:t>S</m:t>
              </m:r>
            </m:e>
            <m:sub>
              <m:r>
                <w:rPr>
                  <w:rFonts w:ascii="Cambria Math" w:hAnsi="Cambria Math"/>
                  <w:sz w:val="28"/>
                  <w:lang w:val="en-US"/>
                </w:rPr>
                <m:t>A</m:t>
              </m:r>
            </m:sub>
          </m:sSub>
          <m:r>
            <w:rPr>
              <w:rFonts w:ascii="Cambria Math" w:hAnsi="Cambria Math"/>
              <w:sz w:val="28"/>
            </w:rPr>
            <m:t>=</m:t>
          </m:r>
          <m:f>
            <m:fPr>
              <m:ctrlPr>
                <w:rPr>
                  <w:rFonts w:ascii="Cambria Math" w:hAnsi="Cambria Math"/>
                  <w:i/>
                  <w:sz w:val="28"/>
                  <w:lang w:val="en-US"/>
                </w:rPr>
              </m:ctrlPr>
            </m:fPr>
            <m:num>
              <m:r>
                <w:rPr>
                  <w:rFonts w:ascii="Cambria Math" w:hAnsi="Cambria Math"/>
                  <w:sz w:val="28"/>
                  <w:lang w:val="en-US"/>
                </w:rPr>
                <m:t>p</m:t>
              </m:r>
              <m:r>
                <w:rPr>
                  <w:rFonts w:ascii="Cambria Math" w:hAnsi="Cambria Math"/>
                  <w:sz w:val="28"/>
                </w:rPr>
                <m:t>∙</m:t>
              </m:r>
              <m:r>
                <w:rPr>
                  <w:rFonts w:ascii="Cambria Math" w:hAnsi="Cambria Math"/>
                  <w:sz w:val="28"/>
                  <w:lang w:val="en-US"/>
                </w:rPr>
                <m:t>n</m:t>
              </m:r>
              <m:r>
                <w:rPr>
                  <w:rFonts w:ascii="Cambria Math" w:hAnsi="Cambria Math"/>
                  <w:sz w:val="28"/>
                </w:rPr>
                <m:t>-</m:t>
              </m:r>
              <m:r>
                <w:rPr>
                  <w:rFonts w:ascii="Cambria Math" w:hAnsi="Cambria Math"/>
                  <w:sz w:val="28"/>
                  <w:lang w:val="en-US"/>
                </w:rPr>
                <m:t>V</m:t>
              </m:r>
            </m:num>
            <m:den>
              <m:r>
                <w:rPr>
                  <w:rFonts w:ascii="Cambria Math" w:hAnsi="Cambria Math"/>
                  <w:sz w:val="28"/>
                  <w:lang w:val="en-US"/>
                </w:rPr>
                <m:t>P</m:t>
              </m:r>
              <m:r>
                <w:rPr>
                  <w:rFonts w:ascii="Cambria Math" w:hAnsi="Cambria Math"/>
                  <w:sz w:val="28"/>
                </w:rPr>
                <m:t>∙</m:t>
              </m:r>
              <m:r>
                <w:rPr>
                  <w:rFonts w:ascii="Cambria Math" w:hAnsi="Cambria Math"/>
                  <w:sz w:val="28"/>
                  <w:lang w:val="en-US"/>
                </w:rPr>
                <m:t>n</m:t>
              </m:r>
            </m:den>
          </m:f>
        </m:oMath>
      </m:oMathPara>
    </w:p>
    <w:p w:rsidR="00C43A53" w:rsidRDefault="00C43A53" w:rsidP="00046210"/>
    <w:p w:rsidR="007576E2" w:rsidRDefault="007576E2" w:rsidP="00046210"/>
    <w:p w:rsidR="00046210" w:rsidRPr="00046210" w:rsidRDefault="00046210" w:rsidP="00046210">
      <w:r w:rsidRPr="00046210">
        <w:t>όπου :</w:t>
      </w:r>
    </w:p>
    <w:p w:rsidR="00046210" w:rsidRPr="0069258D" w:rsidRDefault="00046210" w:rsidP="00046210">
      <m:oMath>
        <m:r>
          <w:rPr>
            <w:rFonts w:ascii="Cambria Math" w:hAnsi="Cambria Math"/>
            <w:lang w:val="en-US"/>
          </w:rPr>
          <m:t>p</m:t>
        </m:r>
        <m:r>
          <w:rPr>
            <w:rFonts w:ascii="Cambria Math" w:hAnsi="Cambria Math"/>
          </w:rPr>
          <m:t xml:space="preserve">= </m:t>
        </m:r>
      </m:oMath>
      <w:r w:rsidRPr="0069258D">
        <w:t xml:space="preserve">βήμα έλικας ,      </w:t>
      </w:r>
      <m:oMath>
        <m:r>
          <w:rPr>
            <w:rFonts w:ascii="Cambria Math" w:hAnsi="Cambria Math"/>
            <w:lang w:val="en-US"/>
          </w:rPr>
          <m:t>n</m:t>
        </m:r>
        <m:r>
          <w:rPr>
            <w:rFonts w:ascii="Cambria Math" w:hAnsi="Cambria Math"/>
          </w:rPr>
          <m:t xml:space="preserve">= </m:t>
        </m:r>
      </m:oMath>
      <w:r w:rsidRPr="0069258D">
        <w:t xml:space="preserve">στροφές έλικας </w:t>
      </w:r>
      <m:oMath>
        <m:r>
          <w:rPr>
            <w:rFonts w:ascii="Cambria Math" w:hAnsi="Cambria Math"/>
          </w:rPr>
          <m:t>(</m:t>
        </m:r>
        <m:f>
          <m:fPr>
            <m:type m:val="skw"/>
            <m:ctrlPr>
              <w:rPr>
                <w:rFonts w:ascii="Cambria Math" w:hAnsi="Cambria Math"/>
                <w:i/>
              </w:rPr>
            </m:ctrlPr>
          </m:fPr>
          <m:num>
            <m:r>
              <w:rPr>
                <w:rFonts w:ascii="Cambria Math" w:hAnsi="Cambria Math"/>
              </w:rPr>
              <m:t>στρ</m:t>
            </m:r>
          </m:num>
          <m:den>
            <m:r>
              <w:rPr>
                <w:rFonts w:ascii="Cambria Math" w:hAnsi="Cambria Math"/>
              </w:rPr>
              <m:t>sec</m:t>
            </m:r>
          </m:den>
        </m:f>
        <m:r>
          <w:rPr>
            <w:rFonts w:ascii="Cambria Math" w:hAnsi="Cambria Math"/>
          </w:rPr>
          <m:t>)</m:t>
        </m:r>
      </m:oMath>
    </w:p>
    <w:p w:rsidR="00046210" w:rsidRPr="0069258D" w:rsidRDefault="00046210" w:rsidP="00046210"/>
    <w:p w:rsidR="00046210" w:rsidRPr="0069258D" w:rsidRDefault="00046210" w:rsidP="00046210">
      <w:pPr>
        <w:tabs>
          <w:tab w:val="left" w:pos="2100"/>
        </w:tabs>
      </w:pPr>
      <m:oMath>
        <m:r>
          <w:rPr>
            <w:rFonts w:ascii="Cambria Math" w:hAnsi="Cambria Math"/>
            <w:lang w:val="en-US"/>
          </w:rPr>
          <m:t>V</m:t>
        </m:r>
        <m:r>
          <w:rPr>
            <w:rFonts w:ascii="Cambria Math" w:hAnsi="Cambria Math"/>
          </w:rPr>
          <m:t xml:space="preserve">= </m:t>
        </m:r>
      </m:oMath>
      <w:r w:rsidRPr="0069258D">
        <w:t xml:space="preserve">ταχύτητα πλοίου </w:t>
      </w:r>
      <m:oMath>
        <m:r>
          <w:rPr>
            <w:rFonts w:ascii="Cambria Math" w:hAnsi="Cambria Math"/>
          </w:rPr>
          <m:t>(</m:t>
        </m:r>
        <m:f>
          <m:fPr>
            <m:type m:val="skw"/>
            <m:ctrlPr>
              <w:rPr>
                <w:rFonts w:ascii="Cambria Math" w:hAnsi="Cambria Math"/>
                <w:i/>
              </w:rPr>
            </m:ctrlPr>
          </m:fPr>
          <m:num>
            <m:r>
              <w:rPr>
                <w:rFonts w:ascii="Cambria Math" w:hAnsi="Cambria Math"/>
              </w:rPr>
              <m:t>m</m:t>
            </m:r>
          </m:num>
          <m:den>
            <m:r>
              <w:rPr>
                <w:rFonts w:ascii="Cambria Math" w:hAnsi="Cambria Math"/>
              </w:rPr>
              <m:t>sec</m:t>
            </m:r>
          </m:den>
        </m:f>
        <m:r>
          <w:rPr>
            <w:rFonts w:ascii="Cambria Math" w:hAnsi="Cambria Math"/>
          </w:rPr>
          <m:t>)</m:t>
        </m:r>
      </m:oMath>
      <w:r w:rsidRPr="0069258D">
        <w:tab/>
        <w:t xml:space="preserve">,     </w:t>
      </w:r>
      <m:oMath>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R</m:t>
                </m:r>
              </m:sub>
            </m:sSub>
          </m:e>
        </m:d>
        <m:r>
          <w:rPr>
            <w:rFonts w:ascii="Cambria Math" w:hAnsi="Cambria Math"/>
          </w:rPr>
          <m:t xml:space="preserve">= </m:t>
        </m:r>
      </m:oMath>
      <w:r w:rsidRPr="0069258D">
        <w:t>ταχύτητα ροής</w:t>
      </w:r>
      <m:oMath>
        <m:r>
          <w:rPr>
            <w:rFonts w:ascii="Cambria Math" w:hAnsi="Cambria Math"/>
          </w:rPr>
          <m:t xml:space="preserve">  (</m:t>
        </m:r>
        <m:f>
          <m:fPr>
            <m:type m:val="skw"/>
            <m:ctrlPr>
              <w:rPr>
                <w:rFonts w:ascii="Cambria Math" w:hAnsi="Cambria Math"/>
                <w:i/>
              </w:rPr>
            </m:ctrlPr>
          </m:fPr>
          <m:num>
            <m:r>
              <w:rPr>
                <w:rFonts w:ascii="Cambria Math" w:hAnsi="Cambria Math"/>
              </w:rPr>
              <m:t>m</m:t>
            </m:r>
          </m:num>
          <m:den>
            <m:r>
              <w:rPr>
                <w:rFonts w:ascii="Cambria Math" w:hAnsi="Cambria Math"/>
              </w:rPr>
              <m:t>sec</m:t>
            </m:r>
          </m:den>
        </m:f>
        <m:r>
          <w:rPr>
            <w:rFonts w:ascii="Cambria Math" w:hAnsi="Cambria Math"/>
          </w:rPr>
          <m:t>)</m:t>
        </m:r>
      </m:oMath>
    </w:p>
    <w:p w:rsidR="00046210" w:rsidRPr="0011207C" w:rsidRDefault="00046210" w:rsidP="00F51117">
      <w:pPr>
        <w:jc w:val="center"/>
        <w:rPr>
          <w:sz w:val="28"/>
        </w:rPr>
      </w:pPr>
    </w:p>
    <w:p w:rsidR="007F7FD3" w:rsidRDefault="007F7FD3" w:rsidP="00F51117">
      <w:pPr>
        <w:jc w:val="center"/>
        <w:rPr>
          <w:b/>
          <w:i/>
          <w:u w:val="single"/>
        </w:rPr>
      </w:pPr>
    </w:p>
    <w:p w:rsidR="00FB1516" w:rsidRDefault="00FB1516" w:rsidP="00F51117">
      <w:pPr>
        <w:jc w:val="center"/>
        <w:rPr>
          <w:b/>
          <w:i/>
          <w:u w:val="single"/>
        </w:rPr>
      </w:pPr>
    </w:p>
    <w:p w:rsidR="00464B9B" w:rsidRDefault="00464B9B" w:rsidP="00F51117">
      <w:pPr>
        <w:jc w:val="center"/>
        <w:rPr>
          <w:b/>
          <w:i/>
          <w:u w:val="single"/>
        </w:rPr>
      </w:pPr>
    </w:p>
    <w:p w:rsidR="00464B9B" w:rsidRDefault="00464B9B" w:rsidP="00F51117">
      <w:pPr>
        <w:jc w:val="center"/>
        <w:rPr>
          <w:b/>
          <w:i/>
          <w:u w:val="single"/>
        </w:rPr>
      </w:pPr>
    </w:p>
    <w:p w:rsidR="00464B9B" w:rsidRDefault="00464B9B" w:rsidP="00F51117">
      <w:pPr>
        <w:jc w:val="center"/>
        <w:rPr>
          <w:b/>
          <w:i/>
          <w:u w:val="single"/>
        </w:rPr>
      </w:pPr>
    </w:p>
    <w:p w:rsidR="00EE464F" w:rsidRDefault="00EE464F" w:rsidP="00F51117">
      <w:pPr>
        <w:jc w:val="both"/>
        <w:rPr>
          <w:b/>
          <w:sz w:val="28"/>
          <w:szCs w:val="28"/>
          <w:u w:val="single"/>
        </w:rPr>
      </w:pPr>
    </w:p>
    <w:p w:rsidR="00B70D8A" w:rsidRDefault="00324900" w:rsidP="00F51117">
      <w:pPr>
        <w:jc w:val="both"/>
        <w:rPr>
          <w:b/>
          <w:sz w:val="28"/>
          <w:szCs w:val="28"/>
          <w:u w:val="single"/>
        </w:rPr>
      </w:pPr>
      <w:r>
        <w:rPr>
          <w:b/>
          <w:sz w:val="28"/>
          <w:szCs w:val="28"/>
          <w:u w:val="single"/>
        </w:rPr>
        <w:t>2</w:t>
      </w:r>
      <w:r w:rsidR="00B70D8A">
        <w:rPr>
          <w:b/>
          <w:sz w:val="28"/>
          <w:szCs w:val="28"/>
          <w:u w:val="single"/>
        </w:rPr>
        <w:t>.</w:t>
      </w:r>
      <w:r w:rsidR="00464B9B">
        <w:rPr>
          <w:b/>
          <w:sz w:val="28"/>
          <w:szCs w:val="28"/>
          <w:u w:val="single"/>
        </w:rPr>
        <w:t>3.</w:t>
      </w:r>
      <w:r w:rsidR="00B70D8A">
        <w:rPr>
          <w:b/>
          <w:sz w:val="28"/>
          <w:szCs w:val="28"/>
          <w:u w:val="single"/>
        </w:rPr>
        <w:t xml:space="preserve"> ΕΠΙΔΡΑΣΕΙΣ ΤΟΥ ΠΗΔΑΛΙΟΥ ΕΠΙ ΤΟΥ ΠΛΟΙΟΥ</w:t>
      </w:r>
    </w:p>
    <w:p w:rsidR="002F0564" w:rsidRDefault="002F0564" w:rsidP="00F51117">
      <w:pPr>
        <w:jc w:val="both"/>
        <w:rPr>
          <w:b/>
          <w:sz w:val="28"/>
          <w:szCs w:val="28"/>
          <w:u w:val="single"/>
        </w:rPr>
      </w:pPr>
    </w:p>
    <w:p w:rsidR="001D1425" w:rsidRDefault="001D1425" w:rsidP="00F51117">
      <w:pPr>
        <w:jc w:val="both"/>
      </w:pPr>
      <w:r>
        <w:t xml:space="preserve">Το υγρό ρεύμα κατά μήκος των πλευρών του πλοίου το οποίο πλέει σε ήρεμο νερό με το πηδάλιο στο διάμηκες επίπεδο συμμετρίας (χωρίς κλίση ως προς αυτό) , είναι συμμετρικό. </w:t>
      </w:r>
    </w:p>
    <w:p w:rsidR="002F0564" w:rsidRDefault="002F0564" w:rsidP="00F51117">
      <w:pPr>
        <w:jc w:val="both"/>
      </w:pPr>
    </w:p>
    <w:p w:rsidR="00B70D8A" w:rsidRDefault="001D1425" w:rsidP="00F51117">
      <w:pPr>
        <w:jc w:val="both"/>
      </w:pPr>
      <w:r>
        <w:t>Επομένως , οποιαδήποτε δύναμη που δρ</w:t>
      </w:r>
      <w:r w:rsidR="00C43A53">
        <w:t>α</w:t>
      </w:r>
      <w:r>
        <w:t xml:space="preserve"> κατά την εγκάρσια διεύθυνση επί του πλοίου , και που μπορεί  να προκαλείται από την κίνηση του νερού κατά μήκος των πλευρών του πλοίου , εξισορροπείται από τη συμμετρία της γάστρας.</w:t>
      </w:r>
    </w:p>
    <w:p w:rsidR="002F0564" w:rsidRDefault="002F0564" w:rsidP="00F51117">
      <w:pPr>
        <w:jc w:val="both"/>
      </w:pPr>
    </w:p>
    <w:p w:rsidR="002F0564" w:rsidRDefault="001D1425" w:rsidP="00EE464F">
      <w:pPr>
        <w:jc w:val="both"/>
        <w:rPr>
          <w:noProof/>
        </w:rPr>
      </w:pPr>
      <w:r>
        <w:t xml:space="preserve">Κατά συνέπεια  , επειδή η ώση </w:t>
      </w:r>
      <w:r w:rsidRPr="00D57BD4">
        <w:rPr>
          <w:b/>
          <w:lang w:val="en-US"/>
        </w:rPr>
        <w:t>S</w:t>
      </w:r>
      <w:r>
        <w:t xml:space="preserve"> από το σύστημα πρόωσης του πλοίου και η αντίσταση </w:t>
      </w:r>
      <w:r w:rsidRPr="00D57BD4">
        <w:rPr>
          <w:b/>
          <w:lang w:val="en-US"/>
        </w:rPr>
        <w:t>R</w:t>
      </w:r>
      <w:r>
        <w:t xml:space="preserve"> στην κίνηση του πλοίου ευρίσκονται στο επίπεδο συμμετρίας , το πλοίο πλέει επί μιας ευθύγραμμης </w:t>
      </w:r>
      <w:r w:rsidR="008E433A">
        <w:t xml:space="preserve">πορείας </w:t>
      </w:r>
      <w:r w:rsidR="00B578D0">
        <w:t xml:space="preserve">όταν φυσικά </w:t>
      </w:r>
      <w:r>
        <w:t xml:space="preserve">δεν </w:t>
      </w:r>
      <w:r w:rsidR="00B578D0">
        <w:t>ενεργούν εξωτερικές διαταράξεις.</w:t>
      </w:r>
    </w:p>
    <w:p w:rsidR="00BE156B" w:rsidRPr="001D1425" w:rsidRDefault="00FB1516" w:rsidP="00F51117">
      <w:pPr>
        <w:jc w:val="center"/>
      </w:pPr>
      <w:r>
        <w:rPr>
          <w:noProof/>
        </w:rPr>
        <w:drawing>
          <wp:inline distT="0" distB="0" distL="0" distR="0">
            <wp:extent cx="3383280" cy="1295400"/>
            <wp:effectExtent l="0" t="0" r="7620" b="0"/>
            <wp:docPr id="22" name="Εικόνα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83280" cy="1295400"/>
                    </a:xfrm>
                    <a:prstGeom prst="rect">
                      <a:avLst/>
                    </a:prstGeom>
                    <a:noFill/>
                    <a:ln>
                      <a:noFill/>
                    </a:ln>
                  </pic:spPr>
                </pic:pic>
              </a:graphicData>
            </a:graphic>
          </wp:inline>
        </w:drawing>
      </w:r>
    </w:p>
    <w:p w:rsidR="007711B8" w:rsidRDefault="007711B8" w:rsidP="00F51117">
      <w:pPr>
        <w:jc w:val="center"/>
        <w:rPr>
          <w:b/>
          <w:i/>
          <w:u w:val="single"/>
        </w:rPr>
      </w:pPr>
      <w:r w:rsidRPr="00DE7EB9">
        <w:rPr>
          <w:b/>
          <w:i/>
          <w:u w:val="single"/>
        </w:rPr>
        <w:t xml:space="preserve">Σχήμα  </w:t>
      </w:r>
      <w:r w:rsidR="00324900">
        <w:rPr>
          <w:b/>
          <w:i/>
          <w:u w:val="single"/>
        </w:rPr>
        <w:t>2</w:t>
      </w:r>
      <w:r w:rsidR="00464B9B">
        <w:rPr>
          <w:b/>
          <w:i/>
          <w:u w:val="single"/>
        </w:rPr>
        <w:t>.3.1</w:t>
      </w:r>
      <w:r w:rsidR="00EE464F">
        <w:rPr>
          <w:b/>
          <w:i/>
          <w:u w:val="single"/>
        </w:rPr>
        <w:t xml:space="preserve"> δυνάμεις στην πορεία του πλοίου</w:t>
      </w:r>
    </w:p>
    <w:p w:rsidR="00B70D8A" w:rsidRPr="001D1425" w:rsidRDefault="00B70D8A" w:rsidP="00F51117">
      <w:pPr>
        <w:jc w:val="both"/>
      </w:pPr>
    </w:p>
    <w:p w:rsidR="008E433A" w:rsidRDefault="008E433A" w:rsidP="00F51117">
      <w:pPr>
        <w:jc w:val="both"/>
      </w:pPr>
      <w:r w:rsidRPr="008E433A">
        <w:t>Ότ</w:t>
      </w:r>
      <w:r>
        <w:t>αν</w:t>
      </w:r>
      <w:r w:rsidRPr="008E433A">
        <w:t xml:space="preserve"> το πηδάλιο </w:t>
      </w:r>
      <w:r>
        <w:t xml:space="preserve">τεθεί υπό γωνία  α ως προς το διάμηκες επίπεδο συμμετρίας , τότε δημιουργείται η δύναμη </w:t>
      </w:r>
      <w:r w:rsidRPr="008E433A">
        <w:rPr>
          <w:b/>
          <w:lang w:val="en-US"/>
        </w:rPr>
        <w:t>P</w:t>
      </w:r>
      <w:r>
        <w:rPr>
          <w:b/>
        </w:rPr>
        <w:t xml:space="preserve"> </w:t>
      </w:r>
      <w:r w:rsidRPr="00D57BD4">
        <w:rPr>
          <w:b/>
        </w:rPr>
        <w:t>(</w:t>
      </w:r>
      <w:r w:rsidRPr="00D57BD4">
        <w:rPr>
          <w:b/>
          <w:i/>
          <w:u w:val="single"/>
        </w:rPr>
        <w:t xml:space="preserve">σχήμα </w:t>
      </w:r>
      <w:r w:rsidR="0069258D">
        <w:rPr>
          <w:b/>
          <w:i/>
          <w:u w:val="single"/>
        </w:rPr>
        <w:t>3</w:t>
      </w:r>
      <w:r w:rsidR="00464B9B">
        <w:rPr>
          <w:b/>
          <w:i/>
          <w:u w:val="single"/>
        </w:rPr>
        <w:t>.2.2</w:t>
      </w:r>
      <w:r w:rsidRPr="00D57BD4">
        <w:rPr>
          <w:b/>
          <w:i/>
          <w:u w:val="single"/>
        </w:rPr>
        <w:t>)</w:t>
      </w:r>
      <w:r w:rsidRPr="008E433A">
        <w:rPr>
          <w:i/>
        </w:rPr>
        <w:t xml:space="preserve"> </w:t>
      </w:r>
      <w:r w:rsidRPr="008E433A">
        <w:rPr>
          <w:b/>
        </w:rPr>
        <w:t xml:space="preserve"> </w:t>
      </w:r>
      <w:r>
        <w:t xml:space="preserve">η οποία θεωρείται ότι εξασκείται  κάθετα στην επιφάνεια του πηδαλίου. </w:t>
      </w:r>
    </w:p>
    <w:p w:rsidR="00E54374" w:rsidRDefault="00E54374" w:rsidP="00F51117">
      <w:pPr>
        <w:jc w:val="both"/>
      </w:pPr>
    </w:p>
    <w:p w:rsidR="00176F2B" w:rsidRDefault="008E433A" w:rsidP="00F51117">
      <w:pPr>
        <w:jc w:val="both"/>
      </w:pPr>
      <w:r>
        <w:t xml:space="preserve">Αυτή η δύναμη προκαλεί  μια εγκάρσια κίνηση του πλοίου και </w:t>
      </w:r>
      <w:r w:rsidR="00176F2B">
        <w:t xml:space="preserve">περιστροφές του πλοίου στους (κάθετα μεταξύ τους) άξονες  </w:t>
      </w:r>
      <w:r w:rsidR="00176F2B">
        <w:rPr>
          <w:lang w:val="en-US"/>
        </w:rPr>
        <w:t>x</w:t>
      </w:r>
      <w:r w:rsidR="00176F2B">
        <w:t xml:space="preserve"> (εγκάρσιος) </w:t>
      </w:r>
      <w:r w:rsidR="00176F2B" w:rsidRPr="00176F2B">
        <w:t xml:space="preserve"> , </w:t>
      </w:r>
      <w:r w:rsidR="00176F2B">
        <w:rPr>
          <w:lang w:val="en-US"/>
        </w:rPr>
        <w:t>y</w:t>
      </w:r>
      <w:r w:rsidR="00176F2B" w:rsidRPr="00176F2B">
        <w:t xml:space="preserve"> </w:t>
      </w:r>
      <w:r w:rsidR="00176F2B">
        <w:t xml:space="preserve">(διαμήκης) </w:t>
      </w:r>
      <w:r w:rsidR="00176F2B" w:rsidRPr="00176F2B">
        <w:t xml:space="preserve">, </w:t>
      </w:r>
      <w:r w:rsidR="00176F2B">
        <w:rPr>
          <w:lang w:val="en-US"/>
        </w:rPr>
        <w:t>z</w:t>
      </w:r>
      <w:r w:rsidR="00176F2B">
        <w:t xml:space="preserve"> (κατακόρυφος).</w:t>
      </w:r>
    </w:p>
    <w:p w:rsidR="00E54374" w:rsidRDefault="00E54374" w:rsidP="00F51117">
      <w:pPr>
        <w:jc w:val="both"/>
      </w:pPr>
    </w:p>
    <w:p w:rsidR="005E50F9" w:rsidRDefault="00176F2B" w:rsidP="00F51117">
      <w:pPr>
        <w:jc w:val="both"/>
      </w:pPr>
      <w:r>
        <w:t>Από τις κινήσεις αυτές είναι επιθυμητή μόνο αυτή  ως προς τον κατακόρυφο άξονα. Οι άλλες στην πραγματικότητα  είναι ανεπιθύμητες . Επιπλέον πρέπει να ληφθεί υπ’ όψιν ότι οι περιστροφές του πλοίου περί τον διαμήκη άξονα  έχουν προκαλέσει  περιπτώσεις ανατροπής με καταστροφικές συνέπειες πλοίων με οριακή εγκάρσια ευστάθεια.</w:t>
      </w:r>
    </w:p>
    <w:p w:rsidR="00FF645A" w:rsidRDefault="00FF645A" w:rsidP="00F51117">
      <w:pPr>
        <w:jc w:val="both"/>
      </w:pPr>
    </w:p>
    <w:p w:rsidR="00792ED1" w:rsidRDefault="00792ED1" w:rsidP="00F51117">
      <w:pPr>
        <w:jc w:val="both"/>
        <w:rPr>
          <w:rFonts w:ascii="Arial Black" w:hAnsi="Arial Black"/>
          <w:u w:val="single"/>
        </w:rPr>
      </w:pPr>
    </w:p>
    <w:p w:rsidR="008E433A" w:rsidRPr="00792ED1" w:rsidRDefault="00324900" w:rsidP="00F51117">
      <w:pPr>
        <w:jc w:val="both"/>
        <w:rPr>
          <w:b/>
          <w:sz w:val="28"/>
          <w:szCs w:val="28"/>
          <w:u w:val="single"/>
        </w:rPr>
      </w:pPr>
      <w:r>
        <w:rPr>
          <w:b/>
          <w:sz w:val="28"/>
          <w:szCs w:val="28"/>
          <w:u w:val="single"/>
        </w:rPr>
        <w:t>2</w:t>
      </w:r>
      <w:r w:rsidR="00792ED1" w:rsidRPr="00885026">
        <w:rPr>
          <w:b/>
          <w:sz w:val="28"/>
          <w:szCs w:val="28"/>
          <w:u w:val="single"/>
        </w:rPr>
        <w:t>.</w:t>
      </w:r>
      <w:r w:rsidR="00464B9B">
        <w:rPr>
          <w:b/>
          <w:sz w:val="28"/>
          <w:szCs w:val="28"/>
          <w:u w:val="single"/>
        </w:rPr>
        <w:t>4</w:t>
      </w:r>
      <w:r w:rsidR="004101A3" w:rsidRPr="00792ED1">
        <w:rPr>
          <w:b/>
          <w:sz w:val="28"/>
          <w:szCs w:val="28"/>
          <w:u w:val="single"/>
        </w:rPr>
        <w:t xml:space="preserve"> </w:t>
      </w:r>
      <w:r w:rsidR="005E50F9" w:rsidRPr="00792ED1">
        <w:rPr>
          <w:b/>
          <w:sz w:val="28"/>
          <w:szCs w:val="28"/>
          <w:u w:val="single"/>
        </w:rPr>
        <w:t xml:space="preserve"> Κίνηση πλοίου στο οριζόντιο επίπεδο</w:t>
      </w:r>
      <w:r w:rsidR="00176F2B" w:rsidRPr="00792ED1">
        <w:rPr>
          <w:b/>
          <w:sz w:val="28"/>
          <w:szCs w:val="28"/>
          <w:u w:val="single"/>
        </w:rPr>
        <w:t xml:space="preserve">  </w:t>
      </w:r>
    </w:p>
    <w:p w:rsidR="001161B2" w:rsidRDefault="001161B2" w:rsidP="00F51117">
      <w:pPr>
        <w:jc w:val="both"/>
        <w:rPr>
          <w:b/>
          <w:u w:val="single"/>
        </w:rPr>
      </w:pPr>
    </w:p>
    <w:p w:rsidR="001161B2" w:rsidRDefault="001161B2" w:rsidP="00F51117">
      <w:pPr>
        <w:jc w:val="both"/>
      </w:pPr>
      <w:r w:rsidRPr="00EE6A50">
        <w:rPr>
          <w:b/>
          <w:u w:val="single"/>
        </w:rPr>
        <w:t>1</w:t>
      </w:r>
      <w:r w:rsidRPr="00EE6A50">
        <w:rPr>
          <w:b/>
          <w:u w:val="single"/>
          <w:vertAlign w:val="superscript"/>
        </w:rPr>
        <w:t>η</w:t>
      </w:r>
      <w:r w:rsidRPr="00EE6A50">
        <w:rPr>
          <w:b/>
          <w:u w:val="single"/>
        </w:rPr>
        <w:t xml:space="preserve"> φάση</w:t>
      </w:r>
      <w:r>
        <w:t xml:space="preserve">  (φάση ελιγμού , μανούβρας)</w:t>
      </w:r>
      <w:r w:rsidR="00B904E7">
        <w:t xml:space="preserve"> (</w:t>
      </w:r>
      <w:r w:rsidR="00B904E7" w:rsidRPr="00DE7EB9">
        <w:rPr>
          <w:b/>
          <w:i/>
          <w:u w:val="single"/>
        </w:rPr>
        <w:t xml:space="preserve">Σχήμα </w:t>
      </w:r>
      <w:r w:rsidR="00324900">
        <w:rPr>
          <w:b/>
          <w:i/>
          <w:u w:val="single"/>
        </w:rPr>
        <w:t>2</w:t>
      </w:r>
      <w:r w:rsidR="00464B9B">
        <w:rPr>
          <w:b/>
          <w:i/>
          <w:u w:val="single"/>
        </w:rPr>
        <w:t>.4.1</w:t>
      </w:r>
      <w:r w:rsidR="00B904E7">
        <w:rPr>
          <w:b/>
          <w:i/>
          <w:u w:val="single"/>
        </w:rPr>
        <w:t>)</w:t>
      </w:r>
      <w:r>
        <w:t xml:space="preserve"> :  η φάση αυτή διαρκεί για όσο χρόνο απαιτείται ώστε το πηδάλιο να τεθεί από το μέσον στην επιθυμητή γωνία </w:t>
      </w:r>
      <w:r w:rsidRPr="001161B2">
        <w:rPr>
          <w:rFonts w:ascii="Arial Black" w:hAnsi="Arial Black"/>
        </w:rPr>
        <w:t xml:space="preserve">α </w:t>
      </w:r>
      <w:r>
        <w:t xml:space="preserve">ως προς το διάμηκες επίπεδο συμμετρίας. </w:t>
      </w:r>
    </w:p>
    <w:p w:rsidR="002E1AC1" w:rsidRDefault="002E1AC1" w:rsidP="00F51117">
      <w:pPr>
        <w:jc w:val="both"/>
      </w:pPr>
    </w:p>
    <w:p w:rsidR="00485F27" w:rsidRDefault="00605C49" w:rsidP="00F51117">
      <w:pPr>
        <w:jc w:val="both"/>
      </w:pPr>
      <w:r>
        <w:t xml:space="preserve">Κατά την φάση αυτή δημιουργείται η </w:t>
      </w:r>
      <w:r w:rsidR="00485F27">
        <w:t xml:space="preserve"> δύναμη </w:t>
      </w:r>
      <w:r w:rsidR="00485F27" w:rsidRPr="00485F27">
        <w:rPr>
          <w:rFonts w:ascii="Arial Black" w:hAnsi="Arial Black"/>
          <w:sz w:val="28"/>
          <w:szCs w:val="28"/>
          <w:lang w:val="en-US"/>
        </w:rPr>
        <w:t>P</w:t>
      </w:r>
      <w:r w:rsidR="00485F27">
        <w:t xml:space="preserve"> </w:t>
      </w:r>
      <w:r w:rsidR="002E1AC1">
        <w:t xml:space="preserve">, για την οποία έχει γίνει η υπόθεση ότι το σημείο εφαρμογής της   </w:t>
      </w:r>
      <w:r w:rsidR="002E1AC1">
        <w:rPr>
          <w:lang w:val="en-US"/>
        </w:rPr>
        <w:t>C</w:t>
      </w:r>
      <w:r w:rsidR="002E1AC1">
        <w:t xml:space="preserve"> ευρίσκεται επί του άξονα περιστροφής του πηδαλίου , αναλύεται σε δύο συνιστώσες : </w:t>
      </w:r>
    </w:p>
    <w:p w:rsidR="002E1AC1" w:rsidRDefault="002E1AC1" w:rsidP="00F51117">
      <w:pPr>
        <w:jc w:val="both"/>
      </w:pPr>
    </w:p>
    <w:p w:rsidR="002E1AC1" w:rsidRDefault="002E1AC1" w:rsidP="003F2662">
      <w:pPr>
        <w:numPr>
          <w:ilvl w:val="0"/>
          <w:numId w:val="6"/>
        </w:numPr>
        <w:jc w:val="both"/>
      </w:pPr>
      <w:r>
        <w:t>διαμήκη</w:t>
      </w:r>
      <w:r w:rsidR="003F2662">
        <w:t>ς</w:t>
      </w:r>
      <w:r>
        <w:t xml:space="preserve"> συνιστώσα  </w:t>
      </w:r>
      <w:r w:rsidR="00E54374" w:rsidRPr="002E1AC1">
        <w:rPr>
          <w:position w:val="-6"/>
        </w:rPr>
        <w:object w:dxaOrig="760" w:dyaOrig="279">
          <v:shape id="_x0000_i1029" type="#_x0000_t75" style="width:38.4pt;height:13.2pt" o:ole="">
            <v:imagedata r:id="rId21" o:title=""/>
          </v:shape>
          <o:OLEObject Type="Embed" ProgID="Equation.DSMT4" ShapeID="_x0000_i1029" DrawAspect="Content" ObjectID="_1744732986" r:id="rId22"/>
        </w:object>
      </w:r>
      <w:r w:rsidR="00605C49">
        <w:t xml:space="preserve"> </w:t>
      </w:r>
    </w:p>
    <w:p w:rsidR="003F2662" w:rsidRPr="003F2662" w:rsidRDefault="003F2662" w:rsidP="003F2662">
      <w:pPr>
        <w:numPr>
          <w:ilvl w:val="0"/>
          <w:numId w:val="6"/>
        </w:numPr>
        <w:jc w:val="both"/>
        <w:rPr>
          <w:lang w:val="en-US"/>
        </w:rPr>
      </w:pPr>
      <w:r>
        <w:t xml:space="preserve">εγκάρσια συνιστώσα : </w:t>
      </w:r>
      <w:r w:rsidRPr="002E1AC1">
        <w:rPr>
          <w:position w:val="-6"/>
        </w:rPr>
        <w:object w:dxaOrig="820" w:dyaOrig="279">
          <v:shape id="_x0000_i1030" type="#_x0000_t75" style="width:40.8pt;height:13.2pt" o:ole="">
            <v:imagedata r:id="rId23" o:title=""/>
          </v:shape>
          <o:OLEObject Type="Embed" ProgID="Equation.DSMT4" ShapeID="_x0000_i1030" DrawAspect="Content" ObjectID="_1744732987" r:id="rId24"/>
        </w:object>
      </w:r>
    </w:p>
    <w:p w:rsidR="003F2662" w:rsidRDefault="003F2662" w:rsidP="003F2662">
      <w:pPr>
        <w:jc w:val="both"/>
      </w:pPr>
    </w:p>
    <w:p w:rsidR="003F2662" w:rsidRDefault="003F2662" w:rsidP="003F2662">
      <w:pPr>
        <w:jc w:val="both"/>
      </w:pPr>
      <w:r>
        <w:t xml:space="preserve">Η πρώτη εξασκείται στην ίδια διεύθυνση και φορά με την αντίσταση  </w:t>
      </w:r>
      <w:r w:rsidRPr="003F2662">
        <w:rPr>
          <w:rFonts w:ascii="Arial Black" w:hAnsi="Arial Black"/>
          <w:i/>
          <w:lang w:val="en-US"/>
        </w:rPr>
        <w:t>R</w:t>
      </w:r>
      <w:r>
        <w:t xml:space="preserve">  , οπότε αυξάνει  την αντίσταση και επιβραδύνει την πρόσω κίνηση του πλοίου.</w:t>
      </w:r>
    </w:p>
    <w:p w:rsidR="00937CF0" w:rsidRDefault="00937CF0" w:rsidP="003F2662">
      <w:pPr>
        <w:jc w:val="both"/>
      </w:pPr>
    </w:p>
    <w:p w:rsidR="003F2662" w:rsidRDefault="003F2662" w:rsidP="003F2662">
      <w:pPr>
        <w:jc w:val="both"/>
      </w:pPr>
      <w:r>
        <w:t xml:space="preserve">Η δεύτερη  , </w:t>
      </w:r>
      <w:r w:rsidR="00937CF0">
        <w:t xml:space="preserve">μεταφερόμενη στο κέντρο βάρους του πλοίου , προκαλεί  μια πλευρική μετατόπιση του πλοίου που ονομάζεται </w:t>
      </w:r>
      <w:r w:rsidR="00C2717B" w:rsidRPr="00C2717B">
        <w:rPr>
          <w:b/>
          <w:i/>
          <w:u w:val="single"/>
        </w:rPr>
        <w:t>εκτροπή</w:t>
      </w:r>
      <w:r w:rsidR="00C2717B">
        <w:t xml:space="preserve"> (ή </w:t>
      </w:r>
      <w:r w:rsidR="00937CF0" w:rsidRPr="00C2717B">
        <w:rPr>
          <w:i/>
          <w:u w:val="single"/>
        </w:rPr>
        <w:t>έκπτωση</w:t>
      </w:r>
      <w:r w:rsidR="00C2717B">
        <w:t xml:space="preserve">) </w:t>
      </w:r>
      <w:r w:rsidR="00937CF0">
        <w:t xml:space="preserve">, και δημιουργεί τη ροπή </w:t>
      </w:r>
      <w:r w:rsidR="00605C49">
        <w:t xml:space="preserve">στροφής </w:t>
      </w:r>
      <w:r w:rsidR="00937CF0" w:rsidRPr="00937CF0">
        <w:rPr>
          <w:position w:val="-14"/>
        </w:rPr>
        <w:object w:dxaOrig="1540" w:dyaOrig="420">
          <v:shape id="_x0000_i1031" type="#_x0000_t75" style="width:76.8pt;height:22.2pt" o:ole="">
            <v:imagedata r:id="rId25" o:title=""/>
          </v:shape>
          <o:OLEObject Type="Embed" ProgID="Equation.DSMT4" ShapeID="_x0000_i1031" DrawAspect="Content" ObjectID="_1744732988" r:id="rId26"/>
        </w:object>
      </w:r>
      <w:r w:rsidR="00937CF0">
        <w:t xml:space="preserve"> , η οποία τείνει να </w:t>
      </w:r>
      <w:r w:rsidR="00937CF0">
        <w:lastRenderedPageBreak/>
        <w:t xml:space="preserve">περιστρέψει το πλοίο περί τον κατακόρυφο άξονα που διέρχεται από το κέντρο βάρους . Σε αυτό αντιστέκεται η ροπή αδρανείας της μάζας του πλοίου και μια </w:t>
      </w:r>
      <w:r w:rsidR="00B869A9">
        <w:t xml:space="preserve">ποσότητα νερού γύρω από το πλοίο που ονομάζεται </w:t>
      </w:r>
      <w:r w:rsidR="00B869A9" w:rsidRPr="00B869A9">
        <w:rPr>
          <w:i/>
          <w:u w:val="single"/>
        </w:rPr>
        <w:t>πρόσθετη μάζα</w:t>
      </w:r>
      <w:r w:rsidR="00B869A9">
        <w:t>.</w:t>
      </w:r>
    </w:p>
    <w:p w:rsidR="00B869A9" w:rsidRDefault="00B869A9" w:rsidP="003F2662">
      <w:pPr>
        <w:jc w:val="both"/>
      </w:pPr>
    </w:p>
    <w:p w:rsidR="00605C49" w:rsidRDefault="00997D41" w:rsidP="003F2662">
      <w:pPr>
        <w:jc w:val="both"/>
      </w:pPr>
      <w:r>
        <w:t>Η πρώτη φάση  διαρκεί  πολύ λίγο και  σ</w:t>
      </w:r>
      <w:r w:rsidR="00B869A9">
        <w:t xml:space="preserve">τις πρώτες στιγμές του ελιγμού η ροπή αδρανείας της μάζας δεν έχει υπερνικηθεί από τη ροπή </w:t>
      </w:r>
      <w:r w:rsidR="00B869A9" w:rsidRPr="00937CF0">
        <w:rPr>
          <w:position w:val="-14"/>
        </w:rPr>
        <w:object w:dxaOrig="1540" w:dyaOrig="420">
          <v:shape id="_x0000_i1032" type="#_x0000_t75" style="width:76.8pt;height:22.2pt" o:ole="">
            <v:imagedata r:id="rId25" o:title=""/>
          </v:shape>
          <o:OLEObject Type="Embed" ProgID="Equation.DSMT4" ShapeID="_x0000_i1032" DrawAspect="Content" ObjectID="_1744732989" r:id="rId27"/>
        </w:object>
      </w:r>
      <w:r>
        <w:t xml:space="preserve"> στην κίνηση του πλοίου το οποίο συνήθως εξακολουθεί να κινείται για λίγο ευθύγραμμα , </w:t>
      </w:r>
      <w:r w:rsidR="00B869A9">
        <w:t xml:space="preserve"> οπότε η μόνη δύναμη που </w:t>
      </w:r>
      <w:proofErr w:type="spellStart"/>
      <w:r w:rsidR="00B869A9">
        <w:t>δρά</w:t>
      </w:r>
      <w:proofErr w:type="spellEnd"/>
      <w:r w:rsidR="00B869A9">
        <w:t xml:space="preserve">  είναι η δύναμη </w:t>
      </w:r>
      <w:r w:rsidRPr="002E1AC1">
        <w:rPr>
          <w:position w:val="-6"/>
        </w:rPr>
        <w:object w:dxaOrig="820" w:dyaOrig="279">
          <v:shape id="_x0000_i1033" type="#_x0000_t75" style="width:40.8pt;height:13.2pt" o:ole="">
            <v:imagedata r:id="rId23" o:title=""/>
          </v:shape>
          <o:OLEObject Type="Embed" ProgID="Equation.DSMT4" ShapeID="_x0000_i1033" DrawAspect="Content" ObjectID="_1744732990" r:id="rId28"/>
        </w:object>
      </w:r>
      <w:r>
        <w:t xml:space="preserve"> η οποία και προκαλεί  την πλευρική μετατόπισή του</w:t>
      </w:r>
      <w:r w:rsidR="00B869A9">
        <w:rPr>
          <w:rFonts w:ascii="Arial Black" w:hAnsi="Arial Black"/>
          <w:b/>
          <w:i/>
        </w:rPr>
        <w:t xml:space="preserve">. </w:t>
      </w:r>
      <w:r w:rsidR="00B869A9" w:rsidRPr="00B869A9">
        <w:t xml:space="preserve">Συνεπώς </w:t>
      </w:r>
      <w:r w:rsidR="00B869A9">
        <w:t xml:space="preserve"> εάν το πηδάλιο έχει στραφεί προς τα δεξιά το πλοίο ωθείται προς τα αριστερά χωρίς σημαντική περιστροφή περί τον κατακόρυφο από το κέντρο βάρους άξονα. </w:t>
      </w:r>
    </w:p>
    <w:p w:rsidR="00997D41" w:rsidRDefault="00997D41" w:rsidP="003F2662">
      <w:pPr>
        <w:jc w:val="both"/>
      </w:pPr>
    </w:p>
    <w:p w:rsidR="00B869A9" w:rsidRPr="00B869A9" w:rsidRDefault="00C2717B" w:rsidP="003F2662">
      <w:pPr>
        <w:jc w:val="both"/>
      </w:pPr>
      <w:r>
        <w:t>Σ</w:t>
      </w:r>
      <w:r w:rsidR="00605C49">
        <w:t>τη συνέχεια</w:t>
      </w:r>
      <w:r>
        <w:t xml:space="preserve"> βέβαια </w:t>
      </w:r>
      <w:r w:rsidR="00605C49">
        <w:t xml:space="preserve"> η ροπή αποκτά υπεροχή και περιστρέφει το πλοίο πρός τα δεξιά (έχει παραπάνω υποτεθεί ότι το πηδάλιο έχει στραφεί προς τα δεξιά) με την πλώρη εντός του κύκλου στροφής.</w:t>
      </w:r>
      <w:r w:rsidR="00B869A9">
        <w:t xml:space="preserve"> </w:t>
      </w:r>
    </w:p>
    <w:p w:rsidR="005E50F9" w:rsidRPr="00B869A9" w:rsidRDefault="005E50F9" w:rsidP="00F51117">
      <w:pPr>
        <w:jc w:val="center"/>
        <w:rPr>
          <w:u w:val="single"/>
        </w:rPr>
      </w:pPr>
    </w:p>
    <w:p w:rsidR="005E50F9" w:rsidRPr="005E50F9" w:rsidRDefault="00885026" w:rsidP="00F51117">
      <w:pPr>
        <w:jc w:val="center"/>
      </w:pPr>
      <w:r>
        <w:rPr>
          <w:noProof/>
        </w:rPr>
        <w:drawing>
          <wp:inline distT="0" distB="0" distL="0" distR="0">
            <wp:extent cx="4603369" cy="1531620"/>
            <wp:effectExtent l="0" t="0" r="6985" b="0"/>
            <wp:docPr id="6"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06328" cy="1532605"/>
                    </a:xfrm>
                    <a:prstGeom prst="rect">
                      <a:avLst/>
                    </a:prstGeom>
                    <a:noFill/>
                    <a:ln>
                      <a:noFill/>
                    </a:ln>
                  </pic:spPr>
                </pic:pic>
              </a:graphicData>
            </a:graphic>
          </wp:inline>
        </w:drawing>
      </w:r>
    </w:p>
    <w:p w:rsidR="00B904E7" w:rsidRPr="00B904E7" w:rsidRDefault="00B904E7" w:rsidP="00B904E7">
      <w:pPr>
        <w:jc w:val="center"/>
        <w:rPr>
          <w:b/>
          <w:i/>
          <w:u w:val="single"/>
        </w:rPr>
      </w:pPr>
      <w:r w:rsidRPr="00B904E7">
        <w:rPr>
          <w:b/>
          <w:i/>
          <w:u w:val="single"/>
        </w:rPr>
        <w:t xml:space="preserve">Σχήμα  </w:t>
      </w:r>
      <w:r w:rsidR="00324900">
        <w:rPr>
          <w:b/>
          <w:i/>
          <w:u w:val="single"/>
        </w:rPr>
        <w:t>2</w:t>
      </w:r>
      <w:r w:rsidR="00464B9B">
        <w:rPr>
          <w:b/>
          <w:i/>
          <w:u w:val="single"/>
        </w:rPr>
        <w:t>.4.1</w:t>
      </w:r>
      <w:r w:rsidR="00464B9B" w:rsidRPr="00FB64D6">
        <w:rPr>
          <w:i/>
        </w:rPr>
        <w:t>.</w:t>
      </w:r>
      <w:r w:rsidR="00FB64D6" w:rsidRPr="00FB64D6">
        <w:rPr>
          <w:i/>
        </w:rPr>
        <w:t xml:space="preserve">  </w:t>
      </w:r>
      <w:r w:rsidR="00EE464F" w:rsidRPr="00FB64D6">
        <w:rPr>
          <w:i/>
        </w:rPr>
        <w:t xml:space="preserve"> </w:t>
      </w:r>
      <w:r w:rsidR="00EE464F" w:rsidRPr="00FB64D6">
        <w:rPr>
          <w:b/>
        </w:rPr>
        <w:t>1</w:t>
      </w:r>
      <w:r w:rsidR="00EE464F" w:rsidRPr="00FB64D6">
        <w:rPr>
          <w:b/>
          <w:vertAlign w:val="superscript"/>
        </w:rPr>
        <w:t>η</w:t>
      </w:r>
      <w:r w:rsidR="00EE464F" w:rsidRPr="00FB64D6">
        <w:rPr>
          <w:b/>
        </w:rPr>
        <w:t xml:space="preserve"> φάση</w:t>
      </w:r>
      <w:r w:rsidR="00EE464F">
        <w:t xml:space="preserve">  (φάση ελιγμού) </w:t>
      </w:r>
    </w:p>
    <w:p w:rsidR="00B904E7" w:rsidRDefault="00B904E7" w:rsidP="00F51117">
      <w:pPr>
        <w:jc w:val="both"/>
        <w:rPr>
          <w:b/>
          <w:u w:val="single"/>
        </w:rPr>
      </w:pPr>
    </w:p>
    <w:p w:rsidR="00B904E7" w:rsidRDefault="00B904E7" w:rsidP="00F51117">
      <w:pPr>
        <w:jc w:val="both"/>
        <w:rPr>
          <w:b/>
          <w:u w:val="single"/>
        </w:rPr>
      </w:pPr>
    </w:p>
    <w:p w:rsidR="008E433A" w:rsidRDefault="00C2717B" w:rsidP="00F51117">
      <w:pPr>
        <w:jc w:val="both"/>
      </w:pPr>
      <w:r>
        <w:rPr>
          <w:b/>
          <w:u w:val="single"/>
        </w:rPr>
        <w:t>2</w:t>
      </w:r>
      <w:r w:rsidRPr="00EE6A50">
        <w:rPr>
          <w:b/>
          <w:u w:val="single"/>
          <w:vertAlign w:val="superscript"/>
        </w:rPr>
        <w:t>η</w:t>
      </w:r>
      <w:r w:rsidRPr="00EE6A50">
        <w:rPr>
          <w:b/>
          <w:u w:val="single"/>
        </w:rPr>
        <w:t xml:space="preserve"> φάση</w:t>
      </w:r>
      <w:r>
        <w:t xml:space="preserve">  (φάση </w:t>
      </w:r>
      <w:r w:rsidR="00917EE4">
        <w:t xml:space="preserve">περιστροφής </w:t>
      </w:r>
      <w:r>
        <w:t>)</w:t>
      </w:r>
      <w:r w:rsidR="00B904E7">
        <w:t xml:space="preserve">   (</w:t>
      </w:r>
      <w:r w:rsidR="00B904E7" w:rsidRPr="00B904E7">
        <w:rPr>
          <w:b/>
          <w:i/>
          <w:u w:val="single"/>
        </w:rPr>
        <w:t xml:space="preserve"> </w:t>
      </w:r>
      <w:r w:rsidR="00B904E7" w:rsidRPr="00DE7EB9">
        <w:rPr>
          <w:b/>
          <w:i/>
          <w:u w:val="single"/>
        </w:rPr>
        <w:t xml:space="preserve">Σχήμα  </w:t>
      </w:r>
      <w:r w:rsidR="00324900">
        <w:rPr>
          <w:b/>
          <w:i/>
          <w:u w:val="single"/>
        </w:rPr>
        <w:t>2</w:t>
      </w:r>
      <w:r w:rsidR="00464B9B">
        <w:rPr>
          <w:b/>
          <w:i/>
          <w:u w:val="single"/>
        </w:rPr>
        <w:t>.4.2</w:t>
      </w:r>
      <w:r w:rsidR="00B904E7">
        <w:rPr>
          <w:b/>
          <w:i/>
          <w:u w:val="single"/>
        </w:rPr>
        <w:t>)</w:t>
      </w:r>
    </w:p>
    <w:p w:rsidR="00C2717B" w:rsidRDefault="00C2717B" w:rsidP="00F51117">
      <w:pPr>
        <w:jc w:val="both"/>
      </w:pPr>
    </w:p>
    <w:p w:rsidR="00F13FEF" w:rsidRDefault="008F0B72" w:rsidP="00F51117">
      <w:pPr>
        <w:jc w:val="both"/>
      </w:pPr>
      <w:r>
        <w:t>Κατά τη φάση αυτή , ενεργεί η ροπή στροφής (που δημιουργήθηκε από την πρώτη φάση) και η ευθύγραμμη κίνηση του πλοίου</w:t>
      </w:r>
      <w:r w:rsidR="00F13FEF">
        <w:t xml:space="preserve"> (της πρώτης φάσης) που είχε ήδη την τάση στροφής , μετατρέπεται σε ομαλή περιστροφική ή κυκλική κίνηση , αυξάνεται η γωνιακή  ταχύτητα μέχρι να αποκτήσει σταθερή τιμή.</w:t>
      </w:r>
    </w:p>
    <w:p w:rsidR="00F13FEF" w:rsidRDefault="00F13FEF" w:rsidP="00F51117">
      <w:pPr>
        <w:jc w:val="both"/>
      </w:pPr>
    </w:p>
    <w:p w:rsidR="00D37781" w:rsidRDefault="00F13FEF" w:rsidP="00F51117">
      <w:pPr>
        <w:jc w:val="both"/>
      </w:pPr>
      <w:r>
        <w:t>Εξ αιτίας της πλευρικής μετατόπισης από την πρώτη φάση , και της στροφής με την οποία αρχίζει η δεύτερη φάση , οι πλευρικές πιέσεις γύρω από το πλοίο υφίστανται ουσιαστικές μεταβολ</w:t>
      </w:r>
      <w:r w:rsidR="00D37781">
        <w:t xml:space="preserve">ές : </w:t>
      </w:r>
    </w:p>
    <w:p w:rsidR="00D37781" w:rsidRDefault="00D37781" w:rsidP="00F51117">
      <w:pPr>
        <w:jc w:val="both"/>
      </w:pPr>
    </w:p>
    <w:p w:rsidR="00C2717B" w:rsidRDefault="00D37781" w:rsidP="00F51117">
      <w:pPr>
        <w:jc w:val="both"/>
      </w:pPr>
      <w:r>
        <w:t xml:space="preserve">η  αντίσταση </w:t>
      </w:r>
      <w:r w:rsidR="00DB3B93" w:rsidRPr="00DB3B93">
        <w:rPr>
          <w:b/>
          <w:sz w:val="28"/>
          <w:szCs w:val="28"/>
          <w:lang w:val="en-US"/>
        </w:rPr>
        <w:t>R</w:t>
      </w:r>
      <w:r w:rsidRPr="00D37781">
        <w:t xml:space="preserve"> </w:t>
      </w:r>
      <w:r>
        <w:t>του  πλοίου που αρχικά δρ</w:t>
      </w:r>
      <w:r w:rsidR="0011207C">
        <w:t>α</w:t>
      </w:r>
      <w:r>
        <w:t xml:space="preserve"> στο διάμηκες επίπεδο συμμε</w:t>
      </w:r>
      <w:r w:rsidR="00370391">
        <w:t>τ</w:t>
      </w:r>
      <w:r>
        <w:t xml:space="preserve">ρίας , βαθμιαία μετατρέπεται στην αντίσταση </w:t>
      </w:r>
      <w:r w:rsidR="00F13FEF">
        <w:t xml:space="preserve"> </w:t>
      </w:r>
      <w:r w:rsidR="00DB3B93" w:rsidRPr="00DB3B93">
        <w:rPr>
          <w:b/>
          <w:sz w:val="28"/>
          <w:szCs w:val="28"/>
          <w:lang w:val="en-US"/>
        </w:rPr>
        <w:t>R</w:t>
      </w:r>
      <w:r w:rsidRPr="00DB3B93">
        <w:rPr>
          <w:b/>
          <w:sz w:val="28"/>
          <w:szCs w:val="28"/>
          <w:vertAlign w:val="superscript"/>
        </w:rPr>
        <w:t>‘</w:t>
      </w:r>
      <w:r w:rsidRPr="00D37781">
        <w:t xml:space="preserve"> </w:t>
      </w:r>
      <w:r>
        <w:t xml:space="preserve">μεγαλύτερης τιμής εξ αιτίας της αύξησης της αντίστασης σχήματος , κεκλιμένη κατά τη γωνία </w:t>
      </w:r>
      <w:r w:rsidRPr="00D37781">
        <w:rPr>
          <w:rFonts w:ascii="Arial Black" w:hAnsi="Arial Black"/>
        </w:rPr>
        <w:t>β</w:t>
      </w:r>
      <w:r>
        <w:rPr>
          <w:rFonts w:ascii="Arial Black" w:hAnsi="Arial Black"/>
        </w:rPr>
        <w:t xml:space="preserve"> </w:t>
      </w:r>
      <w:r>
        <w:t xml:space="preserve">ως προς το διάμηκες επίπεδο συμμετρίας , </w:t>
      </w:r>
      <w:r w:rsidR="00370391">
        <w:t xml:space="preserve">και </w:t>
      </w:r>
      <w:r>
        <w:t>μπορεί να θεωρηθεί ότι εφαρμόζεται στο σημείο Β.</w:t>
      </w:r>
    </w:p>
    <w:p w:rsidR="00C2717B" w:rsidRDefault="00C2717B" w:rsidP="00F51117">
      <w:pPr>
        <w:jc w:val="both"/>
      </w:pPr>
    </w:p>
    <w:p w:rsidR="00C2717B" w:rsidRDefault="00C2717B" w:rsidP="00F51117">
      <w:pPr>
        <w:jc w:val="both"/>
      </w:pPr>
    </w:p>
    <w:p w:rsidR="00C2717B" w:rsidRDefault="00DB3B93" w:rsidP="00B904E7">
      <w:pPr>
        <w:jc w:val="center"/>
      </w:pPr>
      <w:r>
        <w:rPr>
          <w:noProof/>
        </w:rPr>
        <w:lastRenderedPageBreak/>
        <w:drawing>
          <wp:inline distT="0" distB="0" distL="0" distR="0">
            <wp:extent cx="5237263" cy="6232580"/>
            <wp:effectExtent l="0" t="0" r="1905" b="0"/>
            <wp:docPr id="10"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42385" cy="6238676"/>
                    </a:xfrm>
                    <a:prstGeom prst="rect">
                      <a:avLst/>
                    </a:prstGeom>
                    <a:noFill/>
                    <a:ln>
                      <a:noFill/>
                    </a:ln>
                  </pic:spPr>
                </pic:pic>
              </a:graphicData>
            </a:graphic>
          </wp:inline>
        </w:drawing>
      </w:r>
    </w:p>
    <w:p w:rsidR="00B904E7" w:rsidRPr="00300FA1" w:rsidRDefault="00B904E7" w:rsidP="00B904E7">
      <w:pPr>
        <w:jc w:val="center"/>
        <w:rPr>
          <w:b/>
          <w:i/>
        </w:rPr>
      </w:pPr>
      <w:r w:rsidRPr="00300FA1">
        <w:rPr>
          <w:b/>
          <w:i/>
        </w:rPr>
        <w:t xml:space="preserve">Σχήμα  </w:t>
      </w:r>
      <w:r w:rsidR="00324900">
        <w:rPr>
          <w:b/>
          <w:i/>
        </w:rPr>
        <w:t>2</w:t>
      </w:r>
      <w:r w:rsidR="00464B9B" w:rsidRPr="00300FA1">
        <w:rPr>
          <w:b/>
          <w:i/>
        </w:rPr>
        <w:t>.4.2</w:t>
      </w:r>
      <w:r w:rsidR="00FB64D6" w:rsidRPr="00300FA1">
        <w:rPr>
          <w:b/>
          <w:i/>
        </w:rPr>
        <w:t xml:space="preserve">   </w:t>
      </w:r>
      <w:r w:rsidR="00FB64D6" w:rsidRPr="00300FA1">
        <w:rPr>
          <w:b/>
        </w:rPr>
        <w:t>2</w:t>
      </w:r>
      <w:r w:rsidR="00FB64D6" w:rsidRPr="00300FA1">
        <w:rPr>
          <w:b/>
          <w:vertAlign w:val="superscript"/>
        </w:rPr>
        <w:t>η</w:t>
      </w:r>
      <w:r w:rsidR="00FB64D6" w:rsidRPr="00300FA1">
        <w:rPr>
          <w:b/>
        </w:rPr>
        <w:t xml:space="preserve"> φάση</w:t>
      </w:r>
      <w:r w:rsidR="00FB64D6" w:rsidRPr="00300FA1">
        <w:t xml:space="preserve">  (φάση περιστροφής )</w:t>
      </w:r>
    </w:p>
    <w:p w:rsidR="00C2717B" w:rsidRPr="00300FA1" w:rsidRDefault="00C2717B" w:rsidP="00F51117">
      <w:pPr>
        <w:jc w:val="both"/>
      </w:pPr>
    </w:p>
    <w:p w:rsidR="00C2717B" w:rsidRDefault="00370391" w:rsidP="00DB3B93">
      <w:pPr>
        <w:jc w:val="both"/>
      </w:pPr>
      <w:r>
        <w:t>Η οριζόντια συνιστώσα</w:t>
      </w:r>
      <w:r w:rsidRPr="00370391">
        <w:t xml:space="preserve"> </w:t>
      </w:r>
      <w:r w:rsidR="00DB3B93" w:rsidRPr="00DB3B93">
        <w:t>(</w:t>
      </w:r>
      <m:oMath>
        <m:sSup>
          <m:sSupPr>
            <m:ctrlPr>
              <w:rPr>
                <w:rFonts w:ascii="Cambria Math" w:hAnsi="Cambria Math"/>
                <w:b/>
                <w:i/>
              </w:rPr>
            </m:ctrlPr>
          </m:sSupPr>
          <m:e>
            <m:r>
              <m:rPr>
                <m:sty m:val="bi"/>
              </m:rPr>
              <w:rPr>
                <w:rFonts w:ascii="Cambria Math"/>
              </w:rPr>
              <m:t>R</m:t>
            </m:r>
          </m:e>
          <m:sup>
            <m:r>
              <m:rPr>
                <m:sty m:val="bi"/>
              </m:rPr>
              <w:rPr>
                <w:rFonts w:ascii="Cambria Math"/>
              </w:rPr>
              <m:t>'</m:t>
            </m:r>
          </m:sup>
        </m:sSup>
        <m:r>
          <w:rPr>
            <w:rFonts w:ascii="Cambria Math" w:hAnsi="Cambria Math" w:cs="Cambria Math"/>
          </w:rPr>
          <m:t>⋅</m:t>
        </m:r>
        <m:func>
          <m:funcPr>
            <m:ctrlPr>
              <w:rPr>
                <w:rFonts w:ascii="Cambria Math" w:hAnsi="Cambria Math"/>
                <w:i/>
              </w:rPr>
            </m:ctrlPr>
          </m:funcPr>
          <m:fName>
            <m:r>
              <w:rPr>
                <w:rFonts w:ascii="Cambria Math"/>
              </w:rPr>
              <m:t>cos</m:t>
            </m:r>
          </m:fName>
          <m:e>
            <m:r>
              <w:rPr>
                <w:rFonts w:ascii="Cambria Math"/>
              </w:rPr>
              <m:t>β)</m:t>
            </m:r>
          </m:e>
        </m:func>
      </m:oMath>
      <w:r>
        <w:t xml:space="preserve"> αυτής της αντίστασης , μαζί με την  </w:t>
      </w:r>
      <w:r w:rsidR="006C4EBD" w:rsidRPr="002E1AC1">
        <w:rPr>
          <w:position w:val="-6"/>
        </w:rPr>
        <w:object w:dxaOrig="760" w:dyaOrig="279">
          <v:shape id="_x0000_i1034" type="#_x0000_t75" style="width:38.4pt;height:13.2pt" o:ole="">
            <v:imagedata r:id="rId31" o:title=""/>
          </v:shape>
          <o:OLEObject Type="Embed" ProgID="Equation.DSMT4" ShapeID="_x0000_i1034" DrawAspect="Content" ObjectID="_1744732991" r:id="rId32"/>
        </w:object>
      </w:r>
      <w:r>
        <w:t xml:space="preserve"> επιβραδύνει περισσότερο την κίνηση του πλοίου  </w:t>
      </w:r>
      <w:r w:rsidR="005F27EC">
        <w:t xml:space="preserve">, ενώ η εγκάρσια συνιστώσα </w:t>
      </w:r>
      <m:oMath>
        <m:r>
          <w:rPr>
            <w:rFonts w:ascii="Cambria Math" w:hAnsi="Cambria Math"/>
          </w:rPr>
          <m:t>(</m:t>
        </m:r>
        <m:sSup>
          <m:sSupPr>
            <m:ctrlPr>
              <w:rPr>
                <w:rFonts w:ascii="Cambria Math" w:hAnsi="Cambria Math"/>
                <w:b/>
                <w:i/>
              </w:rPr>
            </m:ctrlPr>
          </m:sSupPr>
          <m:e>
            <m:r>
              <m:rPr>
                <m:sty m:val="bi"/>
              </m:rPr>
              <w:rPr>
                <w:rFonts w:ascii="Cambria Math"/>
              </w:rPr>
              <m:t>R</m:t>
            </m:r>
          </m:e>
          <m:sup>
            <m:r>
              <m:rPr>
                <m:sty m:val="bi"/>
              </m:rPr>
              <w:rPr>
                <w:rFonts w:ascii="Cambria Math"/>
              </w:rPr>
              <m:t>'</m:t>
            </m:r>
          </m:sup>
        </m:sSup>
        <m:r>
          <w:rPr>
            <w:rFonts w:ascii="Cambria Math" w:hAnsi="Cambria Math" w:cs="Cambria Math"/>
          </w:rPr>
          <m:t>⋅</m:t>
        </m:r>
        <m:func>
          <m:funcPr>
            <m:ctrlPr>
              <w:rPr>
                <w:rFonts w:ascii="Cambria Math" w:hAnsi="Cambria Math"/>
                <w:i/>
              </w:rPr>
            </m:ctrlPr>
          </m:funcPr>
          <m:fName>
            <m:r>
              <w:rPr>
                <w:rFonts w:ascii="Cambria Math"/>
              </w:rPr>
              <m:t>s</m:t>
            </m:r>
          </m:fName>
          <m:e>
            <m:r>
              <w:rPr>
                <w:rFonts w:ascii="Cambria Math"/>
              </w:rPr>
              <m:t>i</m:t>
            </m:r>
          </m:e>
        </m:func>
        <m:r>
          <w:rPr>
            <w:rFonts w:ascii="Cambria Math"/>
          </w:rPr>
          <m:t>nβ)</m:t>
        </m:r>
      </m:oMath>
      <w:r w:rsidR="005F27EC">
        <w:t xml:space="preserve"> , με αντίθετη φορά  ως προς την </w:t>
      </w:r>
      <w:r w:rsidR="005F27EC" w:rsidRPr="002E1AC1">
        <w:rPr>
          <w:position w:val="-6"/>
        </w:rPr>
        <w:object w:dxaOrig="820" w:dyaOrig="279">
          <v:shape id="_x0000_i1035" type="#_x0000_t75" style="width:40.8pt;height:13.2pt" o:ole="">
            <v:imagedata r:id="rId23" o:title=""/>
          </v:shape>
          <o:OLEObject Type="Embed" ProgID="Equation.DSMT4" ShapeID="_x0000_i1035" DrawAspect="Content" ObjectID="_1744732992" r:id="rId33"/>
        </w:object>
      </w:r>
      <w:r w:rsidR="005F27EC">
        <w:t xml:space="preserve"> , μειώνει την </w:t>
      </w:r>
      <w:r w:rsidR="00B32236">
        <w:t>έκπτωση (</w:t>
      </w:r>
      <w:r w:rsidR="005F27EC">
        <w:t xml:space="preserve">εκτροπή </w:t>
      </w:r>
      <w:r w:rsidR="00B32236">
        <w:t>, π</w:t>
      </w:r>
      <w:r w:rsidR="005F27EC">
        <w:t>λευρική μετατόπιση του πλοίου) .</w:t>
      </w:r>
    </w:p>
    <w:p w:rsidR="005F27EC" w:rsidRDefault="005F27EC" w:rsidP="00DB3B93">
      <w:pPr>
        <w:jc w:val="both"/>
      </w:pPr>
      <w:r>
        <w:t xml:space="preserve">Επιπροσθέτως , η ροπή </w:t>
      </w:r>
      <m:oMath>
        <m:d>
          <m:dPr>
            <m:ctrlPr>
              <w:rPr>
                <w:rFonts w:ascii="Cambria Math" w:hAnsi="Cambria Math"/>
                <w:i/>
              </w:rPr>
            </m:ctrlPr>
          </m:dPr>
          <m:e>
            <m:sSup>
              <m:sSupPr>
                <m:ctrlPr>
                  <w:rPr>
                    <w:rFonts w:ascii="Cambria Math" w:hAnsi="Cambria Math"/>
                    <w:b/>
                    <w:i/>
                  </w:rPr>
                </m:ctrlPr>
              </m:sSupPr>
              <m:e>
                <m:r>
                  <m:rPr>
                    <m:sty m:val="bi"/>
                  </m:rPr>
                  <w:rPr>
                    <w:rFonts w:ascii="Cambria Math"/>
                  </w:rPr>
                  <m:t>R</m:t>
                </m:r>
              </m:e>
              <m:sup>
                <m:r>
                  <m:rPr>
                    <m:sty m:val="bi"/>
                  </m:rPr>
                  <w:rPr>
                    <w:rFonts w:ascii="Cambria Math"/>
                  </w:rPr>
                  <m:t>'</m:t>
                </m:r>
              </m:sup>
            </m:sSup>
            <m:r>
              <w:rPr>
                <w:rFonts w:ascii="Cambria Math" w:hAnsi="Cambria Math" w:cs="Cambria Math"/>
              </w:rPr>
              <m:t>⋅</m:t>
            </m:r>
            <m:func>
              <m:funcPr>
                <m:ctrlPr>
                  <w:rPr>
                    <w:rFonts w:ascii="Cambria Math" w:hAnsi="Cambria Math"/>
                    <w:i/>
                  </w:rPr>
                </m:ctrlPr>
              </m:funcPr>
              <m:fName>
                <m:r>
                  <w:rPr>
                    <w:rFonts w:ascii="Cambria Math"/>
                  </w:rPr>
                  <m:t>s</m:t>
                </m:r>
              </m:fName>
              <m:e>
                <m:r>
                  <w:rPr>
                    <w:rFonts w:ascii="Cambria Math"/>
                  </w:rPr>
                  <m:t>i</m:t>
                </m:r>
              </m:e>
            </m:func>
            <m:r>
              <w:rPr>
                <w:rFonts w:ascii="Cambria Math"/>
              </w:rPr>
              <m:t>nβ</m:t>
            </m:r>
          </m:e>
        </m:d>
        <m:r>
          <w:rPr>
            <w:rFonts w:ascii="Cambria Math"/>
          </w:rPr>
          <m:t>×</m:t>
        </m:r>
        <m:bar>
          <m:barPr>
            <m:pos m:val="top"/>
            <m:ctrlPr>
              <w:rPr>
                <w:rFonts w:ascii="Cambria Math" w:hAnsi="Cambria Math"/>
                <w:i/>
              </w:rPr>
            </m:ctrlPr>
          </m:barPr>
          <m:e>
            <m:d>
              <m:dPr>
                <m:ctrlPr>
                  <w:rPr>
                    <w:rFonts w:ascii="Cambria Math" w:hAnsi="Cambria Math"/>
                    <w:i/>
                  </w:rPr>
                </m:ctrlPr>
              </m:dPr>
              <m:e>
                <m:r>
                  <w:rPr>
                    <w:rFonts w:ascii="Cambria Math"/>
                  </w:rPr>
                  <m:t>BG</m:t>
                </m:r>
              </m:e>
            </m:d>
          </m:e>
        </m:bar>
      </m:oMath>
      <w:r>
        <w:t xml:space="preserve"> </w:t>
      </w:r>
      <w:r w:rsidR="00B32236">
        <w:t xml:space="preserve">ίδιας φοράς με τη ροπή </w:t>
      </w:r>
      <w:r w:rsidR="00B32236" w:rsidRPr="00B32236">
        <w:rPr>
          <w:position w:val="-18"/>
        </w:rPr>
        <w:object w:dxaOrig="1719" w:dyaOrig="480">
          <v:shape id="_x0000_i1036" type="#_x0000_t75" style="width:85.2pt;height:24pt" o:ole="">
            <v:imagedata r:id="rId34" o:title=""/>
          </v:shape>
          <o:OLEObject Type="Embed" ProgID="Equation.DSMT4" ShapeID="_x0000_i1036" DrawAspect="Content" ObjectID="_1744732993" r:id="rId35"/>
        </w:object>
      </w:r>
      <w:r w:rsidR="00B32236">
        <w:t xml:space="preserve"> αυξάνει τη γωνιακή  ταχύτητα της περιστροφικής κίνησης του πλοίου περί τον κατακόρυφο </w:t>
      </w:r>
      <w:proofErr w:type="spellStart"/>
      <w:r w:rsidR="00B32236">
        <w:t>κεντροβαρικό</w:t>
      </w:r>
      <w:proofErr w:type="spellEnd"/>
      <w:r w:rsidR="00B32236">
        <w:t xml:space="preserve"> του  άξονα ,  και το πλοίο ακολουθεί μια καμπύλη τροχιά </w:t>
      </w:r>
      <w:r w:rsidR="000453F3">
        <w:t xml:space="preserve">της οποίας η ακτίνα καμπυλότητας  </w:t>
      </w:r>
      <w:r w:rsidR="000453F3" w:rsidRPr="000453F3">
        <w:rPr>
          <w:rFonts w:ascii="Arial Black" w:hAnsi="Arial Black"/>
          <w:sz w:val="28"/>
          <w:szCs w:val="28"/>
          <w:lang w:val="en-US"/>
        </w:rPr>
        <w:t>r</w:t>
      </w:r>
      <w:r w:rsidR="000453F3" w:rsidRPr="000453F3">
        <w:rPr>
          <w:rFonts w:ascii="Arial Black" w:hAnsi="Arial Black"/>
          <w:sz w:val="28"/>
          <w:szCs w:val="28"/>
        </w:rPr>
        <w:t xml:space="preserve"> </w:t>
      </w:r>
      <w:r w:rsidR="000453F3">
        <w:t xml:space="preserve">βαθμιαία ελαττώνεται. </w:t>
      </w:r>
    </w:p>
    <w:p w:rsidR="00513A73" w:rsidRDefault="00513A73" w:rsidP="00F51117">
      <w:pPr>
        <w:jc w:val="both"/>
      </w:pPr>
    </w:p>
    <w:p w:rsidR="000453F3" w:rsidRDefault="000453F3" w:rsidP="002451CC">
      <w:pPr>
        <w:jc w:val="both"/>
      </w:pPr>
      <w:r>
        <w:t xml:space="preserve">Επειδή η  </w:t>
      </w:r>
      <m:oMath>
        <m:r>
          <w:rPr>
            <w:rFonts w:ascii="Cambria Math" w:hAnsi="Cambria Math"/>
            <w:lang w:val="en-US"/>
          </w:rPr>
          <m:t>R</m:t>
        </m:r>
        <m:r>
          <w:rPr>
            <w:rFonts w:ascii="Cambria Math" w:hAnsi="Cambria Math"/>
          </w:rPr>
          <m:t>'</m:t>
        </m:r>
      </m:oMath>
      <w:r>
        <w:t xml:space="preserve"> ενεργεί σε ένα σημείο </w:t>
      </w:r>
      <w:r w:rsidRPr="000453F3">
        <w:rPr>
          <w:rFonts w:ascii="Arial Black" w:hAnsi="Arial Black"/>
          <w:sz w:val="28"/>
          <w:szCs w:val="28"/>
        </w:rPr>
        <w:t>Β</w:t>
      </w:r>
      <w:r>
        <w:rPr>
          <w:rFonts w:ascii="Arial Black" w:hAnsi="Arial Black"/>
          <w:sz w:val="28"/>
          <w:szCs w:val="28"/>
        </w:rPr>
        <w:t xml:space="preserve"> </w:t>
      </w:r>
      <w:r>
        <w:t xml:space="preserve">που ευρίσκεται μεταξύ του κέντρου βάρους  </w:t>
      </w:r>
      <w:r w:rsidRPr="000453F3">
        <w:rPr>
          <w:rFonts w:ascii="Arial Black" w:hAnsi="Arial Black"/>
          <w:sz w:val="28"/>
          <w:szCs w:val="28"/>
          <w:lang w:val="en-US"/>
        </w:rPr>
        <w:t>G</w:t>
      </w:r>
      <w:r>
        <w:rPr>
          <w:rFonts w:ascii="Arial Black" w:hAnsi="Arial Black"/>
          <w:sz w:val="28"/>
          <w:szCs w:val="28"/>
        </w:rPr>
        <w:t xml:space="preserve"> </w:t>
      </w:r>
      <w:r>
        <w:t xml:space="preserve">και της πλώρης , το πλοίο πλέει με την πλώρη εσωτερικά  και την πρύμνη εξωτερικά ως προς την τροχιά που διαγράφει το κέντρο βάρους </w:t>
      </w:r>
      <w:r w:rsidRPr="000453F3">
        <w:rPr>
          <w:rFonts w:ascii="Arial Black" w:hAnsi="Arial Black"/>
          <w:sz w:val="28"/>
          <w:szCs w:val="28"/>
          <w:lang w:val="en-US"/>
        </w:rPr>
        <w:t>G</w:t>
      </w:r>
      <w:r>
        <w:rPr>
          <w:rFonts w:ascii="Arial Black" w:hAnsi="Arial Black"/>
          <w:sz w:val="28"/>
          <w:szCs w:val="28"/>
        </w:rPr>
        <w:t xml:space="preserve"> </w:t>
      </w:r>
      <w:r>
        <w:t>(</w:t>
      </w:r>
      <w:r w:rsidRPr="000453F3">
        <w:rPr>
          <w:i/>
          <w:u w:val="single"/>
        </w:rPr>
        <w:t xml:space="preserve">η δύναμη </w:t>
      </w:r>
      <m:oMath>
        <m:sSup>
          <m:sSupPr>
            <m:ctrlPr>
              <w:rPr>
                <w:rFonts w:ascii="Cambria Math" w:hAnsi="Cambria Math"/>
                <w:i/>
                <w:u w:val="single"/>
              </w:rPr>
            </m:ctrlPr>
          </m:sSupPr>
          <m:e>
            <m:r>
              <w:rPr>
                <w:rFonts w:ascii="Cambria Math"/>
                <w:u w:val="single"/>
              </w:rPr>
              <m:t>R</m:t>
            </m:r>
          </m:e>
          <m:sup>
            <m:r>
              <w:rPr>
                <w:rFonts w:ascii="Cambria Math"/>
                <w:u w:val="single"/>
              </w:rPr>
              <m:t>'</m:t>
            </m:r>
          </m:sup>
        </m:sSup>
      </m:oMath>
      <w:r w:rsidRPr="000453F3">
        <w:rPr>
          <w:i/>
          <w:u w:val="single"/>
        </w:rPr>
        <w:t xml:space="preserve"> βοηθά τη στροφή του πλοίου</w:t>
      </w:r>
      <w:r>
        <w:rPr>
          <w:i/>
          <w:u w:val="single"/>
        </w:rPr>
        <w:t xml:space="preserve"> όταν το σημείο Β ευρίσκεται πρώρα</w:t>
      </w:r>
      <w:r w:rsidR="008734BF">
        <w:rPr>
          <w:i/>
          <w:u w:val="single"/>
        </w:rPr>
        <w:t xml:space="preserve"> </w:t>
      </w:r>
      <w:r>
        <w:rPr>
          <w:i/>
          <w:u w:val="single"/>
        </w:rPr>
        <w:t xml:space="preserve">του κέντρο βάρους  </w:t>
      </w:r>
      <w:r>
        <w:rPr>
          <w:i/>
          <w:u w:val="single"/>
          <w:lang w:val="en-US"/>
        </w:rPr>
        <w:t>G</w:t>
      </w:r>
      <w:r>
        <w:rPr>
          <w:i/>
          <w:u w:val="single"/>
        </w:rPr>
        <w:t xml:space="preserve"> του πλοίου</w:t>
      </w:r>
      <w:r>
        <w:t>) .</w:t>
      </w:r>
    </w:p>
    <w:p w:rsidR="00513A73" w:rsidRDefault="00513A73" w:rsidP="00F51117">
      <w:pPr>
        <w:jc w:val="both"/>
      </w:pPr>
    </w:p>
    <w:p w:rsidR="009E0632" w:rsidRDefault="009E0632" w:rsidP="002451CC">
      <w:pPr>
        <w:jc w:val="both"/>
      </w:pPr>
    </w:p>
    <w:p w:rsidR="009E0632" w:rsidRDefault="009E0632" w:rsidP="002451CC">
      <w:pPr>
        <w:jc w:val="both"/>
      </w:pPr>
    </w:p>
    <w:p w:rsidR="000453F3" w:rsidRDefault="000453F3" w:rsidP="002451CC">
      <w:pPr>
        <w:jc w:val="both"/>
      </w:pPr>
      <w:r>
        <w:t xml:space="preserve">Κατά τη στροφή , το πλοίο συναντά από το νερό μια αντίσταση </w:t>
      </w:r>
      <m:oMath>
        <m:sSub>
          <m:sSubPr>
            <m:ctrlPr>
              <w:rPr>
                <w:rFonts w:ascii="Cambria Math" w:hAnsi="Cambria Math"/>
                <w:i/>
              </w:rPr>
            </m:ctrlPr>
          </m:sSubPr>
          <m:e>
            <m:r>
              <w:rPr>
                <w:rFonts w:ascii="Cambria Math"/>
              </w:rPr>
              <m:t>R</m:t>
            </m:r>
          </m:e>
          <m:sub>
            <m:r>
              <w:rPr>
                <w:rFonts w:ascii="Cambria Math"/>
              </w:rPr>
              <m:t>V</m:t>
            </m:r>
          </m:sub>
        </m:sSub>
      </m:oMath>
      <w:r w:rsidR="00A06D9A">
        <w:t xml:space="preserve"> πλώρα δεξιά και μια αντίσταση </w:t>
      </w:r>
      <m:oMath>
        <m:sSub>
          <m:sSubPr>
            <m:ctrlPr>
              <w:rPr>
                <w:rFonts w:ascii="Cambria Math" w:hAnsi="Cambria Math"/>
                <w:i/>
              </w:rPr>
            </m:ctrlPr>
          </m:sSubPr>
          <m:e>
            <m:r>
              <w:rPr>
                <w:rFonts w:ascii="Cambria Math"/>
              </w:rPr>
              <m:t>R</m:t>
            </m:r>
          </m:e>
          <m:sub>
            <m:r>
              <w:rPr>
                <w:rFonts w:ascii="Cambria Math"/>
              </w:rPr>
              <m:t>A</m:t>
            </m:r>
          </m:sub>
        </m:sSub>
      </m:oMath>
      <w:r w:rsidR="00A06D9A">
        <w:t xml:space="preserve"> πρύμα αριστερά που απέχουν από το κέντρο βάρους </w:t>
      </w:r>
      <w:r w:rsidR="00A06D9A" w:rsidRPr="000453F3">
        <w:rPr>
          <w:rFonts w:ascii="Arial Black" w:hAnsi="Arial Black"/>
          <w:sz w:val="28"/>
          <w:szCs w:val="28"/>
          <w:lang w:val="en-US"/>
        </w:rPr>
        <w:t>G</w:t>
      </w:r>
      <w:r w:rsidR="00A06D9A">
        <w:rPr>
          <w:rFonts w:ascii="Arial Black" w:hAnsi="Arial Black"/>
          <w:sz w:val="28"/>
          <w:szCs w:val="28"/>
        </w:rPr>
        <w:t xml:space="preserve"> </w:t>
      </w:r>
      <w:r w:rsidR="00A06D9A">
        <w:t xml:space="preserve">του πλοίου ,  </w:t>
      </w:r>
      <w:r w:rsidR="00A06D9A" w:rsidRPr="00A06D9A">
        <w:rPr>
          <w:rFonts w:ascii="Arial Black" w:hAnsi="Arial Black"/>
          <w:sz w:val="28"/>
          <w:szCs w:val="28"/>
          <w:lang w:val="en-US"/>
        </w:rPr>
        <w:t>v</w:t>
      </w:r>
      <w:r w:rsidR="00A06D9A" w:rsidRPr="00A06D9A">
        <w:t xml:space="preserve"> </w:t>
      </w:r>
      <w:r w:rsidR="00A06D9A">
        <w:t xml:space="preserve">και </w:t>
      </w:r>
      <w:r w:rsidR="00A06D9A" w:rsidRPr="00A06D9A">
        <w:rPr>
          <w:rFonts w:ascii="Arial Black" w:hAnsi="Arial Black"/>
          <w:sz w:val="28"/>
          <w:szCs w:val="28"/>
        </w:rPr>
        <w:t>α</w:t>
      </w:r>
      <w:r w:rsidR="00A06D9A">
        <w:t xml:space="preserve"> αντίστοιχα .</w:t>
      </w:r>
    </w:p>
    <w:p w:rsidR="00A06D9A" w:rsidRDefault="00A06D9A" w:rsidP="00F51117">
      <w:pPr>
        <w:jc w:val="both"/>
      </w:pPr>
    </w:p>
    <w:p w:rsidR="00A06D9A" w:rsidRDefault="00A06D9A" w:rsidP="00F51117">
      <w:pPr>
        <w:jc w:val="both"/>
      </w:pPr>
      <w:r>
        <w:t xml:space="preserve">Έτσι σε κάθε πολύ μικρή χρονική στιγμή η τροχιά του </w:t>
      </w:r>
      <w:r w:rsidRPr="000453F3">
        <w:rPr>
          <w:rFonts w:ascii="Arial Black" w:hAnsi="Arial Black"/>
          <w:sz w:val="28"/>
          <w:szCs w:val="28"/>
          <w:lang w:val="en-US"/>
        </w:rPr>
        <w:t>G</w:t>
      </w:r>
      <w:r>
        <w:rPr>
          <w:rFonts w:ascii="Arial Black" w:hAnsi="Arial Black"/>
          <w:sz w:val="28"/>
          <w:szCs w:val="28"/>
        </w:rPr>
        <w:t xml:space="preserve"> </w:t>
      </w:r>
      <w:r>
        <w:t xml:space="preserve">μπορεί να προσεγγιστεί με ένα κύκλο του οποίου η ακτίνα </w:t>
      </w:r>
      <w:r w:rsidRPr="000453F3">
        <w:rPr>
          <w:rFonts w:ascii="Arial Black" w:hAnsi="Arial Black"/>
          <w:sz w:val="28"/>
          <w:szCs w:val="28"/>
          <w:lang w:val="en-US"/>
        </w:rPr>
        <w:t>r</w:t>
      </w:r>
      <w:r>
        <w:rPr>
          <w:rFonts w:ascii="Arial Black" w:hAnsi="Arial Black"/>
          <w:sz w:val="28"/>
          <w:szCs w:val="28"/>
        </w:rPr>
        <w:t xml:space="preserve"> </w:t>
      </w:r>
      <w:r>
        <w:t>ισούται με την ακτίνα καμπυλότητας τη συγκεκριμένη χρονική στιγμ</w:t>
      </w:r>
      <w:r w:rsidR="00882169">
        <w:t>ή της τροχιά αυτής.</w:t>
      </w:r>
    </w:p>
    <w:p w:rsidR="00882169" w:rsidRDefault="00882169" w:rsidP="00F51117">
      <w:pPr>
        <w:jc w:val="both"/>
      </w:pPr>
    </w:p>
    <w:p w:rsidR="00882169" w:rsidRDefault="00882169" w:rsidP="00F51117">
      <w:pPr>
        <w:jc w:val="both"/>
      </w:pPr>
      <w:r>
        <w:t xml:space="preserve">Εάν : </w:t>
      </w:r>
    </w:p>
    <w:p w:rsidR="00882169" w:rsidRDefault="005A180E" w:rsidP="00885026">
      <w:pPr>
        <w:jc w:val="both"/>
        <w:rPr>
          <w:rFonts w:ascii="Arial Black" w:hAnsi="Arial Black"/>
          <w:sz w:val="28"/>
          <w:szCs w:val="28"/>
        </w:rPr>
      </w:pPr>
      <m:oMath>
        <m:sSub>
          <m:sSubPr>
            <m:ctrlPr>
              <w:rPr>
                <w:rFonts w:ascii="Cambria Math" w:hAnsi="Cambria Math"/>
                <w:b/>
                <w:i/>
                <w:sz w:val="28"/>
                <w:szCs w:val="28"/>
              </w:rPr>
            </m:ctrlPr>
          </m:sSubPr>
          <m:e>
            <m:r>
              <m:rPr>
                <m:sty m:val="bi"/>
              </m:rPr>
              <w:rPr>
                <w:rFonts w:ascii="Cambria Math"/>
                <w:sz w:val="28"/>
                <w:szCs w:val="28"/>
              </w:rPr>
              <m:t>v</m:t>
            </m:r>
          </m:e>
          <m:sub>
            <m:r>
              <m:rPr>
                <m:sty m:val="bi"/>
              </m:rPr>
              <w:rPr>
                <w:rFonts w:ascii="Cambria Math"/>
                <w:sz w:val="28"/>
                <w:szCs w:val="28"/>
              </w:rPr>
              <m:t>t</m:t>
            </m:r>
          </m:sub>
        </m:sSub>
      </m:oMath>
      <w:r w:rsidR="00882169">
        <w:t xml:space="preserve"> = η εφαπτομενική ταχύτητα του </w:t>
      </w:r>
      <w:r w:rsidR="00882169" w:rsidRPr="000453F3">
        <w:rPr>
          <w:rFonts w:ascii="Arial Black" w:hAnsi="Arial Black"/>
          <w:sz w:val="28"/>
          <w:szCs w:val="28"/>
          <w:lang w:val="en-US"/>
        </w:rPr>
        <w:t>G</w:t>
      </w:r>
    </w:p>
    <w:p w:rsidR="00882169" w:rsidRDefault="005A180E" w:rsidP="00885026">
      <w:pPr>
        <w:jc w:val="both"/>
      </w:pPr>
      <m:oMath>
        <m:sSup>
          <m:sSupPr>
            <m:ctrlPr>
              <w:rPr>
                <w:rFonts w:ascii="Cambria Math" w:hAnsi="Cambria Math"/>
                <w:b/>
                <w:i/>
              </w:rPr>
            </m:ctrlPr>
          </m:sSupPr>
          <m:e>
            <m:r>
              <m:rPr>
                <m:sty m:val="bi"/>
              </m:rPr>
              <w:rPr>
                <w:rFonts w:ascii="Cambria Math"/>
              </w:rPr>
              <m:t>Δ</m:t>
            </m:r>
          </m:e>
          <m:sup>
            <m:r>
              <m:rPr>
                <m:sty m:val="bi"/>
              </m:rPr>
              <w:rPr>
                <w:rFonts w:ascii="Cambria Math"/>
              </w:rPr>
              <m:t>'</m:t>
            </m:r>
          </m:sup>
        </m:sSup>
      </m:oMath>
      <w:r w:rsidR="00882169" w:rsidRPr="00885026">
        <w:rPr>
          <w:b/>
        </w:rPr>
        <w:t xml:space="preserve"> </w:t>
      </w:r>
      <w:r w:rsidR="00882169">
        <w:t>= το εκτόπισμα του πλοίου μαζί με την πρόσθετη μάζα</w:t>
      </w:r>
      <w:r w:rsidR="00EE2DED">
        <w:t xml:space="preserve"> (παρασυρόμενη μάζα νερού κατά την κίνηση)</w:t>
      </w:r>
    </w:p>
    <w:p w:rsidR="00882169" w:rsidRDefault="00882169" w:rsidP="00F51117">
      <w:pPr>
        <w:jc w:val="both"/>
      </w:pPr>
      <w:r w:rsidRPr="00885026">
        <w:rPr>
          <w:b/>
          <w:lang w:val="en-US"/>
        </w:rPr>
        <w:t>g</w:t>
      </w:r>
      <w:r w:rsidRPr="00046210">
        <w:t xml:space="preserve"> = </w:t>
      </w:r>
      <w:r>
        <w:t>η επιτάχυνση βαρύτητας</w:t>
      </w:r>
    </w:p>
    <w:p w:rsidR="00352996" w:rsidRDefault="00885026" w:rsidP="00885026">
      <w:pPr>
        <w:jc w:val="both"/>
      </w:pPr>
      <m:oMath>
        <m:r>
          <m:rPr>
            <m:sty m:val="bi"/>
          </m:rPr>
          <w:rPr>
            <w:rFonts w:ascii="Cambria Math"/>
          </w:rPr>
          <m:t>t</m:t>
        </m:r>
      </m:oMath>
      <w:r w:rsidR="00352996">
        <w:t xml:space="preserve"> = ο χρόνος</w:t>
      </w:r>
    </w:p>
    <w:p w:rsidR="00352996" w:rsidRDefault="00352996" w:rsidP="00F51117">
      <w:pPr>
        <w:jc w:val="both"/>
      </w:pPr>
    </w:p>
    <w:p w:rsidR="00513A73" w:rsidRDefault="00352996" w:rsidP="00885026">
      <w:pPr>
        <w:ind w:left="284" w:hanging="284"/>
        <w:jc w:val="both"/>
      </w:pPr>
      <w:r w:rsidRPr="00885026">
        <w:rPr>
          <w:b/>
        </w:rPr>
        <w:t>δ</w:t>
      </w:r>
      <w:r>
        <w:t xml:space="preserve"> = γωνία εκπτώσεως</w:t>
      </w:r>
      <w:r w:rsidR="00CA1C77">
        <w:t xml:space="preserve"> (η γωνία μεταξύ της εφαπτομένης στην τροχιά των </w:t>
      </w:r>
      <w:r w:rsidR="00CA1C77">
        <w:rPr>
          <w:lang w:val="en-US"/>
        </w:rPr>
        <w:t>G</w:t>
      </w:r>
      <w:r w:rsidR="00CA1C77">
        <w:t xml:space="preserve"> και το ίχνος του επιπέδου </w:t>
      </w:r>
      <w:r w:rsidR="00513A73" w:rsidRPr="00513A73">
        <w:t xml:space="preserve">  </w:t>
      </w:r>
    </w:p>
    <w:p w:rsidR="00352996" w:rsidRDefault="00513A73" w:rsidP="00885026">
      <w:pPr>
        <w:ind w:left="284" w:hanging="284"/>
        <w:jc w:val="both"/>
      </w:pPr>
      <w:r w:rsidRPr="00513A73">
        <w:rPr>
          <w:b/>
        </w:rPr>
        <w:t xml:space="preserve">      </w:t>
      </w:r>
      <w:r w:rsidR="00CA1C77">
        <w:t>συμμετρίας) που μεταβάλλεται περίπου από 6</w:t>
      </w:r>
      <w:r w:rsidR="00CA1C77">
        <w:rPr>
          <w:vertAlign w:val="superscript"/>
        </w:rPr>
        <w:t>0 </w:t>
      </w:r>
      <w:r w:rsidR="00CA1C77">
        <w:t>έως 10</w:t>
      </w:r>
      <w:r w:rsidR="00CA1C77">
        <w:rPr>
          <w:vertAlign w:val="superscript"/>
        </w:rPr>
        <w:t>0</w:t>
      </w:r>
      <w:r w:rsidR="00CA1C77">
        <w:t xml:space="preserve">. </w:t>
      </w:r>
    </w:p>
    <w:p w:rsidR="00F27684" w:rsidRDefault="00F27684" w:rsidP="00F51117">
      <w:pPr>
        <w:jc w:val="both"/>
      </w:pPr>
    </w:p>
    <w:p w:rsidR="00F27684" w:rsidRDefault="00CA1C77" w:rsidP="00F51117">
      <w:pPr>
        <w:jc w:val="both"/>
      </w:pPr>
      <w:r>
        <w:t xml:space="preserve">Λαμβάνοντας υπ΄ όψιν ότι εξ αιτίας της καμπύλης κίνησης και της μεταβολής της </w:t>
      </w:r>
      <w:r>
        <w:rPr>
          <w:lang w:val="en-US"/>
        </w:rPr>
        <w:t>V</w:t>
      </w:r>
      <w:r>
        <w:rPr>
          <w:vertAlign w:val="subscript"/>
          <w:lang w:val="en-US"/>
        </w:rPr>
        <w:t>t</w:t>
      </w:r>
      <w:r w:rsidRPr="00CA1C77">
        <w:t>,</w:t>
      </w:r>
      <w:r>
        <w:t xml:space="preserve"> δημιουργούνται οι δυνάμεις :</w:t>
      </w:r>
    </w:p>
    <w:p w:rsidR="00A710DB" w:rsidRPr="00BE156B" w:rsidRDefault="005A180E" w:rsidP="00F51117">
      <w:pPr>
        <w:jc w:val="both"/>
        <w:rPr>
          <w:rFonts w:ascii="Arial Black" w:hAnsi="Arial Black"/>
          <w:sz w:val="28"/>
          <w:szCs w:val="28"/>
        </w:rPr>
      </w:pPr>
      <m:oMath>
        <m:sSub>
          <m:sSubPr>
            <m:ctrlPr>
              <w:rPr>
                <w:rFonts w:ascii="Cambria Math" w:hAnsi="Cambria Math"/>
                <w:i/>
                <w:sz w:val="28"/>
                <w:szCs w:val="28"/>
              </w:rPr>
            </m:ctrlPr>
          </m:sSubPr>
          <m:e>
            <m:r>
              <w:rPr>
                <w:rFonts w:ascii="Cambria Math"/>
                <w:sz w:val="28"/>
                <w:szCs w:val="28"/>
              </w:rPr>
              <m:t>f</m:t>
            </m:r>
          </m:e>
          <m:sub>
            <m:r>
              <w:rPr>
                <w:rFonts w:ascii="Cambria Math"/>
                <w:sz w:val="28"/>
                <w:szCs w:val="28"/>
              </w:rPr>
              <m:t>C</m:t>
            </m:r>
          </m:sub>
        </m:sSub>
        <m:r>
          <w:rPr>
            <w:rFonts w:asci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sz w:val="28"/>
                    <w:szCs w:val="28"/>
                  </w:rPr>
                  <m:t>Δ</m:t>
                </m:r>
              </m:e>
              <m:sup>
                <m:r>
                  <w:rPr>
                    <w:rFonts w:ascii="Cambria Math"/>
                    <w:sz w:val="28"/>
                    <w:szCs w:val="28"/>
                  </w:rPr>
                  <m:t>'</m:t>
                </m:r>
              </m:sup>
            </m:sSup>
          </m:num>
          <m:den>
            <m:r>
              <w:rPr>
                <w:rFonts w:ascii="Cambria Math"/>
                <w:sz w:val="28"/>
                <w:szCs w:val="28"/>
              </w:rPr>
              <m:t>g</m:t>
            </m:r>
          </m:den>
        </m:f>
        <m:r>
          <w:rPr>
            <w:rFonts w:ascii="Cambria Math"/>
            <w:sz w:val="28"/>
            <w:szCs w:val="28"/>
          </w:rPr>
          <m:t>×</m:t>
        </m:r>
        <m:f>
          <m:fPr>
            <m:ctrlPr>
              <w:rPr>
                <w:rFonts w:ascii="Cambria Math" w:hAnsi="Cambria Math"/>
                <w:i/>
                <w:sz w:val="28"/>
                <w:szCs w:val="28"/>
              </w:rPr>
            </m:ctrlPr>
          </m:fPr>
          <m:num>
            <m:sSubSup>
              <m:sSubSupPr>
                <m:ctrlPr>
                  <w:rPr>
                    <w:rFonts w:ascii="Cambria Math" w:hAnsi="Cambria Math"/>
                    <w:i/>
                    <w:sz w:val="28"/>
                    <w:szCs w:val="28"/>
                  </w:rPr>
                </m:ctrlPr>
              </m:sSubSupPr>
              <m:e>
                <m:r>
                  <w:rPr>
                    <w:rFonts w:ascii="Cambria Math"/>
                    <w:sz w:val="28"/>
                    <w:szCs w:val="28"/>
                  </w:rPr>
                  <m:t>V</m:t>
                </m:r>
              </m:e>
              <m:sub>
                <m:r>
                  <w:rPr>
                    <w:rFonts w:ascii="Cambria Math"/>
                    <w:sz w:val="28"/>
                    <w:szCs w:val="28"/>
                  </w:rPr>
                  <m:t>t</m:t>
                </m:r>
              </m:sub>
              <m:sup>
                <m:r>
                  <w:rPr>
                    <w:rFonts w:ascii="Cambria Math"/>
                    <w:sz w:val="28"/>
                    <w:szCs w:val="28"/>
                  </w:rPr>
                  <m:t>2</m:t>
                </m:r>
              </m:sup>
            </m:sSubSup>
          </m:num>
          <m:den>
            <m:r>
              <w:rPr>
                <w:rFonts w:ascii="Cambria Math"/>
                <w:sz w:val="28"/>
                <w:szCs w:val="28"/>
              </w:rPr>
              <m:t>r</m:t>
            </m:r>
          </m:den>
        </m:f>
      </m:oMath>
      <w:r w:rsidR="00F27684">
        <w:t xml:space="preserve"> = </w:t>
      </w:r>
      <w:r w:rsidR="00A710DB">
        <w:t xml:space="preserve">φυγόκεντρος δύναμη στη διεύθυνση της ακτίνας καμπυλότητας  </w:t>
      </w:r>
      <w:r w:rsidR="00A710DB" w:rsidRPr="000453F3">
        <w:rPr>
          <w:rFonts w:ascii="Arial Black" w:hAnsi="Arial Black"/>
          <w:sz w:val="28"/>
          <w:szCs w:val="28"/>
          <w:lang w:val="en-US"/>
        </w:rPr>
        <w:t>r</w:t>
      </w:r>
    </w:p>
    <w:p w:rsidR="00885026" w:rsidRPr="00A710DB" w:rsidRDefault="00885026" w:rsidP="00F51117">
      <w:pPr>
        <w:jc w:val="both"/>
      </w:pPr>
    </w:p>
    <w:p w:rsidR="00F27684" w:rsidRDefault="005A180E" w:rsidP="00885026">
      <w:pPr>
        <w:jc w:val="both"/>
        <w:rPr>
          <w:rFonts w:ascii="Arial Black" w:hAnsi="Arial Black"/>
          <w:sz w:val="28"/>
          <w:szCs w:val="28"/>
        </w:rPr>
      </w:pPr>
      <m:oMath>
        <m:sSub>
          <m:sSubPr>
            <m:ctrlPr>
              <w:rPr>
                <w:rFonts w:ascii="Cambria Math" w:hAnsi="Cambria Math"/>
                <w:i/>
                <w:sz w:val="28"/>
                <w:szCs w:val="28"/>
              </w:rPr>
            </m:ctrlPr>
          </m:sSubPr>
          <m:e>
            <m:r>
              <w:rPr>
                <w:rFonts w:ascii="Cambria Math"/>
                <w:sz w:val="28"/>
                <w:szCs w:val="28"/>
              </w:rPr>
              <m:t>f</m:t>
            </m:r>
          </m:e>
          <m:sub>
            <m:r>
              <w:rPr>
                <w:rFonts w:ascii="Cambria Math"/>
                <w:sz w:val="28"/>
                <w:szCs w:val="28"/>
              </w:rPr>
              <m:t>i</m:t>
            </m:r>
          </m:sub>
        </m:sSub>
        <m:r>
          <w:rPr>
            <w:rFonts w:asci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sz w:val="28"/>
                    <w:szCs w:val="28"/>
                  </w:rPr>
                  <m:t>Δ</m:t>
                </m:r>
              </m:e>
              <m:sup>
                <m:r>
                  <w:rPr>
                    <w:rFonts w:ascii="Cambria Math"/>
                    <w:sz w:val="28"/>
                    <w:szCs w:val="28"/>
                  </w:rPr>
                  <m:t>'</m:t>
                </m:r>
              </m:sup>
            </m:sSup>
          </m:num>
          <m:den>
            <m:r>
              <w:rPr>
                <w:rFonts w:ascii="Cambria Math"/>
                <w:sz w:val="28"/>
                <w:szCs w:val="28"/>
              </w:rPr>
              <m:t>g</m:t>
            </m:r>
          </m:den>
        </m:f>
        <m:r>
          <w:rPr>
            <w:rFonts w:ascii="Cambria Math"/>
            <w:sz w:val="28"/>
            <w:szCs w:val="28"/>
          </w:rPr>
          <m:t>×</m:t>
        </m:r>
        <m:f>
          <m:fPr>
            <m:ctrlPr>
              <w:rPr>
                <w:rFonts w:ascii="Cambria Math" w:hAnsi="Cambria Math"/>
                <w:i/>
                <w:sz w:val="28"/>
                <w:szCs w:val="28"/>
              </w:rPr>
            </m:ctrlPr>
          </m:fPr>
          <m:num>
            <m:r>
              <w:rPr>
                <w:rFonts w:ascii="Cambria Math"/>
                <w:sz w:val="28"/>
                <w:szCs w:val="28"/>
              </w:rPr>
              <m:t>d</m:t>
            </m:r>
            <m:sSub>
              <m:sSubPr>
                <m:ctrlPr>
                  <w:rPr>
                    <w:rFonts w:ascii="Cambria Math" w:hAnsi="Cambria Math"/>
                    <w:i/>
                    <w:sz w:val="28"/>
                    <w:szCs w:val="28"/>
                  </w:rPr>
                </m:ctrlPr>
              </m:sSubPr>
              <m:e>
                <m:r>
                  <w:rPr>
                    <w:rFonts w:ascii="Cambria Math"/>
                    <w:sz w:val="28"/>
                    <w:szCs w:val="28"/>
                  </w:rPr>
                  <m:t>V</m:t>
                </m:r>
              </m:e>
              <m:sub>
                <m:r>
                  <w:rPr>
                    <w:rFonts w:ascii="Cambria Math"/>
                    <w:sz w:val="28"/>
                    <w:szCs w:val="28"/>
                  </w:rPr>
                  <m:t>t</m:t>
                </m:r>
              </m:sub>
            </m:sSub>
          </m:num>
          <m:den>
            <m:r>
              <w:rPr>
                <w:rFonts w:ascii="Cambria Math"/>
                <w:sz w:val="28"/>
                <w:szCs w:val="28"/>
              </w:rPr>
              <m:t>dt</m:t>
            </m:r>
          </m:den>
        </m:f>
      </m:oMath>
      <w:r w:rsidR="00A710DB">
        <w:t xml:space="preserve"> = δύναμη αδράνειας , εφαπτόμενη στην τροχιά του κέντρου βάρους </w:t>
      </w:r>
      <w:r w:rsidR="00A710DB" w:rsidRPr="000453F3">
        <w:rPr>
          <w:rFonts w:ascii="Arial Black" w:hAnsi="Arial Black"/>
          <w:sz w:val="28"/>
          <w:szCs w:val="28"/>
          <w:lang w:val="en-US"/>
        </w:rPr>
        <w:t>G</w:t>
      </w:r>
    </w:p>
    <w:p w:rsidR="00A710DB" w:rsidRDefault="00A710DB" w:rsidP="00F51117">
      <w:pPr>
        <w:jc w:val="both"/>
        <w:rPr>
          <w:rFonts w:ascii="Arial Black" w:hAnsi="Arial Black"/>
          <w:sz w:val="28"/>
          <w:szCs w:val="28"/>
        </w:rPr>
      </w:pPr>
    </w:p>
    <w:p w:rsidR="00A710DB" w:rsidRDefault="00CA1C77" w:rsidP="00F51117">
      <w:pPr>
        <w:jc w:val="both"/>
      </w:pPr>
      <w:r>
        <w:t xml:space="preserve">Οπότε μπορούν να γραφούν οι </w:t>
      </w:r>
      <w:r w:rsidR="00A710DB">
        <w:t>τρεις  εξισώσεις ισορροπίας είναι :</w:t>
      </w:r>
    </w:p>
    <w:p w:rsidR="00A710DB" w:rsidRDefault="00A710DB" w:rsidP="00F51117">
      <w:pPr>
        <w:jc w:val="both"/>
      </w:pPr>
    </w:p>
    <w:p w:rsidR="00A710DB" w:rsidRDefault="00A710DB" w:rsidP="00A710DB">
      <w:pPr>
        <w:numPr>
          <w:ilvl w:val="0"/>
          <w:numId w:val="6"/>
        </w:numPr>
        <w:jc w:val="both"/>
      </w:pPr>
      <w:r>
        <w:t xml:space="preserve">ισορροπία ως προς τον άξονα </w:t>
      </w:r>
      <w:r w:rsidRPr="00A043B4">
        <w:rPr>
          <w:b/>
          <w:sz w:val="28"/>
          <w:szCs w:val="28"/>
          <w:lang w:val="en-US"/>
        </w:rPr>
        <w:t>y</w:t>
      </w:r>
      <w:r>
        <w:t xml:space="preserve"> με θετική φορά προς την πρύμνη : </w:t>
      </w:r>
    </w:p>
    <w:p w:rsidR="00A710DB" w:rsidRDefault="00A710DB" w:rsidP="00A710DB">
      <w:pPr>
        <w:jc w:val="both"/>
      </w:pPr>
    </w:p>
    <w:p w:rsidR="00352996" w:rsidRDefault="00885026" w:rsidP="00885026">
      <w:pPr>
        <w:jc w:val="center"/>
      </w:pPr>
      <m:oMath>
        <m:r>
          <w:rPr>
            <w:rFonts w:ascii="Cambria Math"/>
            <w:sz w:val="28"/>
            <w:szCs w:val="28"/>
          </w:rPr>
          <m:t>P</m:t>
        </m:r>
        <m:r>
          <w:rPr>
            <w:rFonts w:ascii="Cambria Math"/>
            <w:sz w:val="28"/>
            <w:szCs w:val="28"/>
          </w:rPr>
          <m:t>×</m:t>
        </m:r>
        <m:r>
          <w:rPr>
            <w:rFonts w:ascii="Cambria Math"/>
            <w:sz w:val="28"/>
            <w:szCs w:val="28"/>
          </w:rPr>
          <m:t xml:space="preserve">sina </m:t>
        </m:r>
        <m:r>
          <w:rPr>
            <w:rFonts w:ascii="Cambria Math"/>
            <w:sz w:val="28"/>
            <w:szCs w:val="28"/>
          </w:rPr>
          <m:t>-</m:t>
        </m:r>
        <m:r>
          <w:rPr>
            <w:rFonts w:ascii="Cambria Math"/>
            <w:sz w:val="28"/>
            <w:szCs w:val="28"/>
          </w:rPr>
          <m:t xml:space="preserve"> S + </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sz w:val="28"/>
                    <w:szCs w:val="28"/>
                  </w:rPr>
                  <m:t>Δ</m:t>
                </m:r>
              </m:e>
              <m:sup>
                <m:r>
                  <w:rPr>
                    <w:rFonts w:ascii="Cambria Math"/>
                    <w:sz w:val="28"/>
                    <w:szCs w:val="28"/>
                  </w:rPr>
                  <m:t>'</m:t>
                </m:r>
              </m:sup>
            </m:sSup>
          </m:num>
          <m:den>
            <m:r>
              <w:rPr>
                <w:rFonts w:ascii="Cambria Math"/>
                <w:sz w:val="28"/>
                <w:szCs w:val="28"/>
              </w:rPr>
              <m:t>g</m:t>
            </m:r>
          </m:den>
        </m:f>
        <m:r>
          <w:rPr>
            <w:rFonts w:ascii="Cambria Math"/>
            <w:sz w:val="28"/>
            <w:szCs w:val="28"/>
          </w:rPr>
          <m:t>×</m:t>
        </m:r>
        <m:f>
          <m:fPr>
            <m:ctrlPr>
              <w:rPr>
                <w:rFonts w:ascii="Cambria Math" w:hAnsi="Cambria Math"/>
                <w:i/>
                <w:sz w:val="28"/>
                <w:szCs w:val="28"/>
              </w:rPr>
            </m:ctrlPr>
          </m:fPr>
          <m:num>
            <m:sSubSup>
              <m:sSubSupPr>
                <m:ctrlPr>
                  <w:rPr>
                    <w:rFonts w:ascii="Cambria Math" w:hAnsi="Cambria Math"/>
                    <w:i/>
                    <w:sz w:val="28"/>
                    <w:szCs w:val="28"/>
                  </w:rPr>
                </m:ctrlPr>
              </m:sSubSupPr>
              <m:e>
                <m:r>
                  <w:rPr>
                    <w:rFonts w:ascii="Cambria Math"/>
                    <w:sz w:val="28"/>
                    <w:szCs w:val="28"/>
                  </w:rPr>
                  <m:t>V</m:t>
                </m:r>
              </m:e>
              <m:sub>
                <m:r>
                  <w:rPr>
                    <w:rFonts w:ascii="Cambria Math"/>
                    <w:sz w:val="28"/>
                    <w:szCs w:val="28"/>
                  </w:rPr>
                  <m:t>t</m:t>
                </m:r>
              </m:sub>
              <m:sup>
                <m:r>
                  <w:rPr>
                    <w:rFonts w:ascii="Cambria Math"/>
                    <w:sz w:val="28"/>
                    <w:szCs w:val="28"/>
                  </w:rPr>
                  <m:t>2</m:t>
                </m:r>
              </m:sup>
            </m:sSubSup>
          </m:num>
          <m:den>
            <m:r>
              <w:rPr>
                <w:rFonts w:ascii="Cambria Math"/>
                <w:sz w:val="28"/>
                <w:szCs w:val="28"/>
              </w:rPr>
              <m:t>r</m:t>
            </m:r>
          </m:den>
        </m:f>
        <m:r>
          <w:rPr>
            <w:rFonts w:ascii="Cambria Math"/>
            <w:sz w:val="28"/>
            <w:szCs w:val="28"/>
          </w:rPr>
          <m:t>×</m:t>
        </m:r>
        <m:r>
          <w:rPr>
            <w:rFonts w:ascii="Cambria Math"/>
            <w:sz w:val="28"/>
            <w:szCs w:val="28"/>
          </w:rPr>
          <m:t xml:space="preserve">sinδ </m:t>
        </m:r>
        <m:r>
          <w:rPr>
            <w:rFonts w:ascii="Cambria Math"/>
            <w:sz w:val="28"/>
            <w:szCs w:val="28"/>
          </w:rPr>
          <m:t>-</m:t>
        </m:r>
        <m:r>
          <w:rPr>
            <w:rFonts w:ascii="Cambria Math"/>
            <w:sz w:val="28"/>
            <w:szCs w:val="28"/>
          </w:rPr>
          <m:t xml:space="preserve"> </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sz w:val="28"/>
                    <w:szCs w:val="28"/>
                  </w:rPr>
                  <m:t>Δ</m:t>
                </m:r>
              </m:e>
              <m:sup>
                <m:r>
                  <w:rPr>
                    <w:rFonts w:ascii="Cambria Math"/>
                    <w:sz w:val="28"/>
                    <w:szCs w:val="28"/>
                  </w:rPr>
                  <m:t>'</m:t>
                </m:r>
              </m:sup>
            </m:sSup>
          </m:num>
          <m:den>
            <m:r>
              <w:rPr>
                <w:rFonts w:ascii="Cambria Math"/>
                <w:sz w:val="28"/>
                <w:szCs w:val="28"/>
              </w:rPr>
              <m:t>g</m:t>
            </m:r>
          </m:den>
        </m:f>
        <m:r>
          <w:rPr>
            <w:rFonts w:ascii="Cambria Math"/>
            <w:sz w:val="28"/>
            <w:szCs w:val="28"/>
          </w:rPr>
          <m:t>×</m:t>
        </m:r>
        <m:f>
          <m:fPr>
            <m:ctrlPr>
              <w:rPr>
                <w:rFonts w:ascii="Cambria Math" w:hAnsi="Cambria Math"/>
                <w:i/>
                <w:sz w:val="28"/>
                <w:szCs w:val="28"/>
              </w:rPr>
            </m:ctrlPr>
          </m:fPr>
          <m:num>
            <m:r>
              <w:rPr>
                <w:rFonts w:ascii="Cambria Math"/>
                <w:sz w:val="28"/>
                <w:szCs w:val="28"/>
              </w:rPr>
              <m:t>d</m:t>
            </m:r>
            <m:sSub>
              <m:sSubPr>
                <m:ctrlPr>
                  <w:rPr>
                    <w:rFonts w:ascii="Cambria Math" w:hAnsi="Cambria Math"/>
                    <w:i/>
                    <w:sz w:val="28"/>
                    <w:szCs w:val="28"/>
                  </w:rPr>
                </m:ctrlPr>
              </m:sSubPr>
              <m:e>
                <m:r>
                  <w:rPr>
                    <w:rFonts w:ascii="Cambria Math"/>
                    <w:sz w:val="28"/>
                    <w:szCs w:val="28"/>
                  </w:rPr>
                  <m:t>V</m:t>
                </m:r>
              </m:e>
              <m:sub>
                <m:r>
                  <w:rPr>
                    <w:rFonts w:ascii="Cambria Math"/>
                    <w:sz w:val="28"/>
                    <w:szCs w:val="28"/>
                  </w:rPr>
                  <m:t>t</m:t>
                </m:r>
              </m:sub>
            </m:sSub>
          </m:num>
          <m:den>
            <m:r>
              <w:rPr>
                <w:rFonts w:ascii="Cambria Math"/>
                <w:sz w:val="28"/>
                <w:szCs w:val="28"/>
              </w:rPr>
              <m:t>dt</m:t>
            </m:r>
          </m:den>
        </m:f>
        <m:r>
          <w:rPr>
            <w:rFonts w:ascii="Cambria Math"/>
            <w:sz w:val="28"/>
            <w:szCs w:val="28"/>
          </w:rPr>
          <m:t xml:space="preserve"> + </m:t>
        </m:r>
        <m:sSup>
          <m:sSupPr>
            <m:ctrlPr>
              <w:rPr>
                <w:rFonts w:ascii="Cambria Math" w:hAnsi="Cambria Math"/>
                <w:i/>
                <w:sz w:val="28"/>
                <w:szCs w:val="28"/>
              </w:rPr>
            </m:ctrlPr>
          </m:sSupPr>
          <m:e>
            <m:r>
              <w:rPr>
                <w:rFonts w:ascii="Cambria Math"/>
                <w:sz w:val="28"/>
                <w:szCs w:val="28"/>
              </w:rPr>
              <m:t>R</m:t>
            </m:r>
          </m:e>
          <m:sup>
            <m:r>
              <w:rPr>
                <w:rFonts w:ascii="Cambria Math"/>
                <w:sz w:val="28"/>
                <w:szCs w:val="28"/>
              </w:rPr>
              <m:t>'</m:t>
            </m:r>
          </m:sup>
        </m:sSup>
        <m:r>
          <w:rPr>
            <w:rFonts w:ascii="Cambria Math"/>
            <w:sz w:val="28"/>
            <w:szCs w:val="28"/>
          </w:rPr>
          <m:t>×</m:t>
        </m:r>
        <m:func>
          <m:funcPr>
            <m:ctrlPr>
              <w:rPr>
                <w:rFonts w:ascii="Cambria Math" w:hAnsi="Cambria Math"/>
                <w:i/>
                <w:sz w:val="28"/>
                <w:szCs w:val="28"/>
              </w:rPr>
            </m:ctrlPr>
          </m:funcPr>
          <m:fName>
            <m:r>
              <w:rPr>
                <w:rFonts w:ascii="Cambria Math"/>
                <w:sz w:val="28"/>
                <w:szCs w:val="28"/>
              </w:rPr>
              <m:t>cos</m:t>
            </m:r>
          </m:fName>
          <m:e>
            <m:r>
              <w:rPr>
                <w:rFonts w:ascii="Cambria Math"/>
                <w:sz w:val="28"/>
                <w:szCs w:val="28"/>
              </w:rPr>
              <m:t>β</m:t>
            </m:r>
          </m:e>
        </m:func>
        <m:r>
          <w:rPr>
            <w:rFonts w:ascii="Cambria Math"/>
            <w:sz w:val="28"/>
            <w:szCs w:val="28"/>
          </w:rPr>
          <m:t xml:space="preserve"> = 0</m:t>
        </m:r>
      </m:oMath>
      <w:r w:rsidR="00F27684">
        <w:t xml:space="preserve"> </w:t>
      </w:r>
    </w:p>
    <w:p w:rsidR="00C43A53" w:rsidRDefault="00C43A53" w:rsidP="00D40DAB">
      <w:pPr>
        <w:jc w:val="center"/>
      </w:pPr>
    </w:p>
    <w:p w:rsidR="00A043B4" w:rsidRDefault="00A043B4" w:rsidP="00A043B4">
      <w:pPr>
        <w:numPr>
          <w:ilvl w:val="0"/>
          <w:numId w:val="6"/>
        </w:numPr>
        <w:jc w:val="both"/>
      </w:pPr>
      <w:r>
        <w:t xml:space="preserve">ισορροπία ως προς τον άξονα </w:t>
      </w:r>
      <w:r w:rsidRPr="00A043B4">
        <w:rPr>
          <w:b/>
          <w:sz w:val="28"/>
          <w:szCs w:val="28"/>
          <w:lang w:val="en-US"/>
        </w:rPr>
        <w:t>x</w:t>
      </w:r>
      <w:r>
        <w:t xml:space="preserve"> με θετική φορά προς τα δεξιά  : </w:t>
      </w:r>
    </w:p>
    <w:p w:rsidR="00A043B4" w:rsidRDefault="00A043B4" w:rsidP="00A043B4">
      <w:pPr>
        <w:jc w:val="both"/>
      </w:pPr>
    </w:p>
    <w:p w:rsidR="00A043B4" w:rsidRPr="00885026" w:rsidRDefault="00885026" w:rsidP="00885026">
      <w:pPr>
        <w:jc w:val="center"/>
        <w:rPr>
          <w:lang w:val="en-US"/>
        </w:rPr>
      </w:pPr>
      <m:oMathPara>
        <m:oMath>
          <m:r>
            <w:rPr>
              <w:rFonts w:ascii="Cambria Math"/>
              <w:lang w:val="en-US"/>
            </w:rPr>
            <m:t>-</m:t>
          </m:r>
          <m:r>
            <w:rPr>
              <w:rFonts w:ascii="Cambria Math"/>
            </w:rPr>
            <m:t>P</m:t>
          </m:r>
          <m:r>
            <w:rPr>
              <w:rFonts w:ascii="Cambria Math"/>
              <w:lang w:val="en-US"/>
            </w:rPr>
            <m:t>×</m:t>
          </m:r>
          <m:func>
            <m:funcPr>
              <m:ctrlPr>
                <w:rPr>
                  <w:rFonts w:ascii="Cambria Math" w:hAnsi="Cambria Math"/>
                  <w:i/>
                </w:rPr>
              </m:ctrlPr>
            </m:funcPr>
            <m:fName>
              <m:r>
                <w:rPr>
                  <w:rFonts w:ascii="Cambria Math"/>
                </w:rPr>
                <m:t>cos</m:t>
              </m:r>
            </m:fName>
            <m:e>
              <m:r>
                <w:rPr>
                  <w:rFonts w:ascii="Cambria Math"/>
                </w:rPr>
                <m:t>a</m:t>
              </m:r>
            </m:e>
          </m:func>
          <m:r>
            <w:rPr>
              <w:rFonts w:ascii="Cambria Math"/>
              <w:lang w:val="en-US"/>
            </w:rPr>
            <m:t xml:space="preserve"> +</m:t>
          </m:r>
          <m:r>
            <m:rPr>
              <m:nor/>
            </m:rPr>
            <w:rPr>
              <w:rFonts w:ascii="Cambria Math"/>
              <w:lang w:val="en-US"/>
            </w:rPr>
            <m:t xml:space="preserve"> </m:t>
          </m:r>
          <m:sSub>
            <m:sSubPr>
              <m:ctrlPr>
                <w:rPr>
                  <w:rFonts w:ascii="Cambria Math" w:hAnsi="Cambria Math"/>
                </w:rPr>
              </m:ctrlPr>
            </m:sSubPr>
            <m:e>
              <m:r>
                <m:rPr>
                  <m:nor/>
                </m:rPr>
                <w:rPr>
                  <w:rFonts w:ascii="Cambria Math"/>
                  <w:lang w:val="en-US"/>
                </w:rPr>
                <m:t>R</m:t>
              </m:r>
            </m:e>
            <m:sub>
              <m:r>
                <w:rPr>
                  <w:rFonts w:ascii="Cambria Math"/>
                </w:rPr>
                <m:t>A</m:t>
              </m:r>
              <m:ctrlPr>
                <w:rPr>
                  <w:rFonts w:ascii="Cambria Math" w:hAnsi="Cambria Math"/>
                  <w:i/>
                </w:rPr>
              </m:ctrlPr>
            </m:sub>
          </m:sSub>
          <m:r>
            <m:rPr>
              <m:nor/>
            </m:rPr>
            <w:rPr>
              <w:rFonts w:ascii="Cambria Math"/>
              <w:lang w:val="en-US"/>
            </w:rPr>
            <m:t xml:space="preserve"> - </m:t>
          </m:r>
          <m:f>
            <m:fPr>
              <m:ctrlPr>
                <w:rPr>
                  <w:rFonts w:ascii="Cambria Math" w:hAnsi="Cambria Math"/>
                  <w:i/>
                </w:rPr>
              </m:ctrlPr>
            </m:fPr>
            <m:num>
              <m:sSup>
                <m:sSupPr>
                  <m:ctrlPr>
                    <w:rPr>
                      <w:rFonts w:ascii="Cambria Math" w:hAnsi="Cambria Math"/>
                      <w:i/>
                    </w:rPr>
                  </m:ctrlPr>
                </m:sSupPr>
                <m:e>
                  <m:r>
                    <w:rPr>
                      <w:rFonts w:ascii="Cambria Math"/>
                    </w:rPr>
                    <m:t>Δ</m:t>
                  </m:r>
                </m:e>
                <m:sup>
                  <m:r>
                    <w:rPr>
                      <w:rFonts w:ascii="Cambria Math"/>
                      <w:lang w:val="en-US"/>
                    </w:rPr>
                    <m:t>'</m:t>
                  </m:r>
                </m:sup>
              </m:sSup>
            </m:num>
            <m:den>
              <m:r>
                <w:rPr>
                  <w:rFonts w:ascii="Cambria Math"/>
                </w:rPr>
                <m:t>g</m:t>
              </m:r>
            </m:den>
          </m:f>
          <m:r>
            <w:rPr>
              <w:rFonts w:ascii="Cambria Math"/>
              <w:lang w:val="en-US"/>
            </w:rPr>
            <m:t>×</m:t>
          </m:r>
          <m:f>
            <m:fPr>
              <m:ctrlPr>
                <w:rPr>
                  <w:rFonts w:ascii="Cambria Math" w:hAnsi="Cambria Math"/>
                  <w:i/>
                </w:rPr>
              </m:ctrlPr>
            </m:fPr>
            <m:num>
              <m:sSubSup>
                <m:sSubSupPr>
                  <m:ctrlPr>
                    <w:rPr>
                      <w:rFonts w:ascii="Cambria Math" w:hAnsi="Cambria Math"/>
                      <w:i/>
                    </w:rPr>
                  </m:ctrlPr>
                </m:sSubSupPr>
                <m:e>
                  <m:r>
                    <w:rPr>
                      <w:rFonts w:ascii="Cambria Math"/>
                    </w:rPr>
                    <m:t>V</m:t>
                  </m:r>
                </m:e>
                <m:sub>
                  <m:r>
                    <w:rPr>
                      <w:rFonts w:ascii="Cambria Math"/>
                    </w:rPr>
                    <m:t>t</m:t>
                  </m:r>
                </m:sub>
                <m:sup>
                  <m:r>
                    <w:rPr>
                      <w:rFonts w:ascii="Cambria Math"/>
                      <w:lang w:val="en-US"/>
                    </w:rPr>
                    <m:t>2</m:t>
                  </m:r>
                </m:sup>
              </m:sSubSup>
            </m:num>
            <m:den>
              <m:r>
                <w:rPr>
                  <w:rFonts w:ascii="Cambria Math"/>
                </w:rPr>
                <m:t>r</m:t>
              </m:r>
            </m:den>
          </m:f>
          <m:r>
            <w:rPr>
              <w:rFonts w:ascii="Cambria Math"/>
              <w:lang w:val="en-US"/>
            </w:rPr>
            <m:t>×</m:t>
          </m:r>
          <m:r>
            <w:rPr>
              <w:rFonts w:ascii="Cambria Math"/>
            </w:rPr>
            <m:t>cosδ</m:t>
          </m:r>
          <m:r>
            <w:rPr>
              <w:rFonts w:ascii="Cambria Math"/>
              <w:lang w:val="en-US"/>
            </w:rPr>
            <m:t xml:space="preserve"> </m:t>
          </m:r>
          <m:r>
            <w:rPr>
              <w:rFonts w:ascii="Cambria Math"/>
              <w:lang w:val="en-US"/>
            </w:rPr>
            <m:t>-</m:t>
          </m:r>
          <m:r>
            <w:rPr>
              <w:rFonts w:ascii="Cambria Math"/>
              <w:lang w:val="en-US"/>
            </w:rPr>
            <m:t xml:space="preserve"> </m:t>
          </m:r>
          <m:f>
            <m:fPr>
              <m:ctrlPr>
                <w:rPr>
                  <w:rFonts w:ascii="Cambria Math" w:hAnsi="Cambria Math"/>
                  <w:i/>
                </w:rPr>
              </m:ctrlPr>
            </m:fPr>
            <m:num>
              <m:sSup>
                <m:sSupPr>
                  <m:ctrlPr>
                    <w:rPr>
                      <w:rFonts w:ascii="Cambria Math" w:hAnsi="Cambria Math"/>
                      <w:i/>
                    </w:rPr>
                  </m:ctrlPr>
                </m:sSupPr>
                <m:e>
                  <m:r>
                    <w:rPr>
                      <w:rFonts w:ascii="Cambria Math"/>
                    </w:rPr>
                    <m:t>Δ</m:t>
                  </m:r>
                </m:e>
                <m:sup>
                  <m:r>
                    <w:rPr>
                      <w:rFonts w:ascii="Cambria Math"/>
                      <w:lang w:val="en-US"/>
                    </w:rPr>
                    <m:t>'</m:t>
                  </m:r>
                </m:sup>
              </m:sSup>
            </m:num>
            <m:den>
              <m:r>
                <w:rPr>
                  <w:rFonts w:ascii="Cambria Math"/>
                </w:rPr>
                <m:t>g</m:t>
              </m:r>
            </m:den>
          </m:f>
          <m:r>
            <w:rPr>
              <w:rFonts w:ascii="Cambria Math"/>
              <w:lang w:val="en-US"/>
            </w:rPr>
            <m:t>×</m:t>
          </m:r>
          <m:f>
            <m:fPr>
              <m:ctrlPr>
                <w:rPr>
                  <w:rFonts w:ascii="Cambria Math" w:hAnsi="Cambria Math"/>
                  <w:i/>
                </w:rPr>
              </m:ctrlPr>
            </m:fPr>
            <m:num>
              <m:r>
                <w:rPr>
                  <w:rFonts w:ascii="Cambria Math"/>
                </w:rPr>
                <m:t>d</m:t>
              </m:r>
              <m:sSub>
                <m:sSubPr>
                  <m:ctrlPr>
                    <w:rPr>
                      <w:rFonts w:ascii="Cambria Math" w:hAnsi="Cambria Math"/>
                      <w:i/>
                    </w:rPr>
                  </m:ctrlPr>
                </m:sSubPr>
                <m:e>
                  <m:r>
                    <w:rPr>
                      <w:rFonts w:ascii="Cambria Math"/>
                    </w:rPr>
                    <m:t>V</m:t>
                  </m:r>
                </m:e>
                <m:sub>
                  <m:r>
                    <w:rPr>
                      <w:rFonts w:ascii="Cambria Math"/>
                    </w:rPr>
                    <m:t>t</m:t>
                  </m:r>
                </m:sub>
              </m:sSub>
            </m:num>
            <m:den>
              <m:r>
                <w:rPr>
                  <w:rFonts w:ascii="Cambria Math"/>
                </w:rPr>
                <m:t>dt</m:t>
              </m:r>
            </m:den>
          </m:f>
          <m:r>
            <w:rPr>
              <w:rFonts w:ascii="Cambria Math"/>
              <w:lang w:val="en-US"/>
            </w:rPr>
            <m:t>×</m:t>
          </m:r>
          <m:r>
            <w:rPr>
              <w:rFonts w:ascii="Cambria Math"/>
            </w:rPr>
            <m:t>sinδ</m:t>
          </m:r>
          <m:r>
            <m:rPr>
              <m:nor/>
            </m:rPr>
            <w:rPr>
              <w:rFonts w:ascii="Cambria Math"/>
              <w:lang w:val="en-US"/>
            </w:rPr>
            <m:t xml:space="preserve"> - </m:t>
          </m:r>
          <m:sSub>
            <m:sSubPr>
              <m:ctrlPr>
                <w:rPr>
                  <w:rFonts w:ascii="Cambria Math" w:hAnsi="Cambria Math"/>
                </w:rPr>
              </m:ctrlPr>
            </m:sSubPr>
            <m:e>
              <m:r>
                <m:rPr>
                  <m:nor/>
                </m:rPr>
                <w:rPr>
                  <w:rFonts w:ascii="Cambria Math"/>
                  <w:lang w:val="en-US"/>
                </w:rPr>
                <m:t>R</m:t>
              </m:r>
            </m:e>
            <m:sub>
              <m:r>
                <w:rPr>
                  <w:rFonts w:ascii="Cambria Math"/>
                </w:rPr>
                <m:t>V</m:t>
              </m:r>
              <m:ctrlPr>
                <w:rPr>
                  <w:rFonts w:ascii="Cambria Math" w:hAnsi="Cambria Math"/>
                  <w:i/>
                </w:rPr>
              </m:ctrlPr>
            </m:sub>
          </m:sSub>
          <m:r>
            <m:rPr>
              <m:nor/>
            </m:rPr>
            <w:rPr>
              <w:rFonts w:ascii="Cambria Math"/>
              <w:lang w:val="en-US"/>
            </w:rPr>
            <m:t xml:space="preserve"> + </m:t>
          </m:r>
          <m:sSup>
            <m:sSupPr>
              <m:ctrlPr>
                <w:rPr>
                  <w:rFonts w:ascii="Cambria Math" w:hAnsi="Cambria Math"/>
                </w:rPr>
              </m:ctrlPr>
            </m:sSupPr>
            <m:e>
              <m:r>
                <w:rPr>
                  <w:rFonts w:ascii="Cambria Math"/>
                </w:rPr>
                <m:t>R</m:t>
              </m:r>
            </m:e>
            <m:sup>
              <m:r>
                <w:rPr>
                  <w:rFonts w:ascii="Cambria Math"/>
                  <w:lang w:val="en-US"/>
                </w:rPr>
                <m:t>'</m:t>
              </m:r>
              <m:ctrlPr>
                <w:rPr>
                  <w:rFonts w:ascii="Cambria Math" w:hAnsi="Cambria Math"/>
                  <w:i/>
                </w:rPr>
              </m:ctrlPr>
            </m:sup>
          </m:sSup>
          <m:r>
            <w:rPr>
              <w:rFonts w:ascii="Cambria Math"/>
              <w:lang w:val="en-US"/>
            </w:rPr>
            <m:t>×</m:t>
          </m:r>
          <m:func>
            <m:funcPr>
              <m:ctrlPr>
                <w:rPr>
                  <w:rFonts w:ascii="Cambria Math" w:hAnsi="Cambria Math"/>
                  <w:i/>
                </w:rPr>
              </m:ctrlPr>
            </m:funcPr>
            <m:fName>
              <m:r>
                <w:rPr>
                  <w:rFonts w:ascii="Cambria Math"/>
                </w:rPr>
                <m:t>s</m:t>
              </m:r>
            </m:fName>
            <m:e>
              <m:r>
                <w:rPr>
                  <w:rFonts w:ascii="Cambria Math"/>
                </w:rPr>
                <m:t>i</m:t>
              </m:r>
            </m:e>
          </m:func>
          <m:r>
            <w:rPr>
              <w:rFonts w:ascii="Cambria Math"/>
            </w:rPr>
            <m:t>nβ</m:t>
          </m:r>
          <m:r>
            <w:rPr>
              <w:rFonts w:ascii="Cambria Math"/>
              <w:lang w:val="en-US"/>
            </w:rPr>
            <m:t xml:space="preserve"> = 0</m:t>
          </m:r>
        </m:oMath>
      </m:oMathPara>
    </w:p>
    <w:p w:rsidR="00861C35" w:rsidRDefault="00861C35" w:rsidP="00A043B4">
      <w:pPr>
        <w:jc w:val="center"/>
        <w:rPr>
          <w:lang w:val="en-US"/>
        </w:rPr>
      </w:pPr>
    </w:p>
    <w:p w:rsidR="00513A73" w:rsidRPr="00885026" w:rsidRDefault="00513A73" w:rsidP="00A043B4">
      <w:pPr>
        <w:jc w:val="center"/>
        <w:rPr>
          <w:lang w:val="en-US"/>
        </w:rPr>
      </w:pPr>
    </w:p>
    <w:p w:rsidR="00861C35" w:rsidRDefault="00A043B4" w:rsidP="00861C35">
      <w:pPr>
        <w:numPr>
          <w:ilvl w:val="0"/>
          <w:numId w:val="6"/>
        </w:numPr>
        <w:jc w:val="both"/>
      </w:pPr>
      <w:r w:rsidRPr="00885026">
        <w:rPr>
          <w:lang w:val="en-US"/>
        </w:rPr>
        <w:t xml:space="preserve"> </w:t>
      </w:r>
      <w:r w:rsidR="00861C35">
        <w:t xml:space="preserve">ισορροπία των ροπών περί τον άξονα </w:t>
      </w:r>
      <w:r w:rsidR="00861C35" w:rsidRPr="00861C35">
        <w:rPr>
          <w:b/>
          <w:sz w:val="28"/>
          <w:szCs w:val="28"/>
          <w:lang w:val="en-US"/>
        </w:rPr>
        <w:t>z</w:t>
      </w:r>
      <w:r w:rsidR="00861C35" w:rsidRPr="00861C35">
        <w:rPr>
          <w:b/>
          <w:sz w:val="28"/>
          <w:szCs w:val="28"/>
        </w:rPr>
        <w:t xml:space="preserve"> </w:t>
      </w:r>
      <w:r w:rsidR="00861C35">
        <w:t xml:space="preserve">με θετική φορά αριστερόστροφα  : </w:t>
      </w:r>
    </w:p>
    <w:p w:rsidR="00861C35" w:rsidRDefault="00861C35" w:rsidP="00861C35">
      <w:pPr>
        <w:jc w:val="both"/>
      </w:pPr>
    </w:p>
    <w:p w:rsidR="00861C35" w:rsidRPr="00885026" w:rsidRDefault="00885026" w:rsidP="00885026">
      <w:pPr>
        <w:jc w:val="center"/>
        <w:rPr>
          <w:lang w:val="en-US"/>
        </w:rPr>
      </w:pPr>
      <m:oMathPara>
        <m:oMath>
          <m:r>
            <w:rPr>
              <w:rFonts w:ascii="Cambria Math"/>
              <w:lang w:val="en-US"/>
            </w:rPr>
            <m:t>-</m:t>
          </m:r>
          <m:r>
            <w:rPr>
              <w:rFonts w:ascii="Cambria Math"/>
            </w:rPr>
            <m:t>P</m:t>
          </m:r>
          <m:r>
            <w:rPr>
              <w:rFonts w:ascii="Cambria Math"/>
              <w:lang w:val="en-US"/>
            </w:rPr>
            <m:t>×</m:t>
          </m:r>
          <m:func>
            <m:funcPr>
              <m:ctrlPr>
                <w:rPr>
                  <w:rFonts w:ascii="Cambria Math" w:hAnsi="Cambria Math"/>
                  <w:i/>
                </w:rPr>
              </m:ctrlPr>
            </m:funcPr>
            <m:fName>
              <m:r>
                <w:rPr>
                  <w:rFonts w:ascii="Cambria Math"/>
                </w:rPr>
                <m:t>cos</m:t>
              </m:r>
            </m:fName>
            <m:e>
              <m:r>
                <w:rPr>
                  <w:rFonts w:ascii="Cambria Math"/>
                </w:rPr>
                <m:t>a</m:t>
              </m:r>
            </m:e>
          </m:func>
          <m:r>
            <w:rPr>
              <w:rFonts w:ascii="Cambria Math"/>
              <w:lang w:val="en-US"/>
            </w:rPr>
            <m:t>×</m:t>
          </m:r>
          <m:bar>
            <m:barPr>
              <m:pos m:val="top"/>
              <m:ctrlPr>
                <w:rPr>
                  <w:rFonts w:ascii="Cambria Math" w:hAnsi="Cambria Math"/>
                  <w:i/>
                </w:rPr>
              </m:ctrlPr>
            </m:barPr>
            <m:e>
              <m:r>
                <w:rPr>
                  <w:rFonts w:ascii="Cambria Math"/>
                </w:rPr>
                <m:t>RG</m:t>
              </m:r>
            </m:e>
          </m:bar>
          <m:r>
            <m:rPr>
              <m:nor/>
            </m:rPr>
            <w:rPr>
              <w:rFonts w:ascii="Cambria Math"/>
              <w:lang w:val="en-US"/>
            </w:rPr>
            <m:t xml:space="preserve">  + </m:t>
          </m:r>
          <m:sSub>
            <m:sSubPr>
              <m:ctrlPr>
                <w:rPr>
                  <w:rFonts w:ascii="Cambria Math" w:hAnsi="Cambria Math"/>
                </w:rPr>
              </m:ctrlPr>
            </m:sSubPr>
            <m:e>
              <m:r>
                <m:rPr>
                  <m:nor/>
                </m:rPr>
                <w:rPr>
                  <w:rFonts w:ascii="Cambria Math"/>
                  <w:lang w:val="en-US"/>
                </w:rPr>
                <m:t>R</m:t>
              </m:r>
            </m:e>
            <m:sub>
              <m:r>
                <w:rPr>
                  <w:rFonts w:ascii="Cambria Math"/>
                </w:rPr>
                <m:t>A</m:t>
              </m:r>
              <m:ctrlPr>
                <w:rPr>
                  <w:rFonts w:ascii="Cambria Math" w:hAnsi="Cambria Math"/>
                  <w:i/>
                </w:rPr>
              </m:ctrlPr>
            </m:sub>
          </m:sSub>
          <m:r>
            <w:rPr>
              <w:rFonts w:ascii="Cambria Math"/>
              <w:lang w:val="en-US"/>
            </w:rPr>
            <m:t>×</m:t>
          </m:r>
          <m:r>
            <w:rPr>
              <w:rFonts w:ascii="Cambria Math"/>
            </w:rPr>
            <m:t>α</m:t>
          </m:r>
          <m:r>
            <w:rPr>
              <w:rFonts w:ascii="Cambria Math"/>
              <w:lang w:val="en-US"/>
            </w:rPr>
            <m:t xml:space="preserve"> +</m:t>
          </m:r>
          <m:r>
            <m:rPr>
              <m:nor/>
            </m:rPr>
            <w:rPr>
              <w:rFonts w:ascii="Cambria Math"/>
              <w:lang w:val="en-US"/>
            </w:rPr>
            <m:t xml:space="preserve"> </m:t>
          </m:r>
          <m:sSub>
            <m:sSubPr>
              <m:ctrlPr>
                <w:rPr>
                  <w:rFonts w:ascii="Cambria Math" w:hAnsi="Cambria Math"/>
                </w:rPr>
              </m:ctrlPr>
            </m:sSubPr>
            <m:e>
              <m:r>
                <m:rPr>
                  <m:nor/>
                </m:rPr>
                <w:rPr>
                  <w:rFonts w:ascii="Cambria Math"/>
                  <w:lang w:val="en-US"/>
                </w:rPr>
                <m:t>R</m:t>
              </m:r>
            </m:e>
            <m:sub>
              <m:r>
                <w:rPr>
                  <w:rFonts w:ascii="Cambria Math"/>
                </w:rPr>
                <m:t>V</m:t>
              </m:r>
              <m:ctrlPr>
                <w:rPr>
                  <w:rFonts w:ascii="Cambria Math" w:hAnsi="Cambria Math"/>
                  <w:i/>
                </w:rPr>
              </m:ctrlPr>
            </m:sub>
          </m:sSub>
          <m:r>
            <w:rPr>
              <w:rFonts w:ascii="Cambria Math"/>
              <w:lang w:val="en-US"/>
            </w:rPr>
            <m:t>×</m:t>
          </m:r>
          <m:r>
            <w:rPr>
              <w:rFonts w:ascii="Cambria Math"/>
            </w:rPr>
            <m:t>ν</m:t>
          </m:r>
          <m:r>
            <w:rPr>
              <w:rFonts w:ascii="Cambria Math"/>
              <w:lang w:val="en-US"/>
            </w:rPr>
            <m:t xml:space="preserve"> </m:t>
          </m:r>
          <m:r>
            <w:rPr>
              <w:rFonts w:ascii="Cambria Math"/>
              <w:lang w:val="en-US"/>
            </w:rPr>
            <m:t>-</m:t>
          </m:r>
          <m:r>
            <w:rPr>
              <w:rFonts w:ascii="Cambria Math"/>
              <w:lang w:val="en-US"/>
            </w:rPr>
            <m:t xml:space="preserve"> </m:t>
          </m:r>
          <m:sSup>
            <m:sSupPr>
              <m:ctrlPr>
                <w:rPr>
                  <w:rFonts w:ascii="Cambria Math" w:hAnsi="Cambria Math"/>
                  <w:i/>
                </w:rPr>
              </m:ctrlPr>
            </m:sSupPr>
            <m:e>
              <m:r>
                <w:rPr>
                  <w:rFonts w:ascii="Cambria Math"/>
                  <w:lang w:val="en-US"/>
                </w:rPr>
                <m:t>R</m:t>
              </m:r>
            </m:e>
            <m:sup>
              <m:r>
                <w:rPr>
                  <w:rFonts w:ascii="Cambria Math"/>
                  <w:lang w:val="en-US"/>
                </w:rPr>
                <m:t>'</m:t>
              </m:r>
            </m:sup>
          </m:sSup>
          <m:r>
            <w:rPr>
              <w:rFonts w:ascii="Cambria Math"/>
              <w:lang w:val="en-US"/>
            </w:rPr>
            <m:t>×</m:t>
          </m:r>
          <m:func>
            <m:funcPr>
              <m:ctrlPr>
                <w:rPr>
                  <w:rFonts w:ascii="Cambria Math" w:hAnsi="Cambria Math"/>
                  <w:i/>
                </w:rPr>
              </m:ctrlPr>
            </m:funcPr>
            <m:fName>
              <m:r>
                <w:rPr>
                  <w:rFonts w:ascii="Cambria Math"/>
                </w:rPr>
                <m:t>s</m:t>
              </m:r>
            </m:fName>
            <m:e>
              <m:r>
                <w:rPr>
                  <w:rFonts w:ascii="Cambria Math"/>
                </w:rPr>
                <m:t>i</m:t>
              </m:r>
            </m:e>
          </m:func>
          <m:r>
            <w:rPr>
              <w:rFonts w:ascii="Cambria Math"/>
            </w:rPr>
            <m:t>nβ</m:t>
          </m:r>
          <m:r>
            <w:rPr>
              <w:rFonts w:ascii="Cambria Math"/>
              <w:lang w:val="en-US"/>
            </w:rPr>
            <m:t>×</m:t>
          </m:r>
          <m:bar>
            <m:barPr>
              <m:pos m:val="top"/>
              <m:ctrlPr>
                <w:rPr>
                  <w:rFonts w:ascii="Cambria Math" w:hAnsi="Cambria Math"/>
                  <w:i/>
                </w:rPr>
              </m:ctrlPr>
            </m:barPr>
            <m:e>
              <m:r>
                <w:rPr>
                  <w:rFonts w:ascii="Cambria Math"/>
                </w:rPr>
                <m:t>BG</m:t>
              </m:r>
            </m:e>
          </m:bar>
          <m:r>
            <m:rPr>
              <m:nor/>
            </m:rPr>
            <w:rPr>
              <w:rFonts w:ascii="Cambria Math"/>
              <w:lang w:val="en-US"/>
            </w:rPr>
            <m:t xml:space="preserve">  +  </m:t>
          </m:r>
          <m:sSub>
            <m:sSubPr>
              <m:ctrlPr>
                <w:rPr>
                  <w:rFonts w:ascii="Cambria Math" w:hAnsi="Cambria Math"/>
                </w:rPr>
              </m:ctrlPr>
            </m:sSubPr>
            <m:e>
              <m:r>
                <m:rPr>
                  <m:nor/>
                </m:rPr>
                <w:rPr>
                  <w:rFonts w:ascii="Cambria Math"/>
                  <w:lang w:val="en-US"/>
                </w:rPr>
                <m:t>I</m:t>
              </m:r>
            </m:e>
            <m:sub>
              <m:r>
                <w:rPr>
                  <w:rFonts w:ascii="Cambria Math"/>
                </w:rPr>
                <m:t>Z</m:t>
              </m:r>
              <m:ctrlPr>
                <w:rPr>
                  <w:rFonts w:ascii="Cambria Math" w:hAnsi="Cambria Math"/>
                  <w:i/>
                </w:rPr>
              </m:ctrlPr>
            </m:sub>
          </m:sSub>
          <m:r>
            <w:rPr>
              <w:rFonts w:ascii="Cambria Math"/>
              <w:lang w:val="en-US"/>
            </w:rPr>
            <m:t>×</m:t>
          </m:r>
          <m:f>
            <m:fPr>
              <m:ctrlPr>
                <w:rPr>
                  <w:rFonts w:ascii="Cambria Math" w:hAnsi="Cambria Math"/>
                  <w:i/>
                </w:rPr>
              </m:ctrlPr>
            </m:fPr>
            <m:num>
              <m:sSup>
                <m:sSupPr>
                  <m:ctrlPr>
                    <w:rPr>
                      <w:rFonts w:ascii="Cambria Math" w:hAnsi="Cambria Math"/>
                      <w:i/>
                    </w:rPr>
                  </m:ctrlPr>
                </m:sSupPr>
                <m:e>
                  <m:r>
                    <w:rPr>
                      <w:rFonts w:ascii="Cambria Math"/>
                    </w:rPr>
                    <m:t>d</m:t>
                  </m:r>
                </m:e>
                <m:sup>
                  <m:r>
                    <w:rPr>
                      <w:rFonts w:ascii="Cambria Math"/>
                      <w:lang w:val="en-US"/>
                    </w:rPr>
                    <m:t>2</m:t>
                  </m:r>
                </m:sup>
              </m:sSup>
              <m:r>
                <w:rPr>
                  <w:rFonts w:ascii="Cambria Math"/>
                </w:rPr>
                <m:t>ϑ</m:t>
              </m:r>
            </m:num>
            <m:den>
              <m:r>
                <w:rPr>
                  <w:rFonts w:ascii="Cambria Math"/>
                </w:rPr>
                <m:t>d</m:t>
              </m:r>
              <m:sSup>
                <m:sSupPr>
                  <m:ctrlPr>
                    <w:rPr>
                      <w:rFonts w:ascii="Cambria Math" w:hAnsi="Cambria Math"/>
                      <w:i/>
                    </w:rPr>
                  </m:ctrlPr>
                </m:sSupPr>
                <m:e>
                  <m:r>
                    <w:rPr>
                      <w:rFonts w:ascii="Cambria Math"/>
                    </w:rPr>
                    <m:t>t</m:t>
                  </m:r>
                </m:e>
                <m:sup>
                  <m:r>
                    <w:rPr>
                      <w:rFonts w:ascii="Cambria Math"/>
                      <w:lang w:val="en-US"/>
                    </w:rPr>
                    <m:t>2</m:t>
                  </m:r>
                </m:sup>
              </m:sSup>
            </m:den>
          </m:f>
          <m:r>
            <w:rPr>
              <w:rFonts w:ascii="Cambria Math"/>
              <w:lang w:val="en-US"/>
            </w:rPr>
            <m:t xml:space="preserve"> =</m:t>
          </m:r>
          <m:r>
            <m:rPr>
              <m:nor/>
            </m:rPr>
            <w:rPr>
              <w:rFonts w:ascii="Cambria Math"/>
              <w:lang w:val="en-US"/>
            </w:rPr>
            <m:t xml:space="preserve">  </m:t>
          </m:r>
          <m:r>
            <m:rPr>
              <m:sty m:val="p"/>
            </m:rPr>
            <w:rPr>
              <w:rFonts w:ascii="Cambria Math"/>
              <w:lang w:val="en-US"/>
            </w:rPr>
            <m:t>0</m:t>
          </m:r>
        </m:oMath>
      </m:oMathPara>
    </w:p>
    <w:p w:rsidR="00861C35" w:rsidRPr="00885026" w:rsidRDefault="00861C35" w:rsidP="00861C35">
      <w:pPr>
        <w:jc w:val="center"/>
        <w:rPr>
          <w:lang w:val="en-US"/>
        </w:rPr>
      </w:pPr>
    </w:p>
    <w:p w:rsidR="00A043B4" w:rsidRDefault="00861C35" w:rsidP="00513A73">
      <w:pPr>
        <w:rPr>
          <w:noProof/>
        </w:rPr>
      </w:pPr>
      <w:r>
        <w:t xml:space="preserve">Στην  τελευταία αυτή εξίσωση το </w:t>
      </w:r>
      <w:r w:rsidRPr="004048A3">
        <w:rPr>
          <w:position w:val="-6"/>
        </w:rPr>
        <w:object w:dxaOrig="220" w:dyaOrig="279">
          <v:shape id="_x0000_i1037" type="#_x0000_t75" style="width:11.4pt;height:13.2pt" o:ole="">
            <v:imagedata r:id="rId36" o:title=""/>
          </v:shape>
          <o:OLEObject Type="Embed" ProgID="Equation.DSMT4" ShapeID="_x0000_i1037" DrawAspect="Content" ObjectID="_1744732994" r:id="rId37"/>
        </w:object>
      </w:r>
      <w:r>
        <w:t xml:space="preserve"> παριστάνει τη ΄΄γωνία </w:t>
      </w:r>
      <w:r w:rsidR="00E446FD">
        <w:t xml:space="preserve">πορείας </w:t>
      </w:r>
      <w:r>
        <w:t xml:space="preserve">΄΄ </w:t>
      </w:r>
      <w:r w:rsidR="00E446FD">
        <w:t>, και ορίζεται ως τη γωνία κατά μια συγκεκριμένη χρονική στιγμή , μεταξύ του ίχνους του διαμήκους επιπέδου συμμετρίας και της διεύθυνσης της κίνησης πριν από την στροφή.</w:t>
      </w:r>
    </w:p>
    <w:p w:rsidR="00513A73" w:rsidRDefault="00513A73" w:rsidP="00D40DAB">
      <w:pPr>
        <w:jc w:val="center"/>
      </w:pPr>
    </w:p>
    <w:p w:rsidR="00513A73" w:rsidRDefault="00513A73" w:rsidP="00D40DAB">
      <w:pPr>
        <w:jc w:val="center"/>
      </w:pPr>
      <w:r>
        <w:rPr>
          <w:noProof/>
        </w:rPr>
        <w:lastRenderedPageBreak/>
        <w:drawing>
          <wp:inline distT="0" distB="0" distL="0" distR="0">
            <wp:extent cx="3061645" cy="3627120"/>
            <wp:effectExtent l="0" t="0" r="5715" b="0"/>
            <wp:docPr id="8"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66003" cy="3632283"/>
                    </a:xfrm>
                    <a:prstGeom prst="rect">
                      <a:avLst/>
                    </a:prstGeom>
                    <a:noFill/>
                    <a:ln>
                      <a:noFill/>
                    </a:ln>
                  </pic:spPr>
                </pic:pic>
              </a:graphicData>
            </a:graphic>
          </wp:inline>
        </w:drawing>
      </w:r>
    </w:p>
    <w:p w:rsidR="007119EB" w:rsidRDefault="007119EB" w:rsidP="007119EB">
      <w:pPr>
        <w:jc w:val="center"/>
        <w:rPr>
          <w:b/>
          <w:i/>
          <w:u w:val="single"/>
        </w:rPr>
      </w:pPr>
      <w:r w:rsidRPr="00DE7EB9">
        <w:rPr>
          <w:b/>
          <w:i/>
          <w:u w:val="single"/>
        </w:rPr>
        <w:t xml:space="preserve">Σχήμα </w:t>
      </w:r>
      <w:r w:rsidR="00324900">
        <w:rPr>
          <w:b/>
          <w:i/>
          <w:u w:val="single"/>
        </w:rPr>
        <w:t>2</w:t>
      </w:r>
      <w:r w:rsidR="00464B9B">
        <w:rPr>
          <w:b/>
          <w:i/>
          <w:u w:val="single"/>
        </w:rPr>
        <w:t xml:space="preserve">.4.3 </w:t>
      </w:r>
      <w:r w:rsidR="00FB64D6">
        <w:rPr>
          <w:b/>
          <w:i/>
          <w:u w:val="single"/>
        </w:rPr>
        <w:t xml:space="preserve"> φάσεις στροφής του πλοίου</w:t>
      </w:r>
    </w:p>
    <w:p w:rsidR="00BE156B" w:rsidRDefault="00BE156B" w:rsidP="007119EB">
      <w:pPr>
        <w:jc w:val="center"/>
        <w:rPr>
          <w:b/>
          <w:i/>
          <w:u w:val="single"/>
        </w:rPr>
      </w:pPr>
    </w:p>
    <w:p w:rsidR="00882169" w:rsidRDefault="00D40DAB" w:rsidP="00F51117">
      <w:pPr>
        <w:jc w:val="both"/>
      </w:pPr>
      <w:r>
        <w:t>Αυτή η μεταβολή δυνάμεων και κίνησης δεν διαρκεί πολύ αλλά σβήνει προς το τέλος της 2ης φάσης  για τους παρακάτω λόγους :</w:t>
      </w:r>
    </w:p>
    <w:p w:rsidR="00D40DAB" w:rsidRDefault="00D40DAB" w:rsidP="00F51117">
      <w:pPr>
        <w:jc w:val="both"/>
      </w:pPr>
    </w:p>
    <w:p w:rsidR="00882169" w:rsidRDefault="00D40DAB" w:rsidP="002451CC">
      <w:pPr>
        <w:numPr>
          <w:ilvl w:val="0"/>
          <w:numId w:val="6"/>
        </w:numPr>
        <w:jc w:val="both"/>
      </w:pPr>
      <w:r>
        <w:t xml:space="preserve">αρχικά , μεγαλώνοντας η γωνία  δ , το σημείο εφαρμογής Β της αντίστασης  </w:t>
      </w:r>
      <m:oMath>
        <m:sSup>
          <m:sSupPr>
            <m:ctrlPr>
              <w:rPr>
                <w:rFonts w:ascii="Cambria Math" w:hAnsi="Cambria Math"/>
                <w:b/>
                <w:i/>
              </w:rPr>
            </m:ctrlPr>
          </m:sSupPr>
          <m:e>
            <m:r>
              <m:rPr>
                <m:sty m:val="bi"/>
              </m:rPr>
              <w:rPr>
                <w:rFonts w:ascii="Cambria Math"/>
              </w:rPr>
              <m:t>R</m:t>
            </m:r>
          </m:e>
          <m:sup>
            <m:r>
              <m:rPr>
                <m:sty m:val="bi"/>
              </m:rPr>
              <w:rPr>
                <w:rFonts w:ascii="Cambria Math"/>
              </w:rPr>
              <m:t>'</m:t>
            </m:r>
          </m:sup>
        </m:sSup>
      </m:oMath>
      <w:r w:rsidRPr="00D40DAB">
        <w:t xml:space="preserve">μετατοπίζεται προς </w:t>
      </w:r>
      <w:r>
        <w:t xml:space="preserve">την πρύμνη , με συνέπεια να ελαττώνεται η ροπή </w:t>
      </w:r>
      <m:oMath>
        <m:sSup>
          <m:sSupPr>
            <m:ctrlPr>
              <w:rPr>
                <w:rFonts w:ascii="Cambria Math" w:hAnsi="Cambria Math"/>
                <w:b/>
                <w:i/>
              </w:rPr>
            </m:ctrlPr>
          </m:sSupPr>
          <m:e>
            <m:r>
              <m:rPr>
                <m:sty m:val="bi"/>
              </m:rPr>
              <w:rPr>
                <w:rFonts w:ascii="Cambria Math"/>
              </w:rPr>
              <m:t>R</m:t>
            </m:r>
          </m:e>
          <m:sup>
            <m:r>
              <m:rPr>
                <m:sty m:val="bi"/>
              </m:rPr>
              <w:rPr>
                <w:rFonts w:ascii="Cambria Math"/>
              </w:rPr>
              <m:t>'</m:t>
            </m:r>
          </m:sup>
        </m:sSup>
        <m:r>
          <w:rPr>
            <w:rFonts w:ascii="Cambria Math"/>
          </w:rPr>
          <m:t>×</m:t>
        </m:r>
        <m:func>
          <m:funcPr>
            <m:ctrlPr>
              <w:rPr>
                <w:rFonts w:ascii="Cambria Math" w:hAnsi="Cambria Math"/>
                <w:i/>
              </w:rPr>
            </m:ctrlPr>
          </m:funcPr>
          <m:fName>
            <m:r>
              <w:rPr>
                <w:rFonts w:ascii="Cambria Math"/>
              </w:rPr>
              <m:t>s</m:t>
            </m:r>
          </m:fName>
          <m:e>
            <m:r>
              <w:rPr>
                <w:rFonts w:ascii="Cambria Math"/>
              </w:rPr>
              <m:t>i</m:t>
            </m:r>
          </m:e>
        </m:func>
        <m:r>
          <w:rPr>
            <w:rFonts w:ascii="Cambria Math"/>
          </w:rPr>
          <m:t>nβ</m:t>
        </m:r>
        <m:r>
          <w:rPr>
            <w:rFonts w:ascii="Cambria Math"/>
          </w:rPr>
          <m:t>×</m:t>
        </m:r>
        <m:bar>
          <m:barPr>
            <m:pos m:val="top"/>
            <m:ctrlPr>
              <w:rPr>
                <w:rFonts w:ascii="Cambria Math" w:hAnsi="Cambria Math"/>
                <w:i/>
              </w:rPr>
            </m:ctrlPr>
          </m:barPr>
          <m:e>
            <m:r>
              <w:rPr>
                <w:rFonts w:ascii="Cambria Math"/>
              </w:rPr>
              <m:t>BG</m:t>
            </m:r>
          </m:e>
        </m:bar>
      </m:oMath>
      <w:r>
        <w:t>.</w:t>
      </w:r>
    </w:p>
    <w:p w:rsidR="006C4EBD" w:rsidRDefault="006C4EBD" w:rsidP="006C4EBD">
      <w:pPr>
        <w:ind w:left="360"/>
        <w:jc w:val="both"/>
      </w:pPr>
    </w:p>
    <w:p w:rsidR="00D40DAB" w:rsidRPr="00D40DAB" w:rsidRDefault="00D40DAB" w:rsidP="00D40DAB">
      <w:pPr>
        <w:numPr>
          <w:ilvl w:val="0"/>
          <w:numId w:val="6"/>
        </w:numPr>
        <w:jc w:val="both"/>
      </w:pPr>
      <w:r>
        <w:t>Επίσης , η περιστροφική κίνηση μεταβάλει τη ροή του νερού γύρω από το πλοίο , με συνέπεια να ελαττώνεται η γωνία υπό την οποία η ροή προσπίπτει επί του πηδαλίου.</w:t>
      </w:r>
      <w:r w:rsidR="00192BD7">
        <w:t xml:space="preserve">  Έτσι η πραγματική γωνία </w:t>
      </w:r>
      <w:r w:rsidR="006748CC">
        <w:t xml:space="preserve">πρόσπτωσης του νερού στο  πηδάλιο  γίνεται μικρότερο από τη γωνία </w:t>
      </w:r>
      <w:r w:rsidR="006748CC" w:rsidRPr="006748CC">
        <w:rPr>
          <w:b/>
          <w:sz w:val="28"/>
          <w:szCs w:val="28"/>
        </w:rPr>
        <w:t xml:space="preserve">α </w:t>
      </w:r>
      <w:r w:rsidR="006748CC">
        <w:t xml:space="preserve">κλίσης  (από τη γέφυρα) του πηδαλίου με συνέπεια να μικραίνουν και η δύναμη  </w:t>
      </w:r>
      <w:r w:rsidR="006748CC" w:rsidRPr="006748CC">
        <w:rPr>
          <w:b/>
          <w:sz w:val="28"/>
          <w:szCs w:val="28"/>
        </w:rPr>
        <w:t>Ρ</w:t>
      </w:r>
      <w:r w:rsidR="006748CC">
        <w:rPr>
          <w:b/>
          <w:sz w:val="28"/>
          <w:szCs w:val="28"/>
        </w:rPr>
        <w:t xml:space="preserve"> </w:t>
      </w:r>
      <w:r w:rsidR="006748CC">
        <w:t xml:space="preserve"> και η ροπή  </w:t>
      </w:r>
      <w:r w:rsidR="006748CC" w:rsidRPr="00835F3F">
        <w:rPr>
          <w:position w:val="-6"/>
        </w:rPr>
        <w:object w:dxaOrig="1420" w:dyaOrig="340">
          <v:shape id="_x0000_i1038" type="#_x0000_t75" style="width:70.8pt;height:15.6pt" o:ole="">
            <v:imagedata r:id="rId39" o:title=""/>
          </v:shape>
          <o:OLEObject Type="Embed" ProgID="Equation.DSMT4" ShapeID="_x0000_i1038" DrawAspect="Content" ObjectID="_1744732995" r:id="rId40"/>
        </w:object>
      </w:r>
      <w:r w:rsidR="006748CC">
        <w:t>.</w:t>
      </w:r>
    </w:p>
    <w:p w:rsidR="00C2717B" w:rsidRDefault="006748CC" w:rsidP="002451CC">
      <w:pPr>
        <w:ind w:left="720"/>
        <w:jc w:val="both"/>
      </w:pPr>
      <w:r>
        <w:t>Τέλος , με την αύξηση της γωνιακής ταχύτητας , μεγαλώνουν και οι αντιστάσεις</w:t>
      </w:r>
      <w:r w:rsidR="002451CC" w:rsidRPr="002451CC">
        <w:t xml:space="preserve"> </w:t>
      </w:r>
      <m:oMath>
        <m:sSub>
          <m:sSubPr>
            <m:ctrlPr>
              <w:rPr>
                <w:rFonts w:ascii="Cambria Math" w:hAnsi="Cambria Math"/>
                <w:i/>
              </w:rPr>
            </m:ctrlPr>
          </m:sSubPr>
          <m:e>
            <m:r>
              <w:rPr>
                <w:rFonts w:ascii="Cambria Math"/>
              </w:rPr>
              <m:t>R</m:t>
            </m:r>
          </m:e>
          <m:sub>
            <m:r>
              <w:rPr>
                <w:rFonts w:ascii="Cambria Math"/>
              </w:rPr>
              <m:t>V</m:t>
            </m:r>
          </m:sub>
        </m:sSub>
      </m:oMath>
      <w:r>
        <w:t xml:space="preserve"> και </w:t>
      </w:r>
      <m:oMath>
        <m:sSub>
          <m:sSubPr>
            <m:ctrlPr>
              <w:rPr>
                <w:rFonts w:ascii="Cambria Math" w:hAnsi="Cambria Math"/>
                <w:i/>
              </w:rPr>
            </m:ctrlPr>
          </m:sSubPr>
          <m:e>
            <m:r>
              <w:rPr>
                <w:rFonts w:ascii="Cambria Math"/>
              </w:rPr>
              <m:t>R</m:t>
            </m:r>
          </m:e>
          <m:sub>
            <m:r>
              <w:rPr>
                <w:rFonts w:ascii="Cambria Math"/>
              </w:rPr>
              <m:t>A</m:t>
            </m:r>
          </m:sub>
        </m:sSub>
        <m:r>
          <w:rPr>
            <w:rFonts w:ascii="Cambria Math"/>
          </w:rPr>
          <m:t xml:space="preserve"> </m:t>
        </m:r>
      </m:oMath>
      <w:r>
        <w:t>που προκαλούνται από το νερό κατά τη στροφή.</w:t>
      </w:r>
    </w:p>
    <w:p w:rsidR="00917EE4" w:rsidRDefault="00917EE4" w:rsidP="006748CC">
      <w:pPr>
        <w:ind w:left="720"/>
        <w:jc w:val="both"/>
      </w:pPr>
    </w:p>
    <w:p w:rsidR="006748CC" w:rsidRPr="006748CC" w:rsidRDefault="006748CC" w:rsidP="006748CC">
      <w:pPr>
        <w:ind w:left="720"/>
        <w:jc w:val="both"/>
      </w:pPr>
      <w:r>
        <w:t xml:space="preserve">Υπό μια συγκεκριμένη τιμή  </w:t>
      </w:r>
      <w:r w:rsidRPr="006748CC">
        <w:rPr>
          <w:b/>
          <w:sz w:val="28"/>
          <w:szCs w:val="28"/>
        </w:rPr>
        <w:t>δ</w:t>
      </w:r>
      <w:r w:rsidRPr="006748CC">
        <w:rPr>
          <w:b/>
          <w:sz w:val="28"/>
          <w:szCs w:val="28"/>
          <w:vertAlign w:val="superscript"/>
        </w:rPr>
        <w:t>*</w:t>
      </w:r>
      <w:r>
        <w:t xml:space="preserve"> της γωνία εκπτώσεως θα εξισορροπηθούν οι δεξιόστροφες (με τη φορά του ρολογιού) ροπές που ελαττώνονται , με τις αριστερόστροφες ροπές (αντίθετες με τη φορά του ρολογιού)  που μεγαλώνουν και έτσι προσδιορίζεται η αρχή της 3ης φάσης </w:t>
      </w:r>
      <w:r w:rsidR="00917EE4">
        <w:t>η οποία χαρακτηρίζεται από το γεγονός ότι το πλοίο πλέον κινείται σε ομαλή κυκλική κίνηση.</w:t>
      </w:r>
    </w:p>
    <w:p w:rsidR="00C2717B" w:rsidRDefault="00C2717B" w:rsidP="00F51117">
      <w:pPr>
        <w:jc w:val="both"/>
      </w:pPr>
    </w:p>
    <w:p w:rsidR="00C2717B" w:rsidRDefault="00C2717B" w:rsidP="00F51117">
      <w:pPr>
        <w:jc w:val="both"/>
      </w:pPr>
    </w:p>
    <w:p w:rsidR="00917EE4" w:rsidRPr="00300FA1" w:rsidRDefault="00917EE4" w:rsidP="00917EE4">
      <w:pPr>
        <w:jc w:val="both"/>
        <w:rPr>
          <w:b/>
          <w:i/>
        </w:rPr>
      </w:pPr>
      <w:r w:rsidRPr="006C4EBD">
        <w:rPr>
          <w:b/>
          <w:u w:val="single"/>
        </w:rPr>
        <w:t>3</w:t>
      </w:r>
      <w:r w:rsidRPr="006C4EBD">
        <w:rPr>
          <w:b/>
          <w:u w:val="single"/>
          <w:vertAlign w:val="superscript"/>
        </w:rPr>
        <w:t>η</w:t>
      </w:r>
      <w:r w:rsidRPr="006C4EBD">
        <w:rPr>
          <w:b/>
          <w:u w:val="single"/>
        </w:rPr>
        <w:t xml:space="preserve"> φάση</w:t>
      </w:r>
      <w:r w:rsidRPr="006C4EBD">
        <w:rPr>
          <w:u w:val="single"/>
        </w:rPr>
        <w:t xml:space="preserve">  (φάση ομαλής κυκλικής κίνησης , κυκλική τροχιά</w:t>
      </w:r>
      <w:r w:rsidRPr="00300FA1">
        <w:t>)   (</w:t>
      </w:r>
      <w:r w:rsidRPr="00300FA1">
        <w:rPr>
          <w:b/>
          <w:i/>
        </w:rPr>
        <w:t xml:space="preserve"> Σχήμα  </w:t>
      </w:r>
      <w:r w:rsidR="00324900">
        <w:rPr>
          <w:b/>
          <w:i/>
        </w:rPr>
        <w:t>2</w:t>
      </w:r>
      <w:r w:rsidR="00464B9B" w:rsidRPr="00300FA1">
        <w:rPr>
          <w:b/>
          <w:i/>
        </w:rPr>
        <w:t>.4.4</w:t>
      </w:r>
      <w:r w:rsidRPr="00300FA1">
        <w:rPr>
          <w:b/>
          <w:i/>
        </w:rPr>
        <w:t>)</w:t>
      </w:r>
    </w:p>
    <w:p w:rsidR="00917EE4" w:rsidRPr="00300FA1" w:rsidRDefault="00917EE4" w:rsidP="00917EE4">
      <w:pPr>
        <w:jc w:val="both"/>
        <w:rPr>
          <w:b/>
          <w:i/>
        </w:rPr>
      </w:pPr>
    </w:p>
    <w:p w:rsidR="00917EE4" w:rsidRDefault="00917EE4" w:rsidP="00917EE4">
      <w:pPr>
        <w:jc w:val="both"/>
      </w:pPr>
      <w:r>
        <w:t>Η τρίτη φάση αρχίζει όταν  ισχύουν  οι παρακάτω συνθήκες  :</w:t>
      </w:r>
    </w:p>
    <w:p w:rsidR="00917EE4" w:rsidRDefault="00917EE4" w:rsidP="00917EE4">
      <w:pPr>
        <w:numPr>
          <w:ilvl w:val="0"/>
          <w:numId w:val="6"/>
        </w:numPr>
        <w:jc w:val="both"/>
      </w:pPr>
      <w:r>
        <w:t xml:space="preserve">σταματούν η γωνιακή επιτάχυνση  </w:t>
      </w:r>
      <w:r w:rsidRPr="00835F3F">
        <w:rPr>
          <w:position w:val="-24"/>
        </w:rPr>
        <w:object w:dxaOrig="499" w:dyaOrig="660">
          <v:shape id="_x0000_i1039" type="#_x0000_t75" style="width:25.2pt;height:33.6pt" o:ole="">
            <v:imagedata r:id="rId41" o:title=""/>
          </v:shape>
          <o:OLEObject Type="Embed" ProgID="Equation.DSMT4" ShapeID="_x0000_i1039" DrawAspect="Content" ObjectID="_1744732996" r:id="rId42"/>
        </w:object>
      </w:r>
      <w:r>
        <w:t xml:space="preserve"> και η επιβράδυνση  </w:t>
      </w:r>
      <w:r w:rsidRPr="00835F3F">
        <w:rPr>
          <w:position w:val="-24"/>
        </w:rPr>
        <w:object w:dxaOrig="460" w:dyaOrig="639">
          <v:shape id="_x0000_i1040" type="#_x0000_t75" style="width:22.8pt;height:31.8pt" o:ole="">
            <v:imagedata r:id="rId43" o:title=""/>
          </v:shape>
          <o:OLEObject Type="Embed" ProgID="Equation.DSMT4" ShapeID="_x0000_i1040" DrawAspect="Content" ObjectID="_1744732997" r:id="rId44"/>
        </w:object>
      </w:r>
      <w:r>
        <w:t xml:space="preserve"> </w:t>
      </w:r>
    </w:p>
    <w:p w:rsidR="00917EE4" w:rsidRPr="00492BB0" w:rsidRDefault="00917EE4" w:rsidP="00917EE4">
      <w:pPr>
        <w:numPr>
          <w:ilvl w:val="0"/>
          <w:numId w:val="6"/>
        </w:numPr>
        <w:jc w:val="both"/>
      </w:pPr>
      <w:r>
        <w:t xml:space="preserve">η φυγόκεντρος δύναμη  εξισορροπείται από την αντίσταση του νερού </w:t>
      </w:r>
    </w:p>
    <w:p w:rsidR="00492BB0" w:rsidRDefault="00492BB0" w:rsidP="00917EE4">
      <w:pPr>
        <w:numPr>
          <w:ilvl w:val="0"/>
          <w:numId w:val="6"/>
        </w:numPr>
        <w:jc w:val="both"/>
      </w:pPr>
      <w:r>
        <w:t xml:space="preserve">η ακτίνα καμπυλότητας </w:t>
      </w:r>
      <w:r w:rsidRPr="000453F3">
        <w:rPr>
          <w:rFonts w:ascii="Arial Black" w:hAnsi="Arial Black"/>
          <w:sz w:val="28"/>
          <w:szCs w:val="28"/>
          <w:lang w:val="en-US"/>
        </w:rPr>
        <w:t>r</w:t>
      </w:r>
      <w:r>
        <w:rPr>
          <w:rFonts w:ascii="Arial Black" w:hAnsi="Arial Black"/>
          <w:sz w:val="28"/>
          <w:szCs w:val="28"/>
        </w:rPr>
        <w:t xml:space="preserve"> </w:t>
      </w:r>
      <w:r>
        <w:t xml:space="preserve">της τροχιάς που διαγράφει το κέντρο βάρους , αποκτά σταθερή τιμή ίση </w:t>
      </w:r>
    </w:p>
    <w:p w:rsidR="00492BB0" w:rsidRDefault="00492BB0" w:rsidP="00492BB0">
      <w:pPr>
        <w:ind w:left="360"/>
        <w:jc w:val="both"/>
      </w:pPr>
      <w:r>
        <w:t xml:space="preserve">      με </w:t>
      </w:r>
      <w:r w:rsidRPr="000453F3">
        <w:rPr>
          <w:rFonts w:ascii="Arial Black" w:hAnsi="Arial Black"/>
          <w:sz w:val="28"/>
          <w:szCs w:val="28"/>
          <w:lang w:val="en-US"/>
        </w:rPr>
        <w:t>r</w:t>
      </w:r>
      <w:r>
        <w:rPr>
          <w:rFonts w:ascii="Arial Black" w:hAnsi="Arial Black"/>
          <w:sz w:val="28"/>
          <w:szCs w:val="28"/>
        </w:rPr>
        <w:t xml:space="preserve"> </w:t>
      </w:r>
      <w:r>
        <w:rPr>
          <w:rFonts w:ascii="Arial Black" w:hAnsi="Arial Black"/>
          <w:sz w:val="28"/>
          <w:szCs w:val="28"/>
          <w:vertAlign w:val="superscript"/>
        </w:rPr>
        <w:t>‘</w:t>
      </w:r>
      <w:r>
        <w:t>. Αυτό συμβαίνει μετά από μια μεταβολή της τροχιάς περίπου κατά 100</w:t>
      </w:r>
      <w:r>
        <w:rPr>
          <w:vertAlign w:val="superscript"/>
        </w:rPr>
        <w:t>0</w:t>
      </w:r>
      <w:r>
        <w:t xml:space="preserve"> – 120</w:t>
      </w:r>
      <w:r>
        <w:rPr>
          <w:vertAlign w:val="superscript"/>
        </w:rPr>
        <w:t>0</w:t>
      </w:r>
      <w:r>
        <w:t xml:space="preserve"> από την αρχική.</w:t>
      </w:r>
    </w:p>
    <w:p w:rsidR="00492BB0" w:rsidRDefault="00492BB0" w:rsidP="00492BB0">
      <w:pPr>
        <w:ind w:left="360"/>
        <w:jc w:val="both"/>
      </w:pPr>
    </w:p>
    <w:p w:rsidR="00492BB0" w:rsidRDefault="00492BB0" w:rsidP="00492BB0">
      <w:pPr>
        <w:ind w:left="360"/>
        <w:jc w:val="both"/>
      </w:pPr>
      <w:r>
        <w:lastRenderedPageBreak/>
        <w:t>Για τις παραπάνω συνθήκες , οι τρεις εξισώσεις ισορροπίας της προηγούμενης παραγράφου (2</w:t>
      </w:r>
      <w:r w:rsidRPr="00492BB0">
        <w:rPr>
          <w:vertAlign w:val="superscript"/>
        </w:rPr>
        <w:t>η</w:t>
      </w:r>
      <w:r>
        <w:t xml:space="preserve"> φάση) γίνονται :</w:t>
      </w:r>
    </w:p>
    <w:p w:rsidR="00492BB0" w:rsidRDefault="00492BB0" w:rsidP="00492BB0">
      <w:pPr>
        <w:ind w:left="360"/>
        <w:jc w:val="both"/>
      </w:pPr>
    </w:p>
    <w:p w:rsidR="00492BB0" w:rsidRDefault="00492BB0" w:rsidP="00492BB0">
      <w:pPr>
        <w:numPr>
          <w:ilvl w:val="0"/>
          <w:numId w:val="6"/>
        </w:numPr>
        <w:jc w:val="both"/>
      </w:pPr>
      <w:r>
        <w:t xml:space="preserve">ισορροπία ως προς τον άξονα </w:t>
      </w:r>
      <w:r w:rsidRPr="00A043B4">
        <w:rPr>
          <w:b/>
          <w:sz w:val="28"/>
          <w:szCs w:val="28"/>
          <w:lang w:val="en-US"/>
        </w:rPr>
        <w:t>y</w:t>
      </w:r>
      <w:r>
        <w:t xml:space="preserve"> με θετική φορά προς την πρύμνη : </w:t>
      </w:r>
    </w:p>
    <w:p w:rsidR="00492BB0" w:rsidRDefault="00492BB0" w:rsidP="00492BB0">
      <w:pPr>
        <w:jc w:val="both"/>
      </w:pPr>
    </w:p>
    <w:p w:rsidR="00492BB0" w:rsidRDefault="002451CC" w:rsidP="002451CC">
      <w:pPr>
        <w:jc w:val="center"/>
      </w:pPr>
      <m:oMath>
        <m:r>
          <w:rPr>
            <w:rFonts w:ascii="Cambria Math"/>
          </w:rPr>
          <m:t>P</m:t>
        </m:r>
        <m:r>
          <w:rPr>
            <w:rFonts w:ascii="Cambria Math"/>
          </w:rPr>
          <m:t>×</m:t>
        </m:r>
        <m:r>
          <w:rPr>
            <w:rFonts w:ascii="Cambria Math"/>
          </w:rPr>
          <m:t xml:space="preserve">sina </m:t>
        </m:r>
        <m:r>
          <w:rPr>
            <w:rFonts w:ascii="Cambria Math"/>
          </w:rPr>
          <m:t>-</m:t>
        </m:r>
        <m:r>
          <w:rPr>
            <w:rFonts w:ascii="Cambria Math"/>
          </w:rPr>
          <m:t xml:space="preserve"> S + </m:t>
        </m:r>
        <m:f>
          <m:fPr>
            <m:ctrlPr>
              <w:rPr>
                <w:rFonts w:ascii="Cambria Math" w:hAnsi="Cambria Math"/>
                <w:i/>
              </w:rPr>
            </m:ctrlPr>
          </m:fPr>
          <m:num>
            <m:sSup>
              <m:sSupPr>
                <m:ctrlPr>
                  <w:rPr>
                    <w:rFonts w:ascii="Cambria Math" w:hAnsi="Cambria Math"/>
                    <w:i/>
                  </w:rPr>
                </m:ctrlPr>
              </m:sSupPr>
              <m:e>
                <m:r>
                  <w:rPr>
                    <w:rFonts w:ascii="Cambria Math"/>
                  </w:rPr>
                  <m:t>Δ</m:t>
                </m:r>
              </m:e>
              <m:sup>
                <m:r>
                  <w:rPr>
                    <w:rFonts w:ascii="Cambria Math"/>
                  </w:rPr>
                  <m:t>'</m:t>
                </m:r>
              </m:sup>
            </m:sSup>
          </m:num>
          <m:den>
            <m:r>
              <w:rPr>
                <w:rFonts w:ascii="Cambria Math"/>
              </w:rPr>
              <m:t>g</m:t>
            </m:r>
          </m:den>
        </m:f>
        <m:r>
          <w:rPr>
            <w:rFonts w:ascii="Cambria Math"/>
          </w:rPr>
          <m:t>×</m:t>
        </m:r>
        <m:f>
          <m:fPr>
            <m:ctrlPr>
              <w:rPr>
                <w:rFonts w:ascii="Cambria Math" w:hAnsi="Cambria Math"/>
                <w:i/>
              </w:rPr>
            </m:ctrlPr>
          </m:fPr>
          <m:num>
            <m:sSubSup>
              <m:sSubSupPr>
                <m:ctrlPr>
                  <w:rPr>
                    <w:rFonts w:ascii="Cambria Math" w:hAnsi="Cambria Math"/>
                    <w:i/>
                  </w:rPr>
                </m:ctrlPr>
              </m:sSubSupPr>
              <m:e>
                <m:r>
                  <w:rPr>
                    <w:rFonts w:ascii="Cambria Math"/>
                  </w:rPr>
                  <m:t>V</m:t>
                </m:r>
              </m:e>
              <m:sub>
                <m:r>
                  <w:rPr>
                    <w:rFonts w:ascii="Cambria Math"/>
                  </w:rPr>
                  <m:t>t</m:t>
                </m:r>
              </m:sub>
              <m:sup>
                <m:r>
                  <w:rPr>
                    <w:rFonts w:ascii="Cambria Math"/>
                  </w:rPr>
                  <m:t>2</m:t>
                </m:r>
              </m:sup>
            </m:sSubSup>
          </m:num>
          <m:den>
            <m:r>
              <w:rPr>
                <w:rFonts w:ascii="Cambria Math"/>
              </w:rPr>
              <m:t>r</m:t>
            </m:r>
          </m:den>
        </m:f>
        <m:r>
          <w:rPr>
            <w:rFonts w:ascii="Cambria Math"/>
          </w:rPr>
          <m:t>×</m:t>
        </m:r>
        <m:r>
          <w:rPr>
            <w:rFonts w:ascii="Cambria Math"/>
          </w:rPr>
          <m:t>sin</m:t>
        </m:r>
        <m:sSup>
          <m:sSupPr>
            <m:ctrlPr>
              <w:rPr>
                <w:rFonts w:ascii="Cambria Math" w:hAnsi="Cambria Math"/>
                <w:i/>
              </w:rPr>
            </m:ctrlPr>
          </m:sSupPr>
          <m:e>
            <m:r>
              <w:rPr>
                <w:rFonts w:ascii="Cambria Math"/>
              </w:rPr>
              <m:t>δ</m:t>
            </m:r>
          </m:e>
          <m:sup>
            <m:r>
              <w:rPr>
                <w:rFonts w:ascii="Cambria Math"/>
              </w:rPr>
              <m:t>*</m:t>
            </m:r>
          </m:sup>
        </m:sSup>
        <m:r>
          <w:rPr>
            <w:rFonts w:ascii="Cambria Math"/>
          </w:rPr>
          <m:t xml:space="preserve"> + </m:t>
        </m:r>
        <m:sSup>
          <m:sSupPr>
            <m:ctrlPr>
              <w:rPr>
                <w:rFonts w:ascii="Cambria Math" w:hAnsi="Cambria Math"/>
                <w:b/>
                <w:i/>
              </w:rPr>
            </m:ctrlPr>
          </m:sSupPr>
          <m:e>
            <m:r>
              <m:rPr>
                <m:sty m:val="bi"/>
              </m:rPr>
              <w:rPr>
                <w:rFonts w:ascii="Cambria Math"/>
              </w:rPr>
              <m:t>R</m:t>
            </m:r>
          </m:e>
          <m:sup>
            <m:r>
              <m:rPr>
                <m:sty m:val="bi"/>
              </m:rPr>
              <w:rPr>
                <w:rFonts w:ascii="Cambria Math"/>
              </w:rPr>
              <m:t>'</m:t>
            </m:r>
          </m:sup>
        </m:sSup>
        <m:r>
          <w:rPr>
            <w:rFonts w:ascii="Cambria Math"/>
          </w:rPr>
          <m:t>×</m:t>
        </m:r>
        <m:func>
          <m:funcPr>
            <m:ctrlPr>
              <w:rPr>
                <w:rFonts w:ascii="Cambria Math" w:hAnsi="Cambria Math"/>
                <w:i/>
              </w:rPr>
            </m:ctrlPr>
          </m:funcPr>
          <m:fName>
            <m:r>
              <w:rPr>
                <w:rFonts w:ascii="Cambria Math"/>
              </w:rPr>
              <m:t>cos</m:t>
            </m:r>
          </m:fName>
          <m:e>
            <m:r>
              <w:rPr>
                <w:rFonts w:ascii="Cambria Math"/>
              </w:rPr>
              <m:t>β</m:t>
            </m:r>
          </m:e>
        </m:func>
        <m:r>
          <w:rPr>
            <w:rFonts w:ascii="Cambria Math"/>
          </w:rPr>
          <m:t xml:space="preserve"> = 0</m:t>
        </m:r>
      </m:oMath>
      <w:r w:rsidR="00492BB0">
        <w:t xml:space="preserve"> </w:t>
      </w:r>
    </w:p>
    <w:p w:rsidR="00F93F05" w:rsidRPr="00882169" w:rsidRDefault="00F93F05" w:rsidP="002451CC">
      <w:pPr>
        <w:jc w:val="center"/>
      </w:pPr>
    </w:p>
    <w:p w:rsidR="00492BB0" w:rsidRDefault="00492BB0" w:rsidP="00492BB0">
      <w:pPr>
        <w:numPr>
          <w:ilvl w:val="0"/>
          <w:numId w:val="6"/>
        </w:numPr>
        <w:jc w:val="both"/>
      </w:pPr>
      <w:r>
        <w:t xml:space="preserve">ισορροπία ως προς τον άξονα </w:t>
      </w:r>
      <w:r w:rsidRPr="00A043B4">
        <w:rPr>
          <w:b/>
          <w:sz w:val="28"/>
          <w:szCs w:val="28"/>
          <w:lang w:val="en-US"/>
        </w:rPr>
        <w:t>x</w:t>
      </w:r>
      <w:r>
        <w:t xml:space="preserve"> με θετική φορά προς τα δεξιά  : </w:t>
      </w:r>
    </w:p>
    <w:p w:rsidR="00492BB0" w:rsidRDefault="00492BB0" w:rsidP="00492BB0">
      <w:pPr>
        <w:jc w:val="both"/>
      </w:pPr>
    </w:p>
    <w:p w:rsidR="00492BB0" w:rsidRPr="004A51C2" w:rsidRDefault="002451CC" w:rsidP="002451CC">
      <w:pPr>
        <w:jc w:val="center"/>
        <w:rPr>
          <w:lang w:val="en-US"/>
        </w:rPr>
      </w:pPr>
      <m:oMathPara>
        <m:oMath>
          <m:r>
            <w:rPr>
              <w:rFonts w:ascii="Cambria Math"/>
              <w:lang w:val="en-US"/>
            </w:rPr>
            <m:t>-</m:t>
          </m:r>
          <m:r>
            <w:rPr>
              <w:rFonts w:ascii="Cambria Math"/>
            </w:rPr>
            <m:t>P</m:t>
          </m:r>
          <m:r>
            <w:rPr>
              <w:rFonts w:ascii="Cambria Math"/>
              <w:lang w:val="en-US"/>
            </w:rPr>
            <m:t>×</m:t>
          </m:r>
          <m:func>
            <m:funcPr>
              <m:ctrlPr>
                <w:rPr>
                  <w:rFonts w:ascii="Cambria Math" w:hAnsi="Cambria Math"/>
                  <w:i/>
                </w:rPr>
              </m:ctrlPr>
            </m:funcPr>
            <m:fName>
              <m:r>
                <w:rPr>
                  <w:rFonts w:ascii="Cambria Math"/>
                </w:rPr>
                <m:t>cos</m:t>
              </m:r>
            </m:fName>
            <m:e>
              <m:r>
                <w:rPr>
                  <w:rFonts w:ascii="Cambria Math"/>
                </w:rPr>
                <m:t>a</m:t>
              </m:r>
            </m:e>
          </m:func>
          <m:r>
            <w:rPr>
              <w:rFonts w:ascii="Cambria Math"/>
              <w:lang w:val="en-US"/>
            </w:rPr>
            <m:t xml:space="preserve"> +</m:t>
          </m:r>
          <m:r>
            <m:rPr>
              <m:nor/>
            </m:rPr>
            <w:rPr>
              <w:rFonts w:ascii="Cambria Math"/>
              <w:lang w:val="en-US"/>
            </w:rPr>
            <m:t xml:space="preserve"> </m:t>
          </m:r>
          <m:sSub>
            <m:sSubPr>
              <m:ctrlPr>
                <w:rPr>
                  <w:rFonts w:ascii="Cambria Math" w:hAnsi="Cambria Math"/>
                </w:rPr>
              </m:ctrlPr>
            </m:sSubPr>
            <m:e>
              <m:r>
                <m:rPr>
                  <m:nor/>
                </m:rPr>
                <w:rPr>
                  <w:rFonts w:ascii="Cambria Math"/>
                  <w:lang w:val="en-US"/>
                </w:rPr>
                <m:t>R</m:t>
              </m:r>
            </m:e>
            <m:sub>
              <m:r>
                <w:rPr>
                  <w:rFonts w:ascii="Cambria Math"/>
                </w:rPr>
                <m:t>A</m:t>
              </m:r>
              <m:ctrlPr>
                <w:rPr>
                  <w:rFonts w:ascii="Cambria Math" w:hAnsi="Cambria Math"/>
                  <w:i/>
                </w:rPr>
              </m:ctrlPr>
            </m:sub>
          </m:sSub>
          <m:r>
            <m:rPr>
              <m:nor/>
            </m:rPr>
            <w:rPr>
              <w:rFonts w:ascii="Cambria Math"/>
              <w:lang w:val="en-US"/>
            </w:rPr>
            <m:t xml:space="preserve"> - </m:t>
          </m:r>
          <m:f>
            <m:fPr>
              <m:ctrlPr>
                <w:rPr>
                  <w:rFonts w:ascii="Cambria Math" w:hAnsi="Cambria Math"/>
                  <w:i/>
                </w:rPr>
              </m:ctrlPr>
            </m:fPr>
            <m:num>
              <m:sSup>
                <m:sSupPr>
                  <m:ctrlPr>
                    <w:rPr>
                      <w:rFonts w:ascii="Cambria Math" w:hAnsi="Cambria Math"/>
                      <w:i/>
                    </w:rPr>
                  </m:ctrlPr>
                </m:sSupPr>
                <m:e>
                  <m:r>
                    <w:rPr>
                      <w:rFonts w:ascii="Cambria Math"/>
                    </w:rPr>
                    <m:t>Δ</m:t>
                  </m:r>
                </m:e>
                <m:sup>
                  <m:r>
                    <w:rPr>
                      <w:rFonts w:ascii="Cambria Math"/>
                      <w:lang w:val="en-US"/>
                    </w:rPr>
                    <m:t>'</m:t>
                  </m:r>
                </m:sup>
              </m:sSup>
            </m:num>
            <m:den>
              <m:r>
                <w:rPr>
                  <w:rFonts w:ascii="Cambria Math"/>
                </w:rPr>
                <m:t>g</m:t>
              </m:r>
            </m:den>
          </m:f>
          <m:r>
            <w:rPr>
              <w:rFonts w:ascii="Cambria Math"/>
              <w:lang w:val="en-US"/>
            </w:rPr>
            <m:t>×</m:t>
          </m:r>
          <m:f>
            <m:fPr>
              <m:ctrlPr>
                <w:rPr>
                  <w:rFonts w:ascii="Cambria Math" w:hAnsi="Cambria Math"/>
                  <w:i/>
                </w:rPr>
              </m:ctrlPr>
            </m:fPr>
            <m:num>
              <m:sSubSup>
                <m:sSubSupPr>
                  <m:ctrlPr>
                    <w:rPr>
                      <w:rFonts w:ascii="Cambria Math" w:hAnsi="Cambria Math"/>
                      <w:i/>
                    </w:rPr>
                  </m:ctrlPr>
                </m:sSubSupPr>
                <m:e>
                  <m:r>
                    <w:rPr>
                      <w:rFonts w:ascii="Cambria Math"/>
                    </w:rPr>
                    <m:t>V</m:t>
                  </m:r>
                </m:e>
                <m:sub>
                  <m:r>
                    <w:rPr>
                      <w:rFonts w:ascii="Cambria Math"/>
                    </w:rPr>
                    <m:t>t</m:t>
                  </m:r>
                </m:sub>
                <m:sup>
                  <m:r>
                    <w:rPr>
                      <w:rFonts w:ascii="Cambria Math"/>
                      <w:lang w:val="en-US"/>
                    </w:rPr>
                    <m:t>2</m:t>
                  </m:r>
                </m:sup>
              </m:sSubSup>
            </m:num>
            <m:den>
              <m:r>
                <w:rPr>
                  <w:rFonts w:ascii="Cambria Math"/>
                </w:rPr>
                <m:t>r</m:t>
              </m:r>
            </m:den>
          </m:f>
          <m:r>
            <w:rPr>
              <w:rFonts w:ascii="Cambria Math"/>
              <w:lang w:val="en-US"/>
            </w:rPr>
            <m:t>×</m:t>
          </m:r>
          <m:r>
            <w:rPr>
              <w:rFonts w:ascii="Cambria Math"/>
            </w:rPr>
            <m:t>cos</m:t>
          </m:r>
          <m:sSup>
            <m:sSupPr>
              <m:ctrlPr>
                <w:rPr>
                  <w:rFonts w:ascii="Cambria Math" w:hAnsi="Cambria Math"/>
                  <w:i/>
                </w:rPr>
              </m:ctrlPr>
            </m:sSupPr>
            <m:e>
              <m:r>
                <w:rPr>
                  <w:rFonts w:ascii="Cambria Math"/>
                </w:rPr>
                <m:t>δ</m:t>
              </m:r>
            </m:e>
            <m:sup>
              <m:r>
                <w:rPr>
                  <w:rFonts w:ascii="Cambria Math"/>
                  <w:lang w:val="en-US"/>
                </w:rPr>
                <m:t>*</m:t>
              </m:r>
            </m:sup>
          </m:sSup>
          <m:r>
            <m:rPr>
              <m:nor/>
            </m:rPr>
            <w:rPr>
              <w:rFonts w:ascii="Cambria Math"/>
              <w:lang w:val="en-US"/>
            </w:rPr>
            <m:t xml:space="preserve">  -</m:t>
          </m:r>
          <m:sSub>
            <m:sSubPr>
              <m:ctrlPr>
                <w:rPr>
                  <w:rFonts w:ascii="Cambria Math" w:hAnsi="Cambria Math"/>
                </w:rPr>
              </m:ctrlPr>
            </m:sSubPr>
            <m:e>
              <m:r>
                <m:rPr>
                  <m:nor/>
                </m:rPr>
                <w:rPr>
                  <w:rFonts w:ascii="Cambria Math"/>
                  <w:lang w:val="en-US"/>
                </w:rPr>
                <m:t xml:space="preserve"> R</m:t>
              </m:r>
            </m:e>
            <m:sub>
              <m:r>
                <w:rPr>
                  <w:rFonts w:ascii="Cambria Math"/>
                </w:rPr>
                <m:t>V</m:t>
              </m:r>
              <m:ctrlPr>
                <w:rPr>
                  <w:rFonts w:ascii="Cambria Math" w:hAnsi="Cambria Math"/>
                  <w:i/>
                </w:rPr>
              </m:ctrlPr>
            </m:sub>
          </m:sSub>
          <m:r>
            <m:rPr>
              <m:nor/>
            </m:rPr>
            <w:rPr>
              <w:rFonts w:ascii="Cambria Math"/>
              <w:lang w:val="en-US"/>
            </w:rPr>
            <m:t xml:space="preserve"> + </m:t>
          </m:r>
          <m:sSup>
            <m:sSupPr>
              <m:ctrlPr>
                <w:rPr>
                  <w:rFonts w:ascii="Cambria Math" w:hAnsi="Cambria Math"/>
                  <w:b/>
                </w:rPr>
              </m:ctrlPr>
            </m:sSupPr>
            <m:e>
              <m:r>
                <m:rPr>
                  <m:sty m:val="bi"/>
                </m:rPr>
                <w:rPr>
                  <w:rFonts w:ascii="Cambria Math"/>
                </w:rPr>
                <m:t>R</m:t>
              </m:r>
            </m:e>
            <m:sup>
              <m:r>
                <m:rPr>
                  <m:sty m:val="bi"/>
                </m:rPr>
                <w:rPr>
                  <w:rFonts w:ascii="Cambria Math"/>
                  <w:lang w:val="en-US"/>
                </w:rPr>
                <m:t>'</m:t>
              </m:r>
              <m:ctrlPr>
                <w:rPr>
                  <w:rFonts w:ascii="Cambria Math" w:hAnsi="Cambria Math"/>
                  <w:b/>
                  <w:i/>
                </w:rPr>
              </m:ctrlPr>
            </m:sup>
          </m:sSup>
          <m:r>
            <w:rPr>
              <w:rFonts w:ascii="Cambria Math"/>
              <w:lang w:val="en-US"/>
            </w:rPr>
            <m:t>×</m:t>
          </m:r>
          <m:func>
            <m:funcPr>
              <m:ctrlPr>
                <w:rPr>
                  <w:rFonts w:ascii="Cambria Math" w:hAnsi="Cambria Math"/>
                  <w:i/>
                </w:rPr>
              </m:ctrlPr>
            </m:funcPr>
            <m:fName>
              <m:r>
                <w:rPr>
                  <w:rFonts w:ascii="Cambria Math"/>
                </w:rPr>
                <m:t>s</m:t>
              </m:r>
            </m:fName>
            <m:e>
              <m:r>
                <w:rPr>
                  <w:rFonts w:ascii="Cambria Math"/>
                </w:rPr>
                <m:t>i</m:t>
              </m:r>
            </m:e>
          </m:func>
          <m:r>
            <w:rPr>
              <w:rFonts w:ascii="Cambria Math"/>
            </w:rPr>
            <m:t>nβ</m:t>
          </m:r>
          <m:r>
            <w:rPr>
              <w:rFonts w:ascii="Cambria Math"/>
              <w:lang w:val="en-US"/>
            </w:rPr>
            <m:t xml:space="preserve"> = 0</m:t>
          </m:r>
        </m:oMath>
      </m:oMathPara>
    </w:p>
    <w:p w:rsidR="004A51C2" w:rsidRPr="002451CC" w:rsidRDefault="004A51C2" w:rsidP="002451CC">
      <w:pPr>
        <w:jc w:val="center"/>
        <w:rPr>
          <w:lang w:val="en-US"/>
        </w:rPr>
      </w:pPr>
    </w:p>
    <w:p w:rsidR="00492BB0" w:rsidRPr="002451CC" w:rsidRDefault="00492BB0" w:rsidP="00492BB0">
      <w:pPr>
        <w:jc w:val="center"/>
        <w:rPr>
          <w:lang w:val="en-US"/>
        </w:rPr>
      </w:pPr>
    </w:p>
    <w:p w:rsidR="00492BB0" w:rsidRDefault="00492BB0" w:rsidP="00492BB0">
      <w:pPr>
        <w:numPr>
          <w:ilvl w:val="0"/>
          <w:numId w:val="6"/>
        </w:numPr>
        <w:jc w:val="both"/>
      </w:pPr>
      <w:r w:rsidRPr="002451CC">
        <w:rPr>
          <w:lang w:val="en-US"/>
        </w:rPr>
        <w:t xml:space="preserve"> </w:t>
      </w:r>
      <w:r>
        <w:t xml:space="preserve">ισορροπία των ροπών περί τον άξονα </w:t>
      </w:r>
      <w:r w:rsidRPr="00861C35">
        <w:rPr>
          <w:b/>
          <w:sz w:val="28"/>
          <w:szCs w:val="28"/>
          <w:lang w:val="en-US"/>
        </w:rPr>
        <w:t>z</w:t>
      </w:r>
      <w:r w:rsidRPr="00861C35">
        <w:rPr>
          <w:b/>
          <w:sz w:val="28"/>
          <w:szCs w:val="28"/>
        </w:rPr>
        <w:t xml:space="preserve"> </w:t>
      </w:r>
      <w:r>
        <w:t xml:space="preserve">με θετική φορά αριστερόστροφα  : </w:t>
      </w:r>
    </w:p>
    <w:p w:rsidR="00492BB0" w:rsidRDefault="00492BB0" w:rsidP="00492BB0">
      <w:pPr>
        <w:jc w:val="both"/>
      </w:pPr>
    </w:p>
    <w:p w:rsidR="00492BB0" w:rsidRPr="002451CC" w:rsidRDefault="002451CC" w:rsidP="002451CC">
      <w:pPr>
        <w:jc w:val="center"/>
        <w:rPr>
          <w:lang w:val="en-US"/>
        </w:rPr>
      </w:pPr>
      <m:oMathPara>
        <m:oMath>
          <m:r>
            <w:rPr>
              <w:rFonts w:ascii="Cambria Math"/>
              <w:lang w:val="en-US"/>
            </w:rPr>
            <m:t>-</m:t>
          </m:r>
          <m:r>
            <w:rPr>
              <w:rFonts w:ascii="Cambria Math"/>
            </w:rPr>
            <m:t>P</m:t>
          </m:r>
          <m:r>
            <w:rPr>
              <w:rFonts w:ascii="Cambria Math"/>
              <w:lang w:val="en-US"/>
            </w:rPr>
            <m:t>×</m:t>
          </m:r>
          <m:func>
            <m:funcPr>
              <m:ctrlPr>
                <w:rPr>
                  <w:rFonts w:ascii="Cambria Math" w:hAnsi="Cambria Math"/>
                  <w:i/>
                </w:rPr>
              </m:ctrlPr>
            </m:funcPr>
            <m:fName>
              <m:r>
                <w:rPr>
                  <w:rFonts w:ascii="Cambria Math"/>
                </w:rPr>
                <m:t>cos</m:t>
              </m:r>
            </m:fName>
            <m:e>
              <m:r>
                <w:rPr>
                  <w:rFonts w:ascii="Cambria Math"/>
                </w:rPr>
                <m:t>a</m:t>
              </m:r>
            </m:e>
          </m:func>
          <m:r>
            <w:rPr>
              <w:rFonts w:ascii="Cambria Math"/>
              <w:lang w:val="en-US"/>
            </w:rPr>
            <m:t>×</m:t>
          </m:r>
          <m:bar>
            <m:barPr>
              <m:pos m:val="top"/>
              <m:ctrlPr>
                <w:rPr>
                  <w:rFonts w:ascii="Cambria Math" w:hAnsi="Cambria Math"/>
                  <w:i/>
                </w:rPr>
              </m:ctrlPr>
            </m:barPr>
            <m:e>
              <m:r>
                <w:rPr>
                  <w:rFonts w:ascii="Cambria Math"/>
                </w:rPr>
                <m:t>RG</m:t>
              </m:r>
            </m:e>
          </m:bar>
          <m:r>
            <m:rPr>
              <m:nor/>
            </m:rPr>
            <w:rPr>
              <w:rFonts w:ascii="Cambria Math"/>
              <w:lang w:val="en-US"/>
            </w:rPr>
            <m:t xml:space="preserve">  + </m:t>
          </m:r>
          <m:sSub>
            <m:sSubPr>
              <m:ctrlPr>
                <w:rPr>
                  <w:rFonts w:ascii="Cambria Math" w:hAnsi="Cambria Math"/>
                </w:rPr>
              </m:ctrlPr>
            </m:sSubPr>
            <m:e>
              <m:r>
                <m:rPr>
                  <m:nor/>
                </m:rPr>
                <w:rPr>
                  <w:rFonts w:ascii="Cambria Math"/>
                  <w:lang w:val="en-US"/>
                </w:rPr>
                <m:t>R</m:t>
              </m:r>
            </m:e>
            <m:sub>
              <m:r>
                <w:rPr>
                  <w:rFonts w:ascii="Cambria Math"/>
                </w:rPr>
                <m:t>A</m:t>
              </m:r>
              <m:ctrlPr>
                <w:rPr>
                  <w:rFonts w:ascii="Cambria Math" w:hAnsi="Cambria Math"/>
                  <w:i/>
                </w:rPr>
              </m:ctrlPr>
            </m:sub>
          </m:sSub>
          <m:r>
            <w:rPr>
              <w:rFonts w:ascii="Cambria Math"/>
              <w:lang w:val="en-US"/>
            </w:rPr>
            <m:t>×</m:t>
          </m:r>
          <m:r>
            <w:rPr>
              <w:rFonts w:ascii="Cambria Math"/>
            </w:rPr>
            <m:t>α</m:t>
          </m:r>
          <m:r>
            <w:rPr>
              <w:rFonts w:ascii="Cambria Math"/>
              <w:lang w:val="en-US"/>
            </w:rPr>
            <m:t xml:space="preserve"> +</m:t>
          </m:r>
          <m:r>
            <m:rPr>
              <m:nor/>
            </m:rPr>
            <w:rPr>
              <w:rFonts w:ascii="Cambria Math"/>
              <w:lang w:val="en-US"/>
            </w:rPr>
            <m:t xml:space="preserve"> </m:t>
          </m:r>
          <m:sSub>
            <m:sSubPr>
              <m:ctrlPr>
                <w:rPr>
                  <w:rFonts w:ascii="Cambria Math" w:hAnsi="Cambria Math"/>
                </w:rPr>
              </m:ctrlPr>
            </m:sSubPr>
            <m:e>
              <m:r>
                <m:rPr>
                  <m:nor/>
                </m:rPr>
                <w:rPr>
                  <w:rFonts w:ascii="Cambria Math"/>
                  <w:lang w:val="en-US"/>
                </w:rPr>
                <m:t>R</m:t>
              </m:r>
            </m:e>
            <m:sub>
              <m:r>
                <w:rPr>
                  <w:rFonts w:ascii="Cambria Math"/>
                </w:rPr>
                <m:t>V</m:t>
              </m:r>
              <m:ctrlPr>
                <w:rPr>
                  <w:rFonts w:ascii="Cambria Math" w:hAnsi="Cambria Math"/>
                  <w:i/>
                </w:rPr>
              </m:ctrlPr>
            </m:sub>
          </m:sSub>
          <m:r>
            <w:rPr>
              <w:rFonts w:ascii="Cambria Math"/>
              <w:lang w:val="en-US"/>
            </w:rPr>
            <m:t>×</m:t>
          </m:r>
          <m:r>
            <w:rPr>
              <w:rFonts w:ascii="Cambria Math"/>
              <w:lang w:val="en-US"/>
            </w:rPr>
            <m:t xml:space="preserve">ν </m:t>
          </m:r>
          <m:r>
            <w:rPr>
              <w:rFonts w:ascii="Cambria Math"/>
              <w:lang w:val="en-US"/>
            </w:rPr>
            <m:t>-</m:t>
          </m:r>
          <m:r>
            <w:rPr>
              <w:rFonts w:ascii="Cambria Math"/>
              <w:lang w:val="en-US"/>
            </w:rPr>
            <m:t xml:space="preserve"> </m:t>
          </m:r>
          <m:sSup>
            <m:sSupPr>
              <m:ctrlPr>
                <w:rPr>
                  <w:rFonts w:ascii="Cambria Math" w:hAnsi="Cambria Math"/>
                  <w:b/>
                  <w:i/>
                </w:rPr>
              </m:ctrlPr>
            </m:sSupPr>
            <m:e>
              <m:r>
                <m:rPr>
                  <m:sty m:val="bi"/>
                </m:rPr>
                <w:rPr>
                  <w:rFonts w:ascii="Cambria Math"/>
                </w:rPr>
                <m:t>R</m:t>
              </m:r>
            </m:e>
            <m:sup>
              <m:r>
                <m:rPr>
                  <m:sty m:val="bi"/>
                </m:rPr>
                <w:rPr>
                  <w:rFonts w:ascii="Cambria Math"/>
                  <w:lang w:val="en-US"/>
                </w:rPr>
                <m:t>'</m:t>
              </m:r>
            </m:sup>
          </m:sSup>
          <m:r>
            <w:rPr>
              <w:rFonts w:ascii="Cambria Math"/>
              <w:lang w:val="en-US"/>
            </w:rPr>
            <m:t>×</m:t>
          </m:r>
          <m:func>
            <m:funcPr>
              <m:ctrlPr>
                <w:rPr>
                  <w:rFonts w:ascii="Cambria Math" w:hAnsi="Cambria Math"/>
                  <w:i/>
                </w:rPr>
              </m:ctrlPr>
            </m:funcPr>
            <m:fName>
              <m:r>
                <w:rPr>
                  <w:rFonts w:ascii="Cambria Math"/>
                </w:rPr>
                <m:t>s</m:t>
              </m:r>
            </m:fName>
            <m:e>
              <m:r>
                <w:rPr>
                  <w:rFonts w:ascii="Cambria Math"/>
                </w:rPr>
                <m:t>i</m:t>
              </m:r>
            </m:e>
          </m:func>
          <m:r>
            <w:rPr>
              <w:rFonts w:ascii="Cambria Math"/>
            </w:rPr>
            <m:t>nβ</m:t>
          </m:r>
          <m:r>
            <w:rPr>
              <w:rFonts w:ascii="Cambria Math"/>
              <w:lang w:val="en-US"/>
            </w:rPr>
            <m:t>×</m:t>
          </m:r>
          <m:bar>
            <m:barPr>
              <m:pos m:val="top"/>
              <m:ctrlPr>
                <w:rPr>
                  <w:rFonts w:ascii="Cambria Math" w:hAnsi="Cambria Math"/>
                  <w:i/>
                </w:rPr>
              </m:ctrlPr>
            </m:barPr>
            <m:e>
              <m:r>
                <w:rPr>
                  <w:rFonts w:ascii="Cambria Math"/>
                </w:rPr>
                <m:t>BG</m:t>
              </m:r>
            </m:e>
          </m:bar>
          <m:r>
            <m:rPr>
              <m:nor/>
            </m:rPr>
            <w:rPr>
              <w:rFonts w:ascii="Cambria Math"/>
              <w:lang w:val="en-US"/>
            </w:rPr>
            <m:t xml:space="preserve">   </m:t>
          </m:r>
          <m:r>
            <m:rPr>
              <m:sty m:val="p"/>
            </m:rPr>
            <w:rPr>
              <w:rFonts w:ascii="Cambria Math"/>
              <w:lang w:val="en-US"/>
            </w:rPr>
            <m:t>=</m:t>
          </m:r>
          <m:r>
            <m:rPr>
              <m:nor/>
            </m:rPr>
            <w:rPr>
              <w:rFonts w:ascii="Cambria Math"/>
              <w:lang w:val="en-US"/>
            </w:rPr>
            <m:t xml:space="preserve">  </m:t>
          </m:r>
          <m:r>
            <m:rPr>
              <m:sty m:val="p"/>
            </m:rPr>
            <w:rPr>
              <w:rFonts w:ascii="Cambria Math"/>
              <w:lang w:val="en-US"/>
            </w:rPr>
            <m:t>0</m:t>
          </m:r>
        </m:oMath>
      </m:oMathPara>
    </w:p>
    <w:p w:rsidR="00C2717B" w:rsidRPr="002451CC" w:rsidRDefault="00C2717B" w:rsidP="00F51117">
      <w:pPr>
        <w:jc w:val="both"/>
        <w:rPr>
          <w:lang w:val="en-US"/>
        </w:rPr>
      </w:pPr>
    </w:p>
    <w:p w:rsidR="004A51C2" w:rsidRPr="00B35031" w:rsidRDefault="004A51C2" w:rsidP="00F51117">
      <w:pPr>
        <w:jc w:val="both"/>
        <w:rPr>
          <w:lang w:val="en-US"/>
        </w:rPr>
      </w:pPr>
    </w:p>
    <w:p w:rsidR="00A54313" w:rsidRDefault="00A54313" w:rsidP="00F51117">
      <w:pPr>
        <w:jc w:val="both"/>
      </w:pPr>
      <w:r>
        <w:t>Οι εξισώσεις αυτές αλλά και οι αντίστοιχες εξισώσεις της  2</w:t>
      </w:r>
      <w:r w:rsidRPr="00A54313">
        <w:rPr>
          <w:vertAlign w:val="superscript"/>
        </w:rPr>
        <w:t>ης</w:t>
      </w:r>
      <w:r>
        <w:t xml:space="preserve"> φάσης , δεν είναι εύκολο να επιλυθούν χωρίς περαιτέρω  πληροφορίες δεδομένου ότι είναι μεγάλος ο αριθμός των αγνώστων.</w:t>
      </w:r>
    </w:p>
    <w:p w:rsidR="006C4EBD" w:rsidRDefault="006C4EBD" w:rsidP="00F51117">
      <w:pPr>
        <w:jc w:val="both"/>
      </w:pPr>
    </w:p>
    <w:p w:rsidR="00A54313" w:rsidRPr="00A54313" w:rsidRDefault="00A54313" w:rsidP="00F51117">
      <w:pPr>
        <w:jc w:val="both"/>
      </w:pPr>
      <w:r>
        <w:t xml:space="preserve">Εν τούτοις , ο </w:t>
      </w:r>
      <w:r>
        <w:rPr>
          <w:lang w:val="en-US"/>
        </w:rPr>
        <w:t>Kucharski</w:t>
      </w:r>
      <w:r>
        <w:t xml:space="preserve"> έχει προτείνει μια μέθοδο με την οποία καθίσταται δυνατή μια μαθηματική λύση των προαναφερόμενων εξισώσεων στην περίπτωση ενός πλοίου σε καμπύλη τροχιά με μεγάλη ακτίνα καμπυλότητας  , χωρίς απώλεια ταχύτητας  και με πηδάλιο υδροδυναμικής μορφής σε ικανοποιητική απόσταση από τη γάστρα ώστε να μπορούν να θεωρηθεί  αμελητέο οποιοδήποτε αποτέλεσμα αλληλεπίδρασης. </w:t>
      </w:r>
    </w:p>
    <w:p w:rsidR="00A54313" w:rsidRDefault="00A54313" w:rsidP="00F51117">
      <w:pPr>
        <w:jc w:val="both"/>
      </w:pPr>
    </w:p>
    <w:p w:rsidR="00C2717B" w:rsidRDefault="003A2293" w:rsidP="00F51117">
      <w:pPr>
        <w:jc w:val="both"/>
      </w:pPr>
      <w:r>
        <w:t>Στο παρακάτω σχήμα</w:t>
      </w:r>
      <w:r w:rsidR="00CA1C77">
        <w:t xml:space="preserve"> </w:t>
      </w:r>
      <w:r w:rsidR="0069258D">
        <w:t xml:space="preserve">3.4.4 </w:t>
      </w:r>
      <w:r>
        <w:t xml:space="preserve">φαίνεται ότι στο σημείο </w:t>
      </w:r>
      <w:r w:rsidRPr="003443FA">
        <w:rPr>
          <w:b/>
          <w:lang w:val="en-US"/>
        </w:rPr>
        <w:t>R</w:t>
      </w:r>
      <w:r w:rsidR="003443FA">
        <w:rPr>
          <w:b/>
        </w:rPr>
        <w:t xml:space="preserve"> </w:t>
      </w:r>
      <w:r w:rsidR="003443FA">
        <w:t xml:space="preserve">η ταχύτητα  </w:t>
      </w:r>
      <w:r w:rsidR="003443FA" w:rsidRPr="003443FA">
        <w:rPr>
          <w:position w:val="-12"/>
        </w:rPr>
        <w:object w:dxaOrig="300" w:dyaOrig="380">
          <v:shape id="_x0000_i1041" type="#_x0000_t75" style="width:15pt;height:19.2pt" o:ole="">
            <v:imagedata r:id="rId45" o:title=""/>
          </v:shape>
          <o:OLEObject Type="Embed" ProgID="Equation.DSMT4" ShapeID="_x0000_i1041" DrawAspect="Content" ObjectID="_1744732998" r:id="rId46"/>
        </w:object>
      </w:r>
      <w:r w:rsidR="003443FA">
        <w:t xml:space="preserve">είναι εφαπτόμενη στον κύκλο με ακτίνα </w:t>
      </w:r>
      <w:r w:rsidR="003443FA" w:rsidRPr="003443FA">
        <w:rPr>
          <w:position w:val="-4"/>
        </w:rPr>
        <w:object w:dxaOrig="520" w:dyaOrig="440">
          <v:shape id="_x0000_i1042" type="#_x0000_t75" style="width:26.4pt;height:22.2pt" o:ole="">
            <v:imagedata r:id="rId47" o:title=""/>
          </v:shape>
          <o:OLEObject Type="Embed" ProgID="Equation.DSMT4" ShapeID="_x0000_i1042" DrawAspect="Content" ObjectID="_1744732999" r:id="rId48"/>
        </w:object>
      </w:r>
      <w:r w:rsidR="003443FA">
        <w:t>.</w:t>
      </w:r>
    </w:p>
    <w:p w:rsidR="00C2717B" w:rsidRDefault="004A51C2" w:rsidP="00CA1C77">
      <w:pPr>
        <w:jc w:val="center"/>
      </w:pPr>
      <w:r>
        <w:rPr>
          <w:noProof/>
        </w:rPr>
        <w:drawing>
          <wp:inline distT="0" distB="0" distL="0" distR="0">
            <wp:extent cx="5740923" cy="3766669"/>
            <wp:effectExtent l="0" t="0" r="0" b="5715"/>
            <wp:docPr id="19"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53456" cy="3774892"/>
                    </a:xfrm>
                    <a:prstGeom prst="rect">
                      <a:avLst/>
                    </a:prstGeom>
                    <a:noFill/>
                    <a:ln>
                      <a:noFill/>
                    </a:ln>
                  </pic:spPr>
                </pic:pic>
              </a:graphicData>
            </a:graphic>
          </wp:inline>
        </w:drawing>
      </w:r>
    </w:p>
    <w:p w:rsidR="007119EB" w:rsidRPr="00300FA1" w:rsidRDefault="007119EB" w:rsidP="007119EB">
      <w:pPr>
        <w:jc w:val="center"/>
        <w:rPr>
          <w:b/>
          <w:i/>
        </w:rPr>
      </w:pPr>
      <w:r w:rsidRPr="00300FA1">
        <w:rPr>
          <w:b/>
          <w:i/>
        </w:rPr>
        <w:t xml:space="preserve">Σχήμα </w:t>
      </w:r>
      <w:r w:rsidR="00324900">
        <w:rPr>
          <w:b/>
          <w:i/>
        </w:rPr>
        <w:t>2</w:t>
      </w:r>
      <w:r w:rsidR="00464B9B" w:rsidRPr="00300FA1">
        <w:rPr>
          <w:b/>
          <w:i/>
        </w:rPr>
        <w:t>.4.4</w:t>
      </w:r>
      <w:r w:rsidR="00300FA1">
        <w:rPr>
          <w:b/>
          <w:i/>
        </w:rPr>
        <w:t xml:space="preserve">  </w:t>
      </w:r>
      <w:r w:rsidR="00FB64D6" w:rsidRPr="00300FA1">
        <w:rPr>
          <w:b/>
          <w:i/>
        </w:rPr>
        <w:t xml:space="preserve"> </w:t>
      </w:r>
      <w:r w:rsidR="00FB64D6" w:rsidRPr="00300FA1">
        <w:rPr>
          <w:b/>
        </w:rPr>
        <w:t>3</w:t>
      </w:r>
      <w:r w:rsidR="00FB64D6" w:rsidRPr="00300FA1">
        <w:rPr>
          <w:b/>
          <w:vertAlign w:val="superscript"/>
        </w:rPr>
        <w:t>η</w:t>
      </w:r>
      <w:r w:rsidR="00FB64D6" w:rsidRPr="00300FA1">
        <w:rPr>
          <w:b/>
        </w:rPr>
        <w:t xml:space="preserve"> φάση</w:t>
      </w:r>
      <w:r w:rsidR="00FB64D6" w:rsidRPr="00300FA1">
        <w:t xml:space="preserve">  (φάση ομαλής κυκλικής κίνησης , κυκλική τροχιά)  </w:t>
      </w:r>
    </w:p>
    <w:p w:rsidR="00C2717B" w:rsidRDefault="00C2717B" w:rsidP="00F51117">
      <w:pPr>
        <w:jc w:val="both"/>
      </w:pPr>
    </w:p>
    <w:p w:rsidR="00C2717B" w:rsidRDefault="003443FA" w:rsidP="00F51117">
      <w:pPr>
        <w:jc w:val="both"/>
      </w:pPr>
      <w:r>
        <w:t xml:space="preserve">Εάν </w:t>
      </w:r>
      <w:r w:rsidRPr="003443FA">
        <w:rPr>
          <w:b/>
          <w:sz w:val="28"/>
          <w:szCs w:val="28"/>
        </w:rPr>
        <w:t>ω</w:t>
      </w:r>
      <w:r>
        <w:t xml:space="preserve"> είναι η γωνιακή ταχύτητα της στροφής περί του σημείου </w:t>
      </w:r>
      <w:r w:rsidRPr="00A423EA">
        <w:rPr>
          <w:position w:val="-4"/>
        </w:rPr>
        <w:object w:dxaOrig="360" w:dyaOrig="380">
          <v:shape id="_x0000_i1043" type="#_x0000_t75" style="width:19.2pt;height:19.2pt" o:ole="">
            <v:imagedata r:id="rId50" o:title=""/>
          </v:shape>
          <o:OLEObject Type="Embed" ProgID="Equation.DSMT4" ShapeID="_x0000_i1043" DrawAspect="Content" ObjectID="_1744733000" r:id="rId51"/>
        </w:object>
      </w:r>
      <w:r>
        <w:t xml:space="preserve"> μπορεί  να  γραφεί : </w:t>
      </w:r>
      <w:r w:rsidRPr="003443FA">
        <w:t xml:space="preserve"> </w:t>
      </w:r>
      <w:r w:rsidRPr="003443FA">
        <w:rPr>
          <w:position w:val="-12"/>
        </w:rPr>
        <w:object w:dxaOrig="1359" w:dyaOrig="520">
          <v:shape id="_x0000_i1044" type="#_x0000_t75" style="width:68.4pt;height:26.4pt" o:ole="">
            <v:imagedata r:id="rId52" o:title=""/>
          </v:shape>
          <o:OLEObject Type="Embed" ProgID="Equation.DSMT4" ShapeID="_x0000_i1044" DrawAspect="Content" ObjectID="_1744733001" r:id="rId53"/>
        </w:object>
      </w:r>
    </w:p>
    <w:p w:rsidR="003443FA" w:rsidRDefault="003443FA" w:rsidP="00F51117">
      <w:pPr>
        <w:jc w:val="both"/>
      </w:pPr>
    </w:p>
    <w:p w:rsidR="003443FA" w:rsidRDefault="003443FA" w:rsidP="00F51117">
      <w:pPr>
        <w:jc w:val="both"/>
      </w:pPr>
      <w:r>
        <w:t xml:space="preserve">Με τον ίδιο τρόπο οι ταχύτητες των σημείων  </w:t>
      </w:r>
      <w:r>
        <w:rPr>
          <w:lang w:val="en-US"/>
        </w:rPr>
        <w:t>Q</w:t>
      </w:r>
      <w:r>
        <w:t xml:space="preserve"> και </w:t>
      </w:r>
      <w:r w:rsidRPr="003443FA">
        <w:t xml:space="preserve"> </w:t>
      </w:r>
      <w:r>
        <w:rPr>
          <w:lang w:val="en-US"/>
        </w:rPr>
        <w:t>G</w:t>
      </w:r>
      <w:r>
        <w:t xml:space="preserve"> είναι αντίστοιχα : </w:t>
      </w:r>
    </w:p>
    <w:p w:rsidR="003443FA" w:rsidRDefault="003443FA" w:rsidP="00F51117">
      <w:pPr>
        <w:jc w:val="both"/>
      </w:pPr>
    </w:p>
    <w:p w:rsidR="003443FA" w:rsidRPr="003443FA" w:rsidRDefault="003443FA" w:rsidP="00F51117">
      <w:pPr>
        <w:jc w:val="both"/>
      </w:pPr>
      <w:r w:rsidRPr="003443FA">
        <w:t xml:space="preserve"> </w:t>
      </w:r>
      <w:r w:rsidRPr="003443FA">
        <w:rPr>
          <w:position w:val="-16"/>
        </w:rPr>
        <w:object w:dxaOrig="1380" w:dyaOrig="560">
          <v:shape id="_x0000_i1045" type="#_x0000_t75" style="width:69pt;height:28.2pt" o:ole="">
            <v:imagedata r:id="rId54" o:title=""/>
          </v:shape>
          <o:OLEObject Type="Embed" ProgID="Equation.DSMT4" ShapeID="_x0000_i1045" DrawAspect="Content" ObjectID="_1744733002" r:id="rId55"/>
        </w:object>
      </w:r>
      <w:r>
        <w:t xml:space="preserve">   και </w:t>
      </w:r>
      <w:r w:rsidRPr="003443FA">
        <w:rPr>
          <w:position w:val="-16"/>
        </w:rPr>
        <w:object w:dxaOrig="1400" w:dyaOrig="560">
          <v:shape id="_x0000_i1046" type="#_x0000_t75" style="width:70.2pt;height:28.2pt" o:ole="">
            <v:imagedata r:id="rId56" o:title=""/>
          </v:shape>
          <o:OLEObject Type="Embed" ProgID="Equation.DSMT4" ShapeID="_x0000_i1046" DrawAspect="Content" ObjectID="_1744733003" r:id="rId57"/>
        </w:object>
      </w:r>
    </w:p>
    <w:p w:rsidR="003443FA" w:rsidRDefault="003443FA" w:rsidP="00F51117">
      <w:pPr>
        <w:jc w:val="both"/>
      </w:pPr>
    </w:p>
    <w:p w:rsidR="005B06E7" w:rsidRDefault="005B06E7" w:rsidP="00F51117">
      <w:pPr>
        <w:jc w:val="both"/>
      </w:pPr>
      <w:r>
        <w:t xml:space="preserve">Στο σημείο </w:t>
      </w:r>
      <w:r>
        <w:rPr>
          <w:lang w:val="en-US"/>
        </w:rPr>
        <w:t>D</w:t>
      </w:r>
      <w:r>
        <w:t xml:space="preserve"> </w:t>
      </w:r>
      <w:r w:rsidR="00290DAB">
        <w:t xml:space="preserve">, ένα σημείο το οποίο ευρίσκεται στο πρωραίο τμήμα του πλοίου επί του άξονα συμμετρίας και στο οποίο η εφαπτομένη στην τροχιά συμπίπτει με τον άξονα συμμετρίας και </w:t>
      </w:r>
      <w:r w:rsidRPr="00290DAB">
        <w:t xml:space="preserve">το </w:t>
      </w:r>
      <w:r w:rsidRPr="00E75FE4">
        <w:rPr>
          <w:u w:val="single"/>
        </w:rPr>
        <w:t>οποίο προκύπτει</w:t>
      </w:r>
      <w:r>
        <w:t xml:space="preserve"> ως σημείο τομής της καθέτου από το σημείο  </w:t>
      </w:r>
      <w:r w:rsidRPr="00A423EA">
        <w:rPr>
          <w:position w:val="-4"/>
        </w:rPr>
        <w:object w:dxaOrig="360" w:dyaOrig="380">
          <v:shape id="_x0000_i1047" type="#_x0000_t75" style="width:19.2pt;height:19.2pt" o:ole="">
            <v:imagedata r:id="rId50" o:title=""/>
          </v:shape>
          <o:OLEObject Type="Embed" ProgID="Equation.DSMT4" ShapeID="_x0000_i1047" DrawAspect="Content" ObjectID="_1744733004" r:id="rId58"/>
        </w:object>
      </w:r>
      <w:r w:rsidR="00290DAB">
        <w:t xml:space="preserve"> ( = κέντρο του κύκλου στροφής) </w:t>
      </w:r>
      <w:r>
        <w:t xml:space="preserve">με το ίχνος του διαμήκους επιπέδου συμμετρίας , η ταχύτητα είναι : </w:t>
      </w:r>
    </w:p>
    <w:p w:rsidR="005B06E7" w:rsidRPr="005B06E7" w:rsidRDefault="005B06E7" w:rsidP="00F51117">
      <w:pPr>
        <w:jc w:val="both"/>
      </w:pPr>
    </w:p>
    <w:p w:rsidR="003443FA" w:rsidRPr="007A292B" w:rsidRDefault="005B06E7" w:rsidP="00F51117">
      <w:pPr>
        <w:jc w:val="both"/>
        <w:rPr>
          <w:b/>
        </w:rPr>
      </w:pPr>
      <w:r w:rsidRPr="005B06E7">
        <w:rPr>
          <w:position w:val="-14"/>
        </w:rPr>
        <w:object w:dxaOrig="1400" w:dyaOrig="540">
          <v:shape id="_x0000_i1048" type="#_x0000_t75" style="width:70.2pt;height:27pt" o:ole="">
            <v:imagedata r:id="rId59" o:title=""/>
          </v:shape>
          <o:OLEObject Type="Embed" ProgID="Equation.DSMT4" ShapeID="_x0000_i1048" DrawAspect="Content" ObjectID="_1744733005" r:id="rId60"/>
        </w:object>
      </w:r>
      <w:r>
        <w:t xml:space="preserve"> και είναι ακριβώς επί του ίχνους του διαμήκους επιπέδου συμμετρίας με φορά  </w:t>
      </w:r>
      <w:r w:rsidRPr="007A292B">
        <w:rPr>
          <w:b/>
          <w:position w:val="-6"/>
        </w:rPr>
        <w:object w:dxaOrig="2299" w:dyaOrig="279">
          <v:shape id="_x0000_i1049" type="#_x0000_t75" style="width:115.8pt;height:13.2pt" o:ole="">
            <v:imagedata r:id="rId61" o:title=""/>
          </v:shape>
          <o:OLEObject Type="Embed" ProgID="Equation.DSMT4" ShapeID="_x0000_i1049" DrawAspect="Content" ObjectID="_1744733006" r:id="rId62"/>
        </w:object>
      </w:r>
      <w:r w:rsidRPr="007A292B">
        <w:rPr>
          <w:b/>
        </w:rPr>
        <w:t>.</w:t>
      </w:r>
    </w:p>
    <w:p w:rsidR="00D57BD4" w:rsidRDefault="00D57BD4" w:rsidP="00F51117">
      <w:pPr>
        <w:jc w:val="both"/>
      </w:pPr>
    </w:p>
    <w:p w:rsidR="005B06E7" w:rsidRDefault="005B06E7" w:rsidP="00F51117">
      <w:pPr>
        <w:jc w:val="both"/>
      </w:pPr>
      <w:r>
        <w:t xml:space="preserve">Στο σημείο Ε πρώρα του σημείου </w:t>
      </w:r>
      <w:r w:rsidRPr="005B06E7">
        <w:t xml:space="preserve"> </w:t>
      </w:r>
      <w:r>
        <w:rPr>
          <w:lang w:val="en-US"/>
        </w:rPr>
        <w:t>D</w:t>
      </w:r>
      <w:r>
        <w:t xml:space="preserve">  , η ταχύτητα είναι </w:t>
      </w:r>
      <w:r w:rsidRPr="005B06E7">
        <w:rPr>
          <w:position w:val="-12"/>
        </w:rPr>
        <w:object w:dxaOrig="1359" w:dyaOrig="520">
          <v:shape id="_x0000_i1050" type="#_x0000_t75" style="width:68.4pt;height:26.4pt" o:ole="">
            <v:imagedata r:id="rId63" o:title=""/>
          </v:shape>
          <o:OLEObject Type="Embed" ProgID="Equation.DSMT4" ShapeID="_x0000_i1050" DrawAspect="Content" ObjectID="_1744733007" r:id="rId64"/>
        </w:object>
      </w:r>
      <w:r>
        <w:t>.</w:t>
      </w:r>
    </w:p>
    <w:p w:rsidR="005B06E7" w:rsidRDefault="005B06E7" w:rsidP="00F51117">
      <w:pPr>
        <w:jc w:val="both"/>
      </w:pPr>
    </w:p>
    <w:p w:rsidR="005B06E7" w:rsidRDefault="005B06E7" w:rsidP="00F51117">
      <w:pPr>
        <w:jc w:val="both"/>
      </w:pPr>
      <w:r>
        <w:t xml:space="preserve">Αναλύοντας αυτές τις ταχύτητες στη διαμήκη και εγκάρσια διεύθυνση , προκύπτει άμεσα ότι οι συνιστώσες στη  διεύθυνση </w:t>
      </w:r>
      <w:r w:rsidRPr="005B06E7">
        <w:rPr>
          <w:position w:val="-6"/>
        </w:rPr>
        <w:object w:dxaOrig="2299" w:dyaOrig="279">
          <v:shape id="_x0000_i1051" type="#_x0000_t75" style="width:115.8pt;height:13.2pt" o:ole="">
            <v:imagedata r:id="rId61" o:title=""/>
          </v:shape>
          <o:OLEObject Type="Embed" ProgID="Equation.DSMT4" ShapeID="_x0000_i1051" DrawAspect="Content" ObjectID="_1744733008" r:id="rId65"/>
        </w:object>
      </w:r>
      <w:r>
        <w:t xml:space="preserve">είναι ίσες  μεταξύ τους σε κάθε σημείο </w:t>
      </w:r>
      <w:r w:rsidR="00C45A4D">
        <w:t xml:space="preserve">δεδομένου ότι είναι : </w:t>
      </w:r>
    </w:p>
    <w:p w:rsidR="00C45A4D" w:rsidRDefault="00C45A4D" w:rsidP="00F51117">
      <w:pPr>
        <w:jc w:val="both"/>
      </w:pPr>
    </w:p>
    <w:p w:rsidR="00C45A4D" w:rsidRPr="00EE464F" w:rsidRDefault="005A180E" w:rsidP="00EE464F">
      <w:pPr>
        <w:jc w:val="both"/>
      </w:pPr>
      <m:oMathPara>
        <m:oMathParaPr>
          <m:jc m:val="left"/>
        </m:oMathParaPr>
        <m:oMath>
          <m:sSub>
            <m:sSubPr>
              <m:ctrlPr>
                <w:rPr>
                  <w:rFonts w:ascii="Cambria Math" w:hAnsi="Cambria Math"/>
                  <w:i/>
                </w:rPr>
              </m:ctrlPr>
            </m:sSubPr>
            <m:e>
              <m:r>
                <w:rPr>
                  <w:rFonts w:ascii="Cambria Math"/>
                </w:rPr>
                <m:t>V</m:t>
              </m:r>
            </m:e>
            <m:sub>
              <m:r>
                <w:rPr>
                  <w:rFonts w:ascii="Cambria Math"/>
                </w:rPr>
                <m:t>r</m:t>
              </m:r>
            </m:sub>
          </m:sSub>
          <m:r>
            <w:rPr>
              <w:rFonts w:ascii="Cambria Math"/>
            </w:rPr>
            <m:t>×</m:t>
          </m:r>
          <m:func>
            <m:funcPr>
              <m:ctrlPr>
                <w:rPr>
                  <w:rFonts w:ascii="Cambria Math" w:hAnsi="Cambria Math"/>
                  <w:i/>
                </w:rPr>
              </m:ctrlPr>
            </m:funcPr>
            <m:fName>
              <m:sSub>
                <m:sSubPr>
                  <m:ctrlPr>
                    <w:rPr>
                      <w:rFonts w:ascii="Cambria Math" w:hAnsi="Cambria Math"/>
                      <w:i/>
                    </w:rPr>
                  </m:ctrlPr>
                </m:sSubPr>
                <m:e>
                  <m:r>
                    <w:rPr>
                      <w:rFonts w:ascii="Cambria Math"/>
                    </w:rPr>
                    <m:t>cosδ</m:t>
                  </m:r>
                </m:e>
                <m:sub>
                  <m:r>
                    <w:rPr>
                      <w:rFonts w:ascii="Cambria Math"/>
                    </w:rPr>
                    <m:t>r</m:t>
                  </m:r>
                </m:sub>
              </m:sSub>
            </m:fName>
            <m:e>
              <m:r>
                <w:rPr>
                  <w:rFonts w:ascii="Cambria Math"/>
                </w:rPr>
                <m:t>=</m:t>
              </m:r>
            </m:e>
          </m:func>
          <m:r>
            <w:rPr>
              <w:rFonts w:ascii="Cambria Math"/>
            </w:rPr>
            <m:t>ω</m:t>
          </m:r>
          <m:r>
            <w:rPr>
              <w:rFonts w:ascii="Cambria Math"/>
            </w:rPr>
            <m:t>×</m:t>
          </m:r>
          <m:bar>
            <m:barPr>
              <m:pos m:val="top"/>
              <m:ctrlPr>
                <w:rPr>
                  <w:rFonts w:ascii="Cambria Math" w:hAnsi="Cambria Math"/>
                  <w:i/>
                </w:rPr>
              </m:ctrlPr>
            </m:barPr>
            <m:e>
              <m:d>
                <m:dPr>
                  <m:ctrlPr>
                    <w:rPr>
                      <w:rFonts w:ascii="Cambria Math" w:hAnsi="Cambria Math"/>
                      <w:i/>
                    </w:rPr>
                  </m:ctrlPr>
                </m:dPr>
                <m:e>
                  <m:sSup>
                    <m:sSupPr>
                      <m:ctrlPr>
                        <w:rPr>
                          <w:rFonts w:ascii="Cambria Math" w:hAnsi="Cambria Math"/>
                          <w:i/>
                        </w:rPr>
                      </m:ctrlPr>
                    </m:sSupPr>
                    <m:e>
                      <m:r>
                        <w:rPr>
                          <w:rFonts w:ascii="Cambria Math"/>
                        </w:rPr>
                        <m:t>M</m:t>
                      </m:r>
                    </m:e>
                    <m:sup>
                      <m:r>
                        <w:rPr>
                          <w:rFonts w:ascii="Cambria Math"/>
                        </w:rPr>
                        <m:t>'</m:t>
                      </m:r>
                    </m:sup>
                  </m:sSup>
                  <m:r>
                    <w:rPr>
                      <w:rFonts w:ascii="Cambria Math"/>
                    </w:rPr>
                    <m:t>R</m:t>
                  </m:r>
                </m:e>
              </m:d>
            </m:e>
          </m:bar>
          <m:r>
            <w:rPr>
              <w:rFonts w:ascii="Cambria Math"/>
            </w:rPr>
            <m:t>×</m:t>
          </m:r>
          <m:f>
            <m:fPr>
              <m:ctrlPr>
                <w:rPr>
                  <w:rFonts w:ascii="Cambria Math" w:hAnsi="Cambria Math"/>
                  <w:i/>
                </w:rPr>
              </m:ctrlPr>
            </m:fPr>
            <m:num>
              <m:bar>
                <m:barPr>
                  <m:pos m:val="top"/>
                  <m:ctrlPr>
                    <w:rPr>
                      <w:rFonts w:ascii="Cambria Math" w:hAnsi="Cambria Math"/>
                      <w:i/>
                    </w:rPr>
                  </m:ctrlPr>
                </m:barPr>
                <m:e>
                  <m:d>
                    <m:dPr>
                      <m:ctrlPr>
                        <w:rPr>
                          <w:rFonts w:ascii="Cambria Math" w:hAnsi="Cambria Math"/>
                          <w:i/>
                        </w:rPr>
                      </m:ctrlPr>
                    </m:dPr>
                    <m:e>
                      <m:sSup>
                        <m:sSupPr>
                          <m:ctrlPr>
                            <w:rPr>
                              <w:rFonts w:ascii="Cambria Math" w:hAnsi="Cambria Math"/>
                              <w:i/>
                            </w:rPr>
                          </m:ctrlPr>
                        </m:sSupPr>
                        <m:e>
                          <m:r>
                            <w:rPr>
                              <w:rFonts w:ascii="Cambria Math"/>
                            </w:rPr>
                            <m:t>M</m:t>
                          </m:r>
                        </m:e>
                        <m:sup>
                          <m:r>
                            <w:rPr>
                              <w:rFonts w:ascii="Cambria Math"/>
                            </w:rPr>
                            <m:t>'</m:t>
                          </m:r>
                        </m:sup>
                      </m:sSup>
                      <m:r>
                        <w:rPr>
                          <w:rFonts w:ascii="Cambria Math"/>
                        </w:rPr>
                        <m:t>D</m:t>
                      </m:r>
                    </m:e>
                  </m:d>
                </m:e>
              </m:bar>
            </m:num>
            <m:den>
              <m:bar>
                <m:barPr>
                  <m:pos m:val="top"/>
                  <m:ctrlPr>
                    <w:rPr>
                      <w:rFonts w:ascii="Cambria Math" w:hAnsi="Cambria Math"/>
                      <w:i/>
                    </w:rPr>
                  </m:ctrlPr>
                </m:barPr>
                <m:e>
                  <m:d>
                    <m:dPr>
                      <m:ctrlPr>
                        <w:rPr>
                          <w:rFonts w:ascii="Cambria Math" w:hAnsi="Cambria Math"/>
                          <w:i/>
                        </w:rPr>
                      </m:ctrlPr>
                    </m:dPr>
                    <m:e>
                      <m:sSup>
                        <m:sSupPr>
                          <m:ctrlPr>
                            <w:rPr>
                              <w:rFonts w:ascii="Cambria Math" w:hAnsi="Cambria Math"/>
                              <w:i/>
                            </w:rPr>
                          </m:ctrlPr>
                        </m:sSupPr>
                        <m:e>
                          <m:r>
                            <w:rPr>
                              <w:rFonts w:ascii="Cambria Math"/>
                            </w:rPr>
                            <m:t>M</m:t>
                          </m:r>
                        </m:e>
                        <m:sup>
                          <m:r>
                            <w:rPr>
                              <w:rFonts w:ascii="Cambria Math"/>
                            </w:rPr>
                            <m:t>'</m:t>
                          </m:r>
                        </m:sup>
                      </m:sSup>
                      <m:r>
                        <w:rPr>
                          <w:rFonts w:ascii="Cambria Math"/>
                        </w:rPr>
                        <m:t>R</m:t>
                      </m:r>
                    </m:e>
                  </m:d>
                </m:e>
              </m:bar>
            </m:den>
          </m:f>
          <m:r>
            <w:rPr>
              <w:rFonts w:ascii="Cambria Math"/>
            </w:rPr>
            <m:t>=ω</m:t>
          </m:r>
          <m:r>
            <w:rPr>
              <w:rFonts w:ascii="Cambria Math"/>
            </w:rPr>
            <m:t>×</m:t>
          </m:r>
          <m:bar>
            <m:barPr>
              <m:pos m:val="top"/>
              <m:ctrlPr>
                <w:rPr>
                  <w:rFonts w:ascii="Cambria Math" w:hAnsi="Cambria Math"/>
                  <w:i/>
                </w:rPr>
              </m:ctrlPr>
            </m:barPr>
            <m:e>
              <m:sSup>
                <m:sSupPr>
                  <m:ctrlPr>
                    <w:rPr>
                      <w:rFonts w:ascii="Cambria Math" w:hAnsi="Cambria Math"/>
                      <w:i/>
                    </w:rPr>
                  </m:ctrlPr>
                </m:sSupPr>
                <m:e>
                  <m:r>
                    <w:rPr>
                      <w:rFonts w:ascii="Cambria Math"/>
                    </w:rPr>
                    <m:t>M</m:t>
                  </m:r>
                </m:e>
                <m:sup>
                  <m:r>
                    <w:rPr>
                      <w:rFonts w:ascii="Cambria Math"/>
                    </w:rPr>
                    <m:t>'</m:t>
                  </m:r>
                </m:sup>
              </m:sSup>
              <m:r>
                <w:rPr>
                  <w:rFonts w:ascii="Cambria Math"/>
                </w:rPr>
                <m:t>D</m:t>
              </m:r>
            </m:e>
          </m:bar>
          <m:r>
            <m:rPr>
              <m:nor/>
            </m:rPr>
            <w:rPr>
              <w:rFonts w:ascii="Cambria Math"/>
            </w:rPr>
            <m:t xml:space="preserve">     </m:t>
          </m:r>
          <m:sSub>
            <m:sSubPr>
              <m:ctrlPr>
                <w:rPr>
                  <w:rFonts w:ascii="Cambria Math" w:hAnsi="Cambria Math"/>
                </w:rPr>
              </m:ctrlPr>
            </m:sSubPr>
            <m:e>
              <m:r>
                <w:rPr>
                  <w:rFonts w:ascii="Cambria Math"/>
                </w:rPr>
                <m:t>V</m:t>
              </m:r>
            </m:e>
            <m:sub>
              <m:r>
                <w:rPr>
                  <w:rFonts w:ascii="Cambria Math"/>
                </w:rPr>
                <m:t>q</m:t>
              </m:r>
              <m:ctrlPr>
                <w:rPr>
                  <w:rFonts w:ascii="Cambria Math" w:hAnsi="Cambria Math"/>
                  <w:i/>
                </w:rPr>
              </m:ctrlPr>
            </m:sub>
          </m:sSub>
          <m:r>
            <w:rPr>
              <w:rFonts w:ascii="Cambria Math"/>
            </w:rPr>
            <m:t>×</m:t>
          </m:r>
          <m:func>
            <m:funcPr>
              <m:ctrlPr>
                <w:rPr>
                  <w:rFonts w:ascii="Cambria Math" w:hAnsi="Cambria Math"/>
                  <w:i/>
                </w:rPr>
              </m:ctrlPr>
            </m:funcPr>
            <m:fName>
              <m:sSub>
                <m:sSubPr>
                  <m:ctrlPr>
                    <w:rPr>
                      <w:rFonts w:ascii="Cambria Math" w:hAnsi="Cambria Math"/>
                      <w:i/>
                    </w:rPr>
                  </m:ctrlPr>
                </m:sSubPr>
                <m:e>
                  <m:r>
                    <w:rPr>
                      <w:rFonts w:ascii="Cambria Math"/>
                    </w:rPr>
                    <m:t>cosδ</m:t>
                  </m:r>
                </m:e>
                <m:sub>
                  <m:r>
                    <w:rPr>
                      <w:rFonts w:ascii="Cambria Math"/>
                    </w:rPr>
                    <m:t>q</m:t>
                  </m:r>
                </m:sub>
              </m:sSub>
            </m:fName>
            <m:e>
              <m:r>
                <w:rPr>
                  <w:rFonts w:ascii="Cambria Math"/>
                </w:rPr>
                <m:t>=</m:t>
              </m:r>
            </m:e>
          </m:func>
          <m:r>
            <w:rPr>
              <w:rFonts w:ascii="Cambria Math"/>
            </w:rPr>
            <m:t>ω</m:t>
          </m:r>
          <m:r>
            <w:rPr>
              <w:rFonts w:ascii="Cambria Math"/>
            </w:rPr>
            <m:t>×</m:t>
          </m:r>
          <m:bar>
            <m:barPr>
              <m:pos m:val="top"/>
              <m:ctrlPr>
                <w:rPr>
                  <w:rFonts w:ascii="Cambria Math" w:hAnsi="Cambria Math"/>
                  <w:i/>
                </w:rPr>
              </m:ctrlPr>
            </m:barPr>
            <m:e>
              <m:d>
                <m:dPr>
                  <m:ctrlPr>
                    <w:rPr>
                      <w:rFonts w:ascii="Cambria Math" w:hAnsi="Cambria Math"/>
                      <w:i/>
                    </w:rPr>
                  </m:ctrlPr>
                </m:dPr>
                <m:e>
                  <m:sSup>
                    <m:sSupPr>
                      <m:ctrlPr>
                        <w:rPr>
                          <w:rFonts w:ascii="Cambria Math" w:hAnsi="Cambria Math"/>
                          <w:i/>
                        </w:rPr>
                      </m:ctrlPr>
                    </m:sSupPr>
                    <m:e>
                      <m:r>
                        <w:rPr>
                          <w:rFonts w:ascii="Cambria Math"/>
                        </w:rPr>
                        <m:t>M</m:t>
                      </m:r>
                    </m:e>
                    <m:sup>
                      <m:r>
                        <w:rPr>
                          <w:rFonts w:ascii="Cambria Math"/>
                        </w:rPr>
                        <m:t>'</m:t>
                      </m:r>
                    </m:sup>
                  </m:sSup>
                  <m:r>
                    <w:rPr>
                      <w:rFonts w:ascii="Cambria Math"/>
                    </w:rPr>
                    <m:t>Q</m:t>
                  </m:r>
                </m:e>
              </m:d>
            </m:e>
          </m:bar>
          <m:r>
            <w:rPr>
              <w:rFonts w:ascii="Cambria Math"/>
            </w:rPr>
            <m:t>×</m:t>
          </m:r>
          <m:f>
            <m:fPr>
              <m:ctrlPr>
                <w:rPr>
                  <w:rFonts w:ascii="Cambria Math" w:hAnsi="Cambria Math"/>
                  <w:i/>
                </w:rPr>
              </m:ctrlPr>
            </m:fPr>
            <m:num>
              <m:bar>
                <m:barPr>
                  <m:pos m:val="top"/>
                  <m:ctrlPr>
                    <w:rPr>
                      <w:rFonts w:ascii="Cambria Math" w:hAnsi="Cambria Math"/>
                      <w:i/>
                    </w:rPr>
                  </m:ctrlPr>
                </m:barPr>
                <m:e>
                  <m:d>
                    <m:dPr>
                      <m:ctrlPr>
                        <w:rPr>
                          <w:rFonts w:ascii="Cambria Math" w:hAnsi="Cambria Math"/>
                          <w:i/>
                        </w:rPr>
                      </m:ctrlPr>
                    </m:dPr>
                    <m:e>
                      <m:sSup>
                        <m:sSupPr>
                          <m:ctrlPr>
                            <w:rPr>
                              <w:rFonts w:ascii="Cambria Math" w:hAnsi="Cambria Math"/>
                              <w:i/>
                            </w:rPr>
                          </m:ctrlPr>
                        </m:sSupPr>
                        <m:e>
                          <m:r>
                            <w:rPr>
                              <w:rFonts w:ascii="Cambria Math"/>
                            </w:rPr>
                            <m:t>M</m:t>
                          </m:r>
                        </m:e>
                        <m:sup>
                          <m:r>
                            <w:rPr>
                              <w:rFonts w:ascii="Cambria Math"/>
                            </w:rPr>
                            <m:t>'</m:t>
                          </m:r>
                        </m:sup>
                      </m:sSup>
                      <m:r>
                        <w:rPr>
                          <w:rFonts w:ascii="Cambria Math"/>
                        </w:rPr>
                        <m:t>D</m:t>
                      </m:r>
                    </m:e>
                  </m:d>
                </m:e>
              </m:bar>
            </m:num>
            <m:den>
              <m:bar>
                <m:barPr>
                  <m:pos m:val="top"/>
                  <m:ctrlPr>
                    <w:rPr>
                      <w:rFonts w:ascii="Cambria Math" w:hAnsi="Cambria Math"/>
                      <w:i/>
                    </w:rPr>
                  </m:ctrlPr>
                </m:barPr>
                <m:e>
                  <m:d>
                    <m:dPr>
                      <m:ctrlPr>
                        <w:rPr>
                          <w:rFonts w:ascii="Cambria Math" w:hAnsi="Cambria Math"/>
                          <w:i/>
                        </w:rPr>
                      </m:ctrlPr>
                    </m:dPr>
                    <m:e>
                      <m:sSup>
                        <m:sSupPr>
                          <m:ctrlPr>
                            <w:rPr>
                              <w:rFonts w:ascii="Cambria Math" w:hAnsi="Cambria Math"/>
                              <w:i/>
                            </w:rPr>
                          </m:ctrlPr>
                        </m:sSupPr>
                        <m:e>
                          <m:r>
                            <w:rPr>
                              <w:rFonts w:ascii="Cambria Math"/>
                            </w:rPr>
                            <m:t>M</m:t>
                          </m:r>
                        </m:e>
                        <m:sup>
                          <m:r>
                            <w:rPr>
                              <w:rFonts w:ascii="Cambria Math"/>
                            </w:rPr>
                            <m:t>'</m:t>
                          </m:r>
                        </m:sup>
                      </m:sSup>
                      <m:r>
                        <w:rPr>
                          <w:rFonts w:ascii="Cambria Math"/>
                        </w:rPr>
                        <m:t>Q</m:t>
                      </m:r>
                    </m:e>
                  </m:d>
                </m:e>
              </m:bar>
            </m:den>
          </m:f>
          <m:r>
            <w:rPr>
              <w:rFonts w:ascii="Cambria Math"/>
            </w:rPr>
            <m:t>=ω</m:t>
          </m:r>
          <m:r>
            <w:rPr>
              <w:rFonts w:ascii="Cambria Math"/>
            </w:rPr>
            <m:t>×</m:t>
          </m:r>
          <m:acc>
            <m:accPr>
              <m:chr m:val="⃗"/>
              <m:ctrlPr>
                <w:rPr>
                  <w:rFonts w:ascii="Cambria Math" w:hAnsi="Cambria Math"/>
                  <w:i/>
                </w:rPr>
              </m:ctrlPr>
            </m:accPr>
            <m:e>
              <m:d>
                <m:dPr>
                  <m:ctrlPr>
                    <w:rPr>
                      <w:rFonts w:ascii="Cambria Math" w:hAnsi="Cambria Math"/>
                      <w:i/>
                    </w:rPr>
                  </m:ctrlPr>
                </m:dPr>
                <m:e>
                  <m:sSup>
                    <m:sSupPr>
                      <m:ctrlPr>
                        <w:rPr>
                          <w:rFonts w:ascii="Cambria Math" w:hAnsi="Cambria Math"/>
                          <w:i/>
                        </w:rPr>
                      </m:ctrlPr>
                    </m:sSupPr>
                    <m:e>
                      <m:r>
                        <w:rPr>
                          <w:rFonts w:ascii="Cambria Math"/>
                        </w:rPr>
                        <m:t>M</m:t>
                      </m:r>
                    </m:e>
                    <m:sup>
                      <m:r>
                        <w:rPr>
                          <w:rFonts w:ascii="Cambria Math"/>
                        </w:rPr>
                        <m:t>'</m:t>
                      </m:r>
                    </m:sup>
                  </m:sSup>
                  <m:r>
                    <w:rPr>
                      <w:rFonts w:ascii="Cambria Math"/>
                    </w:rPr>
                    <m:t>D</m:t>
                  </m:r>
                </m:e>
              </m:d>
            </m:e>
          </m:acc>
          <m:r>
            <m:rPr>
              <m:sty m:val="p"/>
            </m:rPr>
            <w:rPr>
              <w:rFonts w:ascii="Cambria Math"/>
            </w:rPr>
            <w:br/>
          </m:r>
        </m:oMath>
        <m:oMath>
          <m:r>
            <m:rPr>
              <m:sty m:val="p"/>
            </m:rPr>
            <w:rPr>
              <w:rFonts w:ascii="Cambria Math"/>
            </w:rPr>
            <w:br/>
          </m:r>
        </m:oMath>
        <m:oMath>
          <m:sSub>
            <m:sSubPr>
              <m:ctrlPr>
                <w:rPr>
                  <w:rFonts w:ascii="Cambria Math" w:hAnsi="Cambria Math"/>
                  <w:i/>
                </w:rPr>
              </m:ctrlPr>
            </m:sSubPr>
            <m:e>
              <m:r>
                <w:rPr>
                  <w:rFonts w:ascii="Cambria Math"/>
                </w:rPr>
                <m:t>V</m:t>
              </m:r>
            </m:e>
            <m:sub>
              <m:r>
                <w:rPr>
                  <w:rFonts w:ascii="Cambria Math"/>
                </w:rPr>
                <m:t>g</m:t>
              </m:r>
            </m:sub>
          </m:sSub>
          <m:r>
            <w:rPr>
              <w:rFonts w:ascii="Cambria Math"/>
            </w:rPr>
            <m:t>×</m:t>
          </m:r>
          <m:func>
            <m:funcPr>
              <m:ctrlPr>
                <w:rPr>
                  <w:rFonts w:ascii="Cambria Math" w:hAnsi="Cambria Math"/>
                  <w:i/>
                </w:rPr>
              </m:ctrlPr>
            </m:funcPr>
            <m:fName>
              <m:sSub>
                <m:sSubPr>
                  <m:ctrlPr>
                    <w:rPr>
                      <w:rFonts w:ascii="Cambria Math" w:hAnsi="Cambria Math"/>
                      <w:i/>
                    </w:rPr>
                  </m:ctrlPr>
                </m:sSubPr>
                <m:e>
                  <m:r>
                    <w:rPr>
                      <w:rFonts w:ascii="Cambria Math"/>
                    </w:rPr>
                    <m:t>cosδ</m:t>
                  </m:r>
                </m:e>
                <m:sub>
                  <m:r>
                    <w:rPr>
                      <w:rFonts w:ascii="Cambria Math"/>
                    </w:rPr>
                    <m:t>g</m:t>
                  </m:r>
                </m:sub>
              </m:sSub>
            </m:fName>
            <m:e>
              <m:r>
                <w:rPr>
                  <w:rFonts w:ascii="Cambria Math"/>
                </w:rPr>
                <m:t>=</m:t>
              </m:r>
            </m:e>
          </m:func>
          <m:r>
            <w:rPr>
              <w:rFonts w:ascii="Cambria Math"/>
            </w:rPr>
            <m:t>ω</m:t>
          </m:r>
          <m:r>
            <w:rPr>
              <w:rFonts w:ascii="Cambria Math"/>
            </w:rPr>
            <m:t>×</m:t>
          </m:r>
          <m:bar>
            <m:barPr>
              <m:pos m:val="top"/>
              <m:ctrlPr>
                <w:rPr>
                  <w:rFonts w:ascii="Cambria Math" w:hAnsi="Cambria Math"/>
                  <w:i/>
                </w:rPr>
              </m:ctrlPr>
            </m:barPr>
            <m:e>
              <m:d>
                <m:dPr>
                  <m:ctrlPr>
                    <w:rPr>
                      <w:rFonts w:ascii="Cambria Math" w:hAnsi="Cambria Math"/>
                      <w:i/>
                    </w:rPr>
                  </m:ctrlPr>
                </m:dPr>
                <m:e>
                  <m:sSup>
                    <m:sSupPr>
                      <m:ctrlPr>
                        <w:rPr>
                          <w:rFonts w:ascii="Cambria Math" w:hAnsi="Cambria Math"/>
                          <w:i/>
                        </w:rPr>
                      </m:ctrlPr>
                    </m:sSupPr>
                    <m:e>
                      <m:r>
                        <w:rPr>
                          <w:rFonts w:ascii="Cambria Math"/>
                        </w:rPr>
                        <m:t>M</m:t>
                      </m:r>
                    </m:e>
                    <m:sup>
                      <m:r>
                        <w:rPr>
                          <w:rFonts w:ascii="Cambria Math"/>
                        </w:rPr>
                        <m:t>'</m:t>
                      </m:r>
                    </m:sup>
                  </m:sSup>
                  <m:r>
                    <w:rPr>
                      <w:rFonts w:ascii="Cambria Math"/>
                    </w:rPr>
                    <m:t>G</m:t>
                  </m:r>
                </m:e>
              </m:d>
            </m:e>
          </m:bar>
          <m:r>
            <w:rPr>
              <w:rFonts w:ascii="Cambria Math"/>
            </w:rPr>
            <m:t>×</m:t>
          </m:r>
          <m:f>
            <m:fPr>
              <m:ctrlPr>
                <w:rPr>
                  <w:rFonts w:ascii="Cambria Math" w:hAnsi="Cambria Math"/>
                  <w:i/>
                </w:rPr>
              </m:ctrlPr>
            </m:fPr>
            <m:num>
              <m:bar>
                <m:barPr>
                  <m:pos m:val="top"/>
                  <m:ctrlPr>
                    <w:rPr>
                      <w:rFonts w:ascii="Cambria Math" w:hAnsi="Cambria Math"/>
                      <w:i/>
                    </w:rPr>
                  </m:ctrlPr>
                </m:barPr>
                <m:e>
                  <m:d>
                    <m:dPr>
                      <m:ctrlPr>
                        <w:rPr>
                          <w:rFonts w:ascii="Cambria Math" w:hAnsi="Cambria Math"/>
                          <w:i/>
                        </w:rPr>
                      </m:ctrlPr>
                    </m:dPr>
                    <m:e>
                      <m:sSup>
                        <m:sSupPr>
                          <m:ctrlPr>
                            <w:rPr>
                              <w:rFonts w:ascii="Cambria Math" w:hAnsi="Cambria Math"/>
                              <w:i/>
                            </w:rPr>
                          </m:ctrlPr>
                        </m:sSupPr>
                        <m:e>
                          <m:r>
                            <w:rPr>
                              <w:rFonts w:ascii="Cambria Math"/>
                            </w:rPr>
                            <m:t>M</m:t>
                          </m:r>
                        </m:e>
                        <m:sup>
                          <m:r>
                            <w:rPr>
                              <w:rFonts w:ascii="Cambria Math"/>
                            </w:rPr>
                            <m:t>'</m:t>
                          </m:r>
                        </m:sup>
                      </m:sSup>
                      <m:r>
                        <w:rPr>
                          <w:rFonts w:ascii="Cambria Math"/>
                        </w:rPr>
                        <m:t>D</m:t>
                      </m:r>
                    </m:e>
                  </m:d>
                </m:e>
              </m:bar>
            </m:num>
            <m:den>
              <m:bar>
                <m:barPr>
                  <m:pos m:val="top"/>
                  <m:ctrlPr>
                    <w:rPr>
                      <w:rFonts w:ascii="Cambria Math" w:hAnsi="Cambria Math"/>
                      <w:i/>
                    </w:rPr>
                  </m:ctrlPr>
                </m:barPr>
                <m:e>
                  <m:d>
                    <m:dPr>
                      <m:ctrlPr>
                        <w:rPr>
                          <w:rFonts w:ascii="Cambria Math" w:hAnsi="Cambria Math"/>
                          <w:i/>
                        </w:rPr>
                      </m:ctrlPr>
                    </m:dPr>
                    <m:e>
                      <m:sSup>
                        <m:sSupPr>
                          <m:ctrlPr>
                            <w:rPr>
                              <w:rFonts w:ascii="Cambria Math" w:hAnsi="Cambria Math"/>
                              <w:i/>
                            </w:rPr>
                          </m:ctrlPr>
                        </m:sSupPr>
                        <m:e>
                          <m:r>
                            <w:rPr>
                              <w:rFonts w:ascii="Cambria Math"/>
                            </w:rPr>
                            <m:t>M</m:t>
                          </m:r>
                        </m:e>
                        <m:sup>
                          <m:r>
                            <w:rPr>
                              <w:rFonts w:ascii="Cambria Math"/>
                            </w:rPr>
                            <m:t>'</m:t>
                          </m:r>
                        </m:sup>
                      </m:sSup>
                      <m:r>
                        <w:rPr>
                          <w:rFonts w:ascii="Cambria Math"/>
                        </w:rPr>
                        <m:t>G</m:t>
                      </m:r>
                    </m:e>
                  </m:d>
                </m:e>
              </m:bar>
            </m:den>
          </m:f>
          <m:r>
            <w:rPr>
              <w:rFonts w:ascii="Cambria Math"/>
            </w:rPr>
            <m:t>=ω</m:t>
          </m:r>
          <m:r>
            <w:rPr>
              <w:rFonts w:ascii="Cambria Math"/>
            </w:rPr>
            <m:t>×</m:t>
          </m:r>
          <m:bar>
            <m:barPr>
              <m:pos m:val="top"/>
              <m:ctrlPr>
                <w:rPr>
                  <w:rFonts w:ascii="Cambria Math" w:hAnsi="Cambria Math"/>
                  <w:i/>
                </w:rPr>
              </m:ctrlPr>
            </m:barPr>
            <m:e>
              <m:sSup>
                <m:sSupPr>
                  <m:ctrlPr>
                    <w:rPr>
                      <w:rFonts w:ascii="Cambria Math" w:hAnsi="Cambria Math"/>
                      <w:i/>
                    </w:rPr>
                  </m:ctrlPr>
                </m:sSupPr>
                <m:e>
                  <m:r>
                    <w:rPr>
                      <w:rFonts w:ascii="Cambria Math"/>
                    </w:rPr>
                    <m:t>M</m:t>
                  </m:r>
                </m:e>
                <m:sup>
                  <m:r>
                    <w:rPr>
                      <w:rFonts w:ascii="Cambria Math"/>
                    </w:rPr>
                    <m:t>'</m:t>
                  </m:r>
                </m:sup>
              </m:sSup>
              <m:r>
                <w:rPr>
                  <w:rFonts w:ascii="Cambria Math"/>
                </w:rPr>
                <m:t>D</m:t>
              </m:r>
            </m:e>
          </m:bar>
          <m:r>
            <m:rPr>
              <m:nor/>
            </m:rPr>
            <w:rPr>
              <w:rFonts w:ascii="Cambria Math"/>
            </w:rPr>
            <m:t xml:space="preserve">              </m:t>
          </m:r>
          <m:sSub>
            <m:sSubPr>
              <m:ctrlPr>
                <w:rPr>
                  <w:rFonts w:ascii="Cambria Math" w:hAnsi="Cambria Math"/>
                </w:rPr>
              </m:ctrlPr>
            </m:sSubPr>
            <m:e>
              <m:r>
                <w:rPr>
                  <w:rFonts w:ascii="Cambria Math"/>
                </w:rPr>
                <m:t>V</m:t>
              </m:r>
            </m:e>
            <m:sub>
              <m:r>
                <w:rPr>
                  <w:rFonts w:ascii="Cambria Math"/>
                </w:rPr>
                <m:t>d</m:t>
              </m:r>
              <m:ctrlPr>
                <w:rPr>
                  <w:rFonts w:ascii="Cambria Math" w:hAnsi="Cambria Math"/>
                  <w:i/>
                </w:rPr>
              </m:ctrlPr>
            </m:sub>
          </m:sSub>
          <m:r>
            <w:rPr>
              <w:rFonts w:ascii="Cambria Math"/>
            </w:rPr>
            <m:t>×</m:t>
          </m:r>
          <m:func>
            <m:funcPr>
              <m:ctrlPr>
                <w:rPr>
                  <w:rFonts w:ascii="Cambria Math" w:hAnsi="Cambria Math"/>
                  <w:i/>
                </w:rPr>
              </m:ctrlPr>
            </m:funcPr>
            <m:fName>
              <m:r>
                <w:rPr>
                  <w:rFonts w:ascii="Cambria Math"/>
                </w:rPr>
                <m:t>cos</m:t>
              </m:r>
            </m:fName>
            <m:e>
              <m:r>
                <w:rPr>
                  <w:rFonts w:ascii="Cambria Math"/>
                </w:rPr>
                <m:t>(</m:t>
              </m:r>
            </m:e>
          </m:func>
          <m:r>
            <w:rPr>
              <w:rFonts w:ascii="Cambria Math"/>
            </w:rPr>
            <m:t>0)=ω</m:t>
          </m:r>
          <m:r>
            <w:rPr>
              <w:rFonts w:ascii="Cambria Math"/>
            </w:rPr>
            <m:t>×</m:t>
          </m:r>
          <m:acc>
            <m:accPr>
              <m:chr m:val="⃗"/>
              <m:ctrlPr>
                <w:rPr>
                  <w:rFonts w:ascii="Cambria Math" w:hAnsi="Cambria Math"/>
                  <w:i/>
                </w:rPr>
              </m:ctrlPr>
            </m:accPr>
            <m:e>
              <m:d>
                <m:dPr>
                  <m:ctrlPr>
                    <w:rPr>
                      <w:rFonts w:ascii="Cambria Math" w:hAnsi="Cambria Math"/>
                      <w:i/>
                    </w:rPr>
                  </m:ctrlPr>
                </m:dPr>
                <m:e>
                  <m:sSup>
                    <m:sSupPr>
                      <m:ctrlPr>
                        <w:rPr>
                          <w:rFonts w:ascii="Cambria Math" w:hAnsi="Cambria Math"/>
                          <w:i/>
                        </w:rPr>
                      </m:ctrlPr>
                    </m:sSupPr>
                    <m:e>
                      <m:r>
                        <w:rPr>
                          <w:rFonts w:ascii="Cambria Math"/>
                        </w:rPr>
                        <m:t>M</m:t>
                      </m:r>
                    </m:e>
                    <m:sup>
                      <m:r>
                        <w:rPr>
                          <w:rFonts w:ascii="Cambria Math"/>
                        </w:rPr>
                        <m:t>'</m:t>
                      </m:r>
                    </m:sup>
                  </m:sSup>
                  <m:r>
                    <w:rPr>
                      <w:rFonts w:ascii="Cambria Math"/>
                    </w:rPr>
                    <m:t>D</m:t>
                  </m:r>
                </m:e>
              </m:d>
            </m:e>
          </m:acc>
          <m:r>
            <m:rPr>
              <m:sty m:val="p"/>
            </m:rPr>
            <w:rPr>
              <w:rFonts w:ascii="Cambria Math"/>
            </w:rPr>
            <w:br/>
          </m:r>
        </m:oMath>
        <m:oMath>
          <m:r>
            <m:rPr>
              <m:sty m:val="p"/>
            </m:rPr>
            <w:rPr>
              <w:rFonts w:ascii="Cambria Math"/>
            </w:rPr>
            <w:br/>
          </m:r>
        </m:oMath>
        <m:oMath>
          <m:sSub>
            <m:sSubPr>
              <m:ctrlPr>
                <w:rPr>
                  <w:rFonts w:ascii="Cambria Math" w:hAnsi="Cambria Math"/>
                  <w:i/>
                </w:rPr>
              </m:ctrlPr>
            </m:sSubPr>
            <m:e>
              <m:r>
                <w:rPr>
                  <w:rFonts w:ascii="Cambria Math"/>
                </w:rPr>
                <m:t>V</m:t>
              </m:r>
            </m:e>
            <m:sub>
              <m:r>
                <w:rPr>
                  <w:rFonts w:ascii="Cambria Math"/>
                </w:rPr>
                <m:t>e</m:t>
              </m:r>
            </m:sub>
          </m:sSub>
          <m:r>
            <w:rPr>
              <w:rFonts w:ascii="Cambria Math"/>
            </w:rPr>
            <m:t>×</m:t>
          </m:r>
          <m:func>
            <m:funcPr>
              <m:ctrlPr>
                <w:rPr>
                  <w:rFonts w:ascii="Cambria Math" w:hAnsi="Cambria Math"/>
                  <w:i/>
                </w:rPr>
              </m:ctrlPr>
            </m:funcPr>
            <m:fName>
              <m:sSub>
                <m:sSubPr>
                  <m:ctrlPr>
                    <w:rPr>
                      <w:rFonts w:ascii="Cambria Math" w:hAnsi="Cambria Math"/>
                      <w:i/>
                    </w:rPr>
                  </m:ctrlPr>
                </m:sSubPr>
                <m:e>
                  <m:r>
                    <w:rPr>
                      <w:rFonts w:ascii="Cambria Math"/>
                    </w:rPr>
                    <m:t>cosδ</m:t>
                  </m:r>
                </m:e>
                <m:sub>
                  <m:r>
                    <w:rPr>
                      <w:rFonts w:ascii="Cambria Math"/>
                    </w:rPr>
                    <m:t>e</m:t>
                  </m:r>
                </m:sub>
              </m:sSub>
            </m:fName>
            <m:e>
              <m:r>
                <w:rPr>
                  <w:rFonts w:ascii="Cambria Math"/>
                </w:rPr>
                <m:t>=</m:t>
              </m:r>
            </m:e>
          </m:func>
          <m:r>
            <w:rPr>
              <w:rFonts w:ascii="Cambria Math"/>
            </w:rPr>
            <m:t>ω</m:t>
          </m:r>
          <m:r>
            <w:rPr>
              <w:rFonts w:ascii="Cambria Math"/>
            </w:rPr>
            <m:t>×</m:t>
          </m:r>
          <m:bar>
            <m:barPr>
              <m:pos m:val="top"/>
              <m:ctrlPr>
                <w:rPr>
                  <w:rFonts w:ascii="Cambria Math" w:hAnsi="Cambria Math"/>
                  <w:i/>
                </w:rPr>
              </m:ctrlPr>
            </m:barPr>
            <m:e>
              <m:d>
                <m:dPr>
                  <m:ctrlPr>
                    <w:rPr>
                      <w:rFonts w:ascii="Cambria Math" w:hAnsi="Cambria Math"/>
                      <w:i/>
                    </w:rPr>
                  </m:ctrlPr>
                </m:dPr>
                <m:e>
                  <m:sSup>
                    <m:sSupPr>
                      <m:ctrlPr>
                        <w:rPr>
                          <w:rFonts w:ascii="Cambria Math" w:hAnsi="Cambria Math"/>
                          <w:i/>
                        </w:rPr>
                      </m:ctrlPr>
                    </m:sSupPr>
                    <m:e>
                      <m:r>
                        <w:rPr>
                          <w:rFonts w:ascii="Cambria Math"/>
                        </w:rPr>
                        <m:t>M</m:t>
                      </m:r>
                    </m:e>
                    <m:sup>
                      <m:r>
                        <w:rPr>
                          <w:rFonts w:ascii="Cambria Math"/>
                        </w:rPr>
                        <m:t>'</m:t>
                      </m:r>
                    </m:sup>
                  </m:sSup>
                  <m:r>
                    <w:rPr>
                      <w:rFonts w:ascii="Cambria Math"/>
                    </w:rPr>
                    <m:t>E</m:t>
                  </m:r>
                </m:e>
              </m:d>
            </m:e>
          </m:bar>
          <m:r>
            <w:rPr>
              <w:rFonts w:ascii="Cambria Math"/>
            </w:rPr>
            <m:t>×</m:t>
          </m:r>
          <m:f>
            <m:fPr>
              <m:ctrlPr>
                <w:rPr>
                  <w:rFonts w:ascii="Cambria Math" w:hAnsi="Cambria Math"/>
                  <w:i/>
                </w:rPr>
              </m:ctrlPr>
            </m:fPr>
            <m:num>
              <m:bar>
                <m:barPr>
                  <m:pos m:val="top"/>
                  <m:ctrlPr>
                    <w:rPr>
                      <w:rFonts w:ascii="Cambria Math" w:hAnsi="Cambria Math"/>
                      <w:i/>
                    </w:rPr>
                  </m:ctrlPr>
                </m:barPr>
                <m:e>
                  <m:d>
                    <m:dPr>
                      <m:ctrlPr>
                        <w:rPr>
                          <w:rFonts w:ascii="Cambria Math" w:hAnsi="Cambria Math"/>
                          <w:i/>
                        </w:rPr>
                      </m:ctrlPr>
                    </m:dPr>
                    <m:e>
                      <m:sSup>
                        <m:sSupPr>
                          <m:ctrlPr>
                            <w:rPr>
                              <w:rFonts w:ascii="Cambria Math" w:hAnsi="Cambria Math"/>
                              <w:i/>
                            </w:rPr>
                          </m:ctrlPr>
                        </m:sSupPr>
                        <m:e>
                          <m:r>
                            <w:rPr>
                              <w:rFonts w:ascii="Cambria Math"/>
                            </w:rPr>
                            <m:t>M</m:t>
                          </m:r>
                        </m:e>
                        <m:sup>
                          <m:r>
                            <w:rPr>
                              <w:rFonts w:ascii="Cambria Math"/>
                            </w:rPr>
                            <m:t>'</m:t>
                          </m:r>
                        </m:sup>
                      </m:sSup>
                      <m:r>
                        <w:rPr>
                          <w:rFonts w:ascii="Cambria Math"/>
                        </w:rPr>
                        <m:t>D</m:t>
                      </m:r>
                    </m:e>
                  </m:d>
                </m:e>
              </m:bar>
            </m:num>
            <m:den>
              <m:bar>
                <m:barPr>
                  <m:pos m:val="top"/>
                  <m:ctrlPr>
                    <w:rPr>
                      <w:rFonts w:ascii="Cambria Math" w:hAnsi="Cambria Math"/>
                      <w:i/>
                    </w:rPr>
                  </m:ctrlPr>
                </m:barPr>
                <m:e>
                  <m:d>
                    <m:dPr>
                      <m:ctrlPr>
                        <w:rPr>
                          <w:rFonts w:ascii="Cambria Math" w:hAnsi="Cambria Math"/>
                          <w:i/>
                        </w:rPr>
                      </m:ctrlPr>
                    </m:dPr>
                    <m:e>
                      <m:sSup>
                        <m:sSupPr>
                          <m:ctrlPr>
                            <w:rPr>
                              <w:rFonts w:ascii="Cambria Math" w:hAnsi="Cambria Math"/>
                              <w:i/>
                            </w:rPr>
                          </m:ctrlPr>
                        </m:sSupPr>
                        <m:e>
                          <m:r>
                            <w:rPr>
                              <w:rFonts w:ascii="Cambria Math"/>
                            </w:rPr>
                            <m:t>M</m:t>
                          </m:r>
                        </m:e>
                        <m:sup>
                          <m:r>
                            <w:rPr>
                              <w:rFonts w:ascii="Cambria Math"/>
                            </w:rPr>
                            <m:t>'</m:t>
                          </m:r>
                        </m:sup>
                      </m:sSup>
                      <m:r>
                        <w:rPr>
                          <w:rFonts w:ascii="Cambria Math"/>
                        </w:rPr>
                        <m:t>E</m:t>
                      </m:r>
                    </m:e>
                  </m:d>
                </m:e>
              </m:bar>
            </m:den>
          </m:f>
          <m:r>
            <w:rPr>
              <w:rFonts w:ascii="Cambria Math"/>
            </w:rPr>
            <m:t>=ω</m:t>
          </m:r>
          <m:r>
            <w:rPr>
              <w:rFonts w:ascii="Cambria Math"/>
            </w:rPr>
            <m:t>×</m:t>
          </m:r>
          <m:acc>
            <m:accPr>
              <m:chr m:val="⃗"/>
              <m:ctrlPr>
                <w:rPr>
                  <w:rFonts w:ascii="Cambria Math" w:hAnsi="Cambria Math"/>
                  <w:i/>
                </w:rPr>
              </m:ctrlPr>
            </m:accPr>
            <m:e>
              <m:d>
                <m:dPr>
                  <m:ctrlPr>
                    <w:rPr>
                      <w:rFonts w:ascii="Cambria Math" w:hAnsi="Cambria Math"/>
                      <w:i/>
                    </w:rPr>
                  </m:ctrlPr>
                </m:dPr>
                <m:e>
                  <m:sSup>
                    <m:sSupPr>
                      <m:ctrlPr>
                        <w:rPr>
                          <w:rFonts w:ascii="Cambria Math" w:hAnsi="Cambria Math"/>
                          <w:i/>
                        </w:rPr>
                      </m:ctrlPr>
                    </m:sSupPr>
                    <m:e>
                      <m:r>
                        <w:rPr>
                          <w:rFonts w:ascii="Cambria Math"/>
                        </w:rPr>
                        <m:t>M</m:t>
                      </m:r>
                    </m:e>
                    <m:sup>
                      <m:r>
                        <w:rPr>
                          <w:rFonts w:ascii="Cambria Math"/>
                        </w:rPr>
                        <m:t>'</m:t>
                      </m:r>
                    </m:sup>
                  </m:sSup>
                  <m:r>
                    <w:rPr>
                      <w:rFonts w:ascii="Cambria Math"/>
                    </w:rPr>
                    <m:t>D</m:t>
                  </m:r>
                </m:e>
              </m:d>
            </m:e>
          </m:acc>
        </m:oMath>
      </m:oMathPara>
    </w:p>
    <w:p w:rsidR="00D57BD4" w:rsidRDefault="00D57BD4" w:rsidP="00F51117">
      <w:pPr>
        <w:jc w:val="both"/>
      </w:pPr>
    </w:p>
    <w:p w:rsidR="00C45A4D" w:rsidRDefault="00C45A4D" w:rsidP="00F51117">
      <w:pPr>
        <w:jc w:val="both"/>
      </w:pPr>
      <w:r>
        <w:t xml:space="preserve">Η τιμή της κάθε εγκάρσιας συνιστώσας , απεναντίας , εξαρτάται από την απόσταση του κάθε εξεταζόμενου σημείου από το σημείο </w:t>
      </w:r>
      <w:r>
        <w:rPr>
          <w:lang w:val="en-US"/>
        </w:rPr>
        <w:t>D</w:t>
      </w:r>
      <w:r>
        <w:t xml:space="preserve">  , όπως εύκολα προκύπτει από τις παρακάτω σχέσεις : </w:t>
      </w:r>
    </w:p>
    <w:p w:rsidR="00D57BD4" w:rsidRDefault="00D57BD4" w:rsidP="00F51117">
      <w:pPr>
        <w:jc w:val="both"/>
      </w:pPr>
    </w:p>
    <w:p w:rsidR="00C45A4D" w:rsidRDefault="00C45A4D" w:rsidP="00F51117">
      <w:pPr>
        <w:jc w:val="both"/>
      </w:pPr>
    </w:p>
    <w:p w:rsidR="00C45A4D" w:rsidRDefault="000D7CC5" w:rsidP="00C45A4D">
      <w:pPr>
        <w:jc w:val="both"/>
      </w:pPr>
      <w:r w:rsidRPr="000D7CC5">
        <w:rPr>
          <w:position w:val="-162"/>
        </w:rPr>
        <w:object w:dxaOrig="10380" w:dyaOrig="3360">
          <v:shape id="_x0000_i1052" type="#_x0000_t75" style="width:519pt;height:168pt" o:ole="">
            <v:imagedata r:id="rId66" o:title=""/>
          </v:shape>
          <o:OLEObject Type="Embed" ProgID="Equation.DSMT4" ShapeID="_x0000_i1052" DrawAspect="Content" ObjectID="_1744733009" r:id="rId67"/>
        </w:object>
      </w:r>
    </w:p>
    <w:p w:rsidR="003443FA" w:rsidRDefault="003443FA" w:rsidP="00F51117">
      <w:pPr>
        <w:jc w:val="both"/>
      </w:pPr>
    </w:p>
    <w:p w:rsidR="00290DAB" w:rsidRDefault="000D7CC5" w:rsidP="00F51117">
      <w:pPr>
        <w:jc w:val="both"/>
      </w:pPr>
      <w:r>
        <w:lastRenderedPageBreak/>
        <w:t xml:space="preserve">Το σημείο </w:t>
      </w:r>
      <w:r w:rsidRPr="000D7CC5">
        <w:rPr>
          <w:rFonts w:ascii="Arial Black" w:hAnsi="Arial Black"/>
          <w:sz w:val="28"/>
          <w:szCs w:val="28"/>
          <w:lang w:val="en-US"/>
        </w:rPr>
        <w:t>D</w:t>
      </w:r>
      <w:r>
        <w:rPr>
          <w:rFonts w:ascii="Arial Black" w:hAnsi="Arial Black"/>
          <w:sz w:val="28"/>
          <w:szCs w:val="28"/>
        </w:rPr>
        <w:t xml:space="preserve"> </w:t>
      </w:r>
      <w:r>
        <w:t xml:space="preserve">ονομάζεται  </w:t>
      </w:r>
      <w:r w:rsidRPr="000D7CC5">
        <w:rPr>
          <w:rFonts w:ascii="Arial Black" w:hAnsi="Arial Black"/>
          <w:i/>
          <w:u w:val="single"/>
        </w:rPr>
        <w:t xml:space="preserve">σημείο </w:t>
      </w:r>
      <w:r>
        <w:rPr>
          <w:rFonts w:ascii="Arial Black" w:hAnsi="Arial Black"/>
          <w:i/>
          <w:u w:val="single"/>
        </w:rPr>
        <w:t xml:space="preserve"> </w:t>
      </w:r>
      <w:r w:rsidRPr="000D7CC5">
        <w:rPr>
          <w:rFonts w:ascii="Arial Black" w:hAnsi="Arial Black"/>
          <w:i/>
          <w:u w:val="single"/>
        </w:rPr>
        <w:t>στροφής</w:t>
      </w:r>
      <w:r>
        <w:t xml:space="preserve">  και η θέση του  μετακιν</w:t>
      </w:r>
      <w:r w:rsidR="007119EB">
        <w:t>εί</w:t>
      </w:r>
      <w:r>
        <w:t>ται λίγο με την μεταβολή της ταχύτητας και της γωνίας  που στρέφει το πηδ</w:t>
      </w:r>
      <w:r w:rsidR="007119EB">
        <w:t>άλιο</w:t>
      </w:r>
      <w:r>
        <w:t>.</w:t>
      </w:r>
      <w:r w:rsidR="007119EB">
        <w:t xml:space="preserve"> </w:t>
      </w:r>
    </w:p>
    <w:p w:rsidR="006C4EBD" w:rsidRDefault="006C4EBD" w:rsidP="00F51117">
      <w:pPr>
        <w:jc w:val="both"/>
      </w:pPr>
    </w:p>
    <w:p w:rsidR="00DA73C1" w:rsidRDefault="00290DAB" w:rsidP="00F51117">
      <w:pPr>
        <w:jc w:val="both"/>
      </w:pPr>
      <w:r>
        <w:t xml:space="preserve">Το σημείο αυτό προσδιορίζεται από την εμπειρία στο κάθε πλοίο και έχει μεγάλη σπουδαιότητα για την αντίληψη της διαδικασίας του κύκλου στροφής , αλλά και για τους </w:t>
      </w:r>
      <w:proofErr w:type="spellStart"/>
      <w:r>
        <w:t>ελικτικούς</w:t>
      </w:r>
      <w:proofErr w:type="spellEnd"/>
      <w:r>
        <w:t xml:space="preserve"> χειρισμούς του πλοίου σε στενά μέρη . </w:t>
      </w:r>
      <w:r w:rsidR="00DA73C1">
        <w:t xml:space="preserve">Η θέση του εξαρτάται από την ταχύτητα , το περίγραμμα της γάστρας που επηρεάζει την πλευρική αντίσταση , από τις συνθήκες </w:t>
      </w:r>
      <w:proofErr w:type="spellStart"/>
      <w:r w:rsidR="00DA73C1">
        <w:t>πλού</w:t>
      </w:r>
      <w:proofErr w:type="spellEnd"/>
      <w:r w:rsidR="00DA73C1">
        <w:t xml:space="preserve"> στα αβαθή νερά , από τα ρεύματα στην είσοδο ποταμών , από τον διάπλου διωρύγων κ.λ.π.  </w:t>
      </w:r>
    </w:p>
    <w:p w:rsidR="00DA73C1" w:rsidRDefault="00DA73C1" w:rsidP="00F51117">
      <w:pPr>
        <w:jc w:val="both"/>
      </w:pPr>
    </w:p>
    <w:p w:rsidR="00D57BD4" w:rsidRDefault="00290DAB" w:rsidP="00F51117">
      <w:pPr>
        <w:jc w:val="both"/>
      </w:pPr>
      <w:r>
        <w:t>Ε</w:t>
      </w:r>
      <w:r w:rsidR="007119EB">
        <w:t xml:space="preserve">νδεικτικά  ευρίσκεται σε απόσταση </w:t>
      </w:r>
      <w:r w:rsidR="007119EB" w:rsidRPr="007119EB">
        <w:rPr>
          <w:position w:val="-20"/>
        </w:rPr>
        <w:object w:dxaOrig="1140" w:dyaOrig="520">
          <v:shape id="_x0000_i1053" type="#_x0000_t75" style="width:57pt;height:26.4pt" o:ole="">
            <v:imagedata r:id="rId68" o:title=""/>
          </v:shape>
          <o:OLEObject Type="Embed" ProgID="Equation.DSMT4" ShapeID="_x0000_i1053" DrawAspect="Content" ObjectID="_1744733010" r:id="rId69"/>
        </w:object>
      </w:r>
      <w:r w:rsidR="007119EB">
        <w:t xml:space="preserve"> πρύμ</w:t>
      </w:r>
      <w:r w:rsidR="008734BF">
        <w:t>α</w:t>
      </w:r>
      <w:r w:rsidR="007119EB">
        <w:t xml:space="preserve"> της πρωραίας καθέτου.</w:t>
      </w:r>
      <w:r w:rsidR="00DA73C1">
        <w:t xml:space="preserve"> Κατά άλλες εκτιμήσεις , το σημείο στροφής ευρίσκεται μεταξύ του </w:t>
      </w:r>
      <w:r w:rsidR="00DA73C1" w:rsidRPr="000965A3">
        <w:rPr>
          <w:position w:val="-18"/>
        </w:rPr>
        <w:object w:dxaOrig="360" w:dyaOrig="480">
          <v:shape id="_x0000_i1054" type="#_x0000_t75" style="width:19.2pt;height:24pt" o:ole="">
            <v:imagedata r:id="rId70" o:title=""/>
          </v:shape>
          <o:OLEObject Type="Embed" ProgID="Equation.DSMT4" ShapeID="_x0000_i1054" DrawAspect="Content" ObjectID="_1744733011" r:id="rId71"/>
        </w:object>
      </w:r>
      <w:r w:rsidR="00DA73C1">
        <w:t xml:space="preserve"> και του  </w:t>
      </w:r>
      <w:r w:rsidR="00DA73C1" w:rsidRPr="000965A3">
        <w:rPr>
          <w:position w:val="-18"/>
        </w:rPr>
        <w:object w:dxaOrig="360" w:dyaOrig="480">
          <v:shape id="_x0000_i1055" type="#_x0000_t75" style="width:19.2pt;height:24pt" o:ole="">
            <v:imagedata r:id="rId72" o:title=""/>
          </v:shape>
          <o:OLEObject Type="Embed" ProgID="Equation.DSMT4" ShapeID="_x0000_i1055" DrawAspect="Content" ObjectID="_1744733012" r:id="rId73"/>
        </w:object>
      </w:r>
      <w:r w:rsidR="00DA73C1">
        <w:t xml:space="preserve"> του μήκους του πλοίου πρύμ</w:t>
      </w:r>
      <w:r w:rsidR="008734BF">
        <w:t>α</w:t>
      </w:r>
      <w:r w:rsidR="00DA73C1">
        <w:t xml:space="preserve"> της πλώρης (στα </w:t>
      </w:r>
    </w:p>
    <w:p w:rsidR="003443FA" w:rsidRDefault="00DA73C1" w:rsidP="00F51117">
      <w:pPr>
        <w:jc w:val="both"/>
      </w:pPr>
      <w:r>
        <w:t xml:space="preserve">γρήγορα και ευέλικτα πλοία όπως για παράδειγμα στα </w:t>
      </w:r>
      <w:proofErr w:type="spellStart"/>
      <w:r>
        <w:t>αντιτορπι</w:t>
      </w:r>
      <w:r w:rsidR="008734BF">
        <w:t>λ</w:t>
      </w:r>
      <w:r>
        <w:t>λικά</w:t>
      </w:r>
      <w:proofErr w:type="spellEnd"/>
      <w:r>
        <w:t xml:space="preserve"> , η γέφυρα τοποθετείται περίπου σε αυτή τη θέση) .</w:t>
      </w:r>
    </w:p>
    <w:p w:rsidR="007119EB" w:rsidRDefault="00290DAB" w:rsidP="00F51117">
      <w:pPr>
        <w:jc w:val="both"/>
      </w:pPr>
      <w:r>
        <w:t xml:space="preserve"> </w:t>
      </w:r>
    </w:p>
    <w:p w:rsidR="00290DAB" w:rsidRDefault="007119EB" w:rsidP="007119EB">
      <w:r>
        <w:t xml:space="preserve">Όπως ευκρινώς προκύπτει από το </w:t>
      </w:r>
      <w:r w:rsidRPr="007119EB">
        <w:rPr>
          <w:b/>
          <w:i/>
        </w:rPr>
        <w:t xml:space="preserve">Σχήμα  </w:t>
      </w:r>
      <w:r w:rsidR="00324900">
        <w:rPr>
          <w:b/>
          <w:i/>
        </w:rPr>
        <w:t>2</w:t>
      </w:r>
      <w:r w:rsidR="00754245">
        <w:rPr>
          <w:b/>
          <w:i/>
        </w:rPr>
        <w:t xml:space="preserve">.4.4 </w:t>
      </w:r>
      <w:r>
        <w:t xml:space="preserve">το πλοίο έχει πορεία  προχώρησης κατά τον άξονα </w:t>
      </w:r>
      <w:r w:rsidRPr="007119EB">
        <w:rPr>
          <w:b/>
          <w:sz w:val="28"/>
          <w:szCs w:val="28"/>
          <w:lang w:val="en-US"/>
        </w:rPr>
        <w:t>y</w:t>
      </w:r>
      <w:r>
        <w:rPr>
          <w:b/>
          <w:sz w:val="28"/>
          <w:szCs w:val="28"/>
        </w:rPr>
        <w:t xml:space="preserve"> </w:t>
      </w:r>
      <w:r>
        <w:t xml:space="preserve">και πορεία  έκπτωσης (πλευρική  μετατόπιση) </w:t>
      </w:r>
      <w:r w:rsidR="00F41CFC">
        <w:t xml:space="preserve">κατά τον άξονα  </w:t>
      </w:r>
      <w:r w:rsidR="00F41CFC" w:rsidRPr="00F41CFC">
        <w:rPr>
          <w:b/>
          <w:sz w:val="28"/>
          <w:szCs w:val="28"/>
          <w:lang w:val="en-US"/>
        </w:rPr>
        <w:t>x</w:t>
      </w:r>
      <w:r w:rsidR="00F41CFC">
        <w:t xml:space="preserve">  με ταχύτητα </w:t>
      </w:r>
      <w:r w:rsidR="00F41CFC" w:rsidRPr="00F41CFC">
        <w:rPr>
          <w:position w:val="-16"/>
        </w:rPr>
        <w:object w:dxaOrig="2100" w:dyaOrig="440">
          <v:shape id="_x0000_i1056" type="#_x0000_t75" style="width:106.2pt;height:22.2pt" o:ole="">
            <v:imagedata r:id="rId74" o:title=""/>
          </v:shape>
          <o:OLEObject Type="Embed" ProgID="Equation.DSMT4" ShapeID="_x0000_i1056" DrawAspect="Content" ObjectID="_1744733013" r:id="rId75"/>
        </w:object>
      </w:r>
      <w:r w:rsidR="00F41CFC">
        <w:t xml:space="preserve"> προς τα έξω της καμπύλης  στροφής.</w:t>
      </w:r>
    </w:p>
    <w:p w:rsidR="00F41CFC" w:rsidRDefault="00F41CFC" w:rsidP="007119EB">
      <w:r>
        <w:t>Έτσι  όλη η περιοχή του πλοίου πρύμ</w:t>
      </w:r>
      <w:r w:rsidR="008734BF">
        <w:t>α</w:t>
      </w:r>
      <w:r>
        <w:t xml:space="preserve"> του </w:t>
      </w:r>
      <w:r w:rsidRPr="00290DAB">
        <w:rPr>
          <w:u w:val="single"/>
        </w:rPr>
        <w:t>σημείου στροφής</w:t>
      </w:r>
      <w:r>
        <w:t xml:space="preserve">  κινείται έξω από  την καμπύλη , ενώ όλα τα σημεία πρώρα  του </w:t>
      </w:r>
      <w:r w:rsidRPr="00290DAB">
        <w:rPr>
          <w:u w:val="single"/>
        </w:rPr>
        <w:t>σημείου στροφής</w:t>
      </w:r>
      <w:r>
        <w:t xml:space="preserve"> κινούνται εντός της καμπύλης στροφής. </w:t>
      </w:r>
    </w:p>
    <w:p w:rsidR="00F41CFC" w:rsidRDefault="00F41CFC" w:rsidP="007119EB"/>
    <w:p w:rsidR="007119EB" w:rsidRDefault="00F41CFC" w:rsidP="007119EB">
      <w:r w:rsidRPr="006C4EBD">
        <w:rPr>
          <w:b/>
          <w:u w:val="single"/>
        </w:rPr>
        <w:t>Στο σημείο στροφής δεν υπάρχει έκπτωση</w:t>
      </w:r>
      <w:r>
        <w:t xml:space="preserve"> :  η στιγμιαία ταχύτητα έχει </w:t>
      </w:r>
      <w:r w:rsidR="007A5A8D">
        <w:t xml:space="preserve">φορά </w:t>
      </w:r>
      <w:r>
        <w:t xml:space="preserve">σταθερά κατά τον άξονα </w:t>
      </w:r>
      <w:r w:rsidRPr="007119EB">
        <w:rPr>
          <w:b/>
          <w:sz w:val="28"/>
          <w:szCs w:val="28"/>
          <w:lang w:val="en-US"/>
        </w:rPr>
        <w:t>y</w:t>
      </w:r>
      <w:r>
        <w:rPr>
          <w:b/>
          <w:sz w:val="28"/>
          <w:szCs w:val="28"/>
        </w:rPr>
        <w:t xml:space="preserve"> </w:t>
      </w:r>
      <w:r w:rsidR="007A5A8D">
        <w:t>και αυτό καθιστά για έναν παρατηρητή εύκολη την εκτίμηση της πορείας του πλοίου .</w:t>
      </w:r>
      <w:r w:rsidR="00290DAB" w:rsidRPr="00290DAB">
        <w:t xml:space="preserve"> </w:t>
      </w:r>
      <w:r w:rsidR="00290DAB">
        <w:t>Από το σημείο αυτό του πλοίου ο πλοίαρχος μπορεί  να βλέπει την πρύμνη</w:t>
      </w:r>
      <w:r w:rsidR="00DA73C1">
        <w:t xml:space="preserve"> η οποία </w:t>
      </w:r>
      <w:r w:rsidR="00290DAB">
        <w:t xml:space="preserve"> κατά την περιστροφή βγαίνει έξω από τον κύκλο και την πλώρη </w:t>
      </w:r>
      <w:r w:rsidR="00DA73C1">
        <w:t xml:space="preserve">η οποία </w:t>
      </w:r>
      <w:r w:rsidR="00290DAB">
        <w:t>εισέρχεται προς τα μέσα του κύκλου.</w:t>
      </w:r>
    </w:p>
    <w:p w:rsidR="007A5A8D" w:rsidRDefault="00290DAB" w:rsidP="007119EB">
      <w:r>
        <w:t xml:space="preserve"> </w:t>
      </w:r>
    </w:p>
    <w:p w:rsidR="007A5A8D" w:rsidRDefault="007A5A8D" w:rsidP="007119EB">
      <w:r>
        <w:t xml:space="preserve">Για το λόγο αυτό είναι ενδεδειγμένο να τοποθετείται η γέφυρα του πλοίου όσο είναι εφικτό κοντά στο σημείο στροφής  </w:t>
      </w:r>
      <w:r w:rsidR="00A43CBB">
        <w:t xml:space="preserve">και έτσι δίδεται η δυνατότητα  σε όποιον διευθύνει τους ελιγμούς να υπάρχει ένα μήκος του πλοίου ικανό για να εκτιμηθεί η κατεύθυνση του διαμήκους άξονα </w:t>
      </w:r>
      <w:r>
        <w:t xml:space="preserve"> </w:t>
      </w:r>
      <w:r w:rsidR="00A43CBB">
        <w:t>.</w:t>
      </w:r>
    </w:p>
    <w:p w:rsidR="00D57BD4" w:rsidRDefault="00D57BD4" w:rsidP="007119EB"/>
    <w:p w:rsidR="00A43CBB" w:rsidRDefault="00A43CBB" w:rsidP="007119EB">
      <w:r>
        <w:t>Κατά τη διάρκεια της 1</w:t>
      </w:r>
      <w:r w:rsidRPr="00A43CBB">
        <w:rPr>
          <w:vertAlign w:val="superscript"/>
        </w:rPr>
        <w:t>η</w:t>
      </w:r>
      <w:r>
        <w:t>ς και 2</w:t>
      </w:r>
      <w:r w:rsidRPr="00A43CBB">
        <w:rPr>
          <w:vertAlign w:val="superscript"/>
        </w:rPr>
        <w:t>ης</w:t>
      </w:r>
      <w:r>
        <w:t xml:space="preserve"> φάσης  η ταχύτητα του πλοίου μειώνεται εξ αιτίας της αύξησης της αντίστασης και της πίεσης επί του πηδαλίου.</w:t>
      </w:r>
    </w:p>
    <w:p w:rsidR="00DA73C1" w:rsidRDefault="00DA73C1" w:rsidP="007119EB"/>
    <w:p w:rsidR="00A43CBB" w:rsidRDefault="00A43CBB" w:rsidP="007119EB">
      <w:r>
        <w:t>Κατά τη διάρκεια της 3</w:t>
      </w:r>
      <w:r w:rsidRPr="00A43CBB">
        <w:rPr>
          <w:vertAlign w:val="superscript"/>
        </w:rPr>
        <w:t>ης</w:t>
      </w:r>
      <w:r>
        <w:t xml:space="preserve"> φάσης αυτή η μειωμένη ταχύτητα παραμένει σταθερή. </w:t>
      </w:r>
    </w:p>
    <w:p w:rsidR="00D57BD4" w:rsidRDefault="00D57BD4" w:rsidP="007119EB"/>
    <w:p w:rsidR="00A43CBB" w:rsidRDefault="00A43CBB" w:rsidP="007119EB">
      <w:r>
        <w:t xml:space="preserve">Από πολλές δοκιμές σε μονοέλικα και διπλέλικα πλοία </w:t>
      </w:r>
      <w:r w:rsidR="004527F2">
        <w:t xml:space="preserve">ερευνητές όπως οι </w:t>
      </w:r>
      <w:proofErr w:type="spellStart"/>
      <w:r>
        <w:rPr>
          <w:lang w:val="en-US"/>
        </w:rPr>
        <w:t>Shoen</w:t>
      </w:r>
      <w:r w:rsidR="004527F2">
        <w:rPr>
          <w:lang w:val="en-US"/>
        </w:rPr>
        <w:t>h</w:t>
      </w:r>
      <w:r>
        <w:rPr>
          <w:lang w:val="en-US"/>
        </w:rPr>
        <w:t>er</w:t>
      </w:r>
      <w:proofErr w:type="spellEnd"/>
      <w:r w:rsidRPr="00A43CBB">
        <w:t xml:space="preserve"> , </w:t>
      </w:r>
      <w:proofErr w:type="spellStart"/>
      <w:r>
        <w:rPr>
          <w:lang w:val="en-US"/>
        </w:rPr>
        <w:t>Waimer</w:t>
      </w:r>
      <w:proofErr w:type="spellEnd"/>
      <w:r w:rsidRPr="00A43CBB">
        <w:t xml:space="preserve"> </w:t>
      </w:r>
      <w:r>
        <w:t>και άλλοι , δημοσίευσαν εμπειρικές  σχέσεις όπου αποτυπώνονται οι αλληλεπιδράσεις μεταξύ της ταχύτητας</w:t>
      </w:r>
      <w:r w:rsidR="004527F2">
        <w:t xml:space="preserve"> </w:t>
      </w:r>
      <w:r w:rsidR="004527F2" w:rsidRPr="00A423EA">
        <w:rPr>
          <w:position w:val="-16"/>
        </w:rPr>
        <w:object w:dxaOrig="320" w:dyaOrig="400">
          <v:shape id="_x0000_i1057" type="#_x0000_t75" style="width:16.2pt;height:19.8pt" o:ole="">
            <v:imagedata r:id="rId76" o:title=""/>
          </v:shape>
          <o:OLEObject Type="Embed" ProgID="Equation.DSMT4" ShapeID="_x0000_i1057" DrawAspect="Content" ObjectID="_1744733014" r:id="rId77"/>
        </w:object>
      </w:r>
      <w:r>
        <w:t xml:space="preserve"> του πλοίου κατά την κυκλική κίνηση </w:t>
      </w:r>
      <w:r w:rsidR="004527F2">
        <w:t xml:space="preserve">και την ταχύτητα </w:t>
      </w:r>
      <w:r w:rsidR="004527F2" w:rsidRPr="004527F2">
        <w:rPr>
          <w:position w:val="-6"/>
        </w:rPr>
        <w:object w:dxaOrig="240" w:dyaOrig="279">
          <v:shape id="_x0000_i1058" type="#_x0000_t75" style="width:12pt;height:13.2pt" o:ole="">
            <v:imagedata r:id="rId78" o:title=""/>
          </v:shape>
          <o:OLEObject Type="Embed" ProgID="Equation.DSMT4" ShapeID="_x0000_i1058" DrawAspect="Content" ObjectID="_1744733015" r:id="rId79"/>
        </w:object>
      </w:r>
      <w:r w:rsidR="004527F2">
        <w:t xml:space="preserve"> σε ευθεία πορεία πρίν  τεθεί υπό γωνία το πηδάλιο. </w:t>
      </w:r>
    </w:p>
    <w:p w:rsidR="004527F2" w:rsidRDefault="004527F2" w:rsidP="007119EB"/>
    <w:p w:rsidR="004527F2" w:rsidRDefault="004527F2" w:rsidP="007119EB">
      <w:r>
        <w:t>Ως προσέγγιση στα πλαίσια αυτής της έρευνας μπορεί να θεωρηθεί ότι η μείωση της ταχύτητας κατά τη στροφή εξαρτάται μόνο από τη γωνία που το πηδάλιο τίθεται και από κανένα άλλο στοιχείο του συστήματος πλοίο – πηδάλιο.</w:t>
      </w:r>
    </w:p>
    <w:p w:rsidR="004527F2" w:rsidRDefault="004527F2" w:rsidP="007119EB">
      <w:r>
        <w:t xml:space="preserve">Η μεταβολή του λόγου  </w:t>
      </w:r>
      <w:r w:rsidRPr="004527F2">
        <w:rPr>
          <w:position w:val="-18"/>
        </w:rPr>
        <w:object w:dxaOrig="1120" w:dyaOrig="580">
          <v:shape id="_x0000_i1059" type="#_x0000_t75" style="width:56.4pt;height:28.2pt" o:ole="">
            <v:imagedata r:id="rId80" o:title=""/>
          </v:shape>
          <o:OLEObject Type="Embed" ProgID="Equation.DSMT4" ShapeID="_x0000_i1059" DrawAspect="Content" ObjectID="_1744733016" r:id="rId81"/>
        </w:object>
      </w:r>
      <w:r>
        <w:t xml:space="preserve"> μπορεί  να εκφραστεί από τη συνάρτηση : </w:t>
      </w:r>
    </w:p>
    <w:p w:rsidR="007A5A8D" w:rsidRDefault="004527F2" w:rsidP="007119EB">
      <w:r w:rsidRPr="004527F2">
        <w:rPr>
          <w:position w:val="-24"/>
        </w:rPr>
        <w:object w:dxaOrig="2220" w:dyaOrig="660">
          <v:shape id="_x0000_i1060" type="#_x0000_t75" style="width:110.4pt;height:33.6pt" o:ole="">
            <v:imagedata r:id="rId82" o:title=""/>
          </v:shape>
          <o:OLEObject Type="Embed" ProgID="Equation.DSMT4" ShapeID="_x0000_i1060" DrawAspect="Content" ObjectID="_1744733017" r:id="rId83"/>
        </w:object>
      </w:r>
      <w:r>
        <w:t xml:space="preserve"> η οποία παρουσιάζεται στο παρακάτω διάγραμμα</w:t>
      </w:r>
      <w:r w:rsidR="007A292B">
        <w:t xml:space="preserve"> </w:t>
      </w:r>
      <w:r w:rsidR="007A292B" w:rsidRPr="00300FA1">
        <w:t>(</w:t>
      </w:r>
      <w:r w:rsidR="007A292B" w:rsidRPr="00300FA1">
        <w:rPr>
          <w:b/>
          <w:i/>
        </w:rPr>
        <w:t>Σχήμα</w:t>
      </w:r>
      <w:r w:rsidR="00324900">
        <w:rPr>
          <w:b/>
          <w:i/>
        </w:rPr>
        <w:t xml:space="preserve"> 2</w:t>
      </w:r>
      <w:r w:rsidR="00754245" w:rsidRPr="00300FA1">
        <w:rPr>
          <w:b/>
          <w:i/>
        </w:rPr>
        <w:t>.4.5</w:t>
      </w:r>
      <w:r w:rsidR="007A292B" w:rsidRPr="00300FA1">
        <w:rPr>
          <w:b/>
          <w:i/>
        </w:rPr>
        <w:t>)</w:t>
      </w:r>
      <w:r w:rsidR="007A292B">
        <w:rPr>
          <w:b/>
          <w:i/>
          <w:u w:val="single"/>
        </w:rPr>
        <w:t xml:space="preserve"> </w:t>
      </w:r>
      <w:r>
        <w:t xml:space="preserve"> : </w:t>
      </w:r>
    </w:p>
    <w:p w:rsidR="007A5A8D" w:rsidRDefault="007A5A8D" w:rsidP="007119EB"/>
    <w:p w:rsidR="008A3566" w:rsidRDefault="00143123" w:rsidP="008A3566">
      <w:pPr>
        <w:jc w:val="center"/>
        <w:rPr>
          <w:b/>
          <w:i/>
          <w:u w:val="single"/>
        </w:rPr>
      </w:pPr>
      <w:r w:rsidRPr="00143123">
        <w:rPr>
          <w:b/>
          <w:i/>
          <w:noProof/>
        </w:rPr>
        <w:lastRenderedPageBreak/>
        <w:drawing>
          <wp:inline distT="0" distB="0" distL="0" distR="0">
            <wp:extent cx="4899660" cy="2811780"/>
            <wp:effectExtent l="0" t="0" r="0" b="7620"/>
            <wp:docPr id="11"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899660" cy="2811780"/>
                    </a:xfrm>
                    <a:prstGeom prst="rect">
                      <a:avLst/>
                    </a:prstGeom>
                    <a:noFill/>
                    <a:ln>
                      <a:noFill/>
                    </a:ln>
                  </pic:spPr>
                </pic:pic>
              </a:graphicData>
            </a:graphic>
          </wp:inline>
        </w:drawing>
      </w:r>
    </w:p>
    <w:p w:rsidR="007A5A8D" w:rsidRDefault="008A3566" w:rsidP="008A3566">
      <w:pPr>
        <w:jc w:val="center"/>
        <w:rPr>
          <w:b/>
          <w:i/>
          <w:u w:val="single"/>
        </w:rPr>
      </w:pPr>
      <w:r w:rsidRPr="00DE7EB9">
        <w:rPr>
          <w:b/>
          <w:i/>
          <w:u w:val="single"/>
        </w:rPr>
        <w:t xml:space="preserve">Σχήμα  </w:t>
      </w:r>
      <w:r w:rsidR="00324900">
        <w:rPr>
          <w:b/>
          <w:i/>
          <w:u w:val="single"/>
        </w:rPr>
        <w:t>2</w:t>
      </w:r>
      <w:r w:rsidR="00754245">
        <w:rPr>
          <w:b/>
          <w:i/>
          <w:u w:val="single"/>
        </w:rPr>
        <w:t>.4.5</w:t>
      </w:r>
      <w:r w:rsidR="00FB64D6">
        <w:rPr>
          <w:b/>
          <w:i/>
          <w:u w:val="single"/>
        </w:rPr>
        <w:t xml:space="preserve"> μεταβολή του λόγου </w:t>
      </w:r>
      <w:r w:rsidR="00300FA1">
        <w:rPr>
          <w:b/>
          <w:i/>
          <w:sz w:val="28"/>
          <w:szCs w:val="28"/>
          <w:u w:val="single"/>
          <w:lang w:val="en-US"/>
        </w:rPr>
        <w:t>k</w:t>
      </w:r>
      <w:r w:rsidR="00FB64D6" w:rsidRPr="00300FA1">
        <w:rPr>
          <w:b/>
          <w:i/>
          <w:sz w:val="28"/>
          <w:szCs w:val="28"/>
          <w:u w:val="single"/>
        </w:rPr>
        <w:t xml:space="preserve"> </w:t>
      </w:r>
      <w:r w:rsidR="00FB64D6">
        <w:rPr>
          <w:b/>
          <w:i/>
          <w:u w:val="single"/>
        </w:rPr>
        <w:t>ως προς τη γωνία στροφής του πηδαλίου</w:t>
      </w:r>
    </w:p>
    <w:p w:rsidR="00FB64D6" w:rsidRDefault="00FB64D6" w:rsidP="008A3566">
      <w:pPr>
        <w:jc w:val="center"/>
      </w:pPr>
    </w:p>
    <w:p w:rsidR="00E75FE4" w:rsidRDefault="00300FD5" w:rsidP="007119EB">
      <w:r>
        <w:t>Η σχέση αυτή δεν</w:t>
      </w:r>
      <w:r w:rsidR="00E75FE4">
        <w:t xml:space="preserve"> </w:t>
      </w:r>
      <w:r>
        <w:t xml:space="preserve"> έχει φυσική σημασία , δεδομένου ότι για γωνία  </w:t>
      </w:r>
      <w:r w:rsidRPr="00300FD5">
        <w:rPr>
          <w:position w:val="-6"/>
        </w:rPr>
        <w:object w:dxaOrig="1300" w:dyaOrig="380">
          <v:shape id="_x0000_i1061" type="#_x0000_t75" style="width:65.4pt;height:19.2pt" o:ole="">
            <v:imagedata r:id="rId85" o:title=""/>
          </v:shape>
          <o:OLEObject Type="Embed" ProgID="Equation.DSMT4" ShapeID="_x0000_i1061" DrawAspect="Content" ObjectID="_1744733018" r:id="rId86"/>
        </w:object>
      </w:r>
      <w:r w:rsidR="00E75FE4">
        <w:t xml:space="preserve"> θα ήταν </w:t>
      </w:r>
      <w:r w:rsidR="00E75FE4" w:rsidRPr="00A423EA">
        <w:rPr>
          <w:position w:val="-16"/>
        </w:rPr>
        <w:object w:dxaOrig="320" w:dyaOrig="400">
          <v:shape id="_x0000_i1062" type="#_x0000_t75" style="width:16.2pt;height:19.8pt" o:ole="">
            <v:imagedata r:id="rId87" o:title=""/>
          </v:shape>
          <o:OLEObject Type="Embed" ProgID="Equation.DSMT4" ShapeID="_x0000_i1062" DrawAspect="Content" ObjectID="_1744733019" r:id="rId88"/>
        </w:object>
      </w:r>
      <w:r w:rsidR="00E75FE4">
        <w:t xml:space="preserve">= 0 και για τιμές της γωνίας α μεγαλύτερες η </w:t>
      </w:r>
      <w:r w:rsidR="00E75FE4" w:rsidRPr="00A423EA">
        <w:rPr>
          <w:position w:val="-16"/>
        </w:rPr>
        <w:object w:dxaOrig="320" w:dyaOrig="400">
          <v:shape id="_x0000_i1063" type="#_x0000_t75" style="width:16.2pt;height:19.8pt" o:ole="">
            <v:imagedata r:id="rId89" o:title=""/>
          </v:shape>
          <o:OLEObject Type="Embed" ProgID="Equation.DSMT4" ShapeID="_x0000_i1063" DrawAspect="Content" ObjectID="_1744733020" r:id="rId90"/>
        </w:object>
      </w:r>
      <w:r w:rsidR="00E75FE4">
        <w:t xml:space="preserve"> θα ήταν αρνητική .</w:t>
      </w:r>
    </w:p>
    <w:p w:rsidR="007A5A8D" w:rsidRDefault="00E75FE4" w:rsidP="007119EB">
      <w:r>
        <w:t>Όμως η</w:t>
      </w:r>
      <w:r w:rsidR="00300FD5">
        <w:t xml:space="preserve"> σχέση  αυτή  προσφέρεται για τιμές της γωνίας που τίθεται το πηδάλιο </w:t>
      </w:r>
      <w:r>
        <w:t>και που στην πράξη αυτό λειτουργεί.</w:t>
      </w:r>
      <w:r w:rsidR="00300FD5">
        <w:t xml:space="preserve"> </w:t>
      </w:r>
    </w:p>
    <w:p w:rsidR="00EC4A77" w:rsidRDefault="00EC4A77" w:rsidP="007119EB"/>
    <w:p w:rsidR="00EC4A77" w:rsidRDefault="00EC4A77" w:rsidP="007119EB"/>
    <w:p w:rsidR="00792ED1" w:rsidRDefault="00324900" w:rsidP="00792ED1">
      <w:pPr>
        <w:jc w:val="both"/>
      </w:pPr>
      <w:r>
        <w:rPr>
          <w:rFonts w:ascii="Arial Black" w:hAnsi="Arial Black"/>
          <w:u w:val="single"/>
        </w:rPr>
        <w:t>2</w:t>
      </w:r>
      <w:r w:rsidR="00754245">
        <w:rPr>
          <w:rFonts w:ascii="Arial Black" w:hAnsi="Arial Black"/>
          <w:u w:val="single"/>
        </w:rPr>
        <w:t>.5</w:t>
      </w:r>
      <w:r w:rsidR="00792ED1" w:rsidRPr="00FF645A">
        <w:rPr>
          <w:rFonts w:ascii="Arial Black" w:hAnsi="Arial Black"/>
          <w:u w:val="single"/>
        </w:rPr>
        <w:t xml:space="preserve"> ΚΥΚΛΟΣ ΣΤΡΟΦΗΣ </w:t>
      </w:r>
    </w:p>
    <w:p w:rsidR="00792ED1" w:rsidRDefault="00792ED1" w:rsidP="00792ED1">
      <w:pPr>
        <w:jc w:val="both"/>
      </w:pPr>
    </w:p>
    <w:p w:rsidR="00792ED1" w:rsidRDefault="00792ED1" w:rsidP="00792ED1">
      <w:pPr>
        <w:jc w:val="both"/>
      </w:pPr>
      <w:r>
        <w:t xml:space="preserve">Όταν σε ένα πλοίο σε ευθύγραμμη  πορεία το πηδάλιο τεθεί προς τη μια πλευρά έτσι  ώστε το πηδάλιο να σχηματίσει γωνία ως προς το διαμήκη άξονα συμμετρίας του πλοίου και στη συνέχεια το πηδάλιο διατηρηθεί στη θέση αυτή , τότε το πλοίο ακολουθεί μια νέα πορεία  και θα διαγράψει μια νέα τροχιά η οποία ονομάζεται  </w:t>
      </w:r>
      <w:r w:rsidRPr="001161B2">
        <w:rPr>
          <w:b/>
          <w:i/>
          <w:u w:val="single"/>
        </w:rPr>
        <w:t>κ ύ κ λ ο ς   σ τ ρ ο φ ή ς</w:t>
      </w:r>
      <w:r>
        <w:t xml:space="preserve"> .  </w:t>
      </w:r>
    </w:p>
    <w:p w:rsidR="00792ED1" w:rsidRDefault="00792ED1" w:rsidP="00792ED1">
      <w:pPr>
        <w:jc w:val="both"/>
      </w:pPr>
    </w:p>
    <w:p w:rsidR="00DE2856" w:rsidRDefault="00DE2856" w:rsidP="00DE2856">
      <w:pPr>
        <w:jc w:val="both"/>
      </w:pPr>
      <w:r>
        <w:t xml:space="preserve">Ο σκοπός του κύκλου  στροφής είναι να καταγραφούν όλα τα μεγέθη που σχετίζονται με τη συμπεριφορά του πλοίου και που είναι χρήσιμα και απαραίτητα στον πλοίαρχο για τους πιθανούς ελιγμούς που πρόκειται να προβεί κατά τη ζωή του πλοίου. </w:t>
      </w:r>
    </w:p>
    <w:p w:rsidR="00DE2856" w:rsidRDefault="00DE2856" w:rsidP="00DE2856">
      <w:pPr>
        <w:jc w:val="both"/>
      </w:pPr>
    </w:p>
    <w:p w:rsidR="00DE2856" w:rsidRDefault="00DE2856" w:rsidP="00DE2856">
      <w:pPr>
        <w:jc w:val="both"/>
      </w:pPr>
      <w:r>
        <w:t>Έτσι ο κύκλος στροφής εκτελείται και προς τα δεξιά και προς τα αριστερά  για διαφορετικές τιμές  της ταχύτητας και της γωνίας του πηδαλίου και τα αποτελέσματα καταχωρίζονται στο σχετικό μητρώο του πλοίου.</w:t>
      </w:r>
    </w:p>
    <w:p w:rsidR="00DE2856" w:rsidRDefault="00DE2856" w:rsidP="00792ED1">
      <w:pPr>
        <w:jc w:val="both"/>
      </w:pPr>
    </w:p>
    <w:p w:rsidR="00792ED1" w:rsidRDefault="00DE2856" w:rsidP="00792ED1">
      <w:pPr>
        <w:jc w:val="both"/>
      </w:pPr>
      <w:r w:rsidRPr="00DE2856">
        <w:rPr>
          <w:b/>
        </w:rPr>
        <w:t>ΦΑΣΗ ΕΙΣΟΔΟΥ</w:t>
      </w:r>
      <w:r w:rsidRPr="00DE2856">
        <w:t xml:space="preserve"> </w:t>
      </w:r>
      <w:r>
        <w:t xml:space="preserve">: </w:t>
      </w:r>
      <w:r w:rsidR="00792ED1">
        <w:t>κατά τη διάρκεια της οποίας το πλοίο πλέει σε ευθεία πορεία με σταθερό αριθμό στροφών  των ελίκων για όσο χρονικό διάστημα  απαιτείται ώστε να εξασφαλιστεί ότι η ταχύτητα έχει μια σταθερή τιμή.</w:t>
      </w:r>
    </w:p>
    <w:p w:rsidR="00792ED1" w:rsidRPr="00DE2856" w:rsidRDefault="00DE2856" w:rsidP="00792ED1">
      <w:pPr>
        <w:jc w:val="both"/>
      </w:pPr>
      <w:r>
        <w:t>Η σταθερή πορεία διατηρείται με τη βοήθεια του αυτόματου πιλότου, ή επεμβαίνοντας στο πηδάλιο</w:t>
      </w:r>
      <w:r w:rsidRPr="00DE2856">
        <w:t xml:space="preserve"> </w:t>
      </w:r>
      <w:r>
        <w:t xml:space="preserve">με προσοχή με ελάχιστη γωνία μίας ή δύο μοίρες δεξιά ή αριστερά.   </w:t>
      </w:r>
    </w:p>
    <w:p w:rsidR="00792ED1" w:rsidRDefault="00792ED1" w:rsidP="00792ED1">
      <w:pPr>
        <w:jc w:val="center"/>
      </w:pPr>
    </w:p>
    <w:p w:rsidR="001A22E7" w:rsidRDefault="001A22E7" w:rsidP="00143123">
      <w:pPr>
        <w:jc w:val="both"/>
      </w:pPr>
      <w:r w:rsidRPr="001A22E7">
        <w:rPr>
          <w:b/>
        </w:rPr>
        <w:t>ΦΑΣΗ ΕΛΙΓΜΟΥ</w:t>
      </w:r>
      <w:r>
        <w:t xml:space="preserve"> (μανούβρας) : αρχίζει στο σημείο Α τη στιγμή που το πηδάλιο στρέφεται και διαρκεί μέχρι το σημείο Β που το πηδάλιο παίρνει την επιθυμητή γωνία. Στη φάση αυτή το πλοίο μετατοπίζεται πλευρικά αλλά η ροπή που προκαλείται από το πηδάλιο δεν έχει ακόμα την ένταση και τη διάρκεια ώστε το πλοίο να αποκτήσει μια γωνιακή ταχύτητα.</w:t>
      </w:r>
    </w:p>
    <w:p w:rsidR="001A22E7" w:rsidRDefault="001A22E7" w:rsidP="00143123">
      <w:pPr>
        <w:jc w:val="both"/>
      </w:pPr>
    </w:p>
    <w:p w:rsidR="00EC4A77" w:rsidRDefault="001A22E7" w:rsidP="00143123">
      <w:pPr>
        <w:jc w:val="both"/>
      </w:pPr>
      <w:r w:rsidRPr="00EC4A77">
        <w:rPr>
          <w:b/>
        </w:rPr>
        <w:t>ΦΑΣΗ ΠΕΡΙΣΤΡΟΦΗΣ</w:t>
      </w:r>
      <w:r>
        <w:t xml:space="preserve"> : το πλοίο υπό την ενέργεια των δυνάμεων που εξασκούνται, πραγματοποιεί μια σπειροειδή καμπύλη πορεία </w:t>
      </w:r>
      <w:r w:rsidR="009D6B5D">
        <w:t xml:space="preserve">με κέντρο περιστροφής μεταβαλλόμενο και ακτίνα περιστροφής που ελαττώνεται συνεχώς, </w:t>
      </w:r>
      <w:r w:rsidR="00EC4A77">
        <w:t xml:space="preserve">με ταχύτητα που μειώνεται επειδή αυξάνεται η αντίσταση </w:t>
      </w:r>
    </w:p>
    <w:p w:rsidR="00EC4A77" w:rsidRDefault="00EC4A77" w:rsidP="00143123">
      <w:pPr>
        <w:jc w:val="both"/>
      </w:pPr>
    </w:p>
    <w:p w:rsidR="00FB64D6" w:rsidRDefault="00FB64D6" w:rsidP="00143123">
      <w:pPr>
        <w:jc w:val="both"/>
        <w:rPr>
          <w:b/>
        </w:rPr>
      </w:pPr>
    </w:p>
    <w:p w:rsidR="001A22E7" w:rsidRDefault="00EC4A77" w:rsidP="00143123">
      <w:pPr>
        <w:jc w:val="both"/>
      </w:pPr>
      <w:r w:rsidRPr="00EC4A77">
        <w:rPr>
          <w:b/>
        </w:rPr>
        <w:t>ΦΑΣΗ ΚΥΚΛΙΚΉΣ ΤΡΟΧΙΑΣ</w:t>
      </w:r>
      <w:r>
        <w:t xml:space="preserve"> : η φάση περιστροφής διαρκεί μέχρι το σημείο Γ όπου το πλοίο ξεκινά και διατηρείται σε κυκλική τροχιά</w:t>
      </w:r>
    </w:p>
    <w:p w:rsidR="001A22E7" w:rsidRDefault="001A22E7" w:rsidP="00143123">
      <w:pPr>
        <w:jc w:val="both"/>
      </w:pPr>
    </w:p>
    <w:p w:rsidR="00B35031" w:rsidRDefault="001A22E7" w:rsidP="00143123">
      <w:pPr>
        <w:jc w:val="both"/>
      </w:pPr>
      <w:r>
        <w:t xml:space="preserve"> </w:t>
      </w:r>
      <w:r w:rsidR="00792ED1" w:rsidRPr="005C5A45">
        <w:t>Συνήθως το διάγραμμα</w:t>
      </w:r>
      <w:r w:rsidR="00792ED1">
        <w:t xml:space="preserve"> του κύκλου στροφής που παρουσιάζεται ενδεικτικά στο επόμενο σχήμα …. ,  δημιουργείται από τριγωνομετρική διόπτευση μεταξύ δύο επίγειων σταθμών , συγχρονισμένων μεταξύ των με τη βοήθεια ενιαίου χρονομέτρου , και που καταγράφουν στιγμιαία τη γωνία παρατήρησης, την απόσταση και το χρόνο.</w:t>
      </w:r>
    </w:p>
    <w:p w:rsidR="008B60AC" w:rsidRDefault="008B60AC" w:rsidP="00143123">
      <w:pPr>
        <w:jc w:val="both"/>
        <w:rPr>
          <w:b/>
        </w:rPr>
      </w:pPr>
    </w:p>
    <w:p w:rsidR="008B60AC" w:rsidRDefault="008B60AC" w:rsidP="008B60AC">
      <w:pPr>
        <w:jc w:val="both"/>
      </w:pPr>
      <w:r w:rsidRPr="00B23678">
        <w:t xml:space="preserve">Οι </w:t>
      </w:r>
      <w:r>
        <w:t xml:space="preserve"> αεροφωτογραφίες είναι πολύ χρήσιμες  για την παροχή σημαντικών ενδείξεων.</w:t>
      </w:r>
    </w:p>
    <w:p w:rsidR="00B35031" w:rsidRDefault="008B60AC" w:rsidP="000E3132">
      <w:pPr>
        <w:jc w:val="both"/>
      </w:pPr>
      <w:r>
        <w:t xml:space="preserve">Η πορεία που με σημεία προκύπτει χρειάζεται μια ερμηνεία : στην πραγματικότητα λόγω της παρουσίας ρευμάτων , λόγω της  δράσης του ανέμου  μετατρέπεται σε μια σπειροειδή καμπύλη η οποία θα έπρεπε να είναι μια κυκλική πορεία  σε σταθερή κατάσταση χωρίς την παρουσία των αιτίων διαταραχής. </w:t>
      </w:r>
    </w:p>
    <w:p w:rsidR="000E3132" w:rsidRDefault="000E3132" w:rsidP="000E3132">
      <w:pPr>
        <w:jc w:val="both"/>
        <w:rPr>
          <w:b/>
        </w:rPr>
      </w:pPr>
    </w:p>
    <w:p w:rsidR="00792ED1" w:rsidRDefault="00FB1516" w:rsidP="00792ED1">
      <w:pPr>
        <w:jc w:val="center"/>
        <w:rPr>
          <w:b/>
        </w:rPr>
      </w:pPr>
      <w:r>
        <w:rPr>
          <w:b/>
          <w:noProof/>
        </w:rPr>
        <w:drawing>
          <wp:inline distT="0" distB="0" distL="0" distR="0">
            <wp:extent cx="3924300" cy="4340239"/>
            <wp:effectExtent l="0" t="0" r="0" b="3175"/>
            <wp:docPr id="23" name="Εικόνα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935322" cy="4352429"/>
                    </a:xfrm>
                    <a:prstGeom prst="rect">
                      <a:avLst/>
                    </a:prstGeom>
                    <a:noFill/>
                    <a:ln>
                      <a:noFill/>
                    </a:ln>
                  </pic:spPr>
                </pic:pic>
              </a:graphicData>
            </a:graphic>
          </wp:inline>
        </w:drawing>
      </w:r>
    </w:p>
    <w:p w:rsidR="00792ED1" w:rsidRDefault="00792ED1" w:rsidP="00792ED1">
      <w:pPr>
        <w:jc w:val="center"/>
        <w:rPr>
          <w:b/>
          <w:i/>
          <w:u w:val="single"/>
        </w:rPr>
      </w:pPr>
      <w:r w:rsidRPr="00DE7EB9">
        <w:rPr>
          <w:b/>
          <w:i/>
          <w:u w:val="single"/>
        </w:rPr>
        <w:t xml:space="preserve">Σχήμα  </w:t>
      </w:r>
      <w:r w:rsidR="00754245">
        <w:rPr>
          <w:b/>
          <w:i/>
          <w:u w:val="single"/>
        </w:rPr>
        <w:t xml:space="preserve">2.5.1 </w:t>
      </w:r>
      <w:r w:rsidR="00FB64D6">
        <w:rPr>
          <w:b/>
          <w:i/>
          <w:u w:val="single"/>
        </w:rPr>
        <w:t xml:space="preserve"> χαρακτηριστικά μεγέθη κύκλου στροφής</w:t>
      </w:r>
    </w:p>
    <w:p w:rsidR="00792ED1" w:rsidRDefault="00792ED1" w:rsidP="00792ED1">
      <w:pPr>
        <w:jc w:val="both"/>
      </w:pPr>
    </w:p>
    <w:p w:rsidR="00792ED1" w:rsidRDefault="00792ED1" w:rsidP="00792ED1">
      <w:pPr>
        <w:jc w:val="both"/>
      </w:pPr>
      <w:r>
        <w:t>Τα σημαντικά μεγέθη και τα χαρακτηριστικά του κύκλου στροφής είναι :</w:t>
      </w:r>
    </w:p>
    <w:p w:rsidR="00792ED1" w:rsidRDefault="00792ED1" w:rsidP="00792ED1">
      <w:pPr>
        <w:jc w:val="both"/>
      </w:pPr>
    </w:p>
    <w:p w:rsidR="00792ED1" w:rsidRDefault="00792ED1" w:rsidP="00792ED1">
      <w:pPr>
        <w:ind w:left="720" w:hanging="720"/>
        <w:jc w:val="both"/>
      </w:pPr>
      <w:r>
        <w:t xml:space="preserve">-  </w:t>
      </w:r>
      <w:r w:rsidRPr="00B373C6">
        <w:rPr>
          <w:rFonts w:ascii="Arial Black" w:hAnsi="Arial Black"/>
          <w:position w:val="-16"/>
        </w:rPr>
        <w:object w:dxaOrig="300" w:dyaOrig="400">
          <v:shape id="_x0000_i1064" type="#_x0000_t75" style="width:15pt;height:19.8pt" o:ole="">
            <v:imagedata r:id="rId92" o:title=""/>
          </v:shape>
          <o:OLEObject Type="Embed" ProgID="Equation.DSMT4" ShapeID="_x0000_i1064" DrawAspect="Content" ObjectID="_1744733021" r:id="rId93"/>
        </w:object>
      </w:r>
      <w:r w:rsidRPr="00F51117">
        <w:t xml:space="preserve"> </w:t>
      </w:r>
      <w:r>
        <w:t xml:space="preserve">: </w:t>
      </w:r>
      <w:r w:rsidRPr="00B373C6">
        <w:rPr>
          <w:b/>
          <w:u w:val="single"/>
        </w:rPr>
        <w:t>τακτική διάμετρος</w:t>
      </w:r>
      <w:r>
        <w:t xml:space="preserve"> του κύκλου στροφής  : είναι η απόσταση η οποία μετριέται μεταξύ της αρχικής (ευθύγραμμης) πορείας  του πλοίου και  μιας θέσης του πλοίου στην οποία το πλοίο είναι σε στροφή 180 </w:t>
      </w:r>
      <w:r>
        <w:rPr>
          <w:vertAlign w:val="superscript"/>
        </w:rPr>
        <w:t>0</w:t>
      </w:r>
      <w:r>
        <w:t xml:space="preserve"> , δηλαδή η απόσταση από το σημείο </w:t>
      </w:r>
      <w:r w:rsidRPr="000A5E0C">
        <w:rPr>
          <w:b/>
        </w:rPr>
        <w:t>Ε</w:t>
      </w:r>
      <w:r>
        <w:rPr>
          <w:vertAlign w:val="superscript"/>
        </w:rPr>
        <w:t> </w:t>
      </w:r>
      <w:r>
        <w:t xml:space="preserve">μέχρι το σημείο </w:t>
      </w:r>
      <w:r w:rsidRPr="000A5E0C">
        <w:rPr>
          <w:b/>
        </w:rPr>
        <w:t>Ε</w:t>
      </w:r>
      <w:r w:rsidRPr="000A5E0C">
        <w:rPr>
          <w:b/>
          <w:vertAlign w:val="superscript"/>
        </w:rPr>
        <w:t>’</w:t>
      </w:r>
      <w:r>
        <w:rPr>
          <w:vertAlign w:val="superscript"/>
        </w:rPr>
        <w:t> </w:t>
      </w:r>
      <w:r>
        <w:t>(</w:t>
      </w:r>
      <w:r w:rsidR="00300FA1" w:rsidRPr="00300FA1">
        <w:rPr>
          <w:b/>
          <w:i/>
        </w:rPr>
        <w:t>ΕΕ’</w:t>
      </w:r>
      <w:r w:rsidR="00300FA1">
        <w:t xml:space="preserve"> στο </w:t>
      </w:r>
      <w:r w:rsidRPr="00300FA1">
        <w:rPr>
          <w:b/>
          <w:i/>
        </w:rPr>
        <w:t xml:space="preserve">σχήμα </w:t>
      </w:r>
      <w:r w:rsidR="00324900">
        <w:rPr>
          <w:b/>
          <w:i/>
        </w:rPr>
        <w:t>2</w:t>
      </w:r>
      <w:r w:rsidR="00754245" w:rsidRPr="00300FA1">
        <w:rPr>
          <w:b/>
          <w:i/>
        </w:rPr>
        <w:t>.5.1)</w:t>
      </w:r>
      <w:r>
        <w:t xml:space="preserve"> που είναι η προβολή της θέσης του πλοίου </w:t>
      </w:r>
    </w:p>
    <w:p w:rsidR="00792ED1" w:rsidRDefault="00792ED1" w:rsidP="00792ED1">
      <w:pPr>
        <w:jc w:val="both"/>
      </w:pPr>
    </w:p>
    <w:p w:rsidR="00792ED1" w:rsidRDefault="00792ED1" w:rsidP="00792ED1">
      <w:pPr>
        <w:ind w:left="720" w:hanging="720"/>
        <w:jc w:val="both"/>
      </w:pPr>
      <w:r>
        <w:t xml:space="preserve">- </w:t>
      </w:r>
      <w:r w:rsidRPr="00B373C6">
        <w:rPr>
          <w:rFonts w:ascii="Arial Black" w:hAnsi="Arial Black"/>
          <w:position w:val="-20"/>
        </w:rPr>
        <w:object w:dxaOrig="400" w:dyaOrig="440">
          <v:shape id="_x0000_i1065" type="#_x0000_t75" style="width:19.8pt;height:22.2pt" o:ole="">
            <v:imagedata r:id="rId94" o:title=""/>
          </v:shape>
          <o:OLEObject Type="Embed" ProgID="Equation.DSMT4" ShapeID="_x0000_i1065" DrawAspect="Content" ObjectID="_1744733022" r:id="rId95"/>
        </w:object>
      </w:r>
      <w:r w:rsidRPr="00B373C6">
        <w:t xml:space="preserve">: </w:t>
      </w:r>
      <w:r w:rsidRPr="00B373C6">
        <w:rPr>
          <w:b/>
          <w:u w:val="single"/>
        </w:rPr>
        <w:t>τελική διάμετρος</w:t>
      </w:r>
      <w:r>
        <w:t xml:space="preserve"> (διάμετρος κυκλικής στροφής , διάμετρος) = η διάμετρος του κυκλικού τμήματος της τροχιάς του κέντρου βάρους </w:t>
      </w:r>
      <w:r>
        <w:rPr>
          <w:lang w:val="en-US"/>
        </w:rPr>
        <w:t>G</w:t>
      </w:r>
      <w:r>
        <w:t xml:space="preserve"> του πλοίου στη φάση  της στροφής , η διάμετρος </w:t>
      </w:r>
      <w:r w:rsidRPr="00B373C6">
        <w:rPr>
          <w:rFonts w:ascii="Arial Black" w:hAnsi="Arial Black"/>
          <w:position w:val="-20"/>
        </w:rPr>
        <w:object w:dxaOrig="400" w:dyaOrig="440">
          <v:shape id="_x0000_i1066" type="#_x0000_t75" style="width:19.8pt;height:22.2pt" o:ole="">
            <v:imagedata r:id="rId94" o:title=""/>
          </v:shape>
          <o:OLEObject Type="Embed" ProgID="Equation.DSMT4" ShapeID="_x0000_i1066" DrawAspect="Content" ObjectID="_1744733023" r:id="rId96"/>
        </w:object>
      </w:r>
      <w:r w:rsidRPr="00B373C6">
        <w:t xml:space="preserve">στο σχήμα </w:t>
      </w:r>
    </w:p>
    <w:p w:rsidR="00792ED1" w:rsidRDefault="00792ED1" w:rsidP="00792ED1">
      <w:pPr>
        <w:ind w:left="540" w:hanging="540"/>
        <w:jc w:val="both"/>
      </w:pPr>
      <w:r>
        <w:lastRenderedPageBreak/>
        <w:t xml:space="preserve">- </w:t>
      </w:r>
      <w:r w:rsidRPr="00F51117">
        <w:rPr>
          <w:rFonts w:ascii="Arial Black" w:hAnsi="Arial Black"/>
        </w:rPr>
        <w:t>α</w:t>
      </w:r>
      <w:r>
        <w:t xml:space="preserve"> : </w:t>
      </w:r>
      <w:r w:rsidRPr="00FB1516">
        <w:rPr>
          <w:b/>
        </w:rPr>
        <w:t xml:space="preserve">προχώρηση </w:t>
      </w:r>
      <w:r>
        <w:t>για μια γωνία στροφής του πλοίου = είναι η απόσταση επί της γραμμής της αρχικής πορείας κατά την οποία κινήθηκε το κέντρο  βάρους , στη διεύθυνση της αρχικής θέσης , η οποία μετριέται επί του άξονα προχωρήσεων μεταξύ του αρχικού σημείου  Α του ελιγμού</w:t>
      </w:r>
      <w:r w:rsidR="00300FA1">
        <w:t xml:space="preserve"> </w:t>
      </w:r>
      <w:r>
        <w:t xml:space="preserve">και του σημείου </w:t>
      </w:r>
      <w:r w:rsidR="000A5E0C">
        <w:t>Δ</w:t>
      </w:r>
      <w:r>
        <w:t xml:space="preserve"> στο οποίο η πορεία είναι σε  </w:t>
      </w:r>
      <w:r w:rsidRPr="004D5616">
        <w:t>90</w:t>
      </w:r>
      <w:r>
        <w:t xml:space="preserve"> </w:t>
      </w:r>
      <w:r>
        <w:rPr>
          <w:vertAlign w:val="superscript"/>
        </w:rPr>
        <w:t>0</w:t>
      </w:r>
      <w:r>
        <w:t xml:space="preserve"> (</w:t>
      </w:r>
      <w:r w:rsidR="00300FA1" w:rsidRPr="00300FA1">
        <w:rPr>
          <w:b/>
          <w:i/>
        </w:rPr>
        <w:t>ΑΔ</w:t>
      </w:r>
      <w:r w:rsidR="00300FA1">
        <w:t xml:space="preserve"> στο </w:t>
      </w:r>
      <w:r w:rsidRPr="00F738C4">
        <w:rPr>
          <w:b/>
          <w:i/>
          <w:u w:val="single"/>
        </w:rPr>
        <w:t xml:space="preserve">σχήμα </w:t>
      </w:r>
      <w:r w:rsidR="00324900">
        <w:rPr>
          <w:b/>
          <w:i/>
          <w:u w:val="single"/>
        </w:rPr>
        <w:t>2</w:t>
      </w:r>
      <w:r w:rsidR="000A5E0C">
        <w:rPr>
          <w:b/>
          <w:i/>
          <w:u w:val="single"/>
        </w:rPr>
        <w:t>.5.1</w:t>
      </w:r>
      <w:r>
        <w:t>).</w:t>
      </w:r>
    </w:p>
    <w:p w:rsidR="00792ED1" w:rsidRDefault="00792ED1" w:rsidP="00792ED1">
      <w:pPr>
        <w:jc w:val="both"/>
      </w:pPr>
    </w:p>
    <w:p w:rsidR="00792ED1" w:rsidRPr="00A8566D" w:rsidRDefault="00792ED1" w:rsidP="00BC005A">
      <w:pPr>
        <w:ind w:left="540" w:hanging="540"/>
        <w:jc w:val="both"/>
      </w:pPr>
      <w:r>
        <w:t xml:space="preserve">- </w:t>
      </w:r>
      <w:r w:rsidRPr="00F51117">
        <w:rPr>
          <w:rFonts w:ascii="Arial Black" w:hAnsi="Arial Black"/>
          <w:lang w:val="en-US"/>
        </w:rPr>
        <w:t>C</w:t>
      </w:r>
      <w:r>
        <w:t xml:space="preserve"> : </w:t>
      </w:r>
      <w:r w:rsidRPr="00FB1516">
        <w:rPr>
          <w:b/>
        </w:rPr>
        <w:t>μετατόπιση</w:t>
      </w:r>
      <w:r>
        <w:t xml:space="preserve">   =   είναι η απόσταση ,</w:t>
      </w:r>
      <w:r w:rsidRPr="00E12893">
        <w:t xml:space="preserve"> </w:t>
      </w:r>
      <w:r>
        <w:t xml:space="preserve">που μετριέται σε κάθε ενδιάμεση θέση επί του άξονα μετατοπίσεων ΑΜ , κατά την οποία κινήθηκε το κέντρο  βάρους κάθετα προς την αρχική πορεία μετρούμενη σε κάθετη διεύθυνση προς την αρχική πορεία (απόσταση </w:t>
      </w:r>
      <m:oMath>
        <m:bar>
          <m:barPr>
            <m:pos m:val="top"/>
            <m:ctrlPr>
              <w:rPr>
                <w:rFonts w:ascii="Cambria Math" w:hAnsi="Cambria Math"/>
                <w:i/>
              </w:rPr>
            </m:ctrlPr>
          </m:barPr>
          <m:e>
            <m:r>
              <m:rPr>
                <m:sty m:val="bi"/>
              </m:rPr>
              <w:rPr>
                <w:rFonts w:ascii="Cambria Math"/>
              </w:rPr>
              <m:t>Δ</m:t>
            </m:r>
            <m:sSup>
              <m:sSupPr>
                <m:ctrlPr>
                  <w:rPr>
                    <w:rFonts w:ascii="Cambria Math" w:hAnsi="Cambria Math"/>
                    <w:b/>
                    <w:i/>
                  </w:rPr>
                </m:ctrlPr>
              </m:sSupPr>
              <m:e>
                <m:r>
                  <m:rPr>
                    <m:sty m:val="bi"/>
                  </m:rPr>
                  <w:rPr>
                    <w:rFonts w:ascii="Cambria Math"/>
                  </w:rPr>
                  <m:t>Δ</m:t>
                </m:r>
              </m:e>
              <m:sup>
                <m:r>
                  <m:rPr>
                    <m:sty m:val="bi"/>
                  </m:rPr>
                  <w:rPr>
                    <w:rFonts w:ascii="Cambria Math"/>
                  </w:rPr>
                  <m:t>'</m:t>
                </m:r>
              </m:sup>
            </m:sSup>
            <m:r>
              <m:rPr>
                <m:sty m:val="bi"/>
              </m:rPr>
              <w:rPr>
                <w:rFonts w:ascii="Cambria Math"/>
              </w:rPr>
              <m:t xml:space="preserve"> </m:t>
            </m:r>
          </m:e>
        </m:bar>
      </m:oMath>
      <w:r>
        <w:t xml:space="preserve">στο </w:t>
      </w:r>
      <w:r w:rsidRPr="00300FA1">
        <w:rPr>
          <w:b/>
          <w:i/>
        </w:rPr>
        <w:t xml:space="preserve">σχήμα </w:t>
      </w:r>
      <w:r w:rsidR="00324900">
        <w:rPr>
          <w:b/>
          <w:i/>
        </w:rPr>
        <w:t>2</w:t>
      </w:r>
      <w:r w:rsidR="000A5E0C" w:rsidRPr="00300FA1">
        <w:rPr>
          <w:b/>
          <w:i/>
        </w:rPr>
        <w:t>.5.1</w:t>
      </w:r>
      <w:r w:rsidR="00300FA1">
        <w:rPr>
          <w:b/>
          <w:i/>
        </w:rPr>
        <w:t>).</w:t>
      </w:r>
      <w:r>
        <w:t xml:space="preserve"> </w:t>
      </w:r>
    </w:p>
    <w:p w:rsidR="00792ED1" w:rsidRDefault="00792ED1" w:rsidP="00792ED1">
      <w:pPr>
        <w:jc w:val="both"/>
      </w:pPr>
    </w:p>
    <w:p w:rsidR="00792ED1" w:rsidRDefault="00792ED1" w:rsidP="00792ED1">
      <w:pPr>
        <w:ind w:left="540" w:hanging="540"/>
        <w:jc w:val="both"/>
      </w:pPr>
      <w:r>
        <w:t xml:space="preserve">- </w:t>
      </w:r>
      <w:r w:rsidRPr="00BC005A">
        <w:rPr>
          <w:b/>
        </w:rPr>
        <w:t>γωνία εκπτώσεως</w:t>
      </w:r>
      <w:r>
        <w:t xml:space="preserve"> </w:t>
      </w:r>
      <w:r w:rsidRPr="00CE670B">
        <w:rPr>
          <w:rFonts w:ascii="Arial Black" w:hAnsi="Arial Black"/>
          <w:sz w:val="28"/>
          <w:szCs w:val="28"/>
        </w:rPr>
        <w:t>δ</w:t>
      </w:r>
      <w:r>
        <w:rPr>
          <w:rFonts w:ascii="Arial Black" w:hAnsi="Arial Black"/>
          <w:sz w:val="28"/>
          <w:szCs w:val="28"/>
        </w:rPr>
        <w:t xml:space="preserve"> </w:t>
      </w:r>
      <w:r>
        <w:t>= είναι η γωνία η οποία σχηματίζεται μεταξύ του διαμήκους άξονα του πλοίου  με την εφαπτομένη σε κάθε σημείο του κύκλου στροφής (ή της τροχιάς της στροφής) (η γωνία εκπτώσεως συνήθως μεταβάλλεται μεταξύ 6</w:t>
      </w:r>
      <w:r>
        <w:rPr>
          <w:vertAlign w:val="superscript"/>
        </w:rPr>
        <w:t>0</w:t>
      </w:r>
      <w:r>
        <w:t xml:space="preserve"> και 10</w:t>
      </w:r>
      <w:r>
        <w:rPr>
          <w:vertAlign w:val="superscript"/>
        </w:rPr>
        <w:t>0</w:t>
      </w:r>
      <w:r>
        <w:t>) .</w:t>
      </w:r>
    </w:p>
    <w:p w:rsidR="00792ED1" w:rsidRPr="00CE670B" w:rsidRDefault="00792ED1" w:rsidP="00792ED1">
      <w:pPr>
        <w:ind w:left="540" w:hanging="540"/>
        <w:jc w:val="both"/>
      </w:pPr>
    </w:p>
    <w:p w:rsidR="00792ED1" w:rsidRDefault="00792ED1" w:rsidP="00792ED1">
      <w:pPr>
        <w:jc w:val="both"/>
      </w:pPr>
      <w:r>
        <w:t xml:space="preserve">Ως παράδειγμα παρατίθενται οι τιμές σε μέτρα των παραπάνω μεγεθών από τις δοκιμές που έγιναν σε επιβατηγό πλοίο ( </w:t>
      </w:r>
      <w:r w:rsidRPr="005C7260">
        <w:rPr>
          <w:position w:val="-10"/>
        </w:rPr>
        <w:object w:dxaOrig="3920" w:dyaOrig="320">
          <v:shape id="_x0000_i1067" type="#_x0000_t75" style="width:196.2pt;height:16.2pt" o:ole="">
            <v:imagedata r:id="rId97" o:title=""/>
          </v:shape>
          <o:OLEObject Type="Embed" ProgID="Equation.DSMT4" ShapeID="_x0000_i1067" DrawAspect="Content" ObjectID="_1744733024" r:id="rId98"/>
        </w:object>
      </w:r>
      <w:r>
        <w:t xml:space="preserve">) για τρείς διαφορετικές γωνίες πηδαλίου και για δύο ταχύτητες  στην αρχική φάση εισόδου : </w:t>
      </w:r>
    </w:p>
    <w:p w:rsidR="00792ED1" w:rsidRDefault="00792ED1" w:rsidP="00792ED1">
      <w:pPr>
        <w:jc w:val="both"/>
      </w:pPr>
    </w:p>
    <w:tbl>
      <w:tblPr>
        <w:tblStyle w:val="a6"/>
        <w:tblW w:w="5192" w:type="dxa"/>
        <w:tblInd w:w="2628" w:type="dxa"/>
        <w:tblLook w:val="01E0" w:firstRow="1" w:lastRow="1" w:firstColumn="1" w:lastColumn="1" w:noHBand="0" w:noVBand="0"/>
      </w:tblPr>
      <w:tblGrid>
        <w:gridCol w:w="900"/>
        <w:gridCol w:w="796"/>
        <w:gridCol w:w="720"/>
        <w:gridCol w:w="720"/>
        <w:gridCol w:w="720"/>
        <w:gridCol w:w="720"/>
        <w:gridCol w:w="616"/>
      </w:tblGrid>
      <w:tr w:rsidR="00792ED1" w:rsidTr="00885026">
        <w:tc>
          <w:tcPr>
            <w:tcW w:w="900" w:type="dxa"/>
          </w:tcPr>
          <w:p w:rsidR="00792ED1" w:rsidRPr="005C7260" w:rsidRDefault="00792ED1" w:rsidP="00885026">
            <w:pPr>
              <w:jc w:val="both"/>
              <w:rPr>
                <w:lang w:val="en-US"/>
              </w:rPr>
            </w:pPr>
            <w:r>
              <w:rPr>
                <w:lang w:val="en-US"/>
              </w:rPr>
              <w:t>V</w:t>
            </w:r>
          </w:p>
        </w:tc>
        <w:tc>
          <w:tcPr>
            <w:tcW w:w="2236" w:type="dxa"/>
            <w:gridSpan w:val="3"/>
          </w:tcPr>
          <w:p w:rsidR="00792ED1" w:rsidRPr="00803160" w:rsidRDefault="00792ED1" w:rsidP="00885026">
            <w:pPr>
              <w:jc w:val="center"/>
              <w:rPr>
                <w:lang w:val="en-US"/>
              </w:rPr>
            </w:pPr>
            <w:r>
              <w:rPr>
                <w:lang w:val="en-US"/>
              </w:rPr>
              <w:t xml:space="preserve">25 </w:t>
            </w:r>
            <w:proofErr w:type="spellStart"/>
            <w:r>
              <w:rPr>
                <w:lang w:val="en-US"/>
              </w:rPr>
              <w:t>kn</w:t>
            </w:r>
            <w:proofErr w:type="spellEnd"/>
          </w:p>
        </w:tc>
        <w:tc>
          <w:tcPr>
            <w:tcW w:w="2056" w:type="dxa"/>
            <w:gridSpan w:val="3"/>
          </w:tcPr>
          <w:p w:rsidR="00792ED1" w:rsidRPr="00803160" w:rsidRDefault="00792ED1" w:rsidP="00885026">
            <w:pPr>
              <w:jc w:val="center"/>
              <w:rPr>
                <w:lang w:val="en-US"/>
              </w:rPr>
            </w:pPr>
            <w:r>
              <w:rPr>
                <w:lang w:val="en-US"/>
              </w:rPr>
              <w:t xml:space="preserve">32 </w:t>
            </w:r>
            <w:proofErr w:type="spellStart"/>
            <w:r>
              <w:rPr>
                <w:lang w:val="en-US"/>
              </w:rPr>
              <w:t>kn</w:t>
            </w:r>
            <w:proofErr w:type="spellEnd"/>
          </w:p>
        </w:tc>
      </w:tr>
      <w:tr w:rsidR="00792ED1" w:rsidTr="00885026">
        <w:tc>
          <w:tcPr>
            <w:tcW w:w="900" w:type="dxa"/>
          </w:tcPr>
          <w:p w:rsidR="00792ED1" w:rsidRPr="005C7260" w:rsidRDefault="00792ED1" w:rsidP="00885026">
            <w:pPr>
              <w:jc w:val="both"/>
              <w:rPr>
                <w:lang w:val="en-US"/>
              </w:rPr>
            </w:pPr>
            <w:r>
              <w:rPr>
                <w:lang w:val="en-US"/>
              </w:rPr>
              <w:t>a</w:t>
            </w:r>
          </w:p>
        </w:tc>
        <w:tc>
          <w:tcPr>
            <w:tcW w:w="796" w:type="dxa"/>
          </w:tcPr>
          <w:p w:rsidR="00792ED1" w:rsidRDefault="00792ED1" w:rsidP="00885026">
            <w:pPr>
              <w:jc w:val="both"/>
            </w:pPr>
            <w:r w:rsidRPr="005C7260">
              <w:rPr>
                <w:position w:val="-6"/>
              </w:rPr>
              <w:object w:dxaOrig="380" w:dyaOrig="360">
                <v:shape id="_x0000_i1068" type="#_x0000_t75" style="width:19.2pt;height:19.2pt" o:ole="">
                  <v:imagedata r:id="rId99" o:title=""/>
                </v:shape>
                <o:OLEObject Type="Embed" ProgID="Equation.DSMT4" ShapeID="_x0000_i1068" DrawAspect="Content" ObjectID="_1744733025" r:id="rId100"/>
              </w:object>
            </w:r>
          </w:p>
        </w:tc>
        <w:tc>
          <w:tcPr>
            <w:tcW w:w="720" w:type="dxa"/>
          </w:tcPr>
          <w:p w:rsidR="00792ED1" w:rsidRDefault="00792ED1" w:rsidP="00885026">
            <w:r w:rsidRPr="004B6658">
              <w:rPr>
                <w:position w:val="-6"/>
              </w:rPr>
              <w:object w:dxaOrig="420" w:dyaOrig="360">
                <v:shape id="_x0000_i1069" type="#_x0000_t75" style="width:22.2pt;height:19.2pt" o:ole="">
                  <v:imagedata r:id="rId101" o:title=""/>
                </v:shape>
                <o:OLEObject Type="Embed" ProgID="Equation.DSMT4" ShapeID="_x0000_i1069" DrawAspect="Content" ObjectID="_1744733026" r:id="rId102"/>
              </w:object>
            </w:r>
          </w:p>
        </w:tc>
        <w:tc>
          <w:tcPr>
            <w:tcW w:w="720" w:type="dxa"/>
          </w:tcPr>
          <w:p w:rsidR="00792ED1" w:rsidRDefault="00792ED1" w:rsidP="00885026">
            <w:r w:rsidRPr="004B6658">
              <w:rPr>
                <w:position w:val="-6"/>
              </w:rPr>
              <w:object w:dxaOrig="400" w:dyaOrig="360">
                <v:shape id="_x0000_i1070" type="#_x0000_t75" style="width:19.8pt;height:19.2pt" o:ole="">
                  <v:imagedata r:id="rId103" o:title=""/>
                </v:shape>
                <o:OLEObject Type="Embed" ProgID="Equation.DSMT4" ShapeID="_x0000_i1070" DrawAspect="Content" ObjectID="_1744733027" r:id="rId104"/>
              </w:object>
            </w:r>
          </w:p>
        </w:tc>
        <w:tc>
          <w:tcPr>
            <w:tcW w:w="720" w:type="dxa"/>
          </w:tcPr>
          <w:p w:rsidR="00792ED1" w:rsidRDefault="00792ED1" w:rsidP="00885026">
            <w:pPr>
              <w:jc w:val="both"/>
            </w:pPr>
            <w:r w:rsidRPr="005C7260">
              <w:rPr>
                <w:position w:val="-6"/>
              </w:rPr>
              <w:object w:dxaOrig="380" w:dyaOrig="360">
                <v:shape id="_x0000_i1071" type="#_x0000_t75" style="width:19.2pt;height:19.2pt" o:ole="">
                  <v:imagedata r:id="rId99" o:title=""/>
                </v:shape>
                <o:OLEObject Type="Embed" ProgID="Equation.DSMT4" ShapeID="_x0000_i1071" DrawAspect="Content" ObjectID="_1744733028" r:id="rId105"/>
              </w:object>
            </w:r>
          </w:p>
        </w:tc>
        <w:tc>
          <w:tcPr>
            <w:tcW w:w="720" w:type="dxa"/>
          </w:tcPr>
          <w:p w:rsidR="00792ED1" w:rsidRDefault="00792ED1" w:rsidP="00885026">
            <w:r w:rsidRPr="004B6658">
              <w:rPr>
                <w:position w:val="-6"/>
              </w:rPr>
              <w:object w:dxaOrig="420" w:dyaOrig="360">
                <v:shape id="_x0000_i1072" type="#_x0000_t75" style="width:22.2pt;height:19.2pt" o:ole="">
                  <v:imagedata r:id="rId101" o:title=""/>
                </v:shape>
                <o:OLEObject Type="Embed" ProgID="Equation.DSMT4" ShapeID="_x0000_i1072" DrawAspect="Content" ObjectID="_1744733029" r:id="rId106"/>
              </w:object>
            </w:r>
          </w:p>
        </w:tc>
        <w:tc>
          <w:tcPr>
            <w:tcW w:w="616" w:type="dxa"/>
          </w:tcPr>
          <w:p w:rsidR="00792ED1" w:rsidRDefault="00792ED1" w:rsidP="00885026">
            <w:r w:rsidRPr="004B6658">
              <w:rPr>
                <w:position w:val="-6"/>
              </w:rPr>
              <w:object w:dxaOrig="400" w:dyaOrig="360">
                <v:shape id="_x0000_i1073" type="#_x0000_t75" style="width:19.8pt;height:19.2pt" o:ole="">
                  <v:imagedata r:id="rId103" o:title=""/>
                </v:shape>
                <o:OLEObject Type="Embed" ProgID="Equation.DSMT4" ShapeID="_x0000_i1073" DrawAspect="Content" ObjectID="_1744733030" r:id="rId107"/>
              </w:object>
            </w:r>
          </w:p>
        </w:tc>
      </w:tr>
      <w:tr w:rsidR="00792ED1" w:rsidTr="00885026">
        <w:tc>
          <w:tcPr>
            <w:tcW w:w="900" w:type="dxa"/>
          </w:tcPr>
          <w:p w:rsidR="00792ED1" w:rsidRPr="005C7260" w:rsidRDefault="00792ED1" w:rsidP="00885026">
            <w:pPr>
              <w:jc w:val="both"/>
            </w:pPr>
            <w:r>
              <w:t>α</w:t>
            </w:r>
          </w:p>
        </w:tc>
        <w:tc>
          <w:tcPr>
            <w:tcW w:w="796" w:type="dxa"/>
          </w:tcPr>
          <w:p w:rsidR="00792ED1" w:rsidRPr="00803160" w:rsidRDefault="00792ED1" w:rsidP="00885026">
            <w:pPr>
              <w:jc w:val="both"/>
              <w:rPr>
                <w:lang w:val="en-US"/>
              </w:rPr>
            </w:pPr>
            <w:r>
              <w:rPr>
                <w:lang w:val="en-US"/>
              </w:rPr>
              <w:t>740</w:t>
            </w:r>
          </w:p>
        </w:tc>
        <w:tc>
          <w:tcPr>
            <w:tcW w:w="720" w:type="dxa"/>
          </w:tcPr>
          <w:p w:rsidR="00792ED1" w:rsidRPr="00803160" w:rsidRDefault="00792ED1" w:rsidP="00885026">
            <w:pPr>
              <w:jc w:val="both"/>
              <w:rPr>
                <w:lang w:val="en-US"/>
              </w:rPr>
            </w:pPr>
            <w:r>
              <w:rPr>
                <w:lang w:val="en-US"/>
              </w:rPr>
              <w:t>500</w:t>
            </w:r>
          </w:p>
        </w:tc>
        <w:tc>
          <w:tcPr>
            <w:tcW w:w="720" w:type="dxa"/>
          </w:tcPr>
          <w:p w:rsidR="00792ED1" w:rsidRPr="00803160" w:rsidRDefault="00792ED1" w:rsidP="00885026">
            <w:pPr>
              <w:jc w:val="both"/>
              <w:rPr>
                <w:lang w:val="en-US"/>
              </w:rPr>
            </w:pPr>
            <w:r>
              <w:rPr>
                <w:lang w:val="en-US"/>
              </w:rPr>
              <w:t>490</w:t>
            </w:r>
          </w:p>
        </w:tc>
        <w:tc>
          <w:tcPr>
            <w:tcW w:w="720" w:type="dxa"/>
          </w:tcPr>
          <w:p w:rsidR="00792ED1" w:rsidRPr="00803160" w:rsidRDefault="00792ED1" w:rsidP="00885026">
            <w:pPr>
              <w:jc w:val="both"/>
              <w:rPr>
                <w:lang w:val="en-US"/>
              </w:rPr>
            </w:pPr>
            <w:r>
              <w:rPr>
                <w:lang w:val="en-US"/>
              </w:rPr>
              <w:t>825</w:t>
            </w:r>
          </w:p>
        </w:tc>
        <w:tc>
          <w:tcPr>
            <w:tcW w:w="720" w:type="dxa"/>
          </w:tcPr>
          <w:p w:rsidR="00792ED1" w:rsidRPr="00803160" w:rsidRDefault="00792ED1" w:rsidP="00885026">
            <w:pPr>
              <w:jc w:val="both"/>
              <w:rPr>
                <w:lang w:val="en-US"/>
              </w:rPr>
            </w:pPr>
            <w:r>
              <w:rPr>
                <w:lang w:val="en-US"/>
              </w:rPr>
              <w:t>600</w:t>
            </w:r>
          </w:p>
        </w:tc>
        <w:tc>
          <w:tcPr>
            <w:tcW w:w="616" w:type="dxa"/>
          </w:tcPr>
          <w:p w:rsidR="00792ED1" w:rsidRPr="00803160" w:rsidRDefault="00792ED1" w:rsidP="00885026">
            <w:pPr>
              <w:jc w:val="both"/>
              <w:rPr>
                <w:lang w:val="en-US"/>
              </w:rPr>
            </w:pPr>
            <w:r>
              <w:rPr>
                <w:lang w:val="en-US"/>
              </w:rPr>
              <w:t>620</w:t>
            </w:r>
          </w:p>
        </w:tc>
      </w:tr>
      <w:tr w:rsidR="00792ED1" w:rsidTr="00885026">
        <w:tc>
          <w:tcPr>
            <w:tcW w:w="900" w:type="dxa"/>
          </w:tcPr>
          <w:p w:rsidR="00792ED1" w:rsidRPr="005C7260" w:rsidRDefault="00792ED1" w:rsidP="00885026">
            <w:pPr>
              <w:jc w:val="both"/>
              <w:rPr>
                <w:lang w:val="en-US"/>
              </w:rPr>
            </w:pPr>
            <w:r>
              <w:rPr>
                <w:lang w:val="en-US"/>
              </w:rPr>
              <w:t>C</w:t>
            </w:r>
          </w:p>
        </w:tc>
        <w:tc>
          <w:tcPr>
            <w:tcW w:w="796" w:type="dxa"/>
          </w:tcPr>
          <w:p w:rsidR="00792ED1" w:rsidRPr="00803160" w:rsidRDefault="00792ED1" w:rsidP="00885026">
            <w:pPr>
              <w:jc w:val="both"/>
              <w:rPr>
                <w:lang w:val="en-US"/>
              </w:rPr>
            </w:pPr>
            <w:r>
              <w:rPr>
                <w:lang w:val="en-US"/>
              </w:rPr>
              <w:t>530</w:t>
            </w:r>
          </w:p>
        </w:tc>
        <w:tc>
          <w:tcPr>
            <w:tcW w:w="720" w:type="dxa"/>
          </w:tcPr>
          <w:p w:rsidR="00792ED1" w:rsidRPr="00803160" w:rsidRDefault="00792ED1" w:rsidP="00885026">
            <w:pPr>
              <w:jc w:val="both"/>
              <w:rPr>
                <w:lang w:val="en-US"/>
              </w:rPr>
            </w:pPr>
            <w:r>
              <w:rPr>
                <w:lang w:val="en-US"/>
              </w:rPr>
              <w:t>370</w:t>
            </w:r>
          </w:p>
        </w:tc>
        <w:tc>
          <w:tcPr>
            <w:tcW w:w="720" w:type="dxa"/>
          </w:tcPr>
          <w:p w:rsidR="00792ED1" w:rsidRPr="00803160" w:rsidRDefault="00792ED1" w:rsidP="00885026">
            <w:pPr>
              <w:jc w:val="both"/>
              <w:rPr>
                <w:lang w:val="en-US"/>
              </w:rPr>
            </w:pPr>
            <w:r>
              <w:rPr>
                <w:lang w:val="en-US"/>
              </w:rPr>
              <w:t>330</w:t>
            </w:r>
          </w:p>
        </w:tc>
        <w:tc>
          <w:tcPr>
            <w:tcW w:w="720" w:type="dxa"/>
          </w:tcPr>
          <w:p w:rsidR="00792ED1" w:rsidRPr="00803160" w:rsidRDefault="00792ED1" w:rsidP="00885026">
            <w:pPr>
              <w:jc w:val="both"/>
              <w:rPr>
                <w:lang w:val="en-US"/>
              </w:rPr>
            </w:pPr>
            <w:r>
              <w:rPr>
                <w:lang w:val="en-US"/>
              </w:rPr>
              <w:t>615</w:t>
            </w:r>
          </w:p>
        </w:tc>
        <w:tc>
          <w:tcPr>
            <w:tcW w:w="720" w:type="dxa"/>
          </w:tcPr>
          <w:p w:rsidR="00792ED1" w:rsidRPr="00803160" w:rsidRDefault="00792ED1" w:rsidP="00885026">
            <w:pPr>
              <w:jc w:val="both"/>
              <w:rPr>
                <w:lang w:val="en-US"/>
              </w:rPr>
            </w:pPr>
            <w:r>
              <w:rPr>
                <w:lang w:val="en-US"/>
              </w:rPr>
              <w:t>400</w:t>
            </w:r>
          </w:p>
        </w:tc>
        <w:tc>
          <w:tcPr>
            <w:tcW w:w="616" w:type="dxa"/>
          </w:tcPr>
          <w:p w:rsidR="00792ED1" w:rsidRPr="00803160" w:rsidRDefault="00792ED1" w:rsidP="00885026">
            <w:pPr>
              <w:jc w:val="both"/>
              <w:rPr>
                <w:lang w:val="en-US"/>
              </w:rPr>
            </w:pPr>
            <w:r>
              <w:rPr>
                <w:lang w:val="en-US"/>
              </w:rPr>
              <w:t>360</w:t>
            </w:r>
          </w:p>
        </w:tc>
      </w:tr>
      <w:tr w:rsidR="00792ED1" w:rsidTr="00885026">
        <w:tc>
          <w:tcPr>
            <w:tcW w:w="900" w:type="dxa"/>
          </w:tcPr>
          <w:p w:rsidR="00792ED1" w:rsidRDefault="00792ED1" w:rsidP="00885026">
            <w:pPr>
              <w:jc w:val="both"/>
            </w:pPr>
            <w:r w:rsidRPr="005C7260">
              <w:rPr>
                <w:position w:val="-12"/>
              </w:rPr>
              <w:object w:dxaOrig="260" w:dyaOrig="360">
                <v:shape id="_x0000_i1074" type="#_x0000_t75" style="width:12.6pt;height:19.2pt" o:ole="">
                  <v:imagedata r:id="rId108" o:title=""/>
                </v:shape>
                <o:OLEObject Type="Embed" ProgID="Equation.DSMT4" ShapeID="_x0000_i1074" DrawAspect="Content" ObjectID="_1744733031" r:id="rId109"/>
              </w:object>
            </w:r>
          </w:p>
        </w:tc>
        <w:tc>
          <w:tcPr>
            <w:tcW w:w="796" w:type="dxa"/>
          </w:tcPr>
          <w:p w:rsidR="00792ED1" w:rsidRPr="00803160" w:rsidRDefault="00792ED1" w:rsidP="00885026">
            <w:pPr>
              <w:jc w:val="both"/>
              <w:rPr>
                <w:lang w:val="en-US"/>
              </w:rPr>
            </w:pPr>
            <w:r>
              <w:rPr>
                <w:lang w:val="en-US"/>
              </w:rPr>
              <w:t>1025</w:t>
            </w:r>
          </w:p>
        </w:tc>
        <w:tc>
          <w:tcPr>
            <w:tcW w:w="720" w:type="dxa"/>
          </w:tcPr>
          <w:p w:rsidR="00792ED1" w:rsidRPr="00803160" w:rsidRDefault="00792ED1" w:rsidP="00885026">
            <w:pPr>
              <w:jc w:val="both"/>
              <w:rPr>
                <w:lang w:val="en-US"/>
              </w:rPr>
            </w:pPr>
            <w:r>
              <w:rPr>
                <w:lang w:val="en-US"/>
              </w:rPr>
              <w:t>700</w:t>
            </w:r>
          </w:p>
        </w:tc>
        <w:tc>
          <w:tcPr>
            <w:tcW w:w="720" w:type="dxa"/>
          </w:tcPr>
          <w:p w:rsidR="00792ED1" w:rsidRPr="00803160" w:rsidRDefault="00792ED1" w:rsidP="00885026">
            <w:pPr>
              <w:jc w:val="both"/>
              <w:rPr>
                <w:lang w:val="en-US"/>
              </w:rPr>
            </w:pPr>
            <w:r>
              <w:rPr>
                <w:lang w:val="en-US"/>
              </w:rPr>
              <w:t>580</w:t>
            </w:r>
          </w:p>
        </w:tc>
        <w:tc>
          <w:tcPr>
            <w:tcW w:w="720" w:type="dxa"/>
          </w:tcPr>
          <w:p w:rsidR="00792ED1" w:rsidRPr="00803160" w:rsidRDefault="00792ED1" w:rsidP="00885026">
            <w:pPr>
              <w:jc w:val="both"/>
              <w:rPr>
                <w:lang w:val="en-US"/>
              </w:rPr>
            </w:pPr>
            <w:r>
              <w:rPr>
                <w:lang w:val="en-US"/>
              </w:rPr>
              <w:t>1100</w:t>
            </w:r>
          </w:p>
        </w:tc>
        <w:tc>
          <w:tcPr>
            <w:tcW w:w="720" w:type="dxa"/>
          </w:tcPr>
          <w:p w:rsidR="00792ED1" w:rsidRPr="00803160" w:rsidRDefault="00792ED1" w:rsidP="00885026">
            <w:pPr>
              <w:jc w:val="both"/>
              <w:rPr>
                <w:lang w:val="en-US"/>
              </w:rPr>
            </w:pPr>
            <w:r>
              <w:rPr>
                <w:lang w:val="en-US"/>
              </w:rPr>
              <w:t>735</w:t>
            </w:r>
          </w:p>
        </w:tc>
        <w:tc>
          <w:tcPr>
            <w:tcW w:w="616" w:type="dxa"/>
          </w:tcPr>
          <w:p w:rsidR="00792ED1" w:rsidRPr="00803160" w:rsidRDefault="00792ED1" w:rsidP="00885026">
            <w:pPr>
              <w:jc w:val="both"/>
              <w:rPr>
                <w:lang w:val="en-US"/>
              </w:rPr>
            </w:pPr>
            <w:r>
              <w:rPr>
                <w:lang w:val="en-US"/>
              </w:rPr>
              <w:t>615</w:t>
            </w:r>
          </w:p>
        </w:tc>
      </w:tr>
      <w:tr w:rsidR="00792ED1" w:rsidTr="00885026">
        <w:tc>
          <w:tcPr>
            <w:tcW w:w="900" w:type="dxa"/>
          </w:tcPr>
          <w:p w:rsidR="00792ED1" w:rsidRDefault="00792ED1" w:rsidP="00885026">
            <w:pPr>
              <w:jc w:val="both"/>
            </w:pPr>
            <w:r w:rsidRPr="005C7260">
              <w:rPr>
                <w:position w:val="-16"/>
              </w:rPr>
              <w:object w:dxaOrig="340" w:dyaOrig="400">
                <v:shape id="_x0000_i1075" type="#_x0000_t75" style="width:15.6pt;height:19.8pt" o:ole="">
                  <v:imagedata r:id="rId110" o:title=""/>
                </v:shape>
                <o:OLEObject Type="Embed" ProgID="Equation.DSMT4" ShapeID="_x0000_i1075" DrawAspect="Content" ObjectID="_1744733032" r:id="rId111"/>
              </w:object>
            </w:r>
          </w:p>
        </w:tc>
        <w:tc>
          <w:tcPr>
            <w:tcW w:w="796" w:type="dxa"/>
          </w:tcPr>
          <w:p w:rsidR="00792ED1" w:rsidRPr="00803160" w:rsidRDefault="00792ED1" w:rsidP="00885026">
            <w:pPr>
              <w:jc w:val="both"/>
              <w:rPr>
                <w:lang w:val="en-US"/>
              </w:rPr>
            </w:pPr>
            <w:r>
              <w:rPr>
                <w:lang w:val="en-US"/>
              </w:rPr>
              <w:t>990</w:t>
            </w:r>
          </w:p>
        </w:tc>
        <w:tc>
          <w:tcPr>
            <w:tcW w:w="720" w:type="dxa"/>
          </w:tcPr>
          <w:p w:rsidR="00792ED1" w:rsidRPr="00803160" w:rsidRDefault="00792ED1" w:rsidP="00885026">
            <w:pPr>
              <w:jc w:val="both"/>
              <w:rPr>
                <w:lang w:val="en-US"/>
              </w:rPr>
            </w:pPr>
            <w:r>
              <w:rPr>
                <w:lang w:val="en-US"/>
              </w:rPr>
              <w:t>670</w:t>
            </w:r>
          </w:p>
        </w:tc>
        <w:tc>
          <w:tcPr>
            <w:tcW w:w="720" w:type="dxa"/>
          </w:tcPr>
          <w:p w:rsidR="00792ED1" w:rsidRPr="00803160" w:rsidRDefault="00792ED1" w:rsidP="00885026">
            <w:pPr>
              <w:jc w:val="both"/>
              <w:rPr>
                <w:lang w:val="en-US"/>
              </w:rPr>
            </w:pPr>
            <w:r>
              <w:rPr>
                <w:lang w:val="en-US"/>
              </w:rPr>
              <w:t>540</w:t>
            </w:r>
          </w:p>
        </w:tc>
        <w:tc>
          <w:tcPr>
            <w:tcW w:w="720" w:type="dxa"/>
          </w:tcPr>
          <w:p w:rsidR="00792ED1" w:rsidRPr="00803160" w:rsidRDefault="00792ED1" w:rsidP="00885026">
            <w:pPr>
              <w:jc w:val="both"/>
              <w:rPr>
                <w:lang w:val="en-US"/>
              </w:rPr>
            </w:pPr>
            <w:r>
              <w:rPr>
                <w:lang w:val="en-US"/>
              </w:rPr>
              <w:t>1020</w:t>
            </w:r>
          </w:p>
        </w:tc>
        <w:tc>
          <w:tcPr>
            <w:tcW w:w="720" w:type="dxa"/>
          </w:tcPr>
          <w:p w:rsidR="00792ED1" w:rsidRPr="00803160" w:rsidRDefault="00792ED1" w:rsidP="00885026">
            <w:pPr>
              <w:jc w:val="both"/>
              <w:rPr>
                <w:lang w:val="en-US"/>
              </w:rPr>
            </w:pPr>
            <w:r>
              <w:rPr>
                <w:lang w:val="en-US"/>
              </w:rPr>
              <w:t>720</w:t>
            </w:r>
          </w:p>
        </w:tc>
        <w:tc>
          <w:tcPr>
            <w:tcW w:w="616" w:type="dxa"/>
          </w:tcPr>
          <w:p w:rsidR="00792ED1" w:rsidRPr="00803160" w:rsidRDefault="00792ED1" w:rsidP="00885026">
            <w:pPr>
              <w:jc w:val="both"/>
              <w:rPr>
                <w:lang w:val="en-US"/>
              </w:rPr>
            </w:pPr>
            <w:r>
              <w:rPr>
                <w:lang w:val="en-US"/>
              </w:rPr>
              <w:t>550</w:t>
            </w:r>
          </w:p>
        </w:tc>
      </w:tr>
    </w:tbl>
    <w:p w:rsidR="008B60AC" w:rsidRPr="00300FA1" w:rsidRDefault="008B60AC" w:rsidP="008B60AC">
      <w:pPr>
        <w:jc w:val="center"/>
        <w:rPr>
          <w:b/>
        </w:rPr>
      </w:pPr>
      <w:r w:rsidRPr="00300FA1">
        <w:rPr>
          <w:b/>
        </w:rPr>
        <w:t xml:space="preserve">ΠΙΝΑΚΑΣ </w:t>
      </w:r>
      <w:r w:rsidR="00324900">
        <w:rPr>
          <w:b/>
        </w:rPr>
        <w:t>2</w:t>
      </w:r>
      <w:r w:rsidR="00BC005A" w:rsidRPr="00300FA1">
        <w:rPr>
          <w:b/>
        </w:rPr>
        <w:t>.5.1</w:t>
      </w:r>
      <w:r w:rsidRPr="00300FA1">
        <w:rPr>
          <w:b/>
        </w:rPr>
        <w:t xml:space="preserve"> </w:t>
      </w:r>
      <w:r w:rsidR="00FB64D6" w:rsidRPr="00300FA1">
        <w:rPr>
          <w:b/>
        </w:rPr>
        <w:t xml:space="preserve">παράδειγμα </w:t>
      </w:r>
      <w:r w:rsidRPr="00300FA1">
        <w:rPr>
          <w:b/>
        </w:rPr>
        <w:t>στοιχεί</w:t>
      </w:r>
      <w:r w:rsidR="00FB64D6" w:rsidRPr="00300FA1">
        <w:rPr>
          <w:b/>
        </w:rPr>
        <w:t>ων</w:t>
      </w:r>
      <w:r w:rsidRPr="00300FA1">
        <w:rPr>
          <w:b/>
        </w:rPr>
        <w:t xml:space="preserve"> κύκλου στροφής</w:t>
      </w:r>
    </w:p>
    <w:p w:rsidR="00792ED1" w:rsidRPr="008B60AC" w:rsidRDefault="008B60AC" w:rsidP="00792ED1">
      <w:pPr>
        <w:jc w:val="both"/>
      </w:pPr>
      <w:r>
        <w:t xml:space="preserve"> </w:t>
      </w:r>
    </w:p>
    <w:p w:rsidR="00792ED1" w:rsidRDefault="00792ED1" w:rsidP="00792ED1">
      <w:pPr>
        <w:jc w:val="both"/>
        <w:rPr>
          <w:b/>
          <w:u w:val="single"/>
        </w:rPr>
      </w:pPr>
    </w:p>
    <w:p w:rsidR="007A5A8D" w:rsidRPr="00594342" w:rsidRDefault="00324900" w:rsidP="007119EB">
      <w:pPr>
        <w:rPr>
          <w:b/>
          <w:sz w:val="28"/>
          <w:szCs w:val="28"/>
          <w:u w:val="single"/>
        </w:rPr>
      </w:pPr>
      <w:r>
        <w:rPr>
          <w:b/>
          <w:sz w:val="28"/>
          <w:szCs w:val="28"/>
          <w:u w:val="single"/>
        </w:rPr>
        <w:t>2</w:t>
      </w:r>
      <w:r w:rsidR="000C07DC" w:rsidRPr="00594342">
        <w:rPr>
          <w:b/>
          <w:sz w:val="28"/>
          <w:szCs w:val="28"/>
          <w:u w:val="single"/>
        </w:rPr>
        <w:t>.</w:t>
      </w:r>
      <w:r w:rsidR="00BC005A">
        <w:rPr>
          <w:b/>
          <w:sz w:val="28"/>
          <w:szCs w:val="28"/>
          <w:u w:val="single"/>
        </w:rPr>
        <w:t>6</w:t>
      </w:r>
      <w:r w:rsidR="000C07DC" w:rsidRPr="00594342">
        <w:rPr>
          <w:b/>
          <w:sz w:val="28"/>
          <w:szCs w:val="28"/>
          <w:u w:val="single"/>
        </w:rPr>
        <w:t xml:space="preserve"> </w:t>
      </w:r>
      <w:r w:rsidR="004562A8" w:rsidRPr="00594342">
        <w:rPr>
          <w:b/>
          <w:sz w:val="28"/>
          <w:szCs w:val="28"/>
          <w:u w:val="single"/>
        </w:rPr>
        <w:t>Κίνηση του πλοίου περί διαμήκη άξονα</w:t>
      </w:r>
    </w:p>
    <w:p w:rsidR="004562A8" w:rsidRDefault="004562A8" w:rsidP="007119EB"/>
    <w:p w:rsidR="00EF4284" w:rsidRDefault="004562A8" w:rsidP="007119EB">
      <w:r>
        <w:t>Η κλίση του πλοίου γύρω από τον διαμήκη άξονα οφείλεται στο γεγονός ότι οι εγκάρσιες συνιστώσες των δυνάμεων δρο</w:t>
      </w:r>
      <w:r w:rsidR="009B478A">
        <w:t>υ</w:t>
      </w:r>
      <w:r>
        <w:t xml:space="preserve">ν σε διαφορετικά ύψη και ακόμη οι τιμές που λαμβάνουν μεταβάλλεται ενώ το πλοίο ευρίσκεται στις διάφορες φάσεις της στροφής. Έτσι οι κλίσεις δεν είναι μόνο διαφορετικές  από φάση σε φάση αλλά </w:t>
      </w:r>
      <w:r w:rsidR="00EF4284">
        <w:t>είναι και αντίθετες.</w:t>
      </w:r>
    </w:p>
    <w:p w:rsidR="00EF4284" w:rsidRDefault="00EF4284" w:rsidP="007119EB"/>
    <w:p w:rsidR="00466B50" w:rsidRPr="00B92EB1" w:rsidRDefault="00324900" w:rsidP="007119EB">
      <w:pPr>
        <w:rPr>
          <w:b/>
          <w:u w:val="single"/>
        </w:rPr>
      </w:pPr>
      <w:r>
        <w:rPr>
          <w:b/>
          <w:u w:val="single"/>
        </w:rPr>
        <w:t>2</w:t>
      </w:r>
      <w:r w:rsidR="00BC005A">
        <w:rPr>
          <w:b/>
          <w:u w:val="single"/>
        </w:rPr>
        <w:t>.6</w:t>
      </w:r>
      <w:r w:rsidR="00594342">
        <w:rPr>
          <w:b/>
          <w:u w:val="single"/>
        </w:rPr>
        <w:t>.</w:t>
      </w:r>
      <w:r w:rsidR="00EF4284" w:rsidRPr="00B92EB1">
        <w:rPr>
          <w:b/>
          <w:u w:val="single"/>
        </w:rPr>
        <w:t xml:space="preserve">1 Κλίση στην πρώτη φάση </w:t>
      </w:r>
      <w:r w:rsidR="00FB64D6">
        <w:rPr>
          <w:b/>
          <w:u w:val="single"/>
        </w:rPr>
        <w:t xml:space="preserve">(αρχή φάσης ελιγμού) </w:t>
      </w:r>
    </w:p>
    <w:p w:rsidR="00466B50" w:rsidRDefault="00466B50" w:rsidP="007119EB"/>
    <w:p w:rsidR="004562A8" w:rsidRPr="00673918" w:rsidRDefault="00466B50" w:rsidP="007119EB">
      <w:r>
        <w:t xml:space="preserve">Η μόνη δύναμη </w:t>
      </w:r>
      <w:r w:rsidR="00673918">
        <w:t xml:space="preserve">που  εξετάζεται είναι η συνιστώσα </w:t>
      </w:r>
      <w:r w:rsidR="004562A8">
        <w:t xml:space="preserve"> </w:t>
      </w:r>
      <w:r w:rsidR="00673918" w:rsidRPr="002E1AC1">
        <w:rPr>
          <w:position w:val="-6"/>
        </w:rPr>
        <w:object w:dxaOrig="820" w:dyaOrig="279">
          <v:shape id="_x0000_i1076" type="#_x0000_t75" style="width:40.8pt;height:13.2pt" o:ole="">
            <v:imagedata r:id="rId23" o:title=""/>
          </v:shape>
          <o:OLEObject Type="Embed" ProgID="Equation.DSMT4" ShapeID="_x0000_i1076" DrawAspect="Content" ObjectID="_1744733033" r:id="rId112"/>
        </w:object>
      </w:r>
      <w:r w:rsidR="00673918">
        <w:t xml:space="preserve"> το σημείο εφαρμογής της οποίας θεωρείται το </w:t>
      </w:r>
      <w:r w:rsidR="00673918">
        <w:rPr>
          <w:lang w:val="en-US"/>
        </w:rPr>
        <w:t>R</w:t>
      </w:r>
      <w:r w:rsidR="00673918">
        <w:t xml:space="preserve">. Επειδή στους μοντέρνους μηχανισμούς πηδαλίου ο απαιτούμενος χρόνος για να τεθεί το πηδάλιο στην πλευρά είναι πολύ σύντομος  , η εφαρμογή της δύναμης </w:t>
      </w:r>
      <w:r w:rsidR="00673918" w:rsidRPr="002E1AC1">
        <w:rPr>
          <w:position w:val="-6"/>
        </w:rPr>
        <w:object w:dxaOrig="820" w:dyaOrig="279">
          <v:shape id="_x0000_i1077" type="#_x0000_t75" style="width:40.8pt;height:13.2pt" o:ole="">
            <v:imagedata r:id="rId23" o:title=""/>
          </v:shape>
          <o:OLEObject Type="Embed" ProgID="Equation.DSMT4" ShapeID="_x0000_i1077" DrawAspect="Content" ObjectID="_1744733034" r:id="rId113"/>
        </w:object>
      </w:r>
      <w:r w:rsidR="00673918">
        <w:t xml:space="preserve"> μπορεί  να θεωρηθεί στιγμιαία. Υποθέτοντας ότι για μικρές γωνίες κλίσης ο άξονας περί του οποίου περιστρέφεται το πλοίο ταυτίζεται με την τομή της ισάλου με το επίπεδο συμμετρίας , η ροπή από τη δύναμη </w:t>
      </w:r>
      <w:r w:rsidR="00673918" w:rsidRPr="002E1AC1">
        <w:rPr>
          <w:position w:val="-6"/>
        </w:rPr>
        <w:object w:dxaOrig="820" w:dyaOrig="279">
          <v:shape id="_x0000_i1078" type="#_x0000_t75" style="width:40.8pt;height:13.2pt" o:ole="">
            <v:imagedata r:id="rId23" o:title=""/>
          </v:shape>
          <o:OLEObject Type="Embed" ProgID="Equation.DSMT4" ShapeID="_x0000_i1078" DrawAspect="Content" ObjectID="_1744733035" r:id="rId114"/>
        </w:object>
      </w:r>
      <w:r w:rsidR="00673918">
        <w:t xml:space="preserve"> κάνει το πλοίο να κλίνει προς το εσωτερικό της καμπύλης στροφής. </w:t>
      </w:r>
    </w:p>
    <w:p w:rsidR="000C07DC" w:rsidRDefault="000C07DC" w:rsidP="00AF6B65">
      <w:pPr>
        <w:jc w:val="center"/>
        <w:rPr>
          <w:noProof/>
        </w:rPr>
      </w:pPr>
    </w:p>
    <w:p w:rsidR="00FB64D6" w:rsidRDefault="00FB64D6" w:rsidP="00AF6B65">
      <w:pPr>
        <w:jc w:val="center"/>
        <w:rPr>
          <w:noProof/>
        </w:rPr>
      </w:pPr>
    </w:p>
    <w:p w:rsidR="009B478A" w:rsidRDefault="00FB64D6" w:rsidP="00AF6B65">
      <w:pPr>
        <w:jc w:val="center"/>
      </w:pPr>
      <w:r>
        <w:rPr>
          <w:noProof/>
        </w:rPr>
        <w:lastRenderedPageBreak/>
        <w:drawing>
          <wp:inline distT="0" distB="0" distL="0" distR="0">
            <wp:extent cx="2532023" cy="2554664"/>
            <wp:effectExtent l="0" t="0" r="7620" b="8255"/>
            <wp:docPr id="33" name="Εικόνα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532023" cy="2554664"/>
                    </a:xfrm>
                    <a:prstGeom prst="rect">
                      <a:avLst/>
                    </a:prstGeom>
                    <a:noFill/>
                    <a:ln>
                      <a:noFill/>
                    </a:ln>
                  </pic:spPr>
                </pic:pic>
              </a:graphicData>
            </a:graphic>
          </wp:inline>
        </w:drawing>
      </w:r>
    </w:p>
    <w:p w:rsidR="001C4C32" w:rsidRDefault="001C4C32" w:rsidP="001C4C32">
      <w:pPr>
        <w:jc w:val="center"/>
        <w:rPr>
          <w:b/>
          <w:i/>
          <w:u w:val="single"/>
        </w:rPr>
      </w:pPr>
      <w:r w:rsidRPr="00DE7EB9">
        <w:rPr>
          <w:b/>
          <w:i/>
          <w:u w:val="single"/>
        </w:rPr>
        <w:t xml:space="preserve">Σχήμα  </w:t>
      </w:r>
      <w:r w:rsidR="00324900">
        <w:rPr>
          <w:b/>
          <w:i/>
          <w:u w:val="single"/>
        </w:rPr>
        <w:t>2</w:t>
      </w:r>
      <w:r w:rsidR="00BC005A">
        <w:rPr>
          <w:b/>
          <w:i/>
          <w:u w:val="single"/>
        </w:rPr>
        <w:t>.6.1</w:t>
      </w:r>
      <w:r w:rsidR="00300FA1">
        <w:rPr>
          <w:b/>
          <w:i/>
          <w:u w:val="single"/>
        </w:rPr>
        <w:t>.</w:t>
      </w:r>
      <w:r w:rsidR="00BC005A">
        <w:rPr>
          <w:b/>
          <w:i/>
          <w:u w:val="single"/>
        </w:rPr>
        <w:t>α</w:t>
      </w:r>
      <w:r w:rsidR="00300FA1">
        <w:rPr>
          <w:b/>
          <w:i/>
          <w:u w:val="single"/>
        </w:rPr>
        <w:t xml:space="preserve"> </w:t>
      </w:r>
      <w:r w:rsidR="00BC005A">
        <w:rPr>
          <w:b/>
          <w:i/>
          <w:u w:val="single"/>
        </w:rPr>
        <w:t xml:space="preserve"> </w:t>
      </w:r>
      <w:r w:rsidR="00FB64D6">
        <w:rPr>
          <w:b/>
          <w:i/>
          <w:u w:val="single"/>
        </w:rPr>
        <w:t>εγκάρσια κλίση στην πρώτη φάση (κίνηση πλοίου κατά διαμήκη άξονα)</w:t>
      </w:r>
    </w:p>
    <w:p w:rsidR="000C07DC" w:rsidRDefault="000C07DC" w:rsidP="007119EB"/>
    <w:p w:rsidR="009D2DF3" w:rsidRPr="00046210" w:rsidRDefault="009D2DF3" w:rsidP="007119EB"/>
    <w:p w:rsidR="003443FA" w:rsidRDefault="007119EB" w:rsidP="001C4C32">
      <w:r>
        <w:t xml:space="preserve"> </w:t>
      </w:r>
      <w:r w:rsidR="00AF6B65">
        <w:t xml:space="preserve">Σε αυτή την κλίση αντιτίθεται η ροπή επαναφοράς , και μπορεί  να γραφεί </w:t>
      </w:r>
      <w:r w:rsidR="001C4C32">
        <w:t xml:space="preserve"> </w:t>
      </w:r>
      <w:r w:rsidR="001C4C32" w:rsidRPr="00300FA1">
        <w:t>(</w:t>
      </w:r>
      <w:r w:rsidR="001C4C32" w:rsidRPr="00300FA1">
        <w:rPr>
          <w:b/>
          <w:i/>
        </w:rPr>
        <w:t xml:space="preserve">Σχήμα </w:t>
      </w:r>
      <w:r w:rsidR="00324900">
        <w:rPr>
          <w:b/>
          <w:i/>
        </w:rPr>
        <w:t>2</w:t>
      </w:r>
      <w:r w:rsidR="00BC005A" w:rsidRPr="00300FA1">
        <w:rPr>
          <w:b/>
          <w:i/>
        </w:rPr>
        <w:t>.6.1</w:t>
      </w:r>
      <w:r w:rsidR="00300FA1">
        <w:rPr>
          <w:b/>
          <w:i/>
        </w:rPr>
        <w:t>.α</w:t>
      </w:r>
      <w:r w:rsidR="001C4C32" w:rsidRPr="00300FA1">
        <w:rPr>
          <w:b/>
          <w:i/>
        </w:rPr>
        <w:t>)</w:t>
      </w:r>
      <w:r w:rsidR="001C4C32" w:rsidRPr="001C4C32">
        <w:rPr>
          <w:b/>
          <w:i/>
        </w:rPr>
        <w:t xml:space="preserve">  </w:t>
      </w:r>
      <w:r w:rsidR="00AF6B65" w:rsidRPr="001C4C32">
        <w:t xml:space="preserve">: </w:t>
      </w:r>
    </w:p>
    <w:p w:rsidR="00AF6B65" w:rsidRDefault="00AF6B65" w:rsidP="00F51117">
      <w:pPr>
        <w:jc w:val="both"/>
      </w:pPr>
    </w:p>
    <w:p w:rsidR="00AF6B65" w:rsidRPr="00844DA7" w:rsidRDefault="005A180E" w:rsidP="00844DA7">
      <w:pPr>
        <w:jc w:val="both"/>
        <w:rPr>
          <w:lang w:val="en-US"/>
        </w:rPr>
      </w:pPr>
      <m:oMathPara>
        <m:oMath>
          <m:d>
            <m:dPr>
              <m:ctrlPr>
                <w:rPr>
                  <w:rFonts w:ascii="Cambria Math" w:hAnsi="Cambria Math"/>
                  <w:i/>
                </w:rPr>
              </m:ctrlPr>
            </m:dPr>
            <m:e>
              <m:r>
                <w:rPr>
                  <w:rFonts w:ascii="Cambria Math"/>
                </w:rPr>
                <m:t>P</m:t>
              </m:r>
              <m:r>
                <w:rPr>
                  <w:rFonts w:ascii="Cambria Math"/>
                  <w:lang w:val="en-US"/>
                </w:rPr>
                <m:t>×</m:t>
              </m:r>
              <m:func>
                <m:funcPr>
                  <m:ctrlPr>
                    <w:rPr>
                      <w:rFonts w:ascii="Cambria Math" w:hAnsi="Cambria Math"/>
                      <w:i/>
                    </w:rPr>
                  </m:ctrlPr>
                </m:funcPr>
                <m:fName>
                  <m:r>
                    <w:rPr>
                      <w:rFonts w:ascii="Cambria Math"/>
                    </w:rPr>
                    <m:t>cos</m:t>
                  </m:r>
                </m:fName>
                <m:e>
                  <m:r>
                    <w:rPr>
                      <w:rFonts w:ascii="Cambria Math"/>
                    </w:rPr>
                    <m:t>α</m:t>
                  </m:r>
                </m:e>
              </m:func>
            </m:e>
          </m:d>
          <m:r>
            <w:rPr>
              <w:rFonts w:ascii="Cambria Math"/>
              <w:lang w:val="en-US"/>
            </w:rPr>
            <m:t xml:space="preserve"> </m:t>
          </m:r>
          <m:r>
            <w:rPr>
              <w:rFonts w:ascii="Cambria Math"/>
              <w:lang w:val="en-US"/>
            </w:rPr>
            <m:t>×</m:t>
          </m:r>
          <m:r>
            <w:rPr>
              <w:rFonts w:ascii="Cambria Math"/>
              <w:lang w:val="en-US"/>
            </w:rPr>
            <m:t xml:space="preserve"> </m:t>
          </m:r>
          <m:d>
            <m:dPr>
              <m:ctrlPr>
                <w:rPr>
                  <w:rFonts w:ascii="Cambria Math" w:hAnsi="Cambria Math"/>
                  <w:i/>
                </w:rPr>
              </m:ctrlPr>
            </m:dPr>
            <m:e>
              <m:bar>
                <m:barPr>
                  <m:pos m:val="top"/>
                  <m:ctrlPr>
                    <w:rPr>
                      <w:rFonts w:ascii="Cambria Math" w:hAnsi="Cambria Math"/>
                      <w:i/>
                    </w:rPr>
                  </m:ctrlPr>
                </m:barPr>
                <m:e>
                  <m:r>
                    <w:rPr>
                      <w:rFonts w:ascii="Cambria Math"/>
                    </w:rPr>
                    <m:t>RO</m:t>
                  </m:r>
                </m:e>
              </m:bar>
              <m:r>
                <w:rPr>
                  <w:rFonts w:ascii="Cambria Math"/>
                  <w:lang w:val="en-US"/>
                </w:rPr>
                <m:t xml:space="preserve"> </m:t>
              </m:r>
              <m:r>
                <w:rPr>
                  <w:rFonts w:ascii="Cambria Math"/>
                  <w:lang w:val="en-US"/>
                </w:rPr>
                <m:t>×</m:t>
              </m:r>
              <m:r>
                <m:rPr>
                  <m:nor/>
                </m:rPr>
                <w:rPr>
                  <w:rFonts w:ascii="Cambria Math"/>
                  <w:lang w:val="en-US"/>
                </w:rPr>
                <m:t>cos</m:t>
              </m:r>
              <m:sSub>
                <m:sSubPr>
                  <m:ctrlPr>
                    <w:rPr>
                      <w:rFonts w:ascii="Cambria Math" w:hAnsi="Cambria Math"/>
                    </w:rPr>
                  </m:ctrlPr>
                </m:sSubPr>
                <m:e>
                  <m:r>
                    <w:rPr>
                      <w:rFonts w:ascii="Cambria Math"/>
                    </w:rPr>
                    <m:t>φ</m:t>
                  </m:r>
                </m:e>
                <m:sub>
                  <m:r>
                    <w:rPr>
                      <w:rFonts w:ascii="Cambria Math"/>
                      <w:lang w:val="en-US"/>
                    </w:rPr>
                    <m:t>1</m:t>
                  </m:r>
                  <m:ctrlPr>
                    <w:rPr>
                      <w:rFonts w:ascii="Cambria Math" w:hAnsi="Cambria Math"/>
                      <w:i/>
                    </w:rPr>
                  </m:ctrlPr>
                </m:sub>
              </m:sSub>
            </m:e>
          </m:d>
          <m:r>
            <w:rPr>
              <w:rFonts w:ascii="Cambria Math"/>
              <w:lang w:val="en-US"/>
            </w:rPr>
            <m:t xml:space="preserve"> = </m:t>
          </m:r>
          <m:r>
            <w:rPr>
              <w:rFonts w:ascii="Cambria Math"/>
            </w:rPr>
            <m:t>Δ</m:t>
          </m:r>
          <m:r>
            <w:rPr>
              <w:rFonts w:ascii="Cambria Math"/>
              <w:lang w:val="en-US"/>
            </w:rPr>
            <m:t xml:space="preserve"> </m:t>
          </m:r>
          <m:r>
            <w:rPr>
              <w:rFonts w:ascii="Cambria Math"/>
              <w:lang w:val="en-US"/>
            </w:rPr>
            <m:t>×</m:t>
          </m:r>
          <m:r>
            <w:rPr>
              <w:rFonts w:ascii="Cambria Math"/>
              <w:lang w:val="en-US"/>
            </w:rPr>
            <m:t xml:space="preserve"> </m:t>
          </m:r>
          <m:d>
            <m:dPr>
              <m:ctrlPr>
                <w:rPr>
                  <w:rFonts w:ascii="Cambria Math" w:hAnsi="Cambria Math"/>
                  <w:i/>
                </w:rPr>
              </m:ctrlPr>
            </m:dPr>
            <m:e>
              <m:r>
                <w:rPr>
                  <w:rFonts w:ascii="Cambria Math"/>
                </w:rPr>
                <m:t>GM</m:t>
              </m:r>
            </m:e>
          </m:d>
          <m:r>
            <w:rPr>
              <w:rFonts w:ascii="Cambria Math"/>
              <w:lang w:val="en-US"/>
            </w:rPr>
            <m:t xml:space="preserve"> </m:t>
          </m:r>
          <m:r>
            <w:rPr>
              <w:rFonts w:ascii="Cambria Math"/>
              <w:lang w:val="en-US"/>
            </w:rPr>
            <m:t>×</m:t>
          </m:r>
          <m:r>
            <w:rPr>
              <w:rFonts w:ascii="Cambria Math"/>
              <w:lang w:val="en-US"/>
            </w:rPr>
            <m:t xml:space="preserve"> </m:t>
          </m:r>
          <m:r>
            <w:rPr>
              <w:rFonts w:ascii="Cambria Math"/>
            </w:rPr>
            <m:t>sin</m:t>
          </m:r>
          <m:sSub>
            <m:sSubPr>
              <m:ctrlPr>
                <w:rPr>
                  <w:rFonts w:ascii="Cambria Math" w:hAnsi="Cambria Math"/>
                  <w:i/>
                </w:rPr>
              </m:ctrlPr>
            </m:sSubPr>
            <m:e>
              <m:r>
                <w:rPr>
                  <w:rFonts w:ascii="Cambria Math"/>
                </w:rPr>
                <m:t>φ</m:t>
              </m:r>
            </m:e>
            <m:sub>
              <m:r>
                <w:rPr>
                  <w:rFonts w:ascii="Cambria Math"/>
                  <w:lang w:val="en-US"/>
                </w:rPr>
                <m:t>1</m:t>
              </m:r>
            </m:sub>
          </m:sSub>
        </m:oMath>
      </m:oMathPara>
    </w:p>
    <w:p w:rsidR="00AF6B65" w:rsidRPr="00844DA7" w:rsidRDefault="00AF6B65" w:rsidP="00F51117">
      <w:pPr>
        <w:jc w:val="both"/>
        <w:rPr>
          <w:lang w:val="en-US"/>
        </w:rPr>
      </w:pPr>
    </w:p>
    <w:p w:rsidR="00AF6B65" w:rsidRDefault="00AF6B65" w:rsidP="00844DA7">
      <w:pPr>
        <w:jc w:val="both"/>
      </w:pPr>
      <w:r w:rsidRPr="00342E3E">
        <w:rPr>
          <w:lang w:val="en-US"/>
        </w:rPr>
        <w:t xml:space="preserve"> </w:t>
      </w:r>
      <w:r>
        <w:t xml:space="preserve">από την οποία προκύπτει :      </w:t>
      </w:r>
      <m:oMath>
        <m:r>
          <w:rPr>
            <w:rFonts w:ascii="Cambria Math"/>
            <w:sz w:val="28"/>
            <w:szCs w:val="28"/>
          </w:rPr>
          <m:t>tg</m:t>
        </m:r>
        <m:sSub>
          <m:sSubPr>
            <m:ctrlPr>
              <w:rPr>
                <w:rFonts w:ascii="Cambria Math" w:hAnsi="Cambria Math"/>
                <w:i/>
                <w:sz w:val="28"/>
                <w:szCs w:val="28"/>
              </w:rPr>
            </m:ctrlPr>
          </m:sSubPr>
          <m:e>
            <m:r>
              <w:rPr>
                <w:rFonts w:ascii="Cambria Math"/>
                <w:sz w:val="28"/>
                <w:szCs w:val="28"/>
              </w:rPr>
              <m:t>φ</m:t>
            </m:r>
          </m:e>
          <m:sub>
            <m:r>
              <w:rPr>
                <w:rFonts w:ascii="Cambria Math"/>
                <w:sz w:val="28"/>
                <w:szCs w:val="28"/>
              </w:rPr>
              <m:t>1</m:t>
            </m:r>
          </m:sub>
        </m:sSub>
        <m:r>
          <w:rPr>
            <w:rFonts w:ascii="Cambria Math"/>
            <w:sz w:val="28"/>
            <w:szCs w:val="28"/>
          </w:rPr>
          <m:t>=</m:t>
        </m:r>
        <m:f>
          <m:fPr>
            <m:ctrlPr>
              <w:rPr>
                <w:rFonts w:ascii="Cambria Math" w:hAnsi="Cambria Math"/>
                <w:i/>
                <w:sz w:val="28"/>
                <w:szCs w:val="28"/>
              </w:rPr>
            </m:ctrlPr>
          </m:fPr>
          <m:num>
            <m:d>
              <m:dPr>
                <m:ctrlPr>
                  <w:rPr>
                    <w:rFonts w:ascii="Cambria Math" w:hAnsi="Cambria Math"/>
                    <w:i/>
                    <w:sz w:val="28"/>
                    <w:szCs w:val="28"/>
                  </w:rPr>
                </m:ctrlPr>
              </m:dPr>
              <m:e>
                <m:r>
                  <w:rPr>
                    <w:rFonts w:ascii="Cambria Math"/>
                    <w:sz w:val="28"/>
                    <w:szCs w:val="28"/>
                  </w:rPr>
                  <m:t>P</m:t>
                </m:r>
                <m:r>
                  <w:rPr>
                    <w:rFonts w:ascii="Cambria Math"/>
                    <w:sz w:val="28"/>
                    <w:szCs w:val="28"/>
                  </w:rPr>
                  <m:t>×</m:t>
                </m:r>
                <m:func>
                  <m:funcPr>
                    <m:ctrlPr>
                      <w:rPr>
                        <w:rFonts w:ascii="Cambria Math" w:hAnsi="Cambria Math"/>
                        <w:i/>
                        <w:sz w:val="28"/>
                        <w:szCs w:val="28"/>
                      </w:rPr>
                    </m:ctrlPr>
                  </m:funcPr>
                  <m:fName>
                    <m:r>
                      <w:rPr>
                        <w:rFonts w:ascii="Cambria Math"/>
                        <w:sz w:val="28"/>
                        <w:szCs w:val="28"/>
                      </w:rPr>
                      <m:t>cos</m:t>
                    </m:r>
                  </m:fName>
                  <m:e>
                    <m:r>
                      <w:rPr>
                        <w:rFonts w:ascii="Cambria Math"/>
                        <w:sz w:val="28"/>
                        <w:szCs w:val="28"/>
                      </w:rPr>
                      <m:t>α</m:t>
                    </m:r>
                  </m:e>
                </m:func>
              </m:e>
            </m:d>
            <m:r>
              <w:rPr>
                <w:rFonts w:ascii="Cambria Math"/>
                <w:sz w:val="28"/>
                <w:szCs w:val="28"/>
              </w:rPr>
              <m:t xml:space="preserve"> </m:t>
            </m:r>
            <m:r>
              <w:rPr>
                <w:rFonts w:ascii="Cambria Math"/>
                <w:sz w:val="28"/>
                <w:szCs w:val="28"/>
              </w:rPr>
              <m:t>×</m:t>
            </m:r>
            <m:bar>
              <m:barPr>
                <m:pos m:val="top"/>
                <m:ctrlPr>
                  <w:rPr>
                    <w:rFonts w:ascii="Cambria Math" w:hAnsi="Cambria Math"/>
                    <w:i/>
                    <w:sz w:val="28"/>
                    <w:szCs w:val="28"/>
                  </w:rPr>
                </m:ctrlPr>
              </m:barPr>
              <m:e>
                <m:r>
                  <w:rPr>
                    <w:rFonts w:ascii="Cambria Math"/>
                    <w:sz w:val="28"/>
                    <w:szCs w:val="28"/>
                  </w:rPr>
                  <m:t>RO</m:t>
                </m:r>
              </m:e>
            </m:bar>
          </m:num>
          <m:den>
            <m:r>
              <w:rPr>
                <w:rFonts w:ascii="Cambria Math"/>
                <w:sz w:val="28"/>
                <w:szCs w:val="28"/>
              </w:rPr>
              <m:t xml:space="preserve">Δ </m:t>
            </m:r>
            <m:r>
              <w:rPr>
                <w:rFonts w:ascii="Cambria Math"/>
                <w:sz w:val="28"/>
                <w:szCs w:val="28"/>
              </w:rPr>
              <m:t>×</m:t>
            </m:r>
            <m:r>
              <w:rPr>
                <w:rFonts w:ascii="Cambria Math"/>
                <w:sz w:val="28"/>
                <w:szCs w:val="28"/>
              </w:rPr>
              <m:t xml:space="preserve"> </m:t>
            </m:r>
            <m:d>
              <m:dPr>
                <m:ctrlPr>
                  <w:rPr>
                    <w:rFonts w:ascii="Cambria Math" w:hAnsi="Cambria Math"/>
                    <w:i/>
                    <w:sz w:val="28"/>
                    <w:szCs w:val="28"/>
                  </w:rPr>
                </m:ctrlPr>
              </m:dPr>
              <m:e>
                <m:r>
                  <w:rPr>
                    <w:rFonts w:ascii="Cambria Math"/>
                    <w:sz w:val="28"/>
                    <w:szCs w:val="28"/>
                  </w:rPr>
                  <m:t>GM</m:t>
                </m:r>
              </m:e>
            </m:d>
          </m:den>
        </m:f>
      </m:oMath>
    </w:p>
    <w:p w:rsidR="00AF6B65" w:rsidRDefault="00AF6B65" w:rsidP="00F51117">
      <w:pPr>
        <w:jc w:val="both"/>
      </w:pPr>
    </w:p>
    <w:p w:rsidR="003F262B" w:rsidRDefault="00AF6B65" w:rsidP="009B478A">
      <w:pPr>
        <w:tabs>
          <w:tab w:val="left" w:pos="0"/>
        </w:tabs>
        <w:jc w:val="both"/>
      </w:pPr>
      <w:r>
        <w:t xml:space="preserve">Η κλίση </w:t>
      </w:r>
      <w:r w:rsidRPr="00AE1BB4">
        <w:rPr>
          <w:position w:val="-14"/>
        </w:rPr>
        <w:object w:dxaOrig="279" w:dyaOrig="380">
          <v:shape id="_x0000_i1079" type="#_x0000_t75" style="width:13.2pt;height:19.2pt" o:ole="">
            <v:imagedata r:id="rId116" o:title=""/>
          </v:shape>
          <o:OLEObject Type="Embed" ProgID="Equation.DSMT4" ShapeID="_x0000_i1079" DrawAspect="Content" ObjectID="_1744733036" r:id="rId117"/>
        </w:object>
      </w:r>
      <w:r>
        <w:t xml:space="preserve"> </w:t>
      </w:r>
      <w:r w:rsidR="0099718A">
        <w:t>έχει μεταβατικό χαρακτήρα επειδή , πρώτα από την έκπτωση και ύστερα από την περιστροφή περ</w:t>
      </w:r>
      <w:r w:rsidR="001C4C32">
        <w:t xml:space="preserve">ί </w:t>
      </w:r>
      <w:r w:rsidR="0099718A">
        <w:t xml:space="preserve">τον άξονα </w:t>
      </w:r>
      <w:r w:rsidR="0099718A" w:rsidRPr="0099718A">
        <w:rPr>
          <w:b/>
          <w:sz w:val="28"/>
          <w:szCs w:val="28"/>
          <w:lang w:val="en-US"/>
        </w:rPr>
        <w:t>z</w:t>
      </w:r>
      <w:r w:rsidR="0099718A">
        <w:rPr>
          <w:b/>
          <w:sz w:val="28"/>
          <w:szCs w:val="28"/>
        </w:rPr>
        <w:t xml:space="preserve"> </w:t>
      </w:r>
      <w:r w:rsidR="0099718A">
        <w:t xml:space="preserve">δημιουργείται η εγκάρσια συνιστώσα </w:t>
      </w:r>
      <m:oMath>
        <m:sSup>
          <m:sSupPr>
            <m:ctrlPr>
              <w:rPr>
                <w:rFonts w:ascii="Cambria Math" w:hAnsi="Cambria Math"/>
                <w:b/>
                <w:i/>
              </w:rPr>
            </m:ctrlPr>
          </m:sSupPr>
          <m:e>
            <m:r>
              <m:rPr>
                <m:sty m:val="bi"/>
              </m:rPr>
              <w:rPr>
                <w:rFonts w:ascii="Cambria Math"/>
                <w:lang w:val="en-US"/>
              </w:rPr>
              <m:t>R</m:t>
            </m:r>
          </m:e>
          <m:sup>
            <m:r>
              <m:rPr>
                <m:sty m:val="bi"/>
              </m:rPr>
              <w:rPr>
                <w:rFonts w:ascii="Cambria Math"/>
              </w:rPr>
              <m:t>'</m:t>
            </m:r>
          </m:sup>
        </m:sSup>
        <m:r>
          <w:rPr>
            <w:rFonts w:ascii="Cambria Math"/>
          </w:rPr>
          <m:t>×</m:t>
        </m:r>
        <m:func>
          <m:funcPr>
            <m:ctrlPr>
              <w:rPr>
                <w:rFonts w:ascii="Cambria Math" w:hAnsi="Cambria Math"/>
                <w:i/>
              </w:rPr>
            </m:ctrlPr>
          </m:funcPr>
          <m:fName>
            <m:r>
              <w:rPr>
                <w:rFonts w:ascii="Cambria Math"/>
              </w:rPr>
              <m:t>s</m:t>
            </m:r>
          </m:fName>
          <m:e>
            <m:r>
              <w:rPr>
                <w:rFonts w:ascii="Cambria Math"/>
              </w:rPr>
              <m:t>e</m:t>
            </m:r>
          </m:e>
        </m:func>
        <m:r>
          <w:rPr>
            <w:rFonts w:ascii="Cambria Math"/>
          </w:rPr>
          <m:t>nβ</m:t>
        </m:r>
      </m:oMath>
      <w:r w:rsidR="001C4C32">
        <w:t xml:space="preserve"> της οποίας η ευθεία  ενέργειας </w:t>
      </w:r>
    </w:p>
    <w:p w:rsidR="00AF6B65" w:rsidRDefault="00AF6B65" w:rsidP="003F262B">
      <w:pPr>
        <w:tabs>
          <w:tab w:val="left" w:pos="0"/>
        </w:tabs>
        <w:jc w:val="both"/>
      </w:pPr>
    </w:p>
    <w:p w:rsidR="009B478A" w:rsidRDefault="00FB64D6" w:rsidP="0099718A">
      <w:pPr>
        <w:jc w:val="center"/>
      </w:pPr>
      <w:r>
        <w:rPr>
          <w:noProof/>
        </w:rPr>
        <w:drawing>
          <wp:inline distT="0" distB="0" distL="0" distR="0">
            <wp:extent cx="3032241" cy="2875176"/>
            <wp:effectExtent l="0" t="0" r="0" b="1905"/>
            <wp:docPr id="34" name="Εικόνα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039318" cy="2881886"/>
                    </a:xfrm>
                    <a:prstGeom prst="rect">
                      <a:avLst/>
                    </a:prstGeom>
                    <a:noFill/>
                    <a:ln>
                      <a:noFill/>
                    </a:ln>
                  </pic:spPr>
                </pic:pic>
              </a:graphicData>
            </a:graphic>
          </wp:inline>
        </w:drawing>
      </w:r>
    </w:p>
    <w:p w:rsidR="001C4C32" w:rsidRDefault="001C4C32" w:rsidP="001C4C32">
      <w:pPr>
        <w:jc w:val="center"/>
        <w:rPr>
          <w:b/>
          <w:i/>
          <w:u w:val="single"/>
        </w:rPr>
      </w:pPr>
      <w:r w:rsidRPr="00DE7EB9">
        <w:rPr>
          <w:b/>
          <w:i/>
          <w:u w:val="single"/>
        </w:rPr>
        <w:t xml:space="preserve">Σχήμα </w:t>
      </w:r>
      <w:r w:rsidR="00324900">
        <w:rPr>
          <w:b/>
          <w:i/>
          <w:u w:val="single"/>
        </w:rPr>
        <w:t>2</w:t>
      </w:r>
      <w:r w:rsidR="00BC005A">
        <w:rPr>
          <w:b/>
          <w:i/>
          <w:u w:val="single"/>
        </w:rPr>
        <w:t>.6.1</w:t>
      </w:r>
      <w:r w:rsidR="00300FA1">
        <w:rPr>
          <w:b/>
          <w:i/>
          <w:u w:val="single"/>
        </w:rPr>
        <w:t>.</w:t>
      </w:r>
      <w:r w:rsidR="00BC005A">
        <w:rPr>
          <w:b/>
          <w:i/>
          <w:u w:val="single"/>
        </w:rPr>
        <w:t>β</w:t>
      </w:r>
      <w:r w:rsidR="00300FA1">
        <w:rPr>
          <w:b/>
          <w:i/>
          <w:u w:val="single"/>
        </w:rPr>
        <w:t xml:space="preserve"> </w:t>
      </w:r>
      <w:r w:rsidR="00BC005A">
        <w:rPr>
          <w:b/>
          <w:i/>
          <w:u w:val="single"/>
        </w:rPr>
        <w:t xml:space="preserve"> </w:t>
      </w:r>
      <w:r w:rsidR="00FB64D6">
        <w:rPr>
          <w:b/>
          <w:i/>
          <w:u w:val="single"/>
        </w:rPr>
        <w:t xml:space="preserve">εγκάρσια κλίση στην αρχή της φάσης στροφής </w:t>
      </w:r>
    </w:p>
    <w:p w:rsidR="00FB64D6" w:rsidRDefault="00FB64D6" w:rsidP="001C4C32">
      <w:pPr>
        <w:jc w:val="center"/>
        <w:rPr>
          <w:b/>
          <w:i/>
          <w:u w:val="single"/>
        </w:rPr>
      </w:pPr>
    </w:p>
    <w:p w:rsidR="00FB64D6" w:rsidRDefault="00FB64D6" w:rsidP="001C4C32">
      <w:pPr>
        <w:jc w:val="center"/>
        <w:rPr>
          <w:b/>
          <w:i/>
          <w:u w:val="single"/>
        </w:rPr>
      </w:pPr>
    </w:p>
    <w:p w:rsidR="00FB64D6" w:rsidRDefault="00FB64D6" w:rsidP="00F51117">
      <w:pPr>
        <w:jc w:val="both"/>
      </w:pPr>
    </w:p>
    <w:p w:rsidR="00336954" w:rsidRDefault="00336954" w:rsidP="00F51117">
      <w:pPr>
        <w:jc w:val="both"/>
      </w:pPr>
      <w:r>
        <w:t xml:space="preserve">ευρίσκεται πάνω από εκείνη στην οποία ασκείται η εγκάρσια συνιστώσα </w:t>
      </w:r>
      <w:r w:rsidRPr="002E1AC1">
        <w:rPr>
          <w:position w:val="-6"/>
        </w:rPr>
        <w:object w:dxaOrig="820" w:dyaOrig="279">
          <v:shape id="_x0000_i1080" type="#_x0000_t75" style="width:40.8pt;height:13.2pt" o:ole="">
            <v:imagedata r:id="rId23" o:title=""/>
          </v:shape>
          <o:OLEObject Type="Embed" ProgID="Equation.DSMT4" ShapeID="_x0000_i1080" DrawAspect="Content" ObjectID="_1744733037" r:id="rId119"/>
        </w:object>
      </w:r>
      <w:r>
        <w:t xml:space="preserve"> της πίεσης επί του πηδαλίου.</w:t>
      </w:r>
    </w:p>
    <w:p w:rsidR="00336954" w:rsidRDefault="00336954" w:rsidP="00F51117">
      <w:pPr>
        <w:jc w:val="both"/>
      </w:pPr>
      <w:r>
        <w:t xml:space="preserve">Έτσι δημιουργείται μια ροπή αντίθετη προς την προηγούμενη , με συνέπεια η εγκάρσια κλίση σταδιακά να μειώνεται   από την αρχική τιμή της γωνίας </w:t>
      </w:r>
      <w:r w:rsidRPr="00AE1BB4">
        <w:rPr>
          <w:position w:val="-14"/>
        </w:rPr>
        <w:object w:dxaOrig="279" w:dyaOrig="380">
          <v:shape id="_x0000_i1081" type="#_x0000_t75" style="width:13.2pt;height:19.2pt" o:ole="">
            <v:imagedata r:id="rId120" o:title=""/>
          </v:shape>
          <o:OLEObject Type="Embed" ProgID="Equation.DSMT4" ShapeID="_x0000_i1081" DrawAspect="Content" ObjectID="_1744733038" r:id="rId121"/>
        </w:object>
      </w:r>
      <w:r>
        <w:t xml:space="preserve"> στην τιμή  </w:t>
      </w:r>
      <w:r w:rsidRPr="00336954">
        <w:rPr>
          <w:position w:val="-14"/>
        </w:rPr>
        <w:object w:dxaOrig="920" w:dyaOrig="380">
          <v:shape id="_x0000_i1082" type="#_x0000_t75" style="width:46.2pt;height:19.2pt" o:ole="">
            <v:imagedata r:id="rId122" o:title=""/>
          </v:shape>
          <o:OLEObject Type="Embed" ProgID="Equation.DSMT4" ShapeID="_x0000_i1082" DrawAspect="Content" ObjectID="_1744733039" r:id="rId123"/>
        </w:object>
      </w:r>
      <w:r>
        <w:t xml:space="preserve"> .</w:t>
      </w:r>
    </w:p>
    <w:p w:rsidR="00AF6B65" w:rsidRDefault="00AF6B65" w:rsidP="00F51117">
      <w:pPr>
        <w:jc w:val="both"/>
      </w:pPr>
    </w:p>
    <w:p w:rsidR="00AF6B65" w:rsidRPr="00B92EB1" w:rsidRDefault="00AF6B65" w:rsidP="00F51117">
      <w:pPr>
        <w:jc w:val="both"/>
        <w:rPr>
          <w:b/>
          <w:u w:val="single"/>
        </w:rPr>
      </w:pPr>
    </w:p>
    <w:p w:rsidR="00AD0DF1" w:rsidRPr="00B92EB1" w:rsidRDefault="00324900" w:rsidP="00AD0DF1">
      <w:pPr>
        <w:rPr>
          <w:b/>
          <w:u w:val="single"/>
        </w:rPr>
      </w:pPr>
      <w:r>
        <w:rPr>
          <w:b/>
          <w:u w:val="single"/>
        </w:rPr>
        <w:t>2</w:t>
      </w:r>
      <w:r w:rsidR="00BC005A">
        <w:rPr>
          <w:b/>
          <w:u w:val="single"/>
        </w:rPr>
        <w:t>.6</w:t>
      </w:r>
      <w:r w:rsidR="00AD0DF1" w:rsidRPr="00B92EB1">
        <w:rPr>
          <w:b/>
          <w:u w:val="single"/>
        </w:rPr>
        <w:t xml:space="preserve">.2 Κλίση στη δεύτερη φάση </w:t>
      </w:r>
    </w:p>
    <w:p w:rsidR="00AD0DF1" w:rsidRDefault="00AD0DF1" w:rsidP="00AD0DF1"/>
    <w:p w:rsidR="00AD0DF1" w:rsidRDefault="00AD0DF1" w:rsidP="009B478A">
      <w:r>
        <w:t xml:space="preserve">Η συνιστώσα  </w:t>
      </w:r>
      <m:oMath>
        <m:sSup>
          <m:sSupPr>
            <m:ctrlPr>
              <w:rPr>
                <w:rFonts w:ascii="Cambria Math" w:hAnsi="Cambria Math"/>
                <w:b/>
                <w:i/>
              </w:rPr>
            </m:ctrlPr>
          </m:sSupPr>
          <m:e>
            <m:r>
              <m:rPr>
                <m:sty m:val="bi"/>
              </m:rPr>
              <w:rPr>
                <w:rFonts w:ascii="Cambria Math"/>
              </w:rPr>
              <m:t>R</m:t>
            </m:r>
          </m:e>
          <m:sup>
            <m:r>
              <m:rPr>
                <m:sty m:val="bi"/>
              </m:rPr>
              <w:rPr>
                <w:rFonts w:ascii="Cambria Math"/>
              </w:rPr>
              <m:t>'</m:t>
            </m:r>
          </m:sup>
        </m:sSup>
        <m:r>
          <w:rPr>
            <w:rFonts w:ascii="Cambria Math"/>
          </w:rPr>
          <m:t>×</m:t>
        </m:r>
        <m:func>
          <m:funcPr>
            <m:ctrlPr>
              <w:rPr>
                <w:rFonts w:ascii="Cambria Math" w:hAnsi="Cambria Math"/>
                <w:i/>
              </w:rPr>
            </m:ctrlPr>
          </m:funcPr>
          <m:fName>
            <m:r>
              <w:rPr>
                <w:rFonts w:ascii="Cambria Math"/>
              </w:rPr>
              <m:t>s</m:t>
            </m:r>
          </m:fName>
          <m:e>
            <m:r>
              <w:rPr>
                <w:rFonts w:ascii="Cambria Math"/>
              </w:rPr>
              <m:t>i</m:t>
            </m:r>
          </m:e>
        </m:func>
        <m:r>
          <w:rPr>
            <w:rFonts w:ascii="Cambria Math"/>
          </w:rPr>
          <m:t>nβ</m:t>
        </m:r>
      </m:oMath>
      <w:r>
        <w:t xml:space="preserve"> σταδιακά αυξάνεται όλο και περισσότερο </w:t>
      </w:r>
      <w:r w:rsidR="008C1036">
        <w:t xml:space="preserve">, αρχικά </w:t>
      </w:r>
      <w:r w:rsidR="00652A76">
        <w:t xml:space="preserve">αντιτιθέμενη και στη συνέχεια ξεπερνώντας με αριστερόστροφη ροπή την δεξιόστροφη ροπή της </w:t>
      </w:r>
      <w:r w:rsidR="00652A76" w:rsidRPr="002E1AC1">
        <w:rPr>
          <w:position w:val="-6"/>
        </w:rPr>
        <w:object w:dxaOrig="820" w:dyaOrig="279">
          <v:shape id="_x0000_i1083" type="#_x0000_t75" style="width:40.8pt;height:13.2pt" o:ole="">
            <v:imagedata r:id="rId23" o:title=""/>
          </v:shape>
          <o:OLEObject Type="Embed" ProgID="Equation.DSMT4" ShapeID="_x0000_i1083" DrawAspect="Content" ObjectID="_1744733040" r:id="rId124"/>
        </w:object>
      </w:r>
      <w:r w:rsidR="00652A76">
        <w:t>.</w:t>
      </w:r>
    </w:p>
    <w:p w:rsidR="00652A76" w:rsidRDefault="00652A76" w:rsidP="00AD0DF1"/>
    <w:p w:rsidR="009B7C00" w:rsidRDefault="00652A76" w:rsidP="00273098">
      <w:r>
        <w:t xml:space="preserve">Επίσης , μόλις το πλοίο αρχίζει να στρέφει περί των κέντρων </w:t>
      </w:r>
      <w:r w:rsidRPr="009B478A">
        <w:rPr>
          <w:b/>
        </w:rPr>
        <w:t>Μ</w:t>
      </w:r>
      <w:r w:rsidR="009B478A">
        <w:rPr>
          <w:b/>
        </w:rPr>
        <w:t>΄</w:t>
      </w:r>
      <w:r>
        <w:t xml:space="preserve"> (</w:t>
      </w:r>
      <w:r w:rsidRPr="00300FA1">
        <w:rPr>
          <w:b/>
          <w:i/>
        </w:rPr>
        <w:t xml:space="preserve">σχήμα </w:t>
      </w:r>
      <w:r w:rsidR="007A292B" w:rsidRPr="00300FA1">
        <w:rPr>
          <w:b/>
          <w:i/>
        </w:rPr>
        <w:t>2</w:t>
      </w:r>
      <w:r w:rsidR="00BC005A" w:rsidRPr="00300FA1">
        <w:rPr>
          <w:b/>
          <w:i/>
        </w:rPr>
        <w:t>.4.4</w:t>
      </w:r>
      <w:r>
        <w:t xml:space="preserve">)  </w:t>
      </w:r>
      <w:r w:rsidR="008C1036">
        <w:t>, ενεργεί η εγκάρσια συνιστώσα της φυγόκεντρης δύναμης</w:t>
      </w:r>
      <w:r w:rsidR="008C1036" w:rsidRPr="00273098">
        <w:rPr>
          <w:sz w:val="28"/>
          <w:szCs w:val="28"/>
        </w:rPr>
        <w:t xml:space="preserve"> </w:t>
      </w:r>
      <m:oMath>
        <m:f>
          <m:fPr>
            <m:ctrlPr>
              <w:rPr>
                <w:rFonts w:ascii="Cambria Math" w:hAnsi="Cambria Math"/>
                <w:i/>
                <w:sz w:val="28"/>
                <w:szCs w:val="28"/>
              </w:rPr>
            </m:ctrlPr>
          </m:fPr>
          <m:num>
            <m:r>
              <w:rPr>
                <w:rFonts w:ascii="Cambria Math" w:hAnsi="Cambria Math"/>
                <w:sz w:val="28"/>
                <w:szCs w:val="28"/>
              </w:rPr>
              <m:t>Δ</m:t>
            </m:r>
          </m:num>
          <m:den>
            <m:r>
              <w:rPr>
                <w:rFonts w:ascii="Cambria Math"/>
                <w:sz w:val="28"/>
                <w:szCs w:val="28"/>
              </w:rPr>
              <m:t>g</m:t>
            </m:r>
          </m:den>
        </m:f>
        <m:r>
          <w:rPr>
            <w:rFonts w:ascii="Cambria Math"/>
            <w:sz w:val="28"/>
            <w:szCs w:val="28"/>
          </w:rPr>
          <m:t>×</m:t>
        </m:r>
        <m:f>
          <m:fPr>
            <m:ctrlPr>
              <w:rPr>
                <w:rFonts w:ascii="Cambria Math" w:hAnsi="Cambria Math"/>
                <w:i/>
                <w:sz w:val="28"/>
                <w:szCs w:val="28"/>
              </w:rPr>
            </m:ctrlPr>
          </m:fPr>
          <m:num>
            <m:sSubSup>
              <m:sSubSupPr>
                <m:ctrlPr>
                  <w:rPr>
                    <w:rFonts w:ascii="Cambria Math" w:hAnsi="Cambria Math"/>
                    <w:i/>
                    <w:sz w:val="28"/>
                    <w:szCs w:val="28"/>
                  </w:rPr>
                </m:ctrlPr>
              </m:sSubSupPr>
              <m:e>
                <m:r>
                  <w:rPr>
                    <w:rFonts w:ascii="Cambria Math"/>
                    <w:sz w:val="28"/>
                    <w:szCs w:val="28"/>
                  </w:rPr>
                  <m:t>V</m:t>
                </m:r>
              </m:e>
              <m:sub>
                <m:r>
                  <w:rPr>
                    <w:rFonts w:ascii="Cambria Math"/>
                    <w:sz w:val="28"/>
                    <w:szCs w:val="28"/>
                  </w:rPr>
                  <m:t>t</m:t>
                </m:r>
              </m:sub>
              <m:sup>
                <m:r>
                  <w:rPr>
                    <w:rFonts w:ascii="Cambria Math"/>
                    <w:sz w:val="28"/>
                    <w:szCs w:val="28"/>
                  </w:rPr>
                  <m:t>2</m:t>
                </m:r>
              </m:sup>
            </m:sSubSup>
          </m:num>
          <m:den>
            <m:r>
              <w:rPr>
                <w:rFonts w:ascii="Cambria Math"/>
                <w:sz w:val="28"/>
                <w:szCs w:val="28"/>
              </w:rPr>
              <m:t>r</m:t>
            </m:r>
          </m:den>
        </m:f>
        <m:r>
          <w:rPr>
            <w:rFonts w:ascii="Cambria Math"/>
            <w:sz w:val="28"/>
            <w:szCs w:val="28"/>
          </w:rPr>
          <m:t>×</m:t>
        </m:r>
        <m:r>
          <w:rPr>
            <w:rFonts w:ascii="Cambria Math"/>
            <w:sz w:val="28"/>
            <w:szCs w:val="28"/>
          </w:rPr>
          <m:t>cosδ</m:t>
        </m:r>
      </m:oMath>
      <w:r w:rsidR="008C1036">
        <w:t xml:space="preserve"> η οποία , εφαρμοζόμενη στο κέντρο βάρους </w:t>
      </w:r>
      <w:r w:rsidR="008C1036">
        <w:rPr>
          <w:lang w:val="en-US"/>
        </w:rPr>
        <w:t>G</w:t>
      </w:r>
      <w:r w:rsidR="008C1036">
        <w:t xml:space="preserve"> (το οποίο για τα πλοία επιφάνειας γενικά  είναι κάτω από το σημείο Ο ) , κάνει αισθητή την αριστερόστροφη ενέργειά της.</w:t>
      </w:r>
    </w:p>
    <w:p w:rsidR="00AF6B65" w:rsidRDefault="00B04414" w:rsidP="00B04414">
      <w:pPr>
        <w:jc w:val="center"/>
      </w:pPr>
      <w:r>
        <w:rPr>
          <w:noProof/>
        </w:rPr>
        <w:drawing>
          <wp:inline distT="0" distB="0" distL="0" distR="0">
            <wp:extent cx="1402080" cy="1455420"/>
            <wp:effectExtent l="0" t="0" r="7620" b="0"/>
            <wp:docPr id="20"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402080" cy="1455420"/>
                    </a:xfrm>
                    <a:prstGeom prst="rect">
                      <a:avLst/>
                    </a:prstGeom>
                    <a:noFill/>
                    <a:ln>
                      <a:noFill/>
                    </a:ln>
                  </pic:spPr>
                </pic:pic>
              </a:graphicData>
            </a:graphic>
          </wp:inline>
        </w:drawing>
      </w:r>
      <w:r w:rsidR="000A00FD">
        <w:rPr>
          <w:noProof/>
        </w:rPr>
        <w:drawing>
          <wp:inline distT="0" distB="0" distL="0" distR="0">
            <wp:extent cx="3108885" cy="3071277"/>
            <wp:effectExtent l="0" t="0" r="0" b="0"/>
            <wp:docPr id="15"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131314" cy="3093435"/>
                    </a:xfrm>
                    <a:prstGeom prst="rect">
                      <a:avLst/>
                    </a:prstGeom>
                    <a:noFill/>
                    <a:ln>
                      <a:noFill/>
                    </a:ln>
                  </pic:spPr>
                </pic:pic>
              </a:graphicData>
            </a:graphic>
          </wp:inline>
        </w:drawing>
      </w:r>
    </w:p>
    <w:p w:rsidR="00610B8E" w:rsidRDefault="00610B8E" w:rsidP="00610B8E">
      <w:pPr>
        <w:jc w:val="center"/>
        <w:rPr>
          <w:b/>
          <w:i/>
          <w:u w:val="single"/>
        </w:rPr>
      </w:pPr>
      <w:r w:rsidRPr="00DE7EB9">
        <w:rPr>
          <w:b/>
          <w:i/>
          <w:u w:val="single"/>
        </w:rPr>
        <w:t xml:space="preserve">Σχήμα </w:t>
      </w:r>
      <w:r w:rsidR="00324900">
        <w:rPr>
          <w:b/>
          <w:i/>
          <w:u w:val="single"/>
        </w:rPr>
        <w:t>2</w:t>
      </w:r>
      <w:r w:rsidR="00BC005A">
        <w:rPr>
          <w:b/>
          <w:i/>
          <w:u w:val="single"/>
        </w:rPr>
        <w:t>.6.2</w:t>
      </w:r>
      <w:r w:rsidR="00300FA1">
        <w:rPr>
          <w:b/>
          <w:i/>
          <w:u w:val="single"/>
        </w:rPr>
        <w:t>.</w:t>
      </w:r>
      <w:r w:rsidR="00BC005A">
        <w:rPr>
          <w:b/>
          <w:i/>
          <w:u w:val="single"/>
        </w:rPr>
        <w:t xml:space="preserve">α </w:t>
      </w:r>
      <w:r w:rsidRPr="00DE7EB9">
        <w:rPr>
          <w:b/>
          <w:i/>
          <w:u w:val="single"/>
        </w:rPr>
        <w:t xml:space="preserve"> </w:t>
      </w:r>
      <w:r w:rsidR="00FB64D6">
        <w:rPr>
          <w:b/>
          <w:i/>
          <w:u w:val="single"/>
        </w:rPr>
        <w:t xml:space="preserve">εγκάρσια κλίση στη δεύτερη φάση </w:t>
      </w:r>
    </w:p>
    <w:p w:rsidR="00B04414" w:rsidRDefault="00B04414" w:rsidP="00610B8E">
      <w:pPr>
        <w:jc w:val="center"/>
        <w:rPr>
          <w:b/>
          <w:i/>
          <w:u w:val="single"/>
        </w:rPr>
      </w:pPr>
    </w:p>
    <w:p w:rsidR="00610B8E" w:rsidRDefault="00610B8E" w:rsidP="00E86BF3">
      <w:pPr>
        <w:rPr>
          <w:sz w:val="28"/>
          <w:szCs w:val="28"/>
        </w:rPr>
      </w:pPr>
      <w:r>
        <w:t>Ακολούθως το πλοίο κλίνει προς αριστερά  (</w:t>
      </w:r>
      <w:r w:rsidRPr="00300FA1">
        <w:rPr>
          <w:b/>
          <w:i/>
        </w:rPr>
        <w:t xml:space="preserve">Σχήμα  </w:t>
      </w:r>
      <w:r w:rsidR="00324900">
        <w:rPr>
          <w:b/>
          <w:i/>
        </w:rPr>
        <w:t>2</w:t>
      </w:r>
      <w:r w:rsidR="00BC005A" w:rsidRPr="00300FA1">
        <w:rPr>
          <w:b/>
          <w:i/>
        </w:rPr>
        <w:t>.6.2</w:t>
      </w:r>
      <w:r w:rsidR="00300FA1" w:rsidRPr="00300FA1">
        <w:rPr>
          <w:b/>
          <w:i/>
          <w:vertAlign w:val="superscript"/>
        </w:rPr>
        <w:t>.</w:t>
      </w:r>
      <w:r w:rsidR="00BC005A" w:rsidRPr="00300FA1">
        <w:rPr>
          <w:b/>
          <w:i/>
        </w:rPr>
        <w:t>α</w:t>
      </w:r>
      <w:r w:rsidRPr="00300FA1">
        <w:rPr>
          <w:b/>
          <w:i/>
        </w:rPr>
        <w:t>)</w:t>
      </w:r>
      <w:r w:rsidRPr="00610B8E">
        <w:t xml:space="preserve">  </w:t>
      </w:r>
      <w:r>
        <w:t xml:space="preserve">, </w:t>
      </w:r>
      <w:r w:rsidRPr="00610B8E">
        <w:t>εάν το πηδάλιο έχει τεθεί δεξιά στη φάση ελιγμού,</w:t>
      </w:r>
      <w:r w:rsidR="003F262B">
        <w:t xml:space="preserve"> </w:t>
      </w:r>
      <w:r>
        <w:t xml:space="preserve">ή  μέχρι να φτάσει μια γωνία  </w:t>
      </w:r>
      <w:r w:rsidRPr="00610B8E">
        <w:rPr>
          <w:sz w:val="28"/>
          <w:szCs w:val="28"/>
        </w:rPr>
        <w:t>φ</w:t>
      </w:r>
      <w:r w:rsidRPr="00610B8E">
        <w:rPr>
          <w:sz w:val="28"/>
          <w:szCs w:val="28"/>
          <w:vertAlign w:val="subscript"/>
        </w:rPr>
        <w:t>3</w:t>
      </w:r>
      <w:r w:rsidRPr="00610B8E">
        <w:rPr>
          <w:sz w:val="28"/>
          <w:szCs w:val="28"/>
        </w:rPr>
        <w:t xml:space="preserve"> </w:t>
      </w:r>
      <w:r w:rsidR="00E86BF3" w:rsidRPr="00E86BF3">
        <w:t>εγκάρσιας κλίσης</w:t>
      </w:r>
      <w:r w:rsidR="00E86BF3">
        <w:rPr>
          <w:sz w:val="28"/>
          <w:szCs w:val="28"/>
        </w:rPr>
        <w:t xml:space="preserve"> </w:t>
      </w:r>
      <w:r w:rsidR="00E86BF3" w:rsidRPr="00E86BF3">
        <w:t>η οποία ορίζεται στατικά από την ισορροπία μεταξύ των δεξιόστροφων ροπών και των αριστερόστροφων ροπών που ενεργούν στο πλοίο.</w:t>
      </w:r>
      <w:r w:rsidR="00E86BF3">
        <w:rPr>
          <w:sz w:val="28"/>
          <w:szCs w:val="28"/>
        </w:rPr>
        <w:t xml:space="preserve"> </w:t>
      </w:r>
    </w:p>
    <w:p w:rsidR="00E86BF3" w:rsidRDefault="00E86BF3" w:rsidP="00E86BF3">
      <w:pPr>
        <w:rPr>
          <w:sz w:val="28"/>
          <w:szCs w:val="28"/>
        </w:rPr>
      </w:pPr>
    </w:p>
    <w:p w:rsidR="00E86BF3" w:rsidRDefault="00E86BF3" w:rsidP="00374893">
      <w:r>
        <w:t xml:space="preserve">Συνεπώς είναι : </w:t>
      </w:r>
    </w:p>
    <w:p w:rsidR="007D1644" w:rsidRDefault="007D1644" w:rsidP="00E86BF3"/>
    <w:p w:rsidR="007D1644" w:rsidRPr="00844DA7" w:rsidRDefault="005A180E" w:rsidP="00844DA7">
      <m:oMathPara>
        <m:oMathParaPr>
          <m:jc m:val="left"/>
        </m:oMathParaPr>
        <m:oMath>
          <m:d>
            <m:dPr>
              <m:ctrlPr>
                <w:rPr>
                  <w:rFonts w:ascii="Cambria Math" w:hAnsi="Cambria Math"/>
                  <w:i/>
                </w:rPr>
              </m:ctrlPr>
            </m:dPr>
            <m:e>
              <m:sSup>
                <m:sSupPr>
                  <m:ctrlPr>
                    <w:rPr>
                      <w:rFonts w:ascii="Cambria Math" w:hAnsi="Cambria Math"/>
                      <w:b/>
                      <w:i/>
                    </w:rPr>
                  </m:ctrlPr>
                </m:sSupPr>
                <m:e>
                  <m:r>
                    <m:rPr>
                      <m:sty m:val="bi"/>
                    </m:rPr>
                    <w:rPr>
                      <w:rFonts w:ascii="Cambria Math"/>
                      <w:lang w:val="en-US"/>
                    </w:rPr>
                    <m:t>R</m:t>
                  </m:r>
                </m:e>
                <m:sup>
                  <m:r>
                    <m:rPr>
                      <m:sty m:val="bi"/>
                    </m:rPr>
                    <w:rPr>
                      <w:rFonts w:ascii="Cambria Math"/>
                    </w:rPr>
                    <m:t>'</m:t>
                  </m:r>
                </m:sup>
              </m:sSup>
              <m:r>
                <w:rPr>
                  <w:rFonts w:ascii="Cambria Math"/>
                </w:rPr>
                <m:t>×</m:t>
              </m:r>
              <m:r>
                <w:rPr>
                  <w:rFonts w:ascii="Cambria Math"/>
                </w:rPr>
                <m:t>sinβ</m:t>
              </m:r>
            </m:e>
          </m:d>
          <m:r>
            <w:rPr>
              <w:rFonts w:ascii="Cambria Math"/>
            </w:rPr>
            <m:t>×</m:t>
          </m:r>
          <m:d>
            <m:dPr>
              <m:begChr m:val="["/>
              <m:endChr m:val="]"/>
              <m:ctrlPr>
                <w:rPr>
                  <w:rFonts w:ascii="Cambria Math" w:hAnsi="Cambria Math"/>
                  <w:i/>
                </w:rPr>
              </m:ctrlPr>
            </m:dPr>
            <m:e>
              <m:d>
                <m:dPr>
                  <m:ctrlPr>
                    <w:rPr>
                      <w:rFonts w:ascii="Cambria Math" w:hAnsi="Cambria Math"/>
                      <w:i/>
                    </w:rPr>
                  </m:ctrlPr>
                </m:dPr>
                <m:e>
                  <m:bar>
                    <m:barPr>
                      <m:pos m:val="top"/>
                      <m:ctrlPr>
                        <w:rPr>
                          <w:rFonts w:ascii="Cambria Math" w:hAnsi="Cambria Math"/>
                          <w:i/>
                        </w:rPr>
                      </m:ctrlPr>
                    </m:barPr>
                    <m:e>
                      <m:r>
                        <w:rPr>
                          <w:rFonts w:ascii="Cambria Math"/>
                        </w:rPr>
                        <m:t>QO</m:t>
                      </m:r>
                    </m:e>
                  </m:bar>
                </m:e>
              </m:d>
              <m:r>
                <w:rPr>
                  <w:rFonts w:ascii="Cambria Math"/>
                </w:rPr>
                <m:t>×</m:t>
              </m:r>
              <m:sSub>
                <m:sSubPr>
                  <m:ctrlPr>
                    <w:rPr>
                      <w:rFonts w:ascii="Cambria Math" w:hAnsi="Cambria Math"/>
                      <w:i/>
                    </w:rPr>
                  </m:ctrlPr>
                </m:sSubPr>
                <m:e>
                  <m:r>
                    <w:rPr>
                      <w:rFonts w:ascii="Cambria Math"/>
                    </w:rPr>
                    <m:t>cosφ</m:t>
                  </m:r>
                </m:e>
                <m:sub>
                  <m:r>
                    <w:rPr>
                      <w:rFonts w:ascii="Cambria Math"/>
                    </w:rPr>
                    <m:t>3</m:t>
                  </m:r>
                </m:sub>
              </m:sSub>
            </m:e>
          </m:d>
          <m:r>
            <w:rPr>
              <w:rFonts w:ascii="Cambria Math"/>
            </w:rPr>
            <m:t>-</m:t>
          </m:r>
          <m:d>
            <m:dPr>
              <m:ctrlPr>
                <w:rPr>
                  <w:rFonts w:ascii="Cambria Math" w:hAnsi="Cambria Math"/>
                  <w:i/>
                </w:rPr>
              </m:ctrlPr>
            </m:dPr>
            <m:e>
              <m:r>
                <w:rPr>
                  <w:rFonts w:ascii="Cambria Math"/>
                </w:rPr>
                <m:t>P</m:t>
              </m:r>
              <m:r>
                <w:rPr>
                  <w:rFonts w:ascii="Cambria Math"/>
                </w:rPr>
                <m:t>×</m:t>
              </m:r>
              <m:func>
                <m:funcPr>
                  <m:ctrlPr>
                    <w:rPr>
                      <w:rFonts w:ascii="Cambria Math" w:hAnsi="Cambria Math"/>
                      <w:i/>
                    </w:rPr>
                  </m:ctrlPr>
                </m:funcPr>
                <m:fName>
                  <m:r>
                    <w:rPr>
                      <w:rFonts w:ascii="Cambria Math"/>
                    </w:rPr>
                    <m:t>cos</m:t>
                  </m:r>
                </m:fName>
                <m:e>
                  <m:r>
                    <w:rPr>
                      <w:rFonts w:ascii="Cambria Math"/>
                    </w:rPr>
                    <m:t>α</m:t>
                  </m:r>
                </m:e>
              </m:func>
            </m:e>
          </m:d>
          <m:r>
            <w:rPr>
              <w:rFonts w:ascii="Cambria Math"/>
            </w:rPr>
            <m:t>×</m:t>
          </m:r>
          <m:d>
            <m:dPr>
              <m:begChr m:val="["/>
              <m:endChr m:val="]"/>
              <m:ctrlPr>
                <w:rPr>
                  <w:rFonts w:ascii="Cambria Math" w:hAnsi="Cambria Math"/>
                  <w:i/>
                </w:rPr>
              </m:ctrlPr>
            </m:dPr>
            <m:e>
              <m:d>
                <m:dPr>
                  <m:ctrlPr>
                    <w:rPr>
                      <w:rFonts w:ascii="Cambria Math" w:hAnsi="Cambria Math"/>
                      <w:i/>
                    </w:rPr>
                  </m:ctrlPr>
                </m:dPr>
                <m:e>
                  <m:bar>
                    <m:barPr>
                      <m:pos m:val="top"/>
                      <m:ctrlPr>
                        <w:rPr>
                          <w:rFonts w:ascii="Cambria Math" w:hAnsi="Cambria Math"/>
                          <w:i/>
                        </w:rPr>
                      </m:ctrlPr>
                    </m:barPr>
                    <m:e>
                      <m:r>
                        <w:rPr>
                          <w:rFonts w:ascii="Cambria Math"/>
                        </w:rPr>
                        <m:t>OR</m:t>
                      </m:r>
                    </m:e>
                  </m:bar>
                </m:e>
              </m:d>
              <m:r>
                <w:rPr>
                  <w:rFonts w:ascii="Cambria Math"/>
                </w:rPr>
                <m:t>×</m:t>
              </m:r>
              <m:sSub>
                <m:sSubPr>
                  <m:ctrlPr>
                    <w:rPr>
                      <w:rFonts w:ascii="Cambria Math" w:hAnsi="Cambria Math"/>
                      <w:i/>
                    </w:rPr>
                  </m:ctrlPr>
                </m:sSubPr>
                <m:e>
                  <m:r>
                    <w:rPr>
                      <w:rFonts w:ascii="Cambria Math"/>
                    </w:rPr>
                    <m:t>cosφ</m:t>
                  </m:r>
                </m:e>
                <m:sub>
                  <m:r>
                    <w:rPr>
                      <w:rFonts w:ascii="Cambria Math"/>
                    </w:rPr>
                    <m:t>3</m:t>
                  </m:r>
                </m:sub>
              </m:sSub>
            </m:e>
          </m:d>
          <m:r>
            <w:rPr>
              <w:rFonts w:ascii="Cambria Math"/>
            </w:rPr>
            <m:t>+</m:t>
          </m:r>
          <m:d>
            <m:dPr>
              <m:ctrlPr>
                <w:rPr>
                  <w:rFonts w:ascii="Cambria Math" w:hAnsi="Cambria Math"/>
                  <w:i/>
                </w:rPr>
              </m:ctrlPr>
            </m:dPr>
            <m:e>
              <m:f>
                <m:fPr>
                  <m:ctrlPr>
                    <w:rPr>
                      <w:rFonts w:ascii="Cambria Math" w:hAnsi="Cambria Math"/>
                      <w:i/>
                    </w:rPr>
                  </m:ctrlPr>
                </m:fPr>
                <m:num>
                  <m:r>
                    <w:rPr>
                      <w:rFonts w:ascii="Cambria Math"/>
                    </w:rPr>
                    <m:t>Δ</m:t>
                  </m:r>
                </m:num>
                <m:den>
                  <m:r>
                    <w:rPr>
                      <w:rFonts w:ascii="Cambria Math"/>
                    </w:rPr>
                    <m:t>g</m:t>
                  </m:r>
                </m:den>
              </m:f>
              <m:r>
                <w:rPr>
                  <w:rFonts w:ascii="Cambria Math"/>
                </w:rPr>
                <m:t>×</m:t>
              </m:r>
              <m:f>
                <m:fPr>
                  <m:ctrlPr>
                    <w:rPr>
                      <w:rFonts w:ascii="Cambria Math" w:hAnsi="Cambria Math"/>
                      <w:i/>
                    </w:rPr>
                  </m:ctrlPr>
                </m:fPr>
                <m:num>
                  <m:sSubSup>
                    <m:sSubSupPr>
                      <m:ctrlPr>
                        <w:rPr>
                          <w:rFonts w:ascii="Cambria Math" w:hAnsi="Cambria Math"/>
                          <w:i/>
                        </w:rPr>
                      </m:ctrlPr>
                    </m:sSubSupPr>
                    <m:e>
                      <m:r>
                        <w:rPr>
                          <w:rFonts w:ascii="Cambria Math"/>
                        </w:rPr>
                        <m:t>V</m:t>
                      </m:r>
                    </m:e>
                    <m:sub>
                      <m:r>
                        <w:rPr>
                          <w:rFonts w:ascii="Cambria Math"/>
                        </w:rPr>
                        <m:t>t</m:t>
                      </m:r>
                    </m:sub>
                    <m:sup>
                      <m:r>
                        <w:rPr>
                          <w:rFonts w:ascii="Cambria Math"/>
                        </w:rPr>
                        <m:t>2</m:t>
                      </m:r>
                    </m:sup>
                  </m:sSubSup>
                </m:num>
                <m:den>
                  <m:r>
                    <w:rPr>
                      <w:rFonts w:ascii="Cambria Math"/>
                    </w:rPr>
                    <m:t>r</m:t>
                  </m:r>
                </m:den>
              </m:f>
              <m:r>
                <w:rPr>
                  <w:rFonts w:ascii="Cambria Math"/>
                </w:rPr>
                <m:t>×</m:t>
              </m:r>
              <m:func>
                <m:funcPr>
                  <m:ctrlPr>
                    <w:rPr>
                      <w:rFonts w:ascii="Cambria Math" w:hAnsi="Cambria Math"/>
                      <w:i/>
                    </w:rPr>
                  </m:ctrlPr>
                </m:funcPr>
                <m:fName>
                  <m:r>
                    <w:rPr>
                      <w:rFonts w:ascii="Cambria Math"/>
                    </w:rPr>
                    <m:t>cos</m:t>
                  </m:r>
                </m:fName>
                <m:e>
                  <m:r>
                    <w:rPr>
                      <w:rFonts w:ascii="Cambria Math"/>
                    </w:rPr>
                    <m:t>ϑ</m:t>
                  </m:r>
                </m:e>
              </m:func>
            </m:e>
          </m:d>
          <m:r>
            <w:rPr>
              <w:rFonts w:ascii="Cambria Math"/>
            </w:rPr>
            <m:t>×</m:t>
          </m:r>
          <m:d>
            <m:dPr>
              <m:begChr m:val="["/>
              <m:endChr m:val="]"/>
              <m:ctrlPr>
                <w:rPr>
                  <w:rFonts w:ascii="Cambria Math" w:hAnsi="Cambria Math"/>
                  <w:i/>
                </w:rPr>
              </m:ctrlPr>
            </m:dPr>
            <m:e>
              <m:d>
                <m:dPr>
                  <m:ctrlPr>
                    <w:rPr>
                      <w:rFonts w:ascii="Cambria Math" w:hAnsi="Cambria Math"/>
                      <w:i/>
                    </w:rPr>
                  </m:ctrlPr>
                </m:dPr>
                <m:e>
                  <m:bar>
                    <m:barPr>
                      <m:pos m:val="top"/>
                      <m:ctrlPr>
                        <w:rPr>
                          <w:rFonts w:ascii="Cambria Math" w:hAnsi="Cambria Math"/>
                          <w:i/>
                        </w:rPr>
                      </m:ctrlPr>
                    </m:barPr>
                    <m:e>
                      <m:r>
                        <w:rPr>
                          <w:rFonts w:ascii="Cambria Math"/>
                        </w:rPr>
                        <m:t>GO</m:t>
                      </m:r>
                    </m:e>
                  </m:bar>
                </m:e>
              </m:d>
              <m:r>
                <w:rPr>
                  <w:rFonts w:ascii="Cambria Math"/>
                </w:rPr>
                <m:t>×</m:t>
              </m:r>
              <m:sSub>
                <m:sSubPr>
                  <m:ctrlPr>
                    <w:rPr>
                      <w:rFonts w:ascii="Cambria Math" w:hAnsi="Cambria Math"/>
                      <w:i/>
                    </w:rPr>
                  </m:ctrlPr>
                </m:sSubPr>
                <m:e>
                  <m:r>
                    <w:rPr>
                      <w:rFonts w:ascii="Cambria Math"/>
                    </w:rPr>
                    <m:t>cosφ</m:t>
                  </m:r>
                </m:e>
                <m:sub>
                  <m:r>
                    <w:rPr>
                      <w:rFonts w:ascii="Cambria Math"/>
                    </w:rPr>
                    <m:t>3</m:t>
                  </m:r>
                </m:sub>
              </m:sSub>
            </m:e>
          </m:d>
          <m:r>
            <m:rPr>
              <m:sty m:val="p"/>
            </m:rPr>
            <w:rPr>
              <w:rFonts w:ascii="Cambria Math"/>
            </w:rPr>
            <w:br/>
          </m:r>
        </m:oMath>
        <m:oMath>
          <m:r>
            <w:rPr>
              <w:rFonts w:ascii="Cambria Math"/>
            </w:rPr>
            <m:t>=Δ</m:t>
          </m:r>
          <m:r>
            <w:rPr>
              <w:rFonts w:ascii="Cambria Math"/>
            </w:rPr>
            <m:t>×</m:t>
          </m:r>
          <m:d>
            <m:dPr>
              <m:ctrlPr>
                <w:rPr>
                  <w:rFonts w:ascii="Cambria Math" w:hAnsi="Cambria Math"/>
                  <w:i/>
                </w:rPr>
              </m:ctrlPr>
            </m:dPr>
            <m:e>
              <m:r>
                <w:rPr>
                  <w:rFonts w:ascii="Cambria Math"/>
                </w:rPr>
                <m:t>GM</m:t>
              </m:r>
            </m:e>
          </m:d>
          <m:r>
            <w:rPr>
              <w:rFonts w:ascii="Cambria Math"/>
            </w:rPr>
            <m:t>×</m:t>
          </m:r>
          <m:r>
            <w:rPr>
              <w:rFonts w:ascii="Cambria Math"/>
            </w:rPr>
            <m:t>sin</m:t>
          </m:r>
          <m:sSub>
            <m:sSubPr>
              <m:ctrlPr>
                <w:rPr>
                  <w:rFonts w:ascii="Cambria Math" w:hAnsi="Cambria Math"/>
                  <w:i/>
                </w:rPr>
              </m:ctrlPr>
            </m:sSubPr>
            <m:e>
              <m:r>
                <w:rPr>
                  <w:rFonts w:ascii="Cambria Math"/>
                </w:rPr>
                <m:t>φ</m:t>
              </m:r>
            </m:e>
            <m:sub>
              <m:r>
                <w:rPr>
                  <w:rFonts w:ascii="Cambria Math"/>
                </w:rPr>
                <m:t>3</m:t>
              </m:r>
            </m:sub>
          </m:sSub>
        </m:oMath>
      </m:oMathPara>
    </w:p>
    <w:p w:rsidR="00844DA7" w:rsidRDefault="00844DA7" w:rsidP="00E86BF3"/>
    <w:p w:rsidR="00610B8E" w:rsidRDefault="00374893" w:rsidP="00E86BF3">
      <w:r>
        <w:t xml:space="preserve">Από την οποία προκύπτει : </w:t>
      </w:r>
    </w:p>
    <w:p w:rsidR="00374893" w:rsidRDefault="00374893" w:rsidP="00E86BF3"/>
    <w:p w:rsidR="00610B8E" w:rsidRDefault="00844DA7" w:rsidP="00844DA7">
      <m:oMathPara>
        <m:oMath>
          <m:r>
            <w:rPr>
              <w:rFonts w:ascii="Cambria Math"/>
            </w:rPr>
            <m:t>tg</m:t>
          </m:r>
          <m:sSub>
            <m:sSubPr>
              <m:ctrlPr>
                <w:rPr>
                  <w:rFonts w:ascii="Cambria Math" w:hAnsi="Cambria Math"/>
                  <w:i/>
                </w:rPr>
              </m:ctrlPr>
            </m:sSubPr>
            <m:e>
              <m:r>
                <w:rPr>
                  <w:rFonts w:ascii="Cambria Math"/>
                </w:rPr>
                <m:t>φ</m:t>
              </m:r>
            </m:e>
            <m:sub>
              <m:r>
                <w:rPr>
                  <w:rFonts w:ascii="Cambria Math"/>
                </w:rPr>
                <m:t>3</m:t>
              </m:r>
            </m:sub>
          </m:sSub>
          <m:r>
            <w:rPr>
              <w:rFonts w:ascii="Cambria Math"/>
            </w:rPr>
            <m:t>=</m:t>
          </m:r>
          <m:f>
            <m:fPr>
              <m:ctrlPr>
                <w:rPr>
                  <w:rFonts w:ascii="Cambria Math" w:hAnsi="Cambria Math"/>
                  <w:i/>
                </w:rPr>
              </m:ctrlPr>
            </m:fPr>
            <m:num>
              <m:d>
                <m:dPr>
                  <m:ctrlPr>
                    <w:rPr>
                      <w:rFonts w:ascii="Cambria Math" w:hAnsi="Cambria Math"/>
                      <w:i/>
                    </w:rPr>
                  </m:ctrlPr>
                </m:dPr>
                <m:e>
                  <m:sSup>
                    <m:sSupPr>
                      <m:ctrlPr>
                        <w:rPr>
                          <w:rFonts w:ascii="Cambria Math" w:hAnsi="Cambria Math"/>
                          <w:b/>
                          <w:i/>
                        </w:rPr>
                      </m:ctrlPr>
                    </m:sSupPr>
                    <m:e>
                      <m:r>
                        <m:rPr>
                          <m:sty m:val="bi"/>
                        </m:rPr>
                        <w:rPr>
                          <w:rFonts w:ascii="Cambria Math"/>
                        </w:rPr>
                        <m:t>R</m:t>
                      </m:r>
                    </m:e>
                    <m:sup>
                      <m:r>
                        <m:rPr>
                          <m:sty m:val="bi"/>
                        </m:rPr>
                        <w:rPr>
                          <w:rFonts w:ascii="Cambria Math"/>
                        </w:rPr>
                        <m:t>'</m:t>
                      </m:r>
                    </m:sup>
                  </m:sSup>
                  <m:r>
                    <w:rPr>
                      <w:rFonts w:ascii="Cambria Math"/>
                    </w:rPr>
                    <m:t>×</m:t>
                  </m:r>
                  <m:r>
                    <w:rPr>
                      <w:rFonts w:ascii="Cambria Math"/>
                    </w:rPr>
                    <m:t>sinβ</m:t>
                  </m:r>
                </m:e>
              </m:d>
              <m:r>
                <w:rPr>
                  <w:rFonts w:ascii="Cambria Math"/>
                </w:rPr>
                <m:t>×</m:t>
              </m:r>
              <m:d>
                <m:dPr>
                  <m:begChr m:val="["/>
                  <m:endChr m:val="]"/>
                  <m:ctrlPr>
                    <w:rPr>
                      <w:rFonts w:ascii="Cambria Math" w:hAnsi="Cambria Math"/>
                      <w:i/>
                    </w:rPr>
                  </m:ctrlPr>
                </m:dPr>
                <m:e>
                  <m:d>
                    <m:dPr>
                      <m:ctrlPr>
                        <w:rPr>
                          <w:rFonts w:ascii="Cambria Math" w:hAnsi="Cambria Math"/>
                          <w:i/>
                        </w:rPr>
                      </m:ctrlPr>
                    </m:dPr>
                    <m:e>
                      <m:bar>
                        <m:barPr>
                          <m:pos m:val="top"/>
                          <m:ctrlPr>
                            <w:rPr>
                              <w:rFonts w:ascii="Cambria Math" w:hAnsi="Cambria Math"/>
                              <w:i/>
                            </w:rPr>
                          </m:ctrlPr>
                        </m:barPr>
                        <m:e>
                          <m:r>
                            <w:rPr>
                              <w:rFonts w:ascii="Cambria Math"/>
                            </w:rPr>
                            <m:t>QO</m:t>
                          </m:r>
                        </m:e>
                      </m:bar>
                    </m:e>
                  </m:d>
                </m:e>
              </m:d>
              <m:r>
                <w:rPr>
                  <w:rFonts w:ascii="Cambria Math"/>
                </w:rPr>
                <m:t>-</m:t>
              </m:r>
              <m:d>
                <m:dPr>
                  <m:ctrlPr>
                    <w:rPr>
                      <w:rFonts w:ascii="Cambria Math" w:hAnsi="Cambria Math"/>
                      <w:i/>
                    </w:rPr>
                  </m:ctrlPr>
                </m:dPr>
                <m:e>
                  <m:r>
                    <w:rPr>
                      <w:rFonts w:ascii="Cambria Math"/>
                    </w:rPr>
                    <m:t>P</m:t>
                  </m:r>
                  <m:r>
                    <w:rPr>
                      <w:rFonts w:ascii="Cambria Math"/>
                    </w:rPr>
                    <m:t>×</m:t>
                  </m:r>
                  <m:func>
                    <m:funcPr>
                      <m:ctrlPr>
                        <w:rPr>
                          <w:rFonts w:ascii="Cambria Math" w:hAnsi="Cambria Math"/>
                          <w:i/>
                        </w:rPr>
                      </m:ctrlPr>
                    </m:funcPr>
                    <m:fName>
                      <m:r>
                        <w:rPr>
                          <w:rFonts w:ascii="Cambria Math"/>
                        </w:rPr>
                        <m:t>cos</m:t>
                      </m:r>
                    </m:fName>
                    <m:e>
                      <m:r>
                        <w:rPr>
                          <w:rFonts w:ascii="Cambria Math"/>
                        </w:rPr>
                        <m:t>α</m:t>
                      </m:r>
                    </m:e>
                  </m:func>
                </m:e>
              </m:d>
              <m:r>
                <w:rPr>
                  <w:rFonts w:ascii="Cambria Math"/>
                </w:rPr>
                <m:t>×</m:t>
              </m:r>
              <m:d>
                <m:dPr>
                  <m:begChr m:val="["/>
                  <m:endChr m:val="]"/>
                  <m:ctrlPr>
                    <w:rPr>
                      <w:rFonts w:ascii="Cambria Math" w:hAnsi="Cambria Math"/>
                      <w:i/>
                    </w:rPr>
                  </m:ctrlPr>
                </m:dPr>
                <m:e>
                  <m:d>
                    <m:dPr>
                      <m:ctrlPr>
                        <w:rPr>
                          <w:rFonts w:ascii="Cambria Math" w:hAnsi="Cambria Math"/>
                          <w:i/>
                        </w:rPr>
                      </m:ctrlPr>
                    </m:dPr>
                    <m:e>
                      <m:bar>
                        <m:barPr>
                          <m:pos m:val="top"/>
                          <m:ctrlPr>
                            <w:rPr>
                              <w:rFonts w:ascii="Cambria Math" w:hAnsi="Cambria Math"/>
                              <w:i/>
                            </w:rPr>
                          </m:ctrlPr>
                        </m:barPr>
                        <m:e>
                          <m:r>
                            <w:rPr>
                              <w:rFonts w:ascii="Cambria Math"/>
                            </w:rPr>
                            <m:t>OR</m:t>
                          </m:r>
                        </m:e>
                      </m:bar>
                    </m:e>
                  </m:d>
                </m:e>
              </m:d>
              <m:r>
                <w:rPr>
                  <w:rFonts w:ascii="Cambria Math"/>
                </w:rPr>
                <m:t>+</m:t>
              </m:r>
              <m:d>
                <m:dPr>
                  <m:ctrlPr>
                    <w:rPr>
                      <w:rFonts w:ascii="Cambria Math" w:hAnsi="Cambria Math"/>
                      <w:i/>
                    </w:rPr>
                  </m:ctrlPr>
                </m:dPr>
                <m:e>
                  <m:f>
                    <m:fPr>
                      <m:ctrlPr>
                        <w:rPr>
                          <w:rFonts w:ascii="Cambria Math" w:hAnsi="Cambria Math"/>
                          <w:i/>
                        </w:rPr>
                      </m:ctrlPr>
                    </m:fPr>
                    <m:num>
                      <m:r>
                        <w:rPr>
                          <w:rFonts w:ascii="Cambria Math"/>
                        </w:rPr>
                        <m:t>Δ</m:t>
                      </m:r>
                    </m:num>
                    <m:den>
                      <m:r>
                        <w:rPr>
                          <w:rFonts w:ascii="Cambria Math"/>
                        </w:rPr>
                        <m:t>g</m:t>
                      </m:r>
                    </m:den>
                  </m:f>
                  <m:r>
                    <w:rPr>
                      <w:rFonts w:ascii="Cambria Math"/>
                    </w:rPr>
                    <m:t>×</m:t>
                  </m:r>
                  <m:f>
                    <m:fPr>
                      <m:ctrlPr>
                        <w:rPr>
                          <w:rFonts w:ascii="Cambria Math" w:hAnsi="Cambria Math"/>
                          <w:i/>
                        </w:rPr>
                      </m:ctrlPr>
                    </m:fPr>
                    <m:num>
                      <m:sSubSup>
                        <m:sSubSupPr>
                          <m:ctrlPr>
                            <w:rPr>
                              <w:rFonts w:ascii="Cambria Math" w:hAnsi="Cambria Math"/>
                              <w:i/>
                            </w:rPr>
                          </m:ctrlPr>
                        </m:sSubSupPr>
                        <m:e>
                          <m:r>
                            <w:rPr>
                              <w:rFonts w:ascii="Cambria Math"/>
                            </w:rPr>
                            <m:t>V</m:t>
                          </m:r>
                        </m:e>
                        <m:sub>
                          <m:r>
                            <w:rPr>
                              <w:rFonts w:ascii="Cambria Math"/>
                            </w:rPr>
                            <m:t>t</m:t>
                          </m:r>
                        </m:sub>
                        <m:sup>
                          <m:r>
                            <w:rPr>
                              <w:rFonts w:ascii="Cambria Math"/>
                            </w:rPr>
                            <m:t>2</m:t>
                          </m:r>
                        </m:sup>
                      </m:sSubSup>
                    </m:num>
                    <m:den>
                      <m:r>
                        <w:rPr>
                          <w:rFonts w:ascii="Cambria Math"/>
                        </w:rPr>
                        <m:t>r</m:t>
                      </m:r>
                    </m:den>
                  </m:f>
                  <m:r>
                    <w:rPr>
                      <w:rFonts w:ascii="Cambria Math"/>
                    </w:rPr>
                    <m:t>×</m:t>
                  </m:r>
                  <m:func>
                    <m:funcPr>
                      <m:ctrlPr>
                        <w:rPr>
                          <w:rFonts w:ascii="Cambria Math" w:hAnsi="Cambria Math"/>
                          <w:i/>
                        </w:rPr>
                      </m:ctrlPr>
                    </m:funcPr>
                    <m:fName>
                      <m:r>
                        <w:rPr>
                          <w:rFonts w:ascii="Cambria Math"/>
                        </w:rPr>
                        <m:t>cos</m:t>
                      </m:r>
                    </m:fName>
                    <m:e>
                      <m:r>
                        <w:rPr>
                          <w:rFonts w:ascii="Cambria Math"/>
                        </w:rPr>
                        <m:t>ϑ</m:t>
                      </m:r>
                    </m:e>
                  </m:func>
                </m:e>
              </m:d>
              <m:r>
                <w:rPr>
                  <w:rFonts w:ascii="Cambria Math"/>
                </w:rPr>
                <m:t>×</m:t>
              </m:r>
              <m:d>
                <m:dPr>
                  <m:begChr m:val="["/>
                  <m:endChr m:val="]"/>
                  <m:ctrlPr>
                    <w:rPr>
                      <w:rFonts w:ascii="Cambria Math" w:hAnsi="Cambria Math"/>
                      <w:i/>
                    </w:rPr>
                  </m:ctrlPr>
                </m:dPr>
                <m:e>
                  <m:bar>
                    <m:barPr>
                      <m:pos m:val="top"/>
                      <m:ctrlPr>
                        <w:rPr>
                          <w:rFonts w:ascii="Cambria Math" w:hAnsi="Cambria Math"/>
                          <w:i/>
                        </w:rPr>
                      </m:ctrlPr>
                    </m:barPr>
                    <m:e>
                      <m:r>
                        <w:rPr>
                          <w:rFonts w:ascii="Cambria Math"/>
                        </w:rPr>
                        <m:t>GO</m:t>
                      </m:r>
                    </m:e>
                  </m:bar>
                  <m:r>
                    <w:rPr>
                      <w:rFonts w:ascii="Cambria Math"/>
                    </w:rPr>
                    <m:t>×</m:t>
                  </m:r>
                  <m:sSub>
                    <m:sSubPr>
                      <m:ctrlPr>
                        <w:rPr>
                          <w:rFonts w:ascii="Cambria Math" w:hAnsi="Cambria Math"/>
                          <w:i/>
                        </w:rPr>
                      </m:ctrlPr>
                    </m:sSubPr>
                    <m:e>
                      <m:r>
                        <w:rPr>
                          <w:rFonts w:ascii="Cambria Math"/>
                        </w:rPr>
                        <m:t>cosφ</m:t>
                      </m:r>
                    </m:e>
                    <m:sub>
                      <m:r>
                        <w:rPr>
                          <w:rFonts w:ascii="Cambria Math"/>
                        </w:rPr>
                        <m:t>3</m:t>
                      </m:r>
                    </m:sub>
                  </m:sSub>
                </m:e>
              </m:d>
            </m:num>
            <m:den>
              <m:r>
                <w:rPr>
                  <w:rFonts w:ascii="Cambria Math"/>
                </w:rPr>
                <m:t>Δ</m:t>
              </m:r>
              <m:r>
                <w:rPr>
                  <w:rFonts w:ascii="Cambria Math"/>
                </w:rPr>
                <m:t>×</m:t>
              </m:r>
              <m:d>
                <m:dPr>
                  <m:ctrlPr>
                    <w:rPr>
                      <w:rFonts w:ascii="Cambria Math" w:hAnsi="Cambria Math"/>
                      <w:i/>
                    </w:rPr>
                  </m:ctrlPr>
                </m:dPr>
                <m:e>
                  <m:r>
                    <w:rPr>
                      <w:rFonts w:ascii="Cambria Math"/>
                    </w:rPr>
                    <m:t>GM</m:t>
                  </m:r>
                </m:e>
              </m:d>
            </m:den>
          </m:f>
        </m:oMath>
      </m:oMathPara>
    </w:p>
    <w:p w:rsidR="00374893" w:rsidRDefault="00374893" w:rsidP="00E86BF3"/>
    <w:p w:rsidR="00374893" w:rsidRDefault="00374893" w:rsidP="00E86BF3">
      <w:r>
        <w:t xml:space="preserve">Στην πραγματικότητα όμως , εξ αιτίας της κεκτημένης αδράνειας , όταν αντιστρέφεται η φορά της κλίσης το πλοίο κλίνει προς τα αριστερά </w:t>
      </w:r>
      <w:r w:rsidR="007D1644">
        <w:t xml:space="preserve">κατά μια γωνία μεγαλύτερη από την </w:t>
      </w:r>
      <w:r>
        <w:t xml:space="preserve"> </w:t>
      </w:r>
      <w:r w:rsidR="007D1644" w:rsidRPr="00AE1BB4">
        <w:rPr>
          <w:position w:val="-14"/>
        </w:rPr>
        <w:object w:dxaOrig="300" w:dyaOrig="380">
          <v:shape id="_x0000_i1084" type="#_x0000_t75" style="width:15pt;height:19.2pt" o:ole="">
            <v:imagedata r:id="rId127" o:title=""/>
          </v:shape>
          <o:OLEObject Type="Embed" ProgID="Equation.DSMT4" ShapeID="_x0000_i1084" DrawAspect="Content" ObjectID="_1744733041" r:id="rId128"/>
        </w:object>
      </w:r>
      <w:r w:rsidR="007D1644">
        <w:t>που  υπολογίζεται από την παραπάνω σχέση.</w:t>
      </w:r>
    </w:p>
    <w:p w:rsidR="00B92EB1" w:rsidRDefault="00B92EB1" w:rsidP="00E86BF3"/>
    <w:p w:rsidR="00FB64D6" w:rsidRDefault="00FB64D6" w:rsidP="00E86BF3"/>
    <w:p w:rsidR="00FB64D6" w:rsidRPr="00610B8E" w:rsidRDefault="00FB64D6" w:rsidP="00E86BF3"/>
    <w:p w:rsidR="007D1644" w:rsidRPr="00B92EB1" w:rsidRDefault="00324900" w:rsidP="007D1644">
      <w:pPr>
        <w:rPr>
          <w:b/>
          <w:u w:val="single"/>
        </w:rPr>
      </w:pPr>
      <w:r>
        <w:rPr>
          <w:b/>
          <w:u w:val="single"/>
        </w:rPr>
        <w:t>2</w:t>
      </w:r>
      <w:r w:rsidR="00BC005A">
        <w:rPr>
          <w:b/>
          <w:u w:val="single"/>
        </w:rPr>
        <w:t>.6.</w:t>
      </w:r>
      <w:r w:rsidR="007D1644" w:rsidRPr="00B92EB1">
        <w:rPr>
          <w:b/>
          <w:u w:val="single"/>
        </w:rPr>
        <w:t xml:space="preserve">3 Κλίση στην τρίτη  φάση </w:t>
      </w:r>
    </w:p>
    <w:p w:rsidR="007D1644" w:rsidRDefault="007D1644" w:rsidP="007D1644"/>
    <w:p w:rsidR="007D1644" w:rsidRDefault="007D1644" w:rsidP="007D1644">
      <w:r>
        <w:t xml:space="preserve">Το πλοίο παραμένει σε κλίση στην ίδια πλευρά , αλλά κατά μια γωνία </w:t>
      </w:r>
      <w:r w:rsidRPr="00336954">
        <w:rPr>
          <w:position w:val="-14"/>
        </w:rPr>
        <w:object w:dxaOrig="940" w:dyaOrig="380">
          <v:shape id="_x0000_i1085" type="#_x0000_t75" style="width:46.8pt;height:19.2pt" o:ole="">
            <v:imagedata r:id="rId129" o:title=""/>
          </v:shape>
          <o:OLEObject Type="Embed" ProgID="Equation.DSMT4" ShapeID="_x0000_i1085" DrawAspect="Content" ObjectID="_1744733042" r:id="rId130"/>
        </w:object>
      </w:r>
      <w:r>
        <w:t xml:space="preserve"> εξ αιτίας της μείωσης της ταχύτητας και της συνεπαγόμενης μείωσης της φυγόκεντρης δύναμης. </w:t>
      </w:r>
    </w:p>
    <w:p w:rsidR="007D1644" w:rsidRDefault="007D1644" w:rsidP="007D1644"/>
    <w:p w:rsidR="007D1644" w:rsidRDefault="007D1644" w:rsidP="007D1644">
      <w:r>
        <w:t xml:space="preserve">Στους όρους του πρώτου μέρους των δυο εξισώσεων , </w:t>
      </w:r>
    </w:p>
    <w:p w:rsidR="007D1644" w:rsidRDefault="007D1644" w:rsidP="007D1644"/>
    <w:p w:rsidR="007D1644" w:rsidRPr="00844DA7" w:rsidRDefault="005A180E" w:rsidP="00844DA7">
      <w:pPr>
        <w:rPr>
          <w:lang w:val="en-US"/>
        </w:rPr>
      </w:pPr>
      <m:oMathPara>
        <m:oMathParaPr>
          <m:jc m:val="left"/>
        </m:oMathParaPr>
        <m:oMath>
          <m:d>
            <m:dPr>
              <m:ctrlPr>
                <w:rPr>
                  <w:rFonts w:ascii="Cambria Math" w:hAnsi="Cambria Math"/>
                  <w:i/>
                </w:rPr>
              </m:ctrlPr>
            </m:dPr>
            <m:e>
              <m:r>
                <w:rPr>
                  <w:rFonts w:ascii="Cambria Math"/>
                </w:rPr>
                <m:t>P</m:t>
              </m:r>
              <m:r>
                <w:rPr>
                  <w:rFonts w:ascii="Cambria Math"/>
                  <w:lang w:val="en-US"/>
                </w:rPr>
                <m:t>×</m:t>
              </m:r>
              <m:func>
                <m:funcPr>
                  <m:ctrlPr>
                    <w:rPr>
                      <w:rFonts w:ascii="Cambria Math" w:hAnsi="Cambria Math"/>
                      <w:i/>
                    </w:rPr>
                  </m:ctrlPr>
                </m:funcPr>
                <m:fName>
                  <m:r>
                    <w:rPr>
                      <w:rFonts w:ascii="Cambria Math"/>
                    </w:rPr>
                    <m:t>cos</m:t>
                  </m:r>
                </m:fName>
                <m:e>
                  <m:r>
                    <w:rPr>
                      <w:rFonts w:ascii="Cambria Math"/>
                    </w:rPr>
                    <m:t>α</m:t>
                  </m:r>
                </m:e>
              </m:func>
            </m:e>
          </m:d>
          <m:r>
            <w:rPr>
              <w:rFonts w:ascii="Cambria Math"/>
              <w:lang w:val="en-US"/>
            </w:rPr>
            <m:t xml:space="preserve"> </m:t>
          </m:r>
          <m:r>
            <w:rPr>
              <w:rFonts w:ascii="Cambria Math"/>
              <w:lang w:val="en-US"/>
            </w:rPr>
            <m:t>×</m:t>
          </m:r>
          <m:r>
            <w:rPr>
              <w:rFonts w:ascii="Cambria Math"/>
              <w:lang w:val="en-US"/>
            </w:rPr>
            <m:t xml:space="preserve"> </m:t>
          </m:r>
          <m:d>
            <m:dPr>
              <m:ctrlPr>
                <w:rPr>
                  <w:rFonts w:ascii="Cambria Math" w:hAnsi="Cambria Math"/>
                  <w:i/>
                </w:rPr>
              </m:ctrlPr>
            </m:dPr>
            <m:e>
              <m:bar>
                <m:barPr>
                  <m:pos m:val="top"/>
                  <m:ctrlPr>
                    <w:rPr>
                      <w:rFonts w:ascii="Cambria Math" w:hAnsi="Cambria Math"/>
                      <w:i/>
                    </w:rPr>
                  </m:ctrlPr>
                </m:barPr>
                <m:e>
                  <m:r>
                    <w:rPr>
                      <w:rFonts w:ascii="Cambria Math"/>
                    </w:rPr>
                    <m:t>RO</m:t>
                  </m:r>
                </m:e>
              </m:bar>
              <m:r>
                <w:rPr>
                  <w:rFonts w:ascii="Cambria Math"/>
                  <w:lang w:val="en-US"/>
                </w:rPr>
                <m:t xml:space="preserve"> </m:t>
              </m:r>
              <m:r>
                <w:rPr>
                  <w:rFonts w:ascii="Cambria Math"/>
                  <w:lang w:val="en-US"/>
                </w:rPr>
                <m:t>×</m:t>
              </m:r>
              <m:r>
                <m:rPr>
                  <m:nor/>
                </m:rPr>
                <w:rPr>
                  <w:rFonts w:ascii="Cambria Math"/>
                  <w:lang w:val="en-US"/>
                </w:rPr>
                <m:t>cos</m:t>
              </m:r>
              <m:sSub>
                <m:sSubPr>
                  <m:ctrlPr>
                    <w:rPr>
                      <w:rFonts w:ascii="Cambria Math" w:hAnsi="Cambria Math"/>
                    </w:rPr>
                  </m:ctrlPr>
                </m:sSubPr>
                <m:e>
                  <m:r>
                    <w:rPr>
                      <w:rFonts w:ascii="Cambria Math"/>
                    </w:rPr>
                    <m:t>φ</m:t>
                  </m:r>
                </m:e>
                <m:sub>
                  <m:r>
                    <w:rPr>
                      <w:rFonts w:ascii="Cambria Math"/>
                      <w:lang w:val="en-US"/>
                    </w:rPr>
                    <m:t>1</m:t>
                  </m:r>
                  <m:ctrlPr>
                    <w:rPr>
                      <w:rFonts w:ascii="Cambria Math" w:hAnsi="Cambria Math"/>
                      <w:i/>
                    </w:rPr>
                  </m:ctrlPr>
                </m:sub>
              </m:sSub>
            </m:e>
          </m:d>
          <m:r>
            <w:rPr>
              <w:rFonts w:ascii="Cambria Math"/>
              <w:lang w:val="en-US"/>
            </w:rPr>
            <m:t xml:space="preserve"> = </m:t>
          </m:r>
          <m:r>
            <w:rPr>
              <w:rFonts w:ascii="Cambria Math"/>
            </w:rPr>
            <m:t>Δ</m:t>
          </m:r>
          <m:r>
            <w:rPr>
              <w:rFonts w:ascii="Cambria Math"/>
              <w:lang w:val="en-US"/>
            </w:rPr>
            <m:t xml:space="preserve"> </m:t>
          </m:r>
          <m:r>
            <w:rPr>
              <w:rFonts w:ascii="Cambria Math"/>
              <w:lang w:val="en-US"/>
            </w:rPr>
            <m:t>×</m:t>
          </m:r>
          <m:r>
            <w:rPr>
              <w:rFonts w:ascii="Cambria Math"/>
              <w:lang w:val="en-US"/>
            </w:rPr>
            <m:t xml:space="preserve"> </m:t>
          </m:r>
          <m:d>
            <m:dPr>
              <m:ctrlPr>
                <w:rPr>
                  <w:rFonts w:ascii="Cambria Math" w:hAnsi="Cambria Math"/>
                  <w:i/>
                </w:rPr>
              </m:ctrlPr>
            </m:dPr>
            <m:e>
              <m:r>
                <w:rPr>
                  <w:rFonts w:ascii="Cambria Math"/>
                </w:rPr>
                <m:t>GM</m:t>
              </m:r>
            </m:e>
          </m:d>
          <m:r>
            <w:rPr>
              <w:rFonts w:ascii="Cambria Math"/>
              <w:lang w:val="en-US"/>
            </w:rPr>
            <m:t xml:space="preserve"> </m:t>
          </m:r>
          <m:r>
            <w:rPr>
              <w:rFonts w:ascii="Cambria Math"/>
              <w:lang w:val="en-US"/>
            </w:rPr>
            <m:t>×</m:t>
          </m:r>
          <m:r>
            <w:rPr>
              <w:rFonts w:ascii="Cambria Math"/>
              <w:lang w:val="en-US"/>
            </w:rPr>
            <m:t xml:space="preserve"> </m:t>
          </m:r>
          <m:r>
            <w:rPr>
              <w:rFonts w:ascii="Cambria Math"/>
            </w:rPr>
            <m:t>sin</m:t>
          </m:r>
          <m:sSub>
            <m:sSubPr>
              <m:ctrlPr>
                <w:rPr>
                  <w:rFonts w:ascii="Cambria Math" w:hAnsi="Cambria Math"/>
                  <w:i/>
                </w:rPr>
              </m:ctrlPr>
            </m:sSubPr>
            <m:e>
              <m:r>
                <w:rPr>
                  <w:rFonts w:ascii="Cambria Math"/>
                </w:rPr>
                <m:t>φ</m:t>
              </m:r>
            </m:e>
            <m:sub>
              <m:r>
                <w:rPr>
                  <w:rFonts w:ascii="Cambria Math"/>
                  <w:lang w:val="en-US"/>
                </w:rPr>
                <m:t>1</m:t>
              </m:r>
            </m:sub>
          </m:sSub>
        </m:oMath>
      </m:oMathPara>
    </w:p>
    <w:p w:rsidR="007D1644" w:rsidRPr="00844DA7" w:rsidRDefault="007D1644" w:rsidP="00E86BF3">
      <w:pPr>
        <w:rPr>
          <w:lang w:val="en-US"/>
        </w:rPr>
      </w:pPr>
    </w:p>
    <w:p w:rsidR="007D1644" w:rsidRDefault="005A180E" w:rsidP="00844DA7">
      <m:oMathPara>
        <m:oMath>
          <m:d>
            <m:dPr>
              <m:ctrlPr>
                <w:rPr>
                  <w:rFonts w:ascii="Cambria Math" w:hAnsi="Cambria Math"/>
                  <w:i/>
                </w:rPr>
              </m:ctrlPr>
            </m:dPr>
            <m:e>
              <m:sSup>
                <m:sSupPr>
                  <m:ctrlPr>
                    <w:rPr>
                      <w:rFonts w:ascii="Cambria Math" w:hAnsi="Cambria Math"/>
                      <w:b/>
                      <w:i/>
                    </w:rPr>
                  </m:ctrlPr>
                </m:sSupPr>
                <m:e>
                  <m:r>
                    <m:rPr>
                      <m:sty m:val="bi"/>
                    </m:rPr>
                    <w:rPr>
                      <w:rFonts w:ascii="Cambria Math"/>
                    </w:rPr>
                    <m:t>R</m:t>
                  </m:r>
                </m:e>
                <m:sup>
                  <m:r>
                    <m:rPr>
                      <m:sty m:val="bi"/>
                    </m:rPr>
                    <w:rPr>
                      <w:rFonts w:ascii="Cambria Math"/>
                    </w:rPr>
                    <m:t>'</m:t>
                  </m:r>
                </m:sup>
              </m:sSup>
              <m:r>
                <w:rPr>
                  <w:rFonts w:ascii="Cambria Math"/>
                </w:rPr>
                <m:t>×</m:t>
              </m:r>
              <m:r>
                <w:rPr>
                  <w:rFonts w:ascii="Cambria Math"/>
                </w:rPr>
                <m:t>sinβ</m:t>
              </m:r>
            </m:e>
          </m:d>
          <m:r>
            <w:rPr>
              <w:rFonts w:ascii="Cambria Math"/>
            </w:rPr>
            <m:t>×</m:t>
          </m:r>
          <m:d>
            <m:dPr>
              <m:begChr m:val="["/>
              <m:endChr m:val="]"/>
              <m:ctrlPr>
                <w:rPr>
                  <w:rFonts w:ascii="Cambria Math" w:hAnsi="Cambria Math"/>
                  <w:i/>
                </w:rPr>
              </m:ctrlPr>
            </m:dPr>
            <m:e>
              <m:d>
                <m:dPr>
                  <m:ctrlPr>
                    <w:rPr>
                      <w:rFonts w:ascii="Cambria Math" w:hAnsi="Cambria Math"/>
                      <w:i/>
                    </w:rPr>
                  </m:ctrlPr>
                </m:dPr>
                <m:e>
                  <m:bar>
                    <m:barPr>
                      <m:pos m:val="top"/>
                      <m:ctrlPr>
                        <w:rPr>
                          <w:rFonts w:ascii="Cambria Math" w:hAnsi="Cambria Math"/>
                          <w:i/>
                        </w:rPr>
                      </m:ctrlPr>
                    </m:barPr>
                    <m:e>
                      <m:r>
                        <w:rPr>
                          <w:rFonts w:ascii="Cambria Math"/>
                        </w:rPr>
                        <m:t>QO</m:t>
                      </m:r>
                    </m:e>
                  </m:bar>
                </m:e>
              </m:d>
              <m:r>
                <w:rPr>
                  <w:rFonts w:ascii="Cambria Math"/>
                </w:rPr>
                <m:t>×</m:t>
              </m:r>
              <m:sSub>
                <m:sSubPr>
                  <m:ctrlPr>
                    <w:rPr>
                      <w:rFonts w:ascii="Cambria Math" w:hAnsi="Cambria Math"/>
                      <w:i/>
                    </w:rPr>
                  </m:ctrlPr>
                </m:sSubPr>
                <m:e>
                  <m:r>
                    <w:rPr>
                      <w:rFonts w:ascii="Cambria Math"/>
                    </w:rPr>
                    <m:t>cosϕ</m:t>
                  </m:r>
                </m:e>
                <m:sub>
                  <m:r>
                    <w:rPr>
                      <w:rFonts w:ascii="Cambria Math"/>
                    </w:rPr>
                    <m:t>3</m:t>
                  </m:r>
                </m:sub>
              </m:sSub>
            </m:e>
          </m:d>
          <m:r>
            <w:rPr>
              <w:rFonts w:ascii="Cambria Math"/>
            </w:rPr>
            <m:t>-</m:t>
          </m:r>
          <m:d>
            <m:dPr>
              <m:ctrlPr>
                <w:rPr>
                  <w:rFonts w:ascii="Cambria Math" w:hAnsi="Cambria Math"/>
                  <w:i/>
                </w:rPr>
              </m:ctrlPr>
            </m:dPr>
            <m:e>
              <m:r>
                <w:rPr>
                  <w:rFonts w:ascii="Cambria Math"/>
                </w:rPr>
                <m:t>P</m:t>
              </m:r>
              <m:r>
                <w:rPr>
                  <w:rFonts w:ascii="Cambria Math"/>
                </w:rPr>
                <m:t>×</m:t>
              </m:r>
              <m:func>
                <m:funcPr>
                  <m:ctrlPr>
                    <w:rPr>
                      <w:rFonts w:ascii="Cambria Math" w:hAnsi="Cambria Math"/>
                      <w:i/>
                    </w:rPr>
                  </m:ctrlPr>
                </m:funcPr>
                <m:fName>
                  <m:r>
                    <w:rPr>
                      <w:rFonts w:ascii="Cambria Math"/>
                    </w:rPr>
                    <m:t>cos</m:t>
                  </m:r>
                </m:fName>
                <m:e>
                  <m:r>
                    <w:rPr>
                      <w:rFonts w:ascii="Cambria Math"/>
                    </w:rPr>
                    <m:t>α</m:t>
                  </m:r>
                </m:e>
              </m:func>
            </m:e>
          </m:d>
          <m:r>
            <w:rPr>
              <w:rFonts w:ascii="Cambria Math"/>
            </w:rPr>
            <m:t>×</m:t>
          </m:r>
          <m:d>
            <m:dPr>
              <m:begChr m:val="["/>
              <m:endChr m:val="]"/>
              <m:ctrlPr>
                <w:rPr>
                  <w:rFonts w:ascii="Cambria Math" w:hAnsi="Cambria Math"/>
                  <w:i/>
                </w:rPr>
              </m:ctrlPr>
            </m:dPr>
            <m:e>
              <m:d>
                <m:dPr>
                  <m:ctrlPr>
                    <w:rPr>
                      <w:rFonts w:ascii="Cambria Math" w:hAnsi="Cambria Math"/>
                      <w:i/>
                    </w:rPr>
                  </m:ctrlPr>
                </m:dPr>
                <m:e>
                  <m:bar>
                    <m:barPr>
                      <m:pos m:val="top"/>
                      <m:ctrlPr>
                        <w:rPr>
                          <w:rFonts w:ascii="Cambria Math" w:hAnsi="Cambria Math"/>
                          <w:i/>
                        </w:rPr>
                      </m:ctrlPr>
                    </m:barPr>
                    <m:e>
                      <m:r>
                        <w:rPr>
                          <w:rFonts w:ascii="Cambria Math"/>
                        </w:rPr>
                        <m:t>OR</m:t>
                      </m:r>
                    </m:e>
                  </m:bar>
                </m:e>
              </m:d>
              <m:r>
                <w:rPr>
                  <w:rFonts w:ascii="Cambria Math"/>
                </w:rPr>
                <m:t>×</m:t>
              </m:r>
              <m:sSub>
                <m:sSubPr>
                  <m:ctrlPr>
                    <w:rPr>
                      <w:rFonts w:ascii="Cambria Math" w:hAnsi="Cambria Math"/>
                      <w:i/>
                    </w:rPr>
                  </m:ctrlPr>
                </m:sSubPr>
                <m:e>
                  <m:r>
                    <w:rPr>
                      <w:rFonts w:ascii="Cambria Math"/>
                    </w:rPr>
                    <m:t>cosϕ</m:t>
                  </m:r>
                </m:e>
                <m:sub>
                  <m:r>
                    <w:rPr>
                      <w:rFonts w:ascii="Cambria Math"/>
                    </w:rPr>
                    <m:t>3</m:t>
                  </m:r>
                </m:sub>
              </m:sSub>
            </m:e>
          </m:d>
          <m:r>
            <w:rPr>
              <w:rFonts w:ascii="Cambria Math"/>
            </w:rPr>
            <m:t>+</m:t>
          </m:r>
          <m:d>
            <m:dPr>
              <m:ctrlPr>
                <w:rPr>
                  <w:rFonts w:ascii="Cambria Math" w:hAnsi="Cambria Math"/>
                  <w:i/>
                </w:rPr>
              </m:ctrlPr>
            </m:dPr>
            <m:e>
              <m:f>
                <m:fPr>
                  <m:ctrlPr>
                    <w:rPr>
                      <w:rFonts w:ascii="Cambria Math" w:hAnsi="Cambria Math"/>
                      <w:i/>
                    </w:rPr>
                  </m:ctrlPr>
                </m:fPr>
                <m:num>
                  <m:r>
                    <w:rPr>
                      <w:rFonts w:ascii="Cambria Math"/>
                    </w:rPr>
                    <m:t>Δ</m:t>
                  </m:r>
                </m:num>
                <m:den>
                  <m:r>
                    <w:rPr>
                      <w:rFonts w:ascii="Cambria Math"/>
                    </w:rPr>
                    <m:t>g</m:t>
                  </m:r>
                </m:den>
              </m:f>
              <m:r>
                <w:rPr>
                  <w:rFonts w:ascii="Cambria Math"/>
                </w:rPr>
                <m:t>×</m:t>
              </m:r>
              <m:f>
                <m:fPr>
                  <m:ctrlPr>
                    <w:rPr>
                      <w:rFonts w:ascii="Cambria Math" w:hAnsi="Cambria Math"/>
                      <w:i/>
                    </w:rPr>
                  </m:ctrlPr>
                </m:fPr>
                <m:num>
                  <m:sSubSup>
                    <m:sSubSupPr>
                      <m:ctrlPr>
                        <w:rPr>
                          <w:rFonts w:ascii="Cambria Math" w:hAnsi="Cambria Math"/>
                          <w:i/>
                        </w:rPr>
                      </m:ctrlPr>
                    </m:sSubSupPr>
                    <m:e>
                      <m:r>
                        <w:rPr>
                          <w:rFonts w:ascii="Cambria Math"/>
                        </w:rPr>
                        <m:t>V</m:t>
                      </m:r>
                    </m:e>
                    <m:sub>
                      <m:r>
                        <w:rPr>
                          <w:rFonts w:ascii="Cambria Math"/>
                        </w:rPr>
                        <m:t>t</m:t>
                      </m:r>
                    </m:sub>
                    <m:sup>
                      <m:r>
                        <w:rPr>
                          <w:rFonts w:ascii="Cambria Math"/>
                        </w:rPr>
                        <m:t>2</m:t>
                      </m:r>
                    </m:sup>
                  </m:sSubSup>
                </m:num>
                <m:den>
                  <m:r>
                    <w:rPr>
                      <w:rFonts w:ascii="Cambria Math"/>
                    </w:rPr>
                    <m:t>r</m:t>
                  </m:r>
                </m:den>
              </m:f>
              <m:r>
                <w:rPr>
                  <w:rFonts w:ascii="Cambria Math"/>
                </w:rPr>
                <m:t>×</m:t>
              </m:r>
              <m:func>
                <m:funcPr>
                  <m:ctrlPr>
                    <w:rPr>
                      <w:rFonts w:ascii="Cambria Math" w:hAnsi="Cambria Math"/>
                      <w:i/>
                    </w:rPr>
                  </m:ctrlPr>
                </m:funcPr>
                <m:fName>
                  <m:r>
                    <w:rPr>
                      <w:rFonts w:ascii="Cambria Math"/>
                    </w:rPr>
                    <m:t>cos</m:t>
                  </m:r>
                </m:fName>
                <m:e>
                  <m:r>
                    <w:rPr>
                      <w:rFonts w:ascii="Cambria Math"/>
                    </w:rPr>
                    <m:t>ϑ</m:t>
                  </m:r>
                </m:e>
              </m:func>
            </m:e>
          </m:d>
          <m:r>
            <w:rPr>
              <w:rFonts w:ascii="Cambria Math"/>
            </w:rPr>
            <m:t>×</m:t>
          </m:r>
          <m:d>
            <m:dPr>
              <m:begChr m:val="["/>
              <m:endChr m:val="]"/>
              <m:ctrlPr>
                <w:rPr>
                  <w:rFonts w:ascii="Cambria Math" w:hAnsi="Cambria Math"/>
                  <w:i/>
                </w:rPr>
              </m:ctrlPr>
            </m:dPr>
            <m:e>
              <m:d>
                <m:dPr>
                  <m:ctrlPr>
                    <w:rPr>
                      <w:rFonts w:ascii="Cambria Math" w:hAnsi="Cambria Math"/>
                      <w:i/>
                    </w:rPr>
                  </m:ctrlPr>
                </m:dPr>
                <m:e>
                  <m:bar>
                    <m:barPr>
                      <m:pos m:val="top"/>
                      <m:ctrlPr>
                        <w:rPr>
                          <w:rFonts w:ascii="Cambria Math" w:hAnsi="Cambria Math"/>
                          <w:i/>
                        </w:rPr>
                      </m:ctrlPr>
                    </m:barPr>
                    <m:e>
                      <m:r>
                        <w:rPr>
                          <w:rFonts w:ascii="Cambria Math"/>
                        </w:rPr>
                        <m:t>GO</m:t>
                      </m:r>
                    </m:e>
                  </m:bar>
                </m:e>
              </m:d>
              <m:r>
                <w:rPr>
                  <w:rFonts w:ascii="Cambria Math"/>
                </w:rPr>
                <m:t>×</m:t>
              </m:r>
              <m:sSub>
                <m:sSubPr>
                  <m:ctrlPr>
                    <w:rPr>
                      <w:rFonts w:ascii="Cambria Math" w:hAnsi="Cambria Math"/>
                      <w:i/>
                    </w:rPr>
                  </m:ctrlPr>
                </m:sSubPr>
                <m:e>
                  <m:r>
                    <w:rPr>
                      <w:rFonts w:ascii="Cambria Math"/>
                    </w:rPr>
                    <m:t>cosϕ</m:t>
                  </m:r>
                </m:e>
                <m:sub>
                  <m:r>
                    <w:rPr>
                      <w:rFonts w:ascii="Cambria Math"/>
                    </w:rPr>
                    <m:t>3</m:t>
                  </m:r>
                </m:sub>
              </m:sSub>
            </m:e>
          </m:d>
          <m:r>
            <m:rPr>
              <m:sty m:val="p"/>
            </m:rPr>
            <w:rPr>
              <w:rFonts w:ascii="Cambria Math"/>
            </w:rPr>
            <w:br/>
          </m:r>
        </m:oMath>
        <m:oMath>
          <m:r>
            <w:rPr>
              <w:rFonts w:ascii="Cambria Math"/>
            </w:rPr>
            <m:t>=Δ</m:t>
          </m:r>
          <m:r>
            <w:rPr>
              <w:rFonts w:ascii="Cambria Math"/>
            </w:rPr>
            <m:t>×</m:t>
          </m:r>
          <m:d>
            <m:dPr>
              <m:ctrlPr>
                <w:rPr>
                  <w:rFonts w:ascii="Cambria Math" w:hAnsi="Cambria Math"/>
                  <w:i/>
                </w:rPr>
              </m:ctrlPr>
            </m:dPr>
            <m:e>
              <m:r>
                <w:rPr>
                  <w:rFonts w:ascii="Cambria Math"/>
                </w:rPr>
                <m:t>GM</m:t>
              </m:r>
            </m:e>
          </m:d>
          <m:r>
            <w:rPr>
              <w:rFonts w:ascii="Cambria Math"/>
            </w:rPr>
            <m:t>×</m:t>
          </m:r>
          <m:r>
            <w:rPr>
              <w:rFonts w:ascii="Cambria Math"/>
            </w:rPr>
            <m:t>sin</m:t>
          </m:r>
          <m:sSub>
            <m:sSubPr>
              <m:ctrlPr>
                <w:rPr>
                  <w:rFonts w:ascii="Cambria Math" w:hAnsi="Cambria Math"/>
                  <w:i/>
                </w:rPr>
              </m:ctrlPr>
            </m:sSubPr>
            <m:e>
              <m:r>
                <w:rPr>
                  <w:rFonts w:ascii="Cambria Math"/>
                </w:rPr>
                <m:t>φ</m:t>
              </m:r>
            </m:e>
            <m:sub>
              <m:r>
                <w:rPr>
                  <w:rFonts w:ascii="Cambria Math"/>
                </w:rPr>
                <m:t>3</m:t>
              </m:r>
            </m:sub>
          </m:sSub>
        </m:oMath>
      </m:oMathPara>
    </w:p>
    <w:p w:rsidR="007D1644" w:rsidRDefault="007D1644" w:rsidP="00E86BF3"/>
    <w:p w:rsidR="007D1644" w:rsidRDefault="007D1644" w:rsidP="00E86BF3">
      <w:r>
        <w:t xml:space="preserve">θα έπρεπε να περιλαμβάνεται η  </w:t>
      </w:r>
      <w:r w:rsidR="00566B00">
        <w:t>αντίσταση στη στρέψη της έλικας η οποία αν και είναι πολύ μικρή (μπορεί να θεωρηθεί αμελητέα ) εν τούτοις  επηρεάζει την εγκάρσια διαγωγή του πλοίου.</w:t>
      </w:r>
    </w:p>
    <w:p w:rsidR="00566B00" w:rsidRDefault="00566B00" w:rsidP="00E86BF3"/>
    <w:p w:rsidR="00566B00" w:rsidRDefault="00566B00" w:rsidP="00E86BF3">
      <w:r>
        <w:t xml:space="preserve">Πράγματι , κατά τη λειτουργία μιας έλικας που λειτουργεί σε Ν (στροφές </w:t>
      </w:r>
      <w:r w:rsidRPr="00566B00">
        <w:rPr>
          <w:b/>
        </w:rPr>
        <w:t>/</w:t>
      </w:r>
      <w:r>
        <w:t xml:space="preserve"> λεπτό)  και ισχύ  </w:t>
      </w:r>
      <w:r w:rsidRPr="00566B00">
        <w:rPr>
          <w:sz w:val="28"/>
          <w:szCs w:val="28"/>
          <w:lang w:val="en-US"/>
        </w:rPr>
        <w:t>F</w:t>
      </w:r>
      <w:r w:rsidRPr="00566B00">
        <w:rPr>
          <w:sz w:val="28"/>
          <w:szCs w:val="28"/>
          <w:vertAlign w:val="subscript"/>
        </w:rPr>
        <w:t>α</w:t>
      </w:r>
      <w:r>
        <w:rPr>
          <w:sz w:val="28"/>
          <w:szCs w:val="28"/>
        </w:rPr>
        <w:t xml:space="preserve"> (</w:t>
      </w:r>
      <w:r>
        <w:rPr>
          <w:sz w:val="28"/>
          <w:szCs w:val="28"/>
          <w:lang w:val="en-US"/>
        </w:rPr>
        <w:t>CV</w:t>
      </w:r>
      <w:r w:rsidRPr="00566B00">
        <w:rPr>
          <w:sz w:val="28"/>
          <w:szCs w:val="28"/>
        </w:rPr>
        <w:t xml:space="preserve">) , </w:t>
      </w:r>
      <w:r w:rsidRPr="00566B00">
        <w:t>η ροπή που η ελικοφόρος άτρακτος μεταδίδει στην έλικα είναι , σε</w:t>
      </w:r>
      <w:r>
        <w:t xml:space="preserve">  </w:t>
      </w:r>
      <w:r w:rsidRPr="00566B00">
        <w:rPr>
          <w:position w:val="-14"/>
        </w:rPr>
        <w:object w:dxaOrig="700" w:dyaOrig="400">
          <v:shape id="_x0000_i1086" type="#_x0000_t75" style="width:34.8pt;height:19.8pt" o:ole="">
            <v:imagedata r:id="rId131" o:title=""/>
          </v:shape>
          <o:OLEObject Type="Embed" ProgID="Equation.DSMT4" ShapeID="_x0000_i1086" DrawAspect="Content" ObjectID="_1744733043" r:id="rId132"/>
        </w:object>
      </w:r>
      <w:r>
        <w:t xml:space="preserve"> :</w:t>
      </w:r>
    </w:p>
    <w:p w:rsidR="00566B00" w:rsidRDefault="00566B00" w:rsidP="00E86BF3"/>
    <w:p w:rsidR="00566B00" w:rsidRDefault="00566B00" w:rsidP="00E86BF3">
      <w:r w:rsidRPr="00566B00">
        <w:rPr>
          <w:position w:val="-24"/>
        </w:rPr>
        <w:object w:dxaOrig="1600" w:dyaOrig="620">
          <v:shape id="_x0000_i1087" type="#_x0000_t75" style="width:80.4pt;height:31.2pt" o:ole="">
            <v:imagedata r:id="rId133" o:title=""/>
          </v:shape>
          <o:OLEObject Type="Embed" ProgID="Equation.DSMT4" ShapeID="_x0000_i1087" DrawAspect="Content" ObjectID="_1744733044" r:id="rId134"/>
        </w:object>
      </w:r>
      <w:r w:rsidRPr="00566B00">
        <w:t xml:space="preserve"> </w:t>
      </w:r>
      <w:r w:rsidRPr="00566B00">
        <w:rPr>
          <w:position w:val="-14"/>
        </w:rPr>
        <w:object w:dxaOrig="700" w:dyaOrig="400">
          <v:shape id="_x0000_i1088" type="#_x0000_t75" style="width:34.8pt;height:19.8pt" o:ole="">
            <v:imagedata r:id="rId131" o:title=""/>
          </v:shape>
          <o:OLEObject Type="Embed" ProgID="Equation.DSMT4" ShapeID="_x0000_i1088" DrawAspect="Content" ObjectID="_1744733045" r:id="rId135"/>
        </w:object>
      </w:r>
      <w:r>
        <w:t>.</w:t>
      </w:r>
    </w:p>
    <w:p w:rsidR="00566B00" w:rsidRDefault="00566B00" w:rsidP="00E86BF3"/>
    <w:p w:rsidR="007D1644" w:rsidRDefault="00566B00" w:rsidP="00E86BF3">
      <w:r>
        <w:t xml:space="preserve">Μια ροπή ίση και αντίθετη παριστάνει την αντίδραση </w:t>
      </w:r>
      <w:r w:rsidR="00E820B8">
        <w:t xml:space="preserve">του νερού στην έλικα  επομένως  και στο πλοίο , το οποίο κλίνει εγκάρσια και σε αντίθετη φορά από την περιστροφή της έλικας  κατά μια γωνία </w:t>
      </w:r>
      <w:r w:rsidR="00E820B8" w:rsidRPr="00E820B8">
        <w:rPr>
          <w:position w:val="-10"/>
        </w:rPr>
        <w:object w:dxaOrig="300" w:dyaOrig="400">
          <v:shape id="_x0000_i1089" type="#_x0000_t75" style="width:15pt;height:19.8pt" o:ole="">
            <v:imagedata r:id="rId136" o:title=""/>
          </v:shape>
          <o:OLEObject Type="Embed" ProgID="Equation.DSMT4" ShapeID="_x0000_i1089" DrawAspect="Content" ObjectID="_1744733046" r:id="rId137"/>
        </w:object>
      </w:r>
      <w:r w:rsidR="00E820B8">
        <w:t xml:space="preserve"> η οποία υπολογίζεται από τη σχέση : </w:t>
      </w:r>
    </w:p>
    <w:p w:rsidR="00E820B8" w:rsidRDefault="00E820B8" w:rsidP="00E86BF3"/>
    <w:p w:rsidR="00E820B8" w:rsidRDefault="00844DA7" w:rsidP="00844DA7">
      <m:oMathPara>
        <m:oMath>
          <m:r>
            <w:rPr>
              <w:rFonts w:ascii="Cambria Math"/>
            </w:rPr>
            <m:t xml:space="preserve">0,716 </m:t>
          </m:r>
          <m:r>
            <w:rPr>
              <w:rFonts w:ascii="Cambria Math"/>
            </w:rPr>
            <m:t>×</m:t>
          </m:r>
          <m:r>
            <w:rPr>
              <w:rFonts w:ascii="Cambria Math"/>
            </w:rPr>
            <m:t xml:space="preserve"> </m:t>
          </m:r>
          <m:f>
            <m:fPr>
              <m:ctrlPr>
                <w:rPr>
                  <w:rFonts w:ascii="Cambria Math" w:hAnsi="Cambria Math"/>
                  <w:i/>
                </w:rPr>
              </m:ctrlPr>
            </m:fPr>
            <m:num>
              <m:sSub>
                <m:sSubPr>
                  <m:ctrlPr>
                    <w:rPr>
                      <w:rFonts w:ascii="Cambria Math" w:hAnsi="Cambria Math"/>
                      <w:i/>
                    </w:rPr>
                  </m:ctrlPr>
                </m:sSubPr>
                <m:e>
                  <m:r>
                    <w:rPr>
                      <w:rFonts w:ascii="Cambria Math"/>
                    </w:rPr>
                    <m:t>F</m:t>
                  </m:r>
                </m:e>
                <m:sub>
                  <m:r>
                    <w:rPr>
                      <w:rFonts w:ascii="Cambria Math"/>
                    </w:rPr>
                    <m:t>a</m:t>
                  </m:r>
                </m:sub>
              </m:sSub>
            </m:num>
            <m:den>
              <m:r>
                <w:rPr>
                  <w:rFonts w:ascii="Cambria Math"/>
                </w:rPr>
                <m:t>N</m:t>
              </m:r>
            </m:den>
          </m:f>
          <m:r>
            <w:rPr>
              <w:rFonts w:ascii="Cambria Math"/>
            </w:rPr>
            <m:t xml:space="preserve"> = Δ </m:t>
          </m:r>
          <m:r>
            <w:rPr>
              <w:rFonts w:ascii="Cambria Math"/>
            </w:rPr>
            <m:t>×</m:t>
          </m:r>
          <m:r>
            <w:rPr>
              <w:rFonts w:ascii="Cambria Math"/>
            </w:rPr>
            <m:t xml:space="preserve"> </m:t>
          </m:r>
          <m:d>
            <m:dPr>
              <m:ctrlPr>
                <w:rPr>
                  <w:rFonts w:ascii="Cambria Math" w:hAnsi="Cambria Math"/>
                  <w:i/>
                </w:rPr>
              </m:ctrlPr>
            </m:dPr>
            <m:e>
              <m:r>
                <w:rPr>
                  <w:rFonts w:ascii="Cambria Math"/>
                </w:rPr>
                <m:t>GM</m:t>
              </m:r>
            </m:e>
          </m:d>
          <m:r>
            <w:rPr>
              <w:rFonts w:ascii="Cambria Math"/>
            </w:rPr>
            <m:t xml:space="preserve"> </m:t>
          </m:r>
          <m:r>
            <w:rPr>
              <w:rFonts w:ascii="Cambria Math"/>
            </w:rPr>
            <m:t>×</m:t>
          </m:r>
          <m:r>
            <w:rPr>
              <w:rFonts w:ascii="Cambria Math"/>
            </w:rPr>
            <m:t xml:space="preserve"> sin</m:t>
          </m:r>
          <m:sSup>
            <m:sSupPr>
              <m:ctrlPr>
                <w:rPr>
                  <w:rFonts w:ascii="Cambria Math" w:hAnsi="Cambria Math"/>
                  <w:i/>
                </w:rPr>
              </m:ctrlPr>
            </m:sSupPr>
            <m:e>
              <m:r>
                <w:rPr>
                  <w:rFonts w:ascii="Cambria Math"/>
                </w:rPr>
                <m:t>ϕ</m:t>
              </m:r>
            </m:e>
            <m:sup>
              <m:r>
                <w:rPr>
                  <w:rFonts w:ascii="Cambria Math"/>
                </w:rPr>
                <m:t>*</m:t>
              </m:r>
            </m:sup>
          </m:sSup>
        </m:oMath>
      </m:oMathPara>
    </w:p>
    <w:p w:rsidR="00E820B8" w:rsidRDefault="00E820B8" w:rsidP="00E86BF3"/>
    <w:p w:rsidR="00E820B8" w:rsidRDefault="00E820B8" w:rsidP="00E86BF3">
      <w:r>
        <w:t>Εάν η πρόωση γίνεται με 2 ή 4 έλικες , τότε η  συνισταμένη ροπή των αντιδράσεων είναι μηδέν  και κατά συνέπεια δεν προκαλεί  επιδράσεις στην εγκάρσια διαγωγή.</w:t>
      </w:r>
    </w:p>
    <w:p w:rsidR="00E820B8" w:rsidRDefault="00E820B8" w:rsidP="00E86BF3"/>
    <w:p w:rsidR="00E820B8" w:rsidRDefault="00E820B8" w:rsidP="00E86BF3">
      <w:r>
        <w:t xml:space="preserve">Η εγκάρσια κλίση του πλοίου που οφείλεται στην </w:t>
      </w:r>
      <w:proofErr w:type="spellStart"/>
      <w:r w:rsidR="00D12EC8">
        <w:t>στρεπτική</w:t>
      </w:r>
      <w:proofErr w:type="spellEnd"/>
      <w:r w:rsidR="00D12EC8">
        <w:t xml:space="preserve"> </w:t>
      </w:r>
      <w:r>
        <w:t xml:space="preserve">αντίδραση της </w:t>
      </w:r>
      <w:r w:rsidR="00D12EC8">
        <w:t>έλικας είναι μικρότερη από 1</w:t>
      </w:r>
      <w:r w:rsidR="00D12EC8">
        <w:rPr>
          <w:vertAlign w:val="superscript"/>
        </w:rPr>
        <w:t>0</w:t>
      </w:r>
      <w:r w:rsidR="00D12EC8">
        <w:t xml:space="preserve"> και θα μπορούσε να μη λαμβάνετ</w:t>
      </w:r>
      <w:r w:rsidR="008734BF">
        <w:t>αι</w:t>
      </w:r>
      <w:r w:rsidR="00D12EC8">
        <w:t xml:space="preserve"> υπ’ όψιν εάν αυτή η κλίση δεν προστίθετ</w:t>
      </w:r>
      <w:r w:rsidR="008734BF">
        <w:t>αι</w:t>
      </w:r>
      <w:r w:rsidR="00D12EC8">
        <w:t xml:space="preserve"> κατά την εξέλιξη των σημαντικών κλίσεων  που προκαλούνται  όταν το πηδάλιο τίθεται στην πλευρά.</w:t>
      </w:r>
    </w:p>
    <w:p w:rsidR="003F262B" w:rsidRPr="00D12EC8" w:rsidRDefault="003F262B" w:rsidP="00E86BF3"/>
    <w:p w:rsidR="00E820B8" w:rsidRDefault="001B38D1" w:rsidP="00E86BF3">
      <w:r>
        <w:t xml:space="preserve">Στο διάγραμμα του </w:t>
      </w:r>
      <w:r w:rsidRPr="00300FA1">
        <w:rPr>
          <w:b/>
          <w:i/>
        </w:rPr>
        <w:t>σχήματος</w:t>
      </w:r>
      <w:r w:rsidR="00BC005A" w:rsidRPr="00300FA1">
        <w:rPr>
          <w:b/>
          <w:i/>
        </w:rPr>
        <w:t xml:space="preserve"> </w:t>
      </w:r>
      <w:r w:rsidR="0069258D">
        <w:rPr>
          <w:b/>
          <w:i/>
        </w:rPr>
        <w:t>3</w:t>
      </w:r>
      <w:r w:rsidR="00BC005A" w:rsidRPr="00300FA1">
        <w:rPr>
          <w:b/>
          <w:i/>
        </w:rPr>
        <w:t>.6.3</w:t>
      </w:r>
      <w:r w:rsidR="00300FA1" w:rsidRPr="00300FA1">
        <w:rPr>
          <w:b/>
          <w:i/>
        </w:rPr>
        <w:t>.</w:t>
      </w:r>
      <w:r w:rsidR="00BC005A" w:rsidRPr="00300FA1">
        <w:rPr>
          <w:b/>
          <w:i/>
        </w:rPr>
        <w:t>α</w:t>
      </w:r>
      <w:r w:rsidR="00300FA1" w:rsidRPr="00300FA1">
        <w:rPr>
          <w:b/>
          <w:i/>
        </w:rPr>
        <w:t xml:space="preserve"> </w:t>
      </w:r>
      <w:r w:rsidRPr="00300FA1">
        <w:rPr>
          <w:b/>
          <w:i/>
        </w:rPr>
        <w:t xml:space="preserve"> </w:t>
      </w:r>
      <w:r w:rsidRPr="00300FA1">
        <w:t>π</w:t>
      </w:r>
      <w:r>
        <w:t>αρουσιάζονται οι γωνίες κλίσης  στις διάφορες φάσεις της στροφής που διαπιστώθηκαν σε αλιευτικό πλοίο ανοιχτής θάλασσας.</w:t>
      </w:r>
    </w:p>
    <w:p w:rsidR="00AD2A32" w:rsidRDefault="00AD2A32" w:rsidP="00E86BF3"/>
    <w:p w:rsidR="00AD2A32" w:rsidRDefault="001B38D1" w:rsidP="00E86BF3">
      <w:r>
        <w:t>Με το πηδάλιο στη δεξιά πλευρά το πλοίο κλίνει πρώτα προς τα δεξιά σε γωνία λίγο λιγότερο από 10</w:t>
      </w:r>
      <w:r>
        <w:rPr>
          <w:vertAlign w:val="superscript"/>
        </w:rPr>
        <w:t>0</w:t>
      </w:r>
      <w:r>
        <w:t xml:space="preserve"> </w:t>
      </w:r>
      <w:r w:rsidR="00AD2A32">
        <w:t>, μετά προς τα αριστερά πάνω από 20</w:t>
      </w:r>
      <w:r w:rsidR="00AD2A32">
        <w:rPr>
          <w:vertAlign w:val="superscript"/>
        </w:rPr>
        <w:t>0</w:t>
      </w:r>
      <w:r w:rsidR="00AD2A32">
        <w:t xml:space="preserve"> , στη συνέχεια ταλαντεύεται  περί των 10</w:t>
      </w:r>
      <w:r w:rsidR="00AD2A32">
        <w:rPr>
          <w:vertAlign w:val="superscript"/>
        </w:rPr>
        <w:t xml:space="preserve">0 </w:t>
      </w:r>
      <w:r w:rsidR="00AD2A32">
        <w:t xml:space="preserve"> πάντα στα αριστερά</w:t>
      </w:r>
      <w:r w:rsidR="00B92EB1">
        <w:t xml:space="preserve"> κατά τη φάση της κυκλικής κίνησης</w:t>
      </w:r>
      <w:r w:rsidR="00AD2A32">
        <w:t xml:space="preserve"> .  </w:t>
      </w:r>
    </w:p>
    <w:p w:rsidR="00554BE9" w:rsidRDefault="00554BE9" w:rsidP="00E86BF3"/>
    <w:p w:rsidR="00554BE9" w:rsidRDefault="00554BE9" w:rsidP="00E86BF3"/>
    <w:p w:rsidR="00554BE9" w:rsidRDefault="00554BE9" w:rsidP="00E86BF3"/>
    <w:p w:rsidR="00554BE9" w:rsidRDefault="00554BE9" w:rsidP="00E86BF3"/>
    <w:p w:rsidR="00554BE9" w:rsidRDefault="00554BE9" w:rsidP="00E86BF3"/>
    <w:p w:rsidR="00554BE9" w:rsidRDefault="00554BE9" w:rsidP="00E86BF3"/>
    <w:p w:rsidR="00554BE9" w:rsidRDefault="00554BE9" w:rsidP="00E86BF3"/>
    <w:p w:rsidR="00554BE9" w:rsidRDefault="00554BE9" w:rsidP="00E86BF3"/>
    <w:p w:rsidR="00554BE9" w:rsidRPr="00AD2A32" w:rsidRDefault="00554BE9" w:rsidP="00E86BF3"/>
    <w:p w:rsidR="00E820B8" w:rsidRDefault="002305FF" w:rsidP="00AD2A32">
      <w:pPr>
        <w:jc w:val="center"/>
      </w:pPr>
      <w:r>
        <w:rPr>
          <w:noProof/>
        </w:rPr>
        <w:drawing>
          <wp:inline distT="0" distB="0" distL="0" distR="0">
            <wp:extent cx="4136329" cy="3242820"/>
            <wp:effectExtent l="0" t="0" r="0" b="0"/>
            <wp:docPr id="12"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146675" cy="3250931"/>
                    </a:xfrm>
                    <a:prstGeom prst="rect">
                      <a:avLst/>
                    </a:prstGeom>
                    <a:noFill/>
                    <a:ln>
                      <a:noFill/>
                    </a:ln>
                  </pic:spPr>
                </pic:pic>
              </a:graphicData>
            </a:graphic>
          </wp:inline>
        </w:drawing>
      </w:r>
    </w:p>
    <w:p w:rsidR="00D52150" w:rsidRPr="00930D91" w:rsidRDefault="00D52150" w:rsidP="00D52150">
      <w:pPr>
        <w:jc w:val="center"/>
        <w:rPr>
          <w:b/>
          <w:i/>
          <w:sz w:val="22"/>
          <w:szCs w:val="22"/>
        </w:rPr>
      </w:pPr>
      <w:r w:rsidRPr="00930D91">
        <w:rPr>
          <w:b/>
          <w:i/>
          <w:sz w:val="22"/>
          <w:szCs w:val="22"/>
        </w:rPr>
        <w:t>(</w:t>
      </w:r>
      <w:proofErr w:type="spellStart"/>
      <w:r w:rsidRPr="0084038F">
        <w:rPr>
          <w:b/>
          <w:i/>
          <w:sz w:val="22"/>
          <w:szCs w:val="22"/>
          <w:lang w:val="en-US"/>
        </w:rPr>
        <w:t>Allestimento</w:t>
      </w:r>
      <w:proofErr w:type="spellEnd"/>
      <w:r w:rsidRPr="00930D91">
        <w:rPr>
          <w:b/>
          <w:i/>
          <w:sz w:val="22"/>
          <w:szCs w:val="22"/>
        </w:rPr>
        <w:t xml:space="preserve"> </w:t>
      </w:r>
      <w:r w:rsidRPr="0084038F">
        <w:rPr>
          <w:b/>
          <w:i/>
          <w:sz w:val="22"/>
          <w:szCs w:val="22"/>
          <w:lang w:val="en-US"/>
        </w:rPr>
        <w:t>Navale</w:t>
      </w:r>
      <w:r w:rsidRPr="00930D91">
        <w:rPr>
          <w:b/>
          <w:i/>
          <w:sz w:val="22"/>
          <w:szCs w:val="22"/>
        </w:rPr>
        <w:t>,</w:t>
      </w:r>
      <w:r w:rsidRPr="0084038F">
        <w:rPr>
          <w:b/>
          <w:i/>
          <w:sz w:val="22"/>
          <w:szCs w:val="22"/>
          <w:lang w:val="en-US"/>
        </w:rPr>
        <w:t>Amedeo</w:t>
      </w:r>
      <w:r w:rsidRPr="00930D91">
        <w:rPr>
          <w:b/>
          <w:i/>
          <w:sz w:val="22"/>
          <w:szCs w:val="22"/>
        </w:rPr>
        <w:t xml:space="preserve"> </w:t>
      </w:r>
      <w:r w:rsidRPr="0084038F">
        <w:rPr>
          <w:b/>
          <w:i/>
          <w:sz w:val="22"/>
          <w:szCs w:val="22"/>
          <w:lang w:val="en-US"/>
        </w:rPr>
        <w:t>Morvillo</w:t>
      </w:r>
      <w:r w:rsidRPr="00930D91">
        <w:rPr>
          <w:b/>
          <w:i/>
          <w:sz w:val="22"/>
          <w:szCs w:val="22"/>
        </w:rPr>
        <w:t>, 1976)</w:t>
      </w:r>
    </w:p>
    <w:p w:rsidR="00E820B8" w:rsidRDefault="001B38D1" w:rsidP="001B38D1">
      <w:pPr>
        <w:jc w:val="center"/>
        <w:rPr>
          <w:b/>
          <w:i/>
          <w:u w:val="single"/>
        </w:rPr>
      </w:pPr>
      <w:r w:rsidRPr="00DE7EB9">
        <w:rPr>
          <w:b/>
          <w:i/>
          <w:u w:val="single"/>
        </w:rPr>
        <w:t>Σχήμα</w:t>
      </w:r>
      <w:r w:rsidRPr="00D6468C">
        <w:rPr>
          <w:b/>
          <w:i/>
          <w:u w:val="single"/>
        </w:rPr>
        <w:t xml:space="preserve"> </w:t>
      </w:r>
      <w:r w:rsidR="00324900">
        <w:rPr>
          <w:b/>
          <w:i/>
          <w:u w:val="single"/>
        </w:rPr>
        <w:t>2</w:t>
      </w:r>
      <w:r w:rsidR="00BC005A" w:rsidRPr="00D6468C">
        <w:rPr>
          <w:b/>
          <w:i/>
          <w:u w:val="single"/>
        </w:rPr>
        <w:t xml:space="preserve">.6.3. </w:t>
      </w:r>
      <w:r w:rsidR="00BC005A">
        <w:rPr>
          <w:b/>
          <w:i/>
          <w:u w:val="single"/>
        </w:rPr>
        <w:t>α</w:t>
      </w:r>
      <w:r w:rsidRPr="00D6468C">
        <w:rPr>
          <w:b/>
          <w:i/>
          <w:u w:val="single"/>
        </w:rPr>
        <w:t xml:space="preserve"> </w:t>
      </w:r>
      <w:r w:rsidR="00D6468C">
        <w:rPr>
          <w:b/>
          <w:i/>
          <w:u w:val="single"/>
        </w:rPr>
        <w:t>γωνίες εγκάρσιας κλίσης σε στροφή αλιευτικού σκάφους</w:t>
      </w:r>
    </w:p>
    <w:p w:rsidR="00554BE9" w:rsidRPr="00D6468C" w:rsidRDefault="00554BE9" w:rsidP="001B38D1">
      <w:pPr>
        <w:jc w:val="center"/>
      </w:pPr>
    </w:p>
    <w:p w:rsidR="00770D03" w:rsidRPr="00D6468C" w:rsidRDefault="00770D03" w:rsidP="00E86BF3"/>
    <w:p w:rsidR="00E820B8" w:rsidRPr="00C33A07" w:rsidRDefault="00770D03" w:rsidP="00E86BF3">
      <w:r>
        <w:t>Η περισσότερο ευαίσθητη στιγμή είναι εκείνη της μέγιστης κλίσης στην αρχή της 2</w:t>
      </w:r>
      <w:r w:rsidRPr="00770D03">
        <w:rPr>
          <w:vertAlign w:val="superscript"/>
        </w:rPr>
        <w:t>ης</w:t>
      </w:r>
      <w:r>
        <w:t xml:space="preserve"> φάσης επειδή εάν το πηδάλιο </w:t>
      </w:r>
      <w:proofErr w:type="spellStart"/>
      <w:r>
        <w:t>ετίθετο</w:t>
      </w:r>
      <w:proofErr w:type="spellEnd"/>
      <w:r>
        <w:t xml:space="preserve"> στη μέση τη στιγμή που το πλοίο αλλάζει φορά κλίσης , θα εξέλειπε η επίδραση εξισορρόπησης της δύναμης  </w:t>
      </w:r>
      <w:r w:rsidRPr="00AE1BB4">
        <w:rPr>
          <w:position w:val="-14"/>
        </w:rPr>
        <w:object w:dxaOrig="1120" w:dyaOrig="400">
          <v:shape id="_x0000_i1090" type="#_x0000_t75" style="width:56.4pt;height:19.8pt" o:ole="">
            <v:imagedata r:id="rId139" o:title=""/>
          </v:shape>
          <o:OLEObject Type="Embed" ProgID="Equation.DSMT4" ShapeID="_x0000_i1090" DrawAspect="Content" ObjectID="_1744733047" r:id="rId140"/>
        </w:object>
      </w:r>
      <w:r>
        <w:t xml:space="preserve"> με επιδείνωση της κατάστασης.</w:t>
      </w:r>
    </w:p>
    <w:p w:rsidR="003306B8" w:rsidRPr="00C33A07" w:rsidRDefault="003306B8" w:rsidP="00E86BF3"/>
    <w:p w:rsidR="00770D03" w:rsidRPr="00046210" w:rsidRDefault="00770D03" w:rsidP="00E86BF3">
      <w:r>
        <w:t xml:space="preserve">Αυτό δεν είναι απίθανο να συμβεί , επειδή ο πηδαλιούχος φοβούμενος μια υπερβολική κλίση ενδεχομένως  να αποφάσιζε να επαναφέρει γρήγορα το πηδάλιο στη μέση (επίπεδο συμμετρίας)  ή ακόμα και να το θέση σε αντίθετη γωνία , ενώ η μόνη συνετή και λογική  ενέργεια θα ήταν </w:t>
      </w:r>
      <w:proofErr w:type="spellStart"/>
      <w:r>
        <w:t>εκέινη</w:t>
      </w:r>
      <w:proofErr w:type="spellEnd"/>
      <w:r>
        <w:t xml:space="preserve"> της ελάττωσης της ταχύτητας των μηχανών πρόωσης.</w:t>
      </w:r>
    </w:p>
    <w:p w:rsidR="003306B8" w:rsidRPr="00046210" w:rsidRDefault="003306B8" w:rsidP="00E86BF3"/>
    <w:p w:rsidR="00FF4C4D" w:rsidRPr="00046210" w:rsidRDefault="00770D03" w:rsidP="00E86BF3">
      <w:r>
        <w:t xml:space="preserve">Φυσικά ο κίνδυνος θα είναι μεγαλύτερος για τα πλοία με υψηλό κέντρο βάρους </w:t>
      </w:r>
      <w:r w:rsidR="00FF4C4D">
        <w:t xml:space="preserve">, με μικρό εγκάρσιο </w:t>
      </w:r>
      <w:proofErr w:type="spellStart"/>
      <w:r w:rsidR="00FF4C4D">
        <w:t>μετακεντρικό</w:t>
      </w:r>
      <w:proofErr w:type="spellEnd"/>
      <w:r w:rsidR="00FF4C4D">
        <w:t xml:space="preserve"> ύψος , με ταχύτητα αρκετά υψηλή και με μικρή διάμετρο του κύκλου στροφής .</w:t>
      </w:r>
    </w:p>
    <w:p w:rsidR="003306B8" w:rsidRPr="00046210" w:rsidRDefault="003306B8" w:rsidP="00E86BF3"/>
    <w:p w:rsidR="00FF4C4D" w:rsidRDefault="00FF4C4D" w:rsidP="00E86BF3">
      <w:r>
        <w:t>Στην τιμ</w:t>
      </w:r>
      <w:r w:rsidR="007A292B">
        <w:t xml:space="preserve">ή  </w:t>
      </w:r>
      <w:r>
        <w:t xml:space="preserve">και τη φορά της κλίσης έχει σημαντική επίδραση και η θέση του κέντρου πίεσης </w:t>
      </w:r>
      <w:r>
        <w:rPr>
          <w:lang w:val="en-US"/>
        </w:rPr>
        <w:t>C</w:t>
      </w:r>
      <w:r w:rsidRPr="00FF4C4D">
        <w:t xml:space="preserve"> (</w:t>
      </w:r>
      <w:r>
        <w:t xml:space="preserve"> </w:t>
      </w:r>
      <w:r w:rsidRPr="00FF4C4D">
        <w:rPr>
          <w:position w:val="-6"/>
        </w:rPr>
        <w:object w:dxaOrig="639" w:dyaOrig="279">
          <v:shape id="_x0000_i1091" type="#_x0000_t75" style="width:31.8pt;height:13.2pt" o:ole="">
            <v:imagedata r:id="rId141" o:title=""/>
          </v:shape>
          <o:OLEObject Type="Embed" ProgID="Equation.DSMT4" ShapeID="_x0000_i1091" DrawAspect="Content" ObjectID="_1744733048" r:id="rId142"/>
        </w:object>
      </w:r>
      <w:r w:rsidRPr="00FF4C4D">
        <w:t xml:space="preserve"> </w:t>
      </w:r>
      <w:r>
        <w:t xml:space="preserve">στα </w:t>
      </w:r>
      <w:r w:rsidRPr="007A292B">
        <w:rPr>
          <w:b/>
          <w:i/>
          <w:u w:val="single"/>
        </w:rPr>
        <w:t xml:space="preserve">σχήματα </w:t>
      </w:r>
      <w:r w:rsidR="00324900">
        <w:rPr>
          <w:b/>
          <w:i/>
          <w:u w:val="single"/>
        </w:rPr>
        <w:t>2</w:t>
      </w:r>
      <w:r w:rsidR="00BC005A">
        <w:rPr>
          <w:b/>
          <w:i/>
          <w:u w:val="single"/>
        </w:rPr>
        <w:t xml:space="preserve">.6.1 α, </w:t>
      </w:r>
      <w:r w:rsidR="00324900">
        <w:rPr>
          <w:b/>
          <w:i/>
          <w:u w:val="single"/>
        </w:rPr>
        <w:t>2</w:t>
      </w:r>
      <w:r w:rsidR="00BC005A">
        <w:rPr>
          <w:b/>
          <w:i/>
          <w:u w:val="single"/>
        </w:rPr>
        <w:t xml:space="preserve">.6.1.β, </w:t>
      </w:r>
      <w:r w:rsidR="00324900">
        <w:rPr>
          <w:b/>
          <w:i/>
          <w:u w:val="single"/>
        </w:rPr>
        <w:t>2</w:t>
      </w:r>
      <w:r w:rsidR="00BC005A">
        <w:rPr>
          <w:b/>
          <w:i/>
          <w:u w:val="single"/>
        </w:rPr>
        <w:t>.6.2.α</w:t>
      </w:r>
      <w:r>
        <w:t>).</w:t>
      </w:r>
    </w:p>
    <w:p w:rsidR="007A292B" w:rsidRDefault="007A292B" w:rsidP="00E86BF3"/>
    <w:p w:rsidR="00770D03" w:rsidRDefault="00FF4C4D" w:rsidP="00E86BF3">
      <w:r>
        <w:t xml:space="preserve">Έτσι χαμηλώνοντας το </w:t>
      </w:r>
      <w:r w:rsidRPr="00AE1BB4">
        <w:rPr>
          <w:position w:val="-4"/>
        </w:rPr>
        <w:object w:dxaOrig="240" w:dyaOrig="260">
          <v:shape id="_x0000_i1092" type="#_x0000_t75" style="width:12pt;height:12.6pt" o:ole="">
            <v:imagedata r:id="rId143" o:title=""/>
          </v:shape>
          <o:OLEObject Type="Embed" ProgID="Equation.DSMT4" ShapeID="_x0000_i1092" DrawAspect="Content" ObjectID="_1744733049" r:id="rId144"/>
        </w:object>
      </w:r>
      <w:r>
        <w:t xml:space="preserve">με κατάλληλες μορφές πηδαλίων είναι εφικτό να επιτευχθεί μια ελάττωση της κλίσης </w:t>
      </w:r>
      <w:r w:rsidRPr="00AE1BB4">
        <w:rPr>
          <w:position w:val="-14"/>
        </w:rPr>
        <w:object w:dxaOrig="300" w:dyaOrig="380">
          <v:shape id="_x0000_i1093" type="#_x0000_t75" style="width:15pt;height:19.2pt" o:ole="">
            <v:imagedata r:id="rId145" o:title=""/>
          </v:shape>
          <o:OLEObject Type="Embed" ProgID="Equation.DSMT4" ShapeID="_x0000_i1093" DrawAspect="Content" ObjectID="_1744733050" r:id="rId146"/>
        </w:object>
      </w:r>
      <w:r>
        <w:t xml:space="preserve"> </w:t>
      </w:r>
      <w:r w:rsidR="00770D03">
        <w:t xml:space="preserve">  </w:t>
      </w:r>
      <w:r>
        <w:t xml:space="preserve">στο εξωτερικό της τροχιάς χωρίς ασφαλώς να αποφευχθεί (με ίδιες συνθήκες) η αύξηση της κλίσης </w:t>
      </w:r>
      <w:r w:rsidRPr="00AE1BB4">
        <w:rPr>
          <w:position w:val="-14"/>
        </w:rPr>
        <w:object w:dxaOrig="279" w:dyaOrig="380">
          <v:shape id="_x0000_i1094" type="#_x0000_t75" style="width:13.2pt;height:19.2pt" o:ole="">
            <v:imagedata r:id="rId147" o:title=""/>
          </v:shape>
          <o:OLEObject Type="Embed" ProgID="Equation.DSMT4" ShapeID="_x0000_i1094" DrawAspect="Content" ObjectID="_1744733051" r:id="rId148"/>
        </w:object>
      </w:r>
      <w:r>
        <w:t>.</w:t>
      </w:r>
    </w:p>
    <w:p w:rsidR="00594342" w:rsidRDefault="00594342" w:rsidP="00E86BF3"/>
    <w:p w:rsidR="00554BE9" w:rsidRDefault="00554BE9" w:rsidP="00E86BF3"/>
    <w:p w:rsidR="00E12586" w:rsidRPr="00594342" w:rsidRDefault="00324900" w:rsidP="00E12586">
      <w:pPr>
        <w:rPr>
          <w:b/>
          <w:sz w:val="28"/>
          <w:szCs w:val="28"/>
          <w:u w:val="single"/>
        </w:rPr>
      </w:pPr>
      <w:r>
        <w:rPr>
          <w:b/>
          <w:sz w:val="28"/>
          <w:szCs w:val="28"/>
          <w:u w:val="single"/>
        </w:rPr>
        <w:t>2</w:t>
      </w:r>
      <w:r w:rsidR="00BC005A">
        <w:rPr>
          <w:b/>
          <w:sz w:val="28"/>
          <w:szCs w:val="28"/>
          <w:u w:val="single"/>
        </w:rPr>
        <w:t>.7</w:t>
      </w:r>
      <w:r w:rsidR="00E12586" w:rsidRPr="00594342">
        <w:rPr>
          <w:b/>
          <w:sz w:val="28"/>
          <w:szCs w:val="28"/>
          <w:u w:val="single"/>
        </w:rPr>
        <w:t>.</w:t>
      </w:r>
      <w:r w:rsidR="00594342" w:rsidRPr="00594342">
        <w:rPr>
          <w:b/>
          <w:sz w:val="28"/>
          <w:szCs w:val="28"/>
          <w:u w:val="single"/>
        </w:rPr>
        <w:t xml:space="preserve"> </w:t>
      </w:r>
      <w:r w:rsidR="00E12586" w:rsidRPr="00594342">
        <w:rPr>
          <w:b/>
          <w:sz w:val="28"/>
          <w:szCs w:val="28"/>
          <w:u w:val="single"/>
        </w:rPr>
        <w:t xml:space="preserve"> Κλίση του πλοίου περί εγκάρσιο άξονα</w:t>
      </w:r>
    </w:p>
    <w:p w:rsidR="00E12586" w:rsidRDefault="00E12586" w:rsidP="00E12586">
      <w:pPr>
        <w:rPr>
          <w:b/>
          <w:u w:val="single"/>
        </w:rPr>
      </w:pPr>
    </w:p>
    <w:p w:rsidR="00AF7D03" w:rsidRDefault="00E12586" w:rsidP="00D6468C">
      <w:pPr>
        <w:rPr>
          <w:b/>
          <w:i/>
          <w:u w:val="single"/>
        </w:rPr>
      </w:pPr>
      <w:r>
        <w:t xml:space="preserve">Αποδεχόμενοι χωρίς μεγάλο λάθος ότι ο εγκάρσιος άξονας περιστροφής διέρχεται από το κέντρο </w:t>
      </w:r>
      <w:r w:rsidRPr="00E12586">
        <w:rPr>
          <w:b/>
          <w:sz w:val="28"/>
          <w:szCs w:val="28"/>
          <w:lang w:val="en-US"/>
        </w:rPr>
        <w:t>g</w:t>
      </w:r>
      <w:r w:rsidRPr="00E12586">
        <w:rPr>
          <w:b/>
          <w:sz w:val="28"/>
          <w:szCs w:val="28"/>
        </w:rPr>
        <w:t xml:space="preserve"> </w:t>
      </w:r>
      <w:r>
        <w:t>της ισάλου για μικρές γωνίες κλίσης , η διαμήκης συνιστώσα (</w:t>
      </w:r>
      <m:oMath>
        <m:r>
          <w:rPr>
            <w:rFonts w:ascii="Cambria Math"/>
          </w:rPr>
          <m:t>P</m:t>
        </m:r>
        <m:r>
          <w:rPr>
            <w:rFonts w:ascii="Cambria Math"/>
          </w:rPr>
          <m:t>×</m:t>
        </m:r>
        <m:r>
          <w:rPr>
            <w:rFonts w:ascii="Cambria Math"/>
          </w:rPr>
          <m:t>sina</m:t>
        </m:r>
      </m:oMath>
      <w:r>
        <w:t xml:space="preserve">) της πίεσης επί του πηδαλίου δημιουργεί  μια ροπή  </w:t>
      </w:r>
      <w:r w:rsidR="006C4EBD" w:rsidRPr="00E12586">
        <w:rPr>
          <w:position w:val="-14"/>
        </w:rPr>
        <w:object w:dxaOrig="1340" w:dyaOrig="400">
          <v:shape id="_x0000_i1095" type="#_x0000_t75" style="width:67.2pt;height:19.8pt" o:ole="">
            <v:imagedata r:id="rId149" o:title=""/>
          </v:shape>
          <o:OLEObject Type="Embed" ProgID="Equation.DSMT4" ShapeID="_x0000_i1095" DrawAspect="Content" ObjectID="_1744733052" r:id="rId150"/>
        </w:object>
      </w:r>
      <w:r>
        <w:t xml:space="preserve"> η οποία τείνει να βυθίσει </w:t>
      </w:r>
      <w:r w:rsidR="00AF7D03">
        <w:t xml:space="preserve">με </w:t>
      </w:r>
      <w:r>
        <w:t>την πλώρη το πλοίο</w:t>
      </w:r>
      <w:r w:rsidR="00AF7D03">
        <w:t xml:space="preserve"> (</w:t>
      </w:r>
      <w:r w:rsidR="00AF7D03" w:rsidRPr="00DE7EB9">
        <w:rPr>
          <w:b/>
          <w:i/>
          <w:u w:val="single"/>
        </w:rPr>
        <w:t xml:space="preserve">Σχήμα  </w:t>
      </w:r>
      <w:r w:rsidR="00324900">
        <w:rPr>
          <w:b/>
          <w:i/>
          <w:u w:val="single"/>
        </w:rPr>
        <w:t>2</w:t>
      </w:r>
      <w:r w:rsidR="00BC005A">
        <w:rPr>
          <w:b/>
          <w:i/>
          <w:u w:val="single"/>
        </w:rPr>
        <w:t>.7.α</w:t>
      </w:r>
      <w:r w:rsidR="00AF7D03">
        <w:rPr>
          <w:b/>
          <w:i/>
          <w:u w:val="single"/>
        </w:rPr>
        <w:t>) .</w:t>
      </w:r>
    </w:p>
    <w:p w:rsidR="00161351" w:rsidRDefault="00161351" w:rsidP="00AF7D03">
      <w:pPr>
        <w:rPr>
          <w:b/>
          <w:i/>
          <w:u w:val="single"/>
        </w:rPr>
      </w:pPr>
    </w:p>
    <w:p w:rsidR="00161351" w:rsidRDefault="00554BE9" w:rsidP="00D6468C">
      <w:pPr>
        <w:jc w:val="center"/>
        <w:rPr>
          <w:b/>
          <w:i/>
          <w:u w:val="single"/>
        </w:rPr>
      </w:pPr>
      <w:r w:rsidRPr="00554BE9">
        <w:rPr>
          <w:b/>
          <w:i/>
          <w:noProof/>
        </w:rPr>
        <w:lastRenderedPageBreak/>
        <w:drawing>
          <wp:inline distT="0" distB="0" distL="0" distR="0">
            <wp:extent cx="5091633" cy="1181100"/>
            <wp:effectExtent l="0" t="0" r="0" b="0"/>
            <wp:docPr id="21" name="Εικόνα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096111" cy="1182139"/>
                    </a:xfrm>
                    <a:prstGeom prst="rect">
                      <a:avLst/>
                    </a:prstGeom>
                    <a:noFill/>
                    <a:ln>
                      <a:noFill/>
                    </a:ln>
                  </pic:spPr>
                </pic:pic>
              </a:graphicData>
            </a:graphic>
          </wp:inline>
        </w:drawing>
      </w:r>
    </w:p>
    <w:p w:rsidR="00161351" w:rsidRPr="00D6468C" w:rsidRDefault="00161351" w:rsidP="00161351">
      <w:pPr>
        <w:jc w:val="center"/>
      </w:pPr>
      <w:r w:rsidRPr="00DE7EB9">
        <w:rPr>
          <w:b/>
          <w:i/>
          <w:u w:val="single"/>
        </w:rPr>
        <w:t xml:space="preserve">Σχήμα </w:t>
      </w:r>
      <w:r w:rsidR="00324900">
        <w:rPr>
          <w:b/>
          <w:i/>
          <w:u w:val="single"/>
        </w:rPr>
        <w:t>2</w:t>
      </w:r>
      <w:r w:rsidR="00BC005A">
        <w:rPr>
          <w:b/>
          <w:i/>
          <w:u w:val="single"/>
        </w:rPr>
        <w:t>.7.α</w:t>
      </w:r>
      <w:r w:rsidR="00D6468C" w:rsidRPr="00D6468C">
        <w:rPr>
          <w:b/>
          <w:i/>
          <w:u w:val="single"/>
        </w:rPr>
        <w:t xml:space="preserve"> </w:t>
      </w:r>
      <w:r w:rsidR="00D6468C">
        <w:rPr>
          <w:b/>
          <w:i/>
          <w:u w:val="single"/>
        </w:rPr>
        <w:t>διαμήκης συνιστώσα τη πίεσης επί του πηδαλίου</w:t>
      </w:r>
    </w:p>
    <w:p w:rsidR="00161351" w:rsidRDefault="00161351" w:rsidP="00AF7D03"/>
    <w:p w:rsidR="00161351" w:rsidRDefault="00046210" w:rsidP="00AC47EE">
      <w:pPr>
        <w:jc w:val="center"/>
      </w:pPr>
      <w:r>
        <w:rPr>
          <w:noProof/>
        </w:rPr>
        <w:drawing>
          <wp:inline distT="0" distB="0" distL="0" distR="0">
            <wp:extent cx="4838700" cy="3314700"/>
            <wp:effectExtent l="0" t="0" r="0" b="0"/>
            <wp:docPr id="129" name="Εικόνα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838700" cy="3314700"/>
                    </a:xfrm>
                    <a:prstGeom prst="rect">
                      <a:avLst/>
                    </a:prstGeom>
                    <a:noFill/>
                    <a:ln>
                      <a:noFill/>
                    </a:ln>
                  </pic:spPr>
                </pic:pic>
              </a:graphicData>
            </a:graphic>
          </wp:inline>
        </w:drawing>
      </w:r>
    </w:p>
    <w:p w:rsidR="00AC47EE" w:rsidRPr="00D6468C" w:rsidRDefault="00AC47EE" w:rsidP="00AC47EE">
      <w:pPr>
        <w:jc w:val="center"/>
      </w:pPr>
      <w:r w:rsidRPr="00DE7EB9">
        <w:rPr>
          <w:b/>
          <w:i/>
          <w:u w:val="single"/>
        </w:rPr>
        <w:t>Σχήμα</w:t>
      </w:r>
      <w:r w:rsidRPr="00D6468C">
        <w:rPr>
          <w:b/>
          <w:i/>
          <w:u w:val="single"/>
        </w:rPr>
        <w:t xml:space="preserve">  </w:t>
      </w:r>
      <w:r w:rsidR="00324900">
        <w:rPr>
          <w:b/>
          <w:i/>
          <w:u w:val="single"/>
        </w:rPr>
        <w:t>2</w:t>
      </w:r>
      <w:r w:rsidR="00BC005A" w:rsidRPr="00D6468C">
        <w:rPr>
          <w:b/>
          <w:i/>
          <w:u w:val="single"/>
        </w:rPr>
        <w:t>.7.</w:t>
      </w:r>
      <w:r w:rsidR="00BC005A">
        <w:rPr>
          <w:b/>
          <w:i/>
          <w:u w:val="single"/>
        </w:rPr>
        <w:t>β</w:t>
      </w:r>
      <w:r w:rsidR="00D6468C" w:rsidRPr="00D6468C">
        <w:rPr>
          <w:b/>
          <w:i/>
          <w:u w:val="single"/>
        </w:rPr>
        <w:t xml:space="preserve"> </w:t>
      </w:r>
      <w:r w:rsidR="00D6468C">
        <w:rPr>
          <w:b/>
          <w:i/>
          <w:u w:val="single"/>
        </w:rPr>
        <w:t>μεταβολή διαγωγής εξ αιτίας του πηδαλίου</w:t>
      </w:r>
    </w:p>
    <w:p w:rsidR="00AC47EE" w:rsidRPr="00D6468C" w:rsidRDefault="00AC47EE" w:rsidP="00AF7D03"/>
    <w:p w:rsidR="00AC47EE" w:rsidRPr="00D6468C" w:rsidRDefault="00AC47EE" w:rsidP="00AF7D03"/>
    <w:p w:rsidR="00AF7D03" w:rsidRDefault="00AF7D03" w:rsidP="00AF7D03">
      <w:r>
        <w:t xml:space="preserve">Η γωνία της διαμήκους κλίσης </w:t>
      </w:r>
      <w:r w:rsidRPr="00AE1BB4">
        <w:rPr>
          <w:position w:val="-6"/>
        </w:rPr>
        <w:object w:dxaOrig="240" w:dyaOrig="300">
          <v:shape id="_x0000_i1096" type="#_x0000_t75" style="width:12pt;height:15pt" o:ole="">
            <v:imagedata r:id="rId153" o:title=""/>
          </v:shape>
          <o:OLEObject Type="Embed" ProgID="Equation.DSMT4" ShapeID="_x0000_i1096" DrawAspect="Content" ObjectID="_1744733053" r:id="rId154"/>
        </w:object>
      </w:r>
      <w:r>
        <w:t xml:space="preserve"> που λαμβάνει το πλοίο μπορεί  να υπολογιστεί από την παρακάτω σχέση : </w:t>
      </w:r>
    </w:p>
    <w:p w:rsidR="00AF7D03" w:rsidRDefault="00AF7D03" w:rsidP="00AF7D03"/>
    <w:p w:rsidR="00AF7D03" w:rsidRDefault="005A180E" w:rsidP="002305FF">
      <m:oMath>
        <m:d>
          <m:dPr>
            <m:ctrlPr>
              <w:rPr>
                <w:rFonts w:ascii="Cambria Math" w:hAnsi="Cambria Math"/>
                <w:i/>
              </w:rPr>
            </m:ctrlPr>
          </m:dPr>
          <m:e>
            <m:r>
              <w:rPr>
                <w:rFonts w:ascii="Cambria Math"/>
              </w:rPr>
              <m:t>P</m:t>
            </m:r>
            <m:r>
              <w:rPr>
                <w:rFonts w:ascii="Cambria Math"/>
              </w:rPr>
              <m:t>×</m:t>
            </m:r>
            <m:r>
              <w:rPr>
                <w:rFonts w:ascii="Cambria Math"/>
              </w:rPr>
              <m:t>sina</m:t>
            </m:r>
          </m:e>
        </m:d>
        <m:r>
          <w:rPr>
            <w:rFonts w:ascii="Cambria Math"/>
          </w:rPr>
          <m:t xml:space="preserve"> </m:t>
        </m:r>
        <m:r>
          <w:rPr>
            <w:rFonts w:ascii="Cambria Math"/>
          </w:rPr>
          <m:t>×</m:t>
        </m:r>
        <m:r>
          <w:rPr>
            <w:rFonts w:ascii="Cambria Math"/>
          </w:rPr>
          <m:t xml:space="preserve"> </m:t>
        </m:r>
        <m:d>
          <m:dPr>
            <m:ctrlPr>
              <w:rPr>
                <w:rFonts w:ascii="Cambria Math" w:hAnsi="Cambria Math"/>
                <w:i/>
              </w:rPr>
            </m:ctrlPr>
          </m:dPr>
          <m:e>
            <m:r>
              <w:rPr>
                <w:rFonts w:ascii="Cambria Math"/>
              </w:rPr>
              <m:t>h×</m:t>
            </m:r>
            <m:func>
              <m:funcPr>
                <m:ctrlPr>
                  <w:rPr>
                    <w:rFonts w:ascii="Cambria Math" w:hAnsi="Cambria Math"/>
                    <w:i/>
                  </w:rPr>
                </m:ctrlPr>
              </m:funcPr>
              <m:fName>
                <m:r>
                  <w:rPr>
                    <w:rFonts w:ascii="Cambria Math"/>
                  </w:rPr>
                  <m:t>cos</m:t>
                </m:r>
              </m:fName>
              <m:e>
                <m:r>
                  <w:rPr>
                    <w:rFonts w:ascii="Cambria Math"/>
                  </w:rPr>
                  <m:t>ϑ</m:t>
                </m:r>
              </m:e>
            </m:func>
          </m:e>
        </m:d>
        <m:r>
          <w:rPr>
            <w:rFonts w:ascii="Cambria Math"/>
          </w:rPr>
          <m:t xml:space="preserve"> = Δ </m:t>
        </m:r>
        <m:r>
          <w:rPr>
            <w:rFonts w:ascii="Cambria Math"/>
          </w:rPr>
          <m:t>×</m:t>
        </m:r>
        <m:r>
          <w:rPr>
            <w:rFonts w:ascii="Cambria Math"/>
          </w:rPr>
          <m:t xml:space="preserve"> </m:t>
        </m:r>
        <m:d>
          <m:dPr>
            <m:ctrlPr>
              <w:rPr>
                <w:rFonts w:ascii="Cambria Math" w:hAnsi="Cambria Math"/>
                <w:i/>
              </w:rPr>
            </m:ctrlPr>
          </m:dPr>
          <m:e>
            <m:r>
              <w:rPr>
                <w:rFonts w:ascii="Cambria Math"/>
              </w:rPr>
              <m:t>GM</m:t>
            </m:r>
          </m:e>
        </m:d>
        <m:r>
          <w:rPr>
            <w:rFonts w:ascii="Cambria Math"/>
          </w:rPr>
          <m:t xml:space="preserve"> </m:t>
        </m:r>
        <m:r>
          <w:rPr>
            <w:rFonts w:ascii="Cambria Math"/>
          </w:rPr>
          <m:t>×</m:t>
        </m:r>
        <m:r>
          <w:rPr>
            <w:rFonts w:ascii="Cambria Math"/>
          </w:rPr>
          <m:t xml:space="preserve"> sinϑ</m:t>
        </m:r>
      </m:oMath>
      <w:r w:rsidR="00AF7D03">
        <w:t xml:space="preserve">  , από την οποία προκύπτει : </w:t>
      </w:r>
    </w:p>
    <w:p w:rsidR="00AF7D03" w:rsidRDefault="00AF7D03" w:rsidP="00AF7D03"/>
    <w:p w:rsidR="00E12586" w:rsidRDefault="00AF7D03" w:rsidP="00E86BF3">
      <w:r>
        <w:t xml:space="preserve">  </w:t>
      </w:r>
    </w:p>
    <w:p w:rsidR="00AC47EE" w:rsidRDefault="002305FF" w:rsidP="002305FF">
      <m:oMath>
        <m:r>
          <m:rPr>
            <m:nor/>
          </m:rPr>
          <w:rPr>
            <w:rFonts w:ascii="Cambria Math"/>
            <w:sz w:val="28"/>
            <w:szCs w:val="28"/>
          </w:rPr>
          <m:t xml:space="preserve">  </m:t>
        </m:r>
        <m:r>
          <w:rPr>
            <w:rFonts w:ascii="Cambria Math"/>
            <w:sz w:val="28"/>
            <w:szCs w:val="28"/>
          </w:rPr>
          <m:t xml:space="preserve">tgϑ = </m:t>
        </m:r>
        <m:f>
          <m:fPr>
            <m:ctrlPr>
              <w:rPr>
                <w:rFonts w:ascii="Cambria Math" w:hAnsi="Cambria Math"/>
                <w:i/>
                <w:sz w:val="28"/>
                <w:szCs w:val="28"/>
              </w:rPr>
            </m:ctrlPr>
          </m:fPr>
          <m:num>
            <m:d>
              <m:dPr>
                <m:ctrlPr>
                  <w:rPr>
                    <w:rFonts w:ascii="Cambria Math" w:hAnsi="Cambria Math"/>
                    <w:i/>
                    <w:sz w:val="28"/>
                    <w:szCs w:val="28"/>
                  </w:rPr>
                </m:ctrlPr>
              </m:dPr>
              <m:e>
                <m:r>
                  <w:rPr>
                    <w:rFonts w:ascii="Cambria Math"/>
                    <w:sz w:val="28"/>
                    <w:szCs w:val="28"/>
                  </w:rPr>
                  <m:t>P</m:t>
                </m:r>
                <m:r>
                  <w:rPr>
                    <w:rFonts w:ascii="Cambria Math"/>
                    <w:sz w:val="28"/>
                    <w:szCs w:val="28"/>
                  </w:rPr>
                  <m:t>×</m:t>
                </m:r>
                <m:r>
                  <w:rPr>
                    <w:rFonts w:ascii="Cambria Math"/>
                    <w:sz w:val="28"/>
                    <w:szCs w:val="28"/>
                  </w:rPr>
                  <m:t>sina</m:t>
                </m:r>
              </m:e>
            </m:d>
            <m:r>
              <w:rPr>
                <w:rFonts w:ascii="Cambria Math"/>
                <w:sz w:val="28"/>
                <w:szCs w:val="28"/>
              </w:rPr>
              <m:t>×h</m:t>
            </m:r>
          </m:num>
          <m:den>
            <m:r>
              <w:rPr>
                <w:rFonts w:ascii="Cambria Math"/>
                <w:sz w:val="28"/>
                <w:szCs w:val="28"/>
              </w:rPr>
              <m:t xml:space="preserve">Δ </m:t>
            </m:r>
            <m:r>
              <w:rPr>
                <w:rFonts w:ascii="Cambria Math"/>
                <w:sz w:val="28"/>
                <w:szCs w:val="28"/>
              </w:rPr>
              <m:t>×</m:t>
            </m:r>
            <m:r>
              <w:rPr>
                <w:rFonts w:ascii="Cambria Math"/>
                <w:sz w:val="28"/>
                <w:szCs w:val="28"/>
              </w:rPr>
              <m:t xml:space="preserve"> </m:t>
            </m:r>
            <m:d>
              <m:dPr>
                <m:ctrlPr>
                  <w:rPr>
                    <w:rFonts w:ascii="Cambria Math" w:hAnsi="Cambria Math"/>
                    <w:i/>
                    <w:sz w:val="28"/>
                    <w:szCs w:val="28"/>
                  </w:rPr>
                </m:ctrlPr>
              </m:dPr>
              <m:e>
                <m:r>
                  <w:rPr>
                    <w:rFonts w:ascii="Cambria Math"/>
                    <w:sz w:val="28"/>
                    <w:szCs w:val="28"/>
                  </w:rPr>
                  <m:t>GM</m:t>
                </m:r>
              </m:e>
            </m:d>
          </m:den>
        </m:f>
      </m:oMath>
      <w:r w:rsidR="00AF7D03">
        <w:t>.</w:t>
      </w:r>
      <w:r w:rsidR="00AC47EE">
        <w:t xml:space="preserve"> </w:t>
      </w:r>
    </w:p>
    <w:p w:rsidR="00AC47EE" w:rsidRDefault="00AC47EE" w:rsidP="00E86BF3"/>
    <w:p w:rsidR="002305FF" w:rsidRPr="002305FF" w:rsidRDefault="00AC47EE" w:rsidP="002305FF">
      <w:r>
        <w:t xml:space="preserve">Προφανώς στη βύθιση με την πλώρη του πλοίου αντιδρά η ροπή διαμήκους ευστάθειας </w:t>
      </w:r>
      <m:oMath>
        <m:r>
          <w:rPr>
            <w:rFonts w:ascii="Cambria Math"/>
          </w:rPr>
          <m:t xml:space="preserve">Δ </m:t>
        </m:r>
        <m:r>
          <w:rPr>
            <w:rFonts w:ascii="Cambria Math"/>
          </w:rPr>
          <m:t>×</m:t>
        </m:r>
        <m:r>
          <w:rPr>
            <w:rFonts w:ascii="Cambria Math"/>
          </w:rPr>
          <m:t xml:space="preserve"> </m:t>
        </m:r>
        <m:d>
          <m:dPr>
            <m:ctrlPr>
              <w:rPr>
                <w:rFonts w:ascii="Cambria Math" w:hAnsi="Cambria Math"/>
                <w:i/>
              </w:rPr>
            </m:ctrlPr>
          </m:dPr>
          <m:e>
            <m:r>
              <w:rPr>
                <w:rFonts w:ascii="Cambria Math"/>
              </w:rPr>
              <m:t>GM</m:t>
            </m:r>
          </m:e>
        </m:d>
        <m:r>
          <w:rPr>
            <w:rFonts w:ascii="Cambria Math"/>
          </w:rPr>
          <m:t xml:space="preserve">. </m:t>
        </m:r>
      </m:oMath>
    </w:p>
    <w:p w:rsidR="00AF7D03" w:rsidRDefault="00AF7D03" w:rsidP="00E86BF3"/>
    <w:p w:rsidR="00AF7D03" w:rsidRDefault="00AF7D03" w:rsidP="002305FF">
      <w:r>
        <w:t xml:space="preserve">Επειδή ο όρος </w:t>
      </w:r>
      <w:r w:rsidR="00161351">
        <w:t xml:space="preserve">του παρονομαστή </w:t>
      </w:r>
      <m:oMath>
        <m:r>
          <w:rPr>
            <w:rFonts w:ascii="Cambria Math"/>
          </w:rPr>
          <m:t xml:space="preserve">Δ </m:t>
        </m:r>
        <m:r>
          <w:rPr>
            <w:rFonts w:ascii="Cambria Math"/>
          </w:rPr>
          <m:t>×</m:t>
        </m:r>
        <m:r>
          <w:rPr>
            <w:rFonts w:ascii="Cambria Math"/>
          </w:rPr>
          <m:t xml:space="preserve"> </m:t>
        </m:r>
        <m:d>
          <m:dPr>
            <m:ctrlPr>
              <w:rPr>
                <w:rFonts w:ascii="Cambria Math" w:hAnsi="Cambria Math"/>
                <w:i/>
              </w:rPr>
            </m:ctrlPr>
          </m:dPr>
          <m:e>
            <m:r>
              <w:rPr>
                <w:rFonts w:ascii="Cambria Math"/>
              </w:rPr>
              <m:t>GM</m:t>
            </m:r>
          </m:e>
        </m:d>
      </m:oMath>
      <w:r>
        <w:t xml:space="preserve"> </w:t>
      </w:r>
      <w:r w:rsidR="00161351">
        <w:t xml:space="preserve">για μεγάλα πλοία </w:t>
      </w:r>
      <w:r>
        <w:t xml:space="preserve">είναι γενικά πολύ μεγάλος σε σχέση με τον αριθμητή </w:t>
      </w:r>
      <w:r w:rsidR="00161351">
        <w:t>, η μεταβολή της διαγωγής  είναι αμελητέα.</w:t>
      </w:r>
    </w:p>
    <w:p w:rsidR="00161351" w:rsidRDefault="00161351" w:rsidP="00E86BF3"/>
    <w:p w:rsidR="00161351" w:rsidRDefault="00161351" w:rsidP="00E86BF3">
      <w:r>
        <w:t xml:space="preserve">Σε μικρά αλλά κυρίως σε σκάφη με μικρή ταχύτητα , κυρίως δε στα ιστιοφόρα τα οποία πλέουν με κλίση λόγω του ανέμου , είναι δυνατό να διαπιστωθούν σημαντικές διαφορές στη διαγωγή με το πηδάλιο στην πλευρά με συνέπεια την ανάδυση της πρύμνης </w:t>
      </w:r>
      <w:r w:rsidR="003B0916">
        <w:t xml:space="preserve">. </w:t>
      </w:r>
    </w:p>
    <w:p w:rsidR="003B0916" w:rsidRDefault="003B0916" w:rsidP="00E86BF3"/>
    <w:p w:rsidR="00161351" w:rsidRDefault="003B0916" w:rsidP="00E86BF3">
      <w:r>
        <w:t>Έτσι τοποθετείται το πηδάλιο με κεκλιμένο άξονα (</w:t>
      </w:r>
      <w:r w:rsidRPr="00DE7EB9">
        <w:rPr>
          <w:b/>
          <w:i/>
          <w:u w:val="single"/>
        </w:rPr>
        <w:t xml:space="preserve">Σχήμα </w:t>
      </w:r>
      <w:r w:rsidR="00324900">
        <w:rPr>
          <w:b/>
          <w:i/>
          <w:u w:val="single"/>
        </w:rPr>
        <w:t>2</w:t>
      </w:r>
      <w:r w:rsidR="00BC005A">
        <w:rPr>
          <w:b/>
          <w:i/>
          <w:u w:val="single"/>
        </w:rPr>
        <w:t xml:space="preserve">.7.γ </w:t>
      </w:r>
      <w:r>
        <w:rPr>
          <w:b/>
          <w:i/>
          <w:u w:val="single"/>
        </w:rPr>
        <w:t>)</w:t>
      </w:r>
      <w:r w:rsidRPr="003B0916">
        <w:t xml:space="preserve">  </w:t>
      </w:r>
      <w:r>
        <w:t xml:space="preserve">οπότε η ευθεία ενέργειας της δύναμης </w:t>
      </w:r>
      <w:r w:rsidRPr="00AE1BB4">
        <w:rPr>
          <w:position w:val="-6"/>
        </w:rPr>
        <w:object w:dxaOrig="880" w:dyaOrig="279">
          <v:shape id="_x0000_i1097" type="#_x0000_t75" style="width:43.8pt;height:13.2pt" o:ole="">
            <v:imagedata r:id="rId155" o:title=""/>
          </v:shape>
          <o:OLEObject Type="Embed" ProgID="Equation.DSMT4" ShapeID="_x0000_i1097" DrawAspect="Content" ObjectID="_1744733054" r:id="rId156"/>
        </w:object>
      </w:r>
      <w:r>
        <w:t xml:space="preserve"> διέρχεται από το κέντρο πλευστότητας της ισάλου χωρίς να προκαλεί ροπή διαμήκους κλίσης.</w:t>
      </w:r>
    </w:p>
    <w:p w:rsidR="00E820B8" w:rsidRDefault="00E820B8" w:rsidP="00E86BF3"/>
    <w:p w:rsidR="00E820B8" w:rsidRDefault="00E820B8" w:rsidP="00E86BF3"/>
    <w:p w:rsidR="00E820B8" w:rsidRDefault="00E820B8" w:rsidP="00E86BF3"/>
    <w:p w:rsidR="00E820B8" w:rsidRDefault="00E820B8" w:rsidP="00E12586">
      <w:pPr>
        <w:jc w:val="center"/>
      </w:pPr>
    </w:p>
    <w:p w:rsidR="00E820B8" w:rsidRDefault="00D6468C" w:rsidP="00D6468C">
      <w:pPr>
        <w:jc w:val="center"/>
      </w:pPr>
      <w:r>
        <w:rPr>
          <w:noProof/>
        </w:rPr>
        <w:drawing>
          <wp:inline distT="0" distB="0" distL="0" distR="0">
            <wp:extent cx="4867358" cy="1602557"/>
            <wp:effectExtent l="0" t="0" r="0" b="0"/>
            <wp:docPr id="36" name="Εικόνα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879562" cy="1606575"/>
                    </a:xfrm>
                    <a:prstGeom prst="rect">
                      <a:avLst/>
                    </a:prstGeom>
                    <a:noFill/>
                    <a:ln>
                      <a:noFill/>
                    </a:ln>
                  </pic:spPr>
                </pic:pic>
              </a:graphicData>
            </a:graphic>
          </wp:inline>
        </w:drawing>
      </w:r>
    </w:p>
    <w:p w:rsidR="00E820B8" w:rsidRDefault="00E820B8" w:rsidP="00E86BF3"/>
    <w:p w:rsidR="003B0916" w:rsidRDefault="003B0916" w:rsidP="003B0916">
      <w:pPr>
        <w:jc w:val="center"/>
      </w:pPr>
      <w:r w:rsidRPr="00DE7EB9">
        <w:rPr>
          <w:b/>
          <w:i/>
          <w:u w:val="single"/>
        </w:rPr>
        <w:t xml:space="preserve">Σχήμα  </w:t>
      </w:r>
      <w:r w:rsidR="00324900">
        <w:rPr>
          <w:b/>
          <w:i/>
          <w:u w:val="single"/>
        </w:rPr>
        <w:t>2</w:t>
      </w:r>
      <w:r w:rsidR="00BC005A">
        <w:rPr>
          <w:b/>
          <w:i/>
          <w:u w:val="single"/>
        </w:rPr>
        <w:t xml:space="preserve">.7.γ </w:t>
      </w:r>
      <w:r w:rsidR="00D6468C">
        <w:rPr>
          <w:b/>
          <w:i/>
          <w:u w:val="single"/>
        </w:rPr>
        <w:t xml:space="preserve">σκάφος με κεκλιμένο άξονα περιστροφής </w:t>
      </w:r>
    </w:p>
    <w:p w:rsidR="00E820B8" w:rsidRDefault="00E820B8" w:rsidP="00E86BF3"/>
    <w:p w:rsidR="00E820B8" w:rsidRDefault="00E820B8" w:rsidP="00E86BF3"/>
    <w:p w:rsidR="00E820B8" w:rsidRDefault="00E820B8" w:rsidP="00E86BF3"/>
    <w:p w:rsidR="00DE7EB9" w:rsidRPr="00D32F1E" w:rsidRDefault="00324900" w:rsidP="00F51117">
      <w:pPr>
        <w:jc w:val="both"/>
        <w:rPr>
          <w:b/>
          <w:sz w:val="28"/>
          <w:szCs w:val="28"/>
          <w:u w:val="single"/>
        </w:rPr>
      </w:pPr>
      <w:r>
        <w:rPr>
          <w:b/>
          <w:sz w:val="28"/>
          <w:szCs w:val="28"/>
          <w:u w:val="single"/>
        </w:rPr>
        <w:t>2</w:t>
      </w:r>
      <w:r w:rsidR="00BC005A">
        <w:rPr>
          <w:b/>
          <w:sz w:val="28"/>
          <w:szCs w:val="28"/>
          <w:u w:val="single"/>
        </w:rPr>
        <w:t>.8</w:t>
      </w:r>
      <w:r w:rsidR="000F68C3" w:rsidRPr="00046210">
        <w:rPr>
          <w:b/>
          <w:sz w:val="28"/>
          <w:szCs w:val="28"/>
          <w:u w:val="single"/>
        </w:rPr>
        <w:t xml:space="preserve">. </w:t>
      </w:r>
      <w:r w:rsidR="00EB126D" w:rsidRPr="00D32F1E">
        <w:rPr>
          <w:b/>
          <w:sz w:val="28"/>
          <w:szCs w:val="28"/>
          <w:u w:val="single"/>
        </w:rPr>
        <w:t>Ελικτικότητα</w:t>
      </w:r>
    </w:p>
    <w:p w:rsidR="00EB126D" w:rsidRDefault="00EB126D" w:rsidP="00F51117">
      <w:pPr>
        <w:jc w:val="both"/>
        <w:rPr>
          <w:sz w:val="28"/>
          <w:szCs w:val="28"/>
          <w:u w:val="single"/>
        </w:rPr>
      </w:pPr>
    </w:p>
    <w:p w:rsidR="00DE7EB9" w:rsidRDefault="00E6491A" w:rsidP="00F51117">
      <w:pPr>
        <w:jc w:val="both"/>
      </w:pPr>
      <w:r w:rsidRPr="007E5AF4">
        <w:rPr>
          <w:b/>
          <w:i/>
        </w:rPr>
        <w:t>Ελικτικότητα</w:t>
      </w:r>
      <w:r>
        <w:t xml:space="preserve"> ενός πλοίου</w:t>
      </w:r>
      <w:r w:rsidR="00EB126D">
        <w:t xml:space="preserve"> είναι η δυνατότητα μεταβολής</w:t>
      </w:r>
      <w:r w:rsidR="000E3132" w:rsidRPr="000E3132">
        <w:t xml:space="preserve"> (</w:t>
      </w:r>
      <w:r w:rsidR="000E3132">
        <w:t>έλεγχος αλλαγής πορείας του πλοίου, και ταχύτητας)</w:t>
      </w:r>
      <w:r w:rsidR="00EB126D">
        <w:t xml:space="preserve"> των μεγεθών που  προσδιορίζουν το άνυσμα της ταχύτητας., όπως ή ένταση, διεύθυνση, κατεύθυνση.</w:t>
      </w:r>
    </w:p>
    <w:p w:rsidR="00EB126D" w:rsidRDefault="00EB126D" w:rsidP="00F51117">
      <w:pPr>
        <w:jc w:val="both"/>
      </w:pPr>
    </w:p>
    <w:p w:rsidR="00EB126D" w:rsidRDefault="00EB126D" w:rsidP="00F51117">
      <w:pPr>
        <w:jc w:val="both"/>
      </w:pPr>
      <w:r>
        <w:t xml:space="preserve">Εάν </w:t>
      </w:r>
      <w:r w:rsidRPr="00EB126D">
        <w:rPr>
          <w:position w:val="-6"/>
        </w:rPr>
        <w:object w:dxaOrig="240" w:dyaOrig="340">
          <v:shape id="_x0000_i1098" type="#_x0000_t75" style="width:12pt;height:15.6pt" o:ole="">
            <v:imagedata r:id="rId158" o:title=""/>
          </v:shape>
          <o:OLEObject Type="Embed" ProgID="Equation.DSMT4" ShapeID="_x0000_i1098" DrawAspect="Content" ObjectID="_1744733055" r:id="rId159"/>
        </w:object>
      </w:r>
      <w:r>
        <w:t xml:space="preserve">είναι το άνυσμα της ταχύτητας, μια  μέτρηση της </w:t>
      </w:r>
      <w:proofErr w:type="spellStart"/>
      <w:r>
        <w:t>ελικτικότητας</w:t>
      </w:r>
      <w:proofErr w:type="spellEnd"/>
      <w:r>
        <w:t xml:space="preserve">  μπορεί να δίδεται από τη σχέση : </w:t>
      </w:r>
    </w:p>
    <w:p w:rsidR="00EB126D" w:rsidRDefault="00EB126D" w:rsidP="00F51117">
      <w:pPr>
        <w:jc w:val="both"/>
      </w:pPr>
    </w:p>
    <w:p w:rsidR="00EB126D" w:rsidRDefault="00EB126D" w:rsidP="00F51117">
      <w:pPr>
        <w:jc w:val="both"/>
      </w:pPr>
      <w:r w:rsidRPr="00EB126D">
        <w:rPr>
          <w:position w:val="-24"/>
        </w:rPr>
        <w:object w:dxaOrig="900" w:dyaOrig="680">
          <v:shape id="_x0000_i1099" type="#_x0000_t75" style="width:46.2pt;height:33.6pt" o:ole="">
            <v:imagedata r:id="rId160" o:title=""/>
          </v:shape>
          <o:OLEObject Type="Embed" ProgID="Equation.DSMT4" ShapeID="_x0000_i1099" DrawAspect="Content" ObjectID="_1744733056" r:id="rId161"/>
        </w:object>
      </w:r>
    </w:p>
    <w:p w:rsidR="00EC638F" w:rsidRDefault="00EC638F" w:rsidP="00F51117">
      <w:pPr>
        <w:jc w:val="both"/>
      </w:pPr>
    </w:p>
    <w:p w:rsidR="00DB208F" w:rsidRDefault="00DB208F" w:rsidP="00F51117">
      <w:pPr>
        <w:jc w:val="both"/>
      </w:pPr>
      <w:r>
        <w:t>όσο μεγαλύτερη είναι η τιμή του Μ τόσο περισσότερο το πλοίο είναι ευέλικτο.</w:t>
      </w:r>
    </w:p>
    <w:p w:rsidR="00DB208F" w:rsidRDefault="00DB208F" w:rsidP="00F51117">
      <w:pPr>
        <w:jc w:val="both"/>
      </w:pPr>
    </w:p>
    <w:p w:rsidR="00AB37D4" w:rsidRDefault="00DB208F" w:rsidP="00F51117">
      <w:pPr>
        <w:jc w:val="both"/>
      </w:pPr>
      <w:r>
        <w:t xml:space="preserve">Έτσι </w:t>
      </w:r>
      <w:r w:rsidRPr="00BF6035">
        <w:rPr>
          <w:b/>
        </w:rPr>
        <w:t>το πλοίο</w:t>
      </w:r>
      <w:r>
        <w:t xml:space="preserve"> μπορεί να αλλάζει πορεία  ακόμα και σε περιορισμένο χώρο υπό την ενέργεια των ίδιων μέσων του</w:t>
      </w:r>
      <w:r w:rsidR="00AB37D4">
        <w:t>,</w:t>
      </w:r>
      <w:r>
        <w:t xml:space="preserve"> διατηρώντας ευστάθεια κατά τον </w:t>
      </w:r>
      <w:r w:rsidR="00456265">
        <w:t>πλου</w:t>
      </w:r>
      <w:r w:rsidR="00AB37D4">
        <w:t xml:space="preserve">, οπότε </w:t>
      </w:r>
      <w:r w:rsidR="00AB37D4" w:rsidRPr="00BF6035">
        <w:rPr>
          <w:b/>
        </w:rPr>
        <w:t>πρέπει να διαθέτει</w:t>
      </w:r>
      <w:r w:rsidR="00AB37D4">
        <w:t xml:space="preserve"> :</w:t>
      </w:r>
    </w:p>
    <w:p w:rsidR="00AB37D4" w:rsidRDefault="00AB37D4" w:rsidP="00F51117">
      <w:pPr>
        <w:jc w:val="both"/>
      </w:pPr>
    </w:p>
    <w:p w:rsidR="00AB37D4" w:rsidRDefault="00AB37D4" w:rsidP="00F51117">
      <w:pPr>
        <w:numPr>
          <w:ilvl w:val="0"/>
          <w:numId w:val="1"/>
        </w:numPr>
        <w:jc w:val="both"/>
      </w:pPr>
      <w:r>
        <w:t>ισχυρά μέσα διακυβέρνησης, ήτοι πηδάλια  κοινού ή ειδικού τύπου με μεγάλες επιφάνειες, σωστά  τοποθετημένα  ως προς τη γάστρα και τις έλικες, κινούμενα από ισχυρά μηχανήματα.</w:t>
      </w:r>
      <w:r w:rsidR="00D32F1E">
        <w:t>.</w:t>
      </w:r>
    </w:p>
    <w:p w:rsidR="00D32F1E" w:rsidRDefault="00D32F1E" w:rsidP="00F51117">
      <w:pPr>
        <w:ind w:left="360"/>
        <w:jc w:val="both"/>
      </w:pPr>
    </w:p>
    <w:p w:rsidR="00364032" w:rsidRDefault="00AB37D4" w:rsidP="00F51117">
      <w:pPr>
        <w:numPr>
          <w:ilvl w:val="0"/>
          <w:numId w:val="1"/>
        </w:numPr>
        <w:jc w:val="both"/>
      </w:pPr>
      <w:r>
        <w:t xml:space="preserve">κατάλληλη κατανομή μάζας ώστε να προκύπτει αρκετά  μειωμένη ροπή αδρανείας  ως προς </w:t>
      </w:r>
      <w:r w:rsidR="00364032">
        <w:t xml:space="preserve"> </w:t>
      </w:r>
      <w:r>
        <w:t>τον  κ</w:t>
      </w:r>
      <w:r w:rsidR="00364032">
        <w:t xml:space="preserve">ατακόρυφο </w:t>
      </w:r>
      <w:proofErr w:type="spellStart"/>
      <w:r w:rsidR="00364032">
        <w:t>κεντροβαρικό</w:t>
      </w:r>
      <w:proofErr w:type="spellEnd"/>
      <w:r w:rsidR="00364032">
        <w:t xml:space="preserve"> άξονα, κάτι το οποίο επιτυγχάνεται αποφεύγοντας την τοποθέτηση μεγάλων βαρών στην ακροπρωραία και ακροπρυμναία περιοχή του πλοίου.</w:t>
      </w:r>
    </w:p>
    <w:p w:rsidR="00D32F1E" w:rsidRDefault="00D32F1E" w:rsidP="00F51117">
      <w:pPr>
        <w:jc w:val="both"/>
      </w:pPr>
    </w:p>
    <w:p w:rsidR="00364032" w:rsidRDefault="00364032" w:rsidP="00F51117">
      <w:pPr>
        <w:numPr>
          <w:ilvl w:val="0"/>
          <w:numId w:val="1"/>
        </w:numPr>
        <w:jc w:val="both"/>
      </w:pPr>
      <w:r>
        <w:t xml:space="preserve">το κέντρο βάρους </w:t>
      </w:r>
      <w:r>
        <w:rPr>
          <w:lang w:val="it-IT"/>
        </w:rPr>
        <w:t>G</w:t>
      </w:r>
      <w:r w:rsidR="00AB37D4">
        <w:t xml:space="preserve"> </w:t>
      </w:r>
      <w:r>
        <w:t>πρώρα της μέσης του μήκους του</w:t>
      </w:r>
    </w:p>
    <w:p w:rsidR="00B92EB1" w:rsidRDefault="00B92EB1" w:rsidP="00F51117">
      <w:pPr>
        <w:jc w:val="both"/>
      </w:pPr>
    </w:p>
    <w:p w:rsidR="00E475AC" w:rsidRDefault="00364032" w:rsidP="00F51117">
      <w:pPr>
        <w:jc w:val="both"/>
      </w:pPr>
      <w:r>
        <w:t>Τ</w:t>
      </w:r>
      <w:r w:rsidR="00FB2DEF">
        <w:t>α</w:t>
      </w:r>
      <w:r>
        <w:t xml:space="preserve">  συμβατικ</w:t>
      </w:r>
      <w:r w:rsidR="00FB2DEF">
        <w:t>ά (κοινά)</w:t>
      </w:r>
      <w:r>
        <w:t xml:space="preserve"> πηδάλι</w:t>
      </w:r>
      <w:r w:rsidR="00FB2DEF">
        <w:t>α</w:t>
      </w:r>
      <w:r>
        <w:t xml:space="preserve">, όπως εφαρμόζεται στα περισσότερα πλοία, </w:t>
      </w:r>
      <w:r w:rsidR="00FB2DEF">
        <w:t>έχουν μικρή αποδοτικότητα σε χαμηλές ταχύτητες,  μ</w:t>
      </w:r>
      <w:r>
        <w:t>πορ</w:t>
      </w:r>
      <w:r w:rsidR="00FB2DEF">
        <w:t xml:space="preserve">ούν δηλαδή </w:t>
      </w:r>
      <w:r>
        <w:t xml:space="preserve"> να προσφέρ</w:t>
      </w:r>
      <w:r w:rsidR="00FB2DEF">
        <w:t>ουν</w:t>
      </w:r>
      <w:r>
        <w:t xml:space="preserve"> τις επιδόσεις του</w:t>
      </w:r>
      <w:r w:rsidR="00FB2DEF">
        <w:t>ς</w:t>
      </w:r>
      <w:r>
        <w:t xml:space="preserve"> όταν το πλοίο  είναι σε κίνηση</w:t>
      </w:r>
      <w:r w:rsidR="00FB2DEF">
        <w:t>.</w:t>
      </w:r>
    </w:p>
    <w:p w:rsidR="00E475AC" w:rsidRDefault="00E475AC" w:rsidP="00F51117">
      <w:pPr>
        <w:jc w:val="both"/>
      </w:pPr>
    </w:p>
    <w:p w:rsidR="00594342" w:rsidRDefault="00594342" w:rsidP="00F51117">
      <w:pPr>
        <w:jc w:val="both"/>
        <w:rPr>
          <w:b/>
          <w:sz w:val="28"/>
          <w:szCs w:val="28"/>
          <w:u w:val="single"/>
        </w:rPr>
      </w:pPr>
    </w:p>
    <w:p w:rsidR="00B92EB1" w:rsidRDefault="00324900" w:rsidP="00F51117">
      <w:pPr>
        <w:jc w:val="both"/>
        <w:rPr>
          <w:b/>
          <w:sz w:val="28"/>
          <w:szCs w:val="28"/>
          <w:u w:val="single"/>
        </w:rPr>
      </w:pPr>
      <w:r>
        <w:rPr>
          <w:b/>
          <w:sz w:val="28"/>
          <w:szCs w:val="28"/>
          <w:u w:val="single"/>
        </w:rPr>
        <w:t>2</w:t>
      </w:r>
      <w:r w:rsidR="00BC005A">
        <w:rPr>
          <w:b/>
          <w:sz w:val="28"/>
          <w:szCs w:val="28"/>
          <w:u w:val="single"/>
        </w:rPr>
        <w:t>.</w:t>
      </w:r>
      <w:r w:rsidR="00C15E11">
        <w:rPr>
          <w:b/>
          <w:sz w:val="28"/>
          <w:szCs w:val="28"/>
          <w:u w:val="single"/>
        </w:rPr>
        <w:t>9</w:t>
      </w:r>
      <w:r w:rsidR="00594342" w:rsidRPr="00594342">
        <w:rPr>
          <w:b/>
          <w:sz w:val="28"/>
          <w:szCs w:val="28"/>
          <w:u w:val="single"/>
        </w:rPr>
        <w:t xml:space="preserve">. Συστήματα βελτίωσης </w:t>
      </w:r>
      <w:proofErr w:type="spellStart"/>
      <w:r w:rsidR="00594342" w:rsidRPr="00594342">
        <w:rPr>
          <w:b/>
          <w:sz w:val="28"/>
          <w:szCs w:val="28"/>
          <w:u w:val="single"/>
        </w:rPr>
        <w:t>ελικτικών</w:t>
      </w:r>
      <w:proofErr w:type="spellEnd"/>
      <w:r w:rsidR="00594342" w:rsidRPr="00594342">
        <w:rPr>
          <w:b/>
          <w:sz w:val="28"/>
          <w:szCs w:val="28"/>
          <w:u w:val="single"/>
        </w:rPr>
        <w:t xml:space="preserve"> ικανοτήτων του πλοίου</w:t>
      </w:r>
    </w:p>
    <w:p w:rsidR="00594342" w:rsidRPr="00594342" w:rsidRDefault="00594342" w:rsidP="00F51117">
      <w:pPr>
        <w:jc w:val="both"/>
        <w:rPr>
          <w:b/>
          <w:sz w:val="28"/>
          <w:szCs w:val="28"/>
          <w:u w:val="single"/>
        </w:rPr>
      </w:pPr>
    </w:p>
    <w:p w:rsidR="00594342" w:rsidRDefault="00594342" w:rsidP="00594342">
      <w:pPr>
        <w:jc w:val="both"/>
      </w:pPr>
      <w:r>
        <w:t xml:space="preserve">Για την αύξηση των </w:t>
      </w:r>
      <w:proofErr w:type="spellStart"/>
      <w:r>
        <w:t>ελικτικών</w:t>
      </w:r>
      <w:proofErr w:type="spellEnd"/>
      <w:r>
        <w:t xml:space="preserve"> δυνατοτήτων και των ελιγμών του πλοίου μέσα σε λιμάνια και σε ανοικτή θάλασσα, είναι πολύ χρήσιμο να υπάρχουν στο πλοίο πρόσθετα βοηθητικά μέσα τα οποία, χωρίς ασφαλώς να αντικαθιστούν το πηδάλιο, να  το συμπληρώνουν. Έτσι συνολικά  τα συστήματα αυτά αποτελούν  προτέρημα για το πλοίο και από ναυτικής πλευράς αλλά και από εμπορικής.  </w:t>
      </w:r>
    </w:p>
    <w:p w:rsidR="00594342" w:rsidRDefault="00594342" w:rsidP="00594342">
      <w:pPr>
        <w:jc w:val="both"/>
      </w:pPr>
    </w:p>
    <w:p w:rsidR="00D6468C" w:rsidRDefault="00D6468C" w:rsidP="00F51117">
      <w:pPr>
        <w:jc w:val="both"/>
        <w:rPr>
          <w:b/>
          <w:u w:val="single"/>
        </w:rPr>
      </w:pPr>
    </w:p>
    <w:p w:rsidR="00D6468C" w:rsidRDefault="00D6468C" w:rsidP="00F51117">
      <w:pPr>
        <w:jc w:val="both"/>
        <w:rPr>
          <w:b/>
          <w:u w:val="single"/>
        </w:rPr>
      </w:pPr>
    </w:p>
    <w:p w:rsidR="00E475AC" w:rsidRDefault="00FB2DEF" w:rsidP="00F51117">
      <w:pPr>
        <w:jc w:val="both"/>
      </w:pPr>
      <w:r w:rsidRPr="00BA5B04">
        <w:rPr>
          <w:b/>
          <w:u w:val="single"/>
        </w:rPr>
        <w:t>Τέτοια συστήματα</w:t>
      </w:r>
      <w:r>
        <w:t xml:space="preserve"> , είναι :</w:t>
      </w:r>
    </w:p>
    <w:p w:rsidR="00FB2DEF" w:rsidRDefault="00FB2DEF" w:rsidP="00F51117">
      <w:pPr>
        <w:jc w:val="both"/>
      </w:pPr>
    </w:p>
    <w:p w:rsidR="00D32F1E" w:rsidRDefault="00324900" w:rsidP="00594342">
      <w:pPr>
        <w:ind w:left="720"/>
        <w:jc w:val="both"/>
      </w:pPr>
      <w:r>
        <w:rPr>
          <w:b/>
          <w:u w:val="single"/>
        </w:rPr>
        <w:t>2</w:t>
      </w:r>
      <w:r w:rsidR="00BC005A">
        <w:rPr>
          <w:b/>
          <w:u w:val="single"/>
        </w:rPr>
        <w:t>.</w:t>
      </w:r>
      <w:r w:rsidR="00C15E11">
        <w:rPr>
          <w:b/>
          <w:u w:val="single"/>
        </w:rPr>
        <w:t>9</w:t>
      </w:r>
      <w:r w:rsidR="00594342">
        <w:rPr>
          <w:b/>
          <w:u w:val="single"/>
        </w:rPr>
        <w:t xml:space="preserve">.1. </w:t>
      </w:r>
      <w:r w:rsidR="001D11B3" w:rsidRPr="00137F65">
        <w:rPr>
          <w:b/>
          <w:u w:val="single"/>
        </w:rPr>
        <w:t xml:space="preserve">έλικα </w:t>
      </w:r>
      <w:r w:rsidR="00FB2DEF" w:rsidRPr="00137F65">
        <w:rPr>
          <w:b/>
          <w:u w:val="single"/>
        </w:rPr>
        <w:t>πλώρης</w:t>
      </w:r>
      <w:r w:rsidR="00FB2DEF">
        <w:t xml:space="preserve">, </w:t>
      </w:r>
      <w:r w:rsidR="001D11B3">
        <w:t>είναι μια</w:t>
      </w:r>
      <w:r w:rsidR="00FB2DEF">
        <w:t xml:space="preserve"> έλικα τοποθετημένη κατά το εγκάρσιο μέσα σε σήραγγα, κινούμενη από ηλεκτρικό κινητήρα, δημιουργώντας εγκάρσια ώση. </w:t>
      </w:r>
    </w:p>
    <w:p w:rsidR="00D32F1E" w:rsidRDefault="00D32F1E" w:rsidP="00F51117">
      <w:pPr>
        <w:ind w:left="720"/>
        <w:jc w:val="both"/>
      </w:pPr>
    </w:p>
    <w:p w:rsidR="00A77C0D" w:rsidRPr="00964334" w:rsidRDefault="00FB2DEF" w:rsidP="00F51117">
      <w:pPr>
        <w:ind w:left="720"/>
        <w:jc w:val="both"/>
      </w:pPr>
      <w:r>
        <w:t>Αυτού του τύπου η έλικα  τοποθετείται για υποβοήθηση ελιγμών σε μικρές ταχύτητες και περιορισμένο χώρο.</w:t>
      </w:r>
    </w:p>
    <w:p w:rsidR="00A77C0D" w:rsidRDefault="00046210" w:rsidP="003F262B">
      <w:pPr>
        <w:jc w:val="center"/>
      </w:pPr>
      <w:r w:rsidRPr="00A77C0D">
        <w:rPr>
          <w:noProof/>
          <w:lang w:val="en-US"/>
        </w:rPr>
        <w:drawing>
          <wp:inline distT="0" distB="0" distL="0" distR="0">
            <wp:extent cx="3436620" cy="3352458"/>
            <wp:effectExtent l="0" t="0" r="0" b="635"/>
            <wp:docPr id="141" name="Εικόνα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439798" cy="3355558"/>
                    </a:xfrm>
                    <a:prstGeom prst="rect">
                      <a:avLst/>
                    </a:prstGeom>
                    <a:noFill/>
                    <a:ln>
                      <a:noFill/>
                    </a:ln>
                  </pic:spPr>
                </pic:pic>
              </a:graphicData>
            </a:graphic>
          </wp:inline>
        </w:drawing>
      </w:r>
    </w:p>
    <w:p w:rsidR="00EF0F33" w:rsidRDefault="00BA5B04" w:rsidP="002305FF">
      <w:pPr>
        <w:jc w:val="both"/>
      </w:pPr>
      <w:r>
        <w:t xml:space="preserve"> </w:t>
      </w:r>
      <w:r w:rsidR="00EF0F33">
        <w:t>πτερύγια έλικας, 2.</w:t>
      </w:r>
      <w:r>
        <w:t xml:space="preserve"> </w:t>
      </w:r>
      <w:r w:rsidR="00EF0F33">
        <w:t xml:space="preserve">χώρος κωνικού γραναζιού, </w:t>
      </w:r>
      <w:r>
        <w:t xml:space="preserve">3. </w:t>
      </w:r>
      <w:r w:rsidR="00EF0F33">
        <w:t>σχάρα</w:t>
      </w:r>
      <w:r>
        <w:t xml:space="preserve">, 4. κινητήρια μηχανή,  </w:t>
      </w:r>
    </w:p>
    <w:p w:rsidR="00BA5B04" w:rsidRDefault="00BA5B04" w:rsidP="00F51117">
      <w:pPr>
        <w:jc w:val="both"/>
      </w:pPr>
      <w:r>
        <w:t xml:space="preserve"> 5.  υδραυλικό σύστημα, 6. δοχείο βαρύτητας, 7. πτερύγιο κατεύθυνσης, 8.</w:t>
      </w:r>
      <w:r w:rsidRPr="00BA5B04">
        <w:t xml:space="preserve"> </w:t>
      </w:r>
      <w:r>
        <w:t>δοχείο λαδιού λίπανσης</w:t>
      </w:r>
    </w:p>
    <w:p w:rsidR="00BA5B04" w:rsidRPr="002258E4" w:rsidRDefault="00BA5B04" w:rsidP="002305FF">
      <w:pPr>
        <w:jc w:val="both"/>
        <w:rPr>
          <w:b/>
          <w:i/>
          <w:u w:val="single"/>
          <w:lang w:val="en-US"/>
        </w:rPr>
      </w:pPr>
      <w:r w:rsidRPr="00A11F43">
        <w:t xml:space="preserve">                                                                   </w:t>
      </w:r>
      <w:r w:rsidRPr="00DE7EB9">
        <w:rPr>
          <w:b/>
          <w:i/>
          <w:u w:val="single"/>
        </w:rPr>
        <w:t>Σχήμα</w:t>
      </w:r>
      <w:r w:rsidRPr="002258E4">
        <w:rPr>
          <w:b/>
          <w:i/>
          <w:u w:val="single"/>
          <w:lang w:val="en-US"/>
        </w:rPr>
        <w:t xml:space="preserve">  </w:t>
      </w:r>
      <w:r w:rsidR="00324900" w:rsidRPr="002258E4">
        <w:rPr>
          <w:b/>
          <w:i/>
          <w:u w:val="single"/>
          <w:lang w:val="en-US"/>
        </w:rPr>
        <w:t>2</w:t>
      </w:r>
      <w:r w:rsidR="00BC005A" w:rsidRPr="002258E4">
        <w:rPr>
          <w:b/>
          <w:i/>
          <w:u w:val="single"/>
          <w:lang w:val="en-US"/>
        </w:rPr>
        <w:t>.</w:t>
      </w:r>
      <w:r w:rsidR="00C15E11" w:rsidRPr="002258E4">
        <w:rPr>
          <w:b/>
          <w:i/>
          <w:u w:val="single"/>
          <w:lang w:val="en-US"/>
        </w:rPr>
        <w:t>9</w:t>
      </w:r>
      <w:r w:rsidR="00BC005A" w:rsidRPr="002258E4">
        <w:rPr>
          <w:b/>
          <w:i/>
          <w:u w:val="single"/>
          <w:lang w:val="en-US"/>
        </w:rPr>
        <w:t xml:space="preserve">.1 </w:t>
      </w:r>
      <w:r w:rsidR="00467B39">
        <w:rPr>
          <w:b/>
          <w:i/>
          <w:u w:val="single"/>
        </w:rPr>
        <w:t>έλικα</w:t>
      </w:r>
      <w:r w:rsidR="00467B39" w:rsidRPr="002258E4">
        <w:rPr>
          <w:b/>
          <w:i/>
          <w:u w:val="single"/>
          <w:lang w:val="en-US"/>
        </w:rPr>
        <w:t xml:space="preserve"> </w:t>
      </w:r>
      <w:r w:rsidR="00467B39">
        <w:rPr>
          <w:b/>
          <w:i/>
          <w:u w:val="single"/>
        </w:rPr>
        <w:t>πλώρης</w:t>
      </w:r>
    </w:p>
    <w:p w:rsidR="00BA5B04" w:rsidRPr="000B11EE" w:rsidRDefault="000B11EE" w:rsidP="000B11EE">
      <w:pPr>
        <w:jc w:val="center"/>
        <w:rPr>
          <w:i/>
          <w:sz w:val="22"/>
          <w:szCs w:val="22"/>
          <w:lang w:val="en-US"/>
        </w:rPr>
      </w:pPr>
      <w:r w:rsidRPr="000B11EE">
        <w:rPr>
          <w:i/>
          <w:sz w:val="22"/>
          <w:szCs w:val="22"/>
          <w:lang w:val="en-US"/>
        </w:rPr>
        <w:t>(</w:t>
      </w:r>
      <w:r w:rsidRPr="000B11EE">
        <w:rPr>
          <w:i/>
          <w:sz w:val="22"/>
          <w:szCs w:val="22"/>
        </w:rPr>
        <w:t>πηγή</w:t>
      </w:r>
      <w:r w:rsidRPr="000B11EE">
        <w:rPr>
          <w:i/>
          <w:sz w:val="22"/>
          <w:szCs w:val="22"/>
          <w:lang w:val="en-US"/>
        </w:rPr>
        <w:t>:</w:t>
      </w:r>
      <w:r w:rsidRPr="000B11EE">
        <w:rPr>
          <w:rFonts w:ascii="Calibri" w:hAnsi="Calibri" w:cs="Calibri"/>
          <w:i/>
          <w:color w:val="000000"/>
          <w:sz w:val="22"/>
          <w:szCs w:val="22"/>
          <w:shd w:val="clear" w:color="auto" w:fill="FFFFFF"/>
          <w:lang w:val="en-US"/>
        </w:rPr>
        <w:t xml:space="preserve"> J. P. Pinson, (1963). BOW THRUSTER DRIVES AND CONTROLS)</w:t>
      </w:r>
    </w:p>
    <w:p w:rsidR="00BA5B04" w:rsidRPr="000B11EE" w:rsidRDefault="00BA5B04" w:rsidP="00F51117">
      <w:pPr>
        <w:ind w:left="72"/>
        <w:rPr>
          <w:lang w:val="en-US"/>
        </w:rPr>
      </w:pPr>
    </w:p>
    <w:p w:rsidR="00BA5B04" w:rsidRDefault="00EF0F33" w:rsidP="00F51117">
      <w:pPr>
        <w:tabs>
          <w:tab w:val="left" w:pos="2160"/>
        </w:tabs>
        <w:jc w:val="both"/>
      </w:pPr>
      <w:r w:rsidRPr="00D32F1E">
        <w:rPr>
          <w:i/>
          <w:u w:val="single"/>
        </w:rPr>
        <w:t>Τα  χαρακτηριστικά</w:t>
      </w:r>
      <w:r>
        <w:t xml:space="preserve"> αυτού του συστήματος</w:t>
      </w:r>
      <w:r w:rsidRPr="00964334">
        <w:t xml:space="preserve"> </w:t>
      </w:r>
      <w:r>
        <w:t xml:space="preserve"> είναι : </w:t>
      </w:r>
    </w:p>
    <w:p w:rsidR="00BA5B04" w:rsidRDefault="00EF0F33" w:rsidP="00F51117">
      <w:pPr>
        <w:numPr>
          <w:ilvl w:val="0"/>
          <w:numId w:val="1"/>
        </w:numPr>
        <w:tabs>
          <w:tab w:val="left" w:pos="2160"/>
        </w:tabs>
        <w:jc w:val="both"/>
      </w:pPr>
      <w:r>
        <w:t xml:space="preserve">μεταβολή της ώσης από τιμή μηδέν μέχρι τη μέγιστη τιμή σε σύντομο χρόνο, </w:t>
      </w:r>
    </w:p>
    <w:p w:rsidR="00BA5B04" w:rsidRDefault="00EF0F33" w:rsidP="00F51117">
      <w:pPr>
        <w:numPr>
          <w:ilvl w:val="0"/>
          <w:numId w:val="1"/>
        </w:numPr>
        <w:tabs>
          <w:tab w:val="left" w:pos="2160"/>
        </w:tabs>
        <w:jc w:val="both"/>
      </w:pPr>
      <w:r>
        <w:t xml:space="preserve">ίδιες αποδόσεις και στις δύο πλευρές του πλοίου, </w:t>
      </w:r>
    </w:p>
    <w:p w:rsidR="00BA5B04" w:rsidRDefault="00EF0F33" w:rsidP="00F51117">
      <w:pPr>
        <w:numPr>
          <w:ilvl w:val="0"/>
          <w:numId w:val="1"/>
        </w:numPr>
        <w:tabs>
          <w:tab w:val="left" w:pos="2160"/>
        </w:tabs>
        <w:jc w:val="both"/>
      </w:pPr>
      <w:r>
        <w:t xml:space="preserve">στιγμιαία αντιστροφή της </w:t>
      </w:r>
      <w:r w:rsidR="00BA5B04">
        <w:t>ώσης.</w:t>
      </w:r>
    </w:p>
    <w:p w:rsidR="00BA5B04" w:rsidRDefault="00BA5B04" w:rsidP="00F51117">
      <w:pPr>
        <w:tabs>
          <w:tab w:val="left" w:pos="2160"/>
        </w:tabs>
        <w:ind w:left="360"/>
        <w:jc w:val="both"/>
      </w:pPr>
    </w:p>
    <w:p w:rsidR="00EF0F33" w:rsidRPr="00964334" w:rsidRDefault="00EF0F33" w:rsidP="00F51117">
      <w:pPr>
        <w:tabs>
          <w:tab w:val="left" w:pos="2160"/>
        </w:tabs>
        <w:ind w:left="360"/>
        <w:jc w:val="both"/>
      </w:pPr>
      <w:r>
        <w:t xml:space="preserve">Η έλικα μπορεί να είναι σταθερού ή μεταβλητού βήματος. Το πλεονέκτημα χρήσης έλικας μεταβλητού βήματος είναι ότι αυτή περιστρέφεται πάντοτε προς μια κατεύθυνση, με ίδιο αριθμό στροφών, με άμεση απόκριση σε περίπτωση ανάγκης χρησιμοποίησής της. Αυτό βέβαια εξαρτάται από τον υδραυλικό μηχανισμό που ελέγχει τα πτερύγια της έλικας.  </w:t>
      </w:r>
    </w:p>
    <w:p w:rsidR="00A77C0D" w:rsidRPr="00D45746" w:rsidRDefault="00A77C0D" w:rsidP="00F51117">
      <w:pPr>
        <w:tabs>
          <w:tab w:val="left" w:pos="2160"/>
        </w:tabs>
        <w:jc w:val="both"/>
      </w:pPr>
    </w:p>
    <w:p w:rsidR="00A77C0D" w:rsidRPr="00D45746" w:rsidRDefault="00A77C0D" w:rsidP="00F51117">
      <w:pPr>
        <w:jc w:val="both"/>
      </w:pPr>
    </w:p>
    <w:p w:rsidR="00EC638F" w:rsidRDefault="00BC005A" w:rsidP="00594342">
      <w:pPr>
        <w:ind w:left="720"/>
        <w:jc w:val="both"/>
      </w:pPr>
      <w:r>
        <w:rPr>
          <w:b/>
          <w:u w:val="single"/>
        </w:rPr>
        <w:t>2.</w:t>
      </w:r>
      <w:r w:rsidR="00C15E11">
        <w:rPr>
          <w:b/>
          <w:u w:val="single"/>
        </w:rPr>
        <w:t>9</w:t>
      </w:r>
      <w:r w:rsidR="00594342">
        <w:rPr>
          <w:b/>
          <w:u w:val="single"/>
        </w:rPr>
        <w:t xml:space="preserve">.2. </w:t>
      </w:r>
      <w:r w:rsidR="001D11B3" w:rsidRPr="00137F65">
        <w:rPr>
          <w:b/>
          <w:u w:val="single"/>
        </w:rPr>
        <w:t xml:space="preserve">Έλικα </w:t>
      </w:r>
      <w:r w:rsidR="001D11B3" w:rsidRPr="00137F65">
        <w:rPr>
          <w:b/>
          <w:u w:val="single"/>
          <w:lang w:val="en-US"/>
        </w:rPr>
        <w:t>Voith</w:t>
      </w:r>
      <w:r w:rsidR="001D11B3" w:rsidRPr="00137F65">
        <w:rPr>
          <w:b/>
          <w:u w:val="single"/>
        </w:rPr>
        <w:t xml:space="preserve"> – </w:t>
      </w:r>
      <w:r w:rsidR="001D11B3" w:rsidRPr="00137F65">
        <w:rPr>
          <w:b/>
          <w:u w:val="single"/>
          <w:lang w:val="en-US"/>
        </w:rPr>
        <w:t>Schneider</w:t>
      </w:r>
      <w:r w:rsidR="001D11B3" w:rsidRPr="00137F65">
        <w:rPr>
          <w:b/>
          <w:u w:val="single"/>
        </w:rPr>
        <w:t>,</w:t>
      </w:r>
      <w:r w:rsidR="0035558E" w:rsidRPr="00137F65">
        <w:rPr>
          <w:b/>
          <w:u w:val="single"/>
        </w:rPr>
        <w:t xml:space="preserve"> έλικα </w:t>
      </w:r>
      <w:r w:rsidR="0035558E" w:rsidRPr="00137F65">
        <w:rPr>
          <w:b/>
          <w:u w:val="single"/>
          <w:lang w:val="en-US"/>
        </w:rPr>
        <w:t>Kirsten</w:t>
      </w:r>
      <w:r w:rsidR="0035558E" w:rsidRPr="00137F65">
        <w:rPr>
          <w:b/>
          <w:u w:val="single"/>
        </w:rPr>
        <w:t xml:space="preserve"> – </w:t>
      </w:r>
      <w:r w:rsidR="0035558E" w:rsidRPr="00137F65">
        <w:rPr>
          <w:b/>
          <w:u w:val="single"/>
          <w:lang w:val="en-US"/>
        </w:rPr>
        <w:t>Boeing</w:t>
      </w:r>
      <w:r w:rsidR="0035558E">
        <w:t xml:space="preserve"> (</w:t>
      </w:r>
      <w:r w:rsidR="00456265">
        <w:t>αλλιώς</w:t>
      </w:r>
      <w:r w:rsidR="0035558E">
        <w:t xml:space="preserve"> λέγονται και </w:t>
      </w:r>
      <w:r w:rsidR="0035558E" w:rsidRPr="0035558E">
        <w:rPr>
          <w:i/>
        </w:rPr>
        <w:t>έλικες με κατακόρυφο άξονα</w:t>
      </w:r>
      <w:r w:rsidR="0035558E">
        <w:t>)</w:t>
      </w:r>
      <w:r w:rsidR="00D32F1E">
        <w:t xml:space="preserve"> (</w:t>
      </w:r>
      <w:r w:rsidR="00D32F1E" w:rsidRPr="00D32F1E">
        <w:rPr>
          <w:i/>
        </w:rPr>
        <w:t xml:space="preserve">σχήμα </w:t>
      </w:r>
      <w:r w:rsidR="008F7765">
        <w:rPr>
          <w:i/>
        </w:rPr>
        <w:t>3</w:t>
      </w:r>
      <w:r>
        <w:rPr>
          <w:i/>
        </w:rPr>
        <w:t>.</w:t>
      </w:r>
      <w:r w:rsidR="00C15E11">
        <w:rPr>
          <w:i/>
        </w:rPr>
        <w:t>9</w:t>
      </w:r>
      <w:r>
        <w:rPr>
          <w:i/>
        </w:rPr>
        <w:t>.</w:t>
      </w:r>
      <w:r w:rsidR="008A3566">
        <w:rPr>
          <w:i/>
        </w:rPr>
        <w:t>2</w:t>
      </w:r>
      <w:r w:rsidR="00BF6035" w:rsidRPr="00BF6035">
        <w:rPr>
          <w:i/>
        </w:rPr>
        <w:t>α</w:t>
      </w:r>
      <w:r w:rsidR="00BF6035">
        <w:t xml:space="preserve">, </w:t>
      </w:r>
      <w:r w:rsidR="008F7765">
        <w:t>3</w:t>
      </w:r>
      <w:r>
        <w:t>.</w:t>
      </w:r>
      <w:r w:rsidR="00C15E11">
        <w:t>9</w:t>
      </w:r>
      <w:r>
        <w:t>.</w:t>
      </w:r>
      <w:r w:rsidR="008A3566">
        <w:t>2</w:t>
      </w:r>
      <w:r w:rsidR="00BF6035" w:rsidRPr="00BF6035">
        <w:rPr>
          <w:i/>
        </w:rPr>
        <w:t xml:space="preserve">β, </w:t>
      </w:r>
      <w:r w:rsidR="008F7765">
        <w:rPr>
          <w:i/>
        </w:rPr>
        <w:t>3</w:t>
      </w:r>
      <w:r>
        <w:rPr>
          <w:i/>
        </w:rPr>
        <w:t>.</w:t>
      </w:r>
      <w:r w:rsidR="00C15E11">
        <w:rPr>
          <w:i/>
        </w:rPr>
        <w:t>9</w:t>
      </w:r>
      <w:r>
        <w:rPr>
          <w:i/>
        </w:rPr>
        <w:t>.</w:t>
      </w:r>
      <w:r w:rsidR="008A3566">
        <w:rPr>
          <w:i/>
        </w:rPr>
        <w:t>2</w:t>
      </w:r>
      <w:r w:rsidR="00BF6035" w:rsidRPr="00BF6035">
        <w:rPr>
          <w:i/>
        </w:rPr>
        <w:t>γ</w:t>
      </w:r>
      <w:r w:rsidR="00D32F1E">
        <w:t>)</w:t>
      </w:r>
      <w:r w:rsidR="0035558E">
        <w:t xml:space="preserve">, </w:t>
      </w:r>
      <w:r w:rsidR="001D11B3">
        <w:t xml:space="preserve"> ήτοι έλικα κατακόρυφης περιστροφής, που αποτελείται από πέντε (-5-)</w:t>
      </w:r>
      <w:r w:rsidR="0035558E">
        <w:t xml:space="preserve"> πτερύγια που εξέχουν από κυκλικό οριζόντιο  δίσκο.</w:t>
      </w:r>
    </w:p>
    <w:p w:rsidR="00EC638F" w:rsidRDefault="00EC638F" w:rsidP="00F51117">
      <w:pPr>
        <w:ind w:left="360"/>
        <w:jc w:val="both"/>
      </w:pPr>
    </w:p>
    <w:p w:rsidR="00BA5B04" w:rsidRDefault="001D11B3" w:rsidP="00F51117">
      <w:pPr>
        <w:ind w:left="720"/>
        <w:jc w:val="both"/>
      </w:pPr>
      <w:r>
        <w:t xml:space="preserve"> </w:t>
      </w:r>
      <w:r w:rsidR="0035558E">
        <w:t>Οι έλικες αυτού του τύπου έχουν μικρότερο βαθμό απόδοσης από τις συμβατικές έλικες αλλά  χρησιμοποιούνται ιδιαίτερα σε μικρά πλοία στα οποία υπάρχει περιορισμένος διαθέσιμος χώρος και στα οποία απαιτείται ιδιαίτερη ευελιξία, όπως ρυμουλκά λιμένος, μικρ</w:t>
      </w:r>
      <w:r w:rsidR="00BA5B04">
        <w:t>ά</w:t>
      </w:r>
      <w:r w:rsidR="0035558E">
        <w:t xml:space="preserve"> βοηθητικά πλοιάρια λιμένος. </w:t>
      </w:r>
      <w:r w:rsidR="00BA5B04">
        <w:t xml:space="preserve"> </w:t>
      </w:r>
    </w:p>
    <w:p w:rsidR="00284541" w:rsidRDefault="00BA5B04" w:rsidP="00F51117">
      <w:pPr>
        <w:jc w:val="both"/>
      </w:pPr>
      <w:r>
        <w:t xml:space="preserve">  </w:t>
      </w:r>
    </w:p>
    <w:p w:rsidR="00D32F1E" w:rsidRDefault="00BA5B04" w:rsidP="00F51117">
      <w:pPr>
        <w:jc w:val="both"/>
      </w:pPr>
      <w:r>
        <w:lastRenderedPageBreak/>
        <w:t xml:space="preserve">                </w:t>
      </w:r>
      <w:r w:rsidR="00046210">
        <w:rPr>
          <w:noProof/>
        </w:rPr>
        <w:drawing>
          <wp:inline distT="0" distB="0" distL="0" distR="0">
            <wp:extent cx="5135880" cy="3619500"/>
            <wp:effectExtent l="0" t="0" r="0" b="0"/>
            <wp:docPr id="142" name="Εικόνα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135880" cy="3619500"/>
                    </a:xfrm>
                    <a:prstGeom prst="rect">
                      <a:avLst/>
                    </a:prstGeom>
                    <a:noFill/>
                    <a:ln>
                      <a:noFill/>
                    </a:ln>
                  </pic:spPr>
                </pic:pic>
              </a:graphicData>
            </a:graphic>
          </wp:inline>
        </w:drawing>
      </w:r>
    </w:p>
    <w:p w:rsidR="00BA5B04" w:rsidRDefault="00D32F1E" w:rsidP="00F51117">
      <w:pPr>
        <w:jc w:val="center"/>
        <w:rPr>
          <w:b/>
          <w:u w:val="single"/>
        </w:rPr>
      </w:pPr>
      <w:r w:rsidRPr="00D32F1E">
        <w:rPr>
          <w:b/>
          <w:i/>
        </w:rPr>
        <w:t xml:space="preserve">Σχήμα </w:t>
      </w:r>
      <w:r w:rsidR="00324900">
        <w:rPr>
          <w:b/>
          <w:i/>
        </w:rPr>
        <w:t>2</w:t>
      </w:r>
      <w:r w:rsidR="00BC005A">
        <w:rPr>
          <w:b/>
          <w:i/>
        </w:rPr>
        <w:t>.</w:t>
      </w:r>
      <w:r w:rsidR="00C15E11">
        <w:rPr>
          <w:b/>
          <w:i/>
        </w:rPr>
        <w:t>9</w:t>
      </w:r>
      <w:r w:rsidR="00BC005A">
        <w:rPr>
          <w:b/>
          <w:i/>
        </w:rPr>
        <w:t xml:space="preserve">.2.α  </w:t>
      </w:r>
      <w:r>
        <w:t xml:space="preserve">: διαμήκης τομή του συστήματος </w:t>
      </w:r>
      <w:r w:rsidRPr="00137F65">
        <w:rPr>
          <w:b/>
          <w:u w:val="single"/>
          <w:lang w:val="en-US"/>
        </w:rPr>
        <w:t>Voith</w:t>
      </w:r>
      <w:r w:rsidRPr="00137F65">
        <w:rPr>
          <w:b/>
          <w:u w:val="single"/>
        </w:rPr>
        <w:t xml:space="preserve"> – </w:t>
      </w:r>
      <w:r w:rsidRPr="00137F65">
        <w:rPr>
          <w:b/>
          <w:u w:val="single"/>
          <w:lang w:val="en-US"/>
        </w:rPr>
        <w:t>Schneider</w:t>
      </w:r>
    </w:p>
    <w:p w:rsidR="00D52150" w:rsidRPr="0084038F" w:rsidRDefault="00D52150" w:rsidP="00D52150">
      <w:pPr>
        <w:jc w:val="center"/>
        <w:rPr>
          <w:b/>
          <w:i/>
          <w:sz w:val="22"/>
          <w:szCs w:val="22"/>
          <w:lang w:val="en-US"/>
        </w:rPr>
      </w:pPr>
      <w:r w:rsidRPr="0084038F">
        <w:rPr>
          <w:b/>
          <w:i/>
          <w:sz w:val="22"/>
          <w:szCs w:val="22"/>
          <w:lang w:val="en-US"/>
        </w:rPr>
        <w:t>(</w:t>
      </w:r>
      <w:proofErr w:type="spellStart"/>
      <w:r w:rsidRPr="0084038F">
        <w:rPr>
          <w:b/>
          <w:i/>
          <w:sz w:val="22"/>
          <w:szCs w:val="22"/>
          <w:lang w:val="en-US"/>
        </w:rPr>
        <w:t>Allestimento</w:t>
      </w:r>
      <w:proofErr w:type="spellEnd"/>
      <w:r w:rsidRPr="0084038F">
        <w:rPr>
          <w:b/>
          <w:i/>
          <w:sz w:val="22"/>
          <w:szCs w:val="22"/>
          <w:lang w:val="en-US"/>
        </w:rPr>
        <w:t xml:space="preserve"> </w:t>
      </w:r>
      <w:proofErr w:type="spellStart"/>
      <w:proofErr w:type="gramStart"/>
      <w:r w:rsidRPr="0084038F">
        <w:rPr>
          <w:b/>
          <w:i/>
          <w:sz w:val="22"/>
          <w:szCs w:val="22"/>
          <w:lang w:val="en-US"/>
        </w:rPr>
        <w:t>Navale,Amedeo</w:t>
      </w:r>
      <w:proofErr w:type="spellEnd"/>
      <w:proofErr w:type="gramEnd"/>
      <w:r w:rsidRPr="0084038F">
        <w:rPr>
          <w:b/>
          <w:i/>
          <w:sz w:val="22"/>
          <w:szCs w:val="22"/>
          <w:lang w:val="en-US"/>
        </w:rPr>
        <w:t xml:space="preserve"> Morvillo, 1976)</w:t>
      </w:r>
    </w:p>
    <w:p w:rsidR="00D32F1E" w:rsidRDefault="00D32F1E" w:rsidP="00F51117">
      <w:pPr>
        <w:jc w:val="center"/>
        <w:rPr>
          <w:b/>
          <w:u w:val="single"/>
        </w:rPr>
      </w:pPr>
    </w:p>
    <w:p w:rsidR="00D32F1E" w:rsidRDefault="00D32F1E" w:rsidP="00F51117">
      <w:pPr>
        <w:jc w:val="center"/>
        <w:rPr>
          <w:b/>
          <w:u w:val="single"/>
        </w:rPr>
      </w:pPr>
    </w:p>
    <w:p w:rsidR="00D32F1E" w:rsidRPr="00D32F1E" w:rsidRDefault="00D32F1E" w:rsidP="00F51117">
      <w:pPr>
        <w:jc w:val="center"/>
      </w:pPr>
    </w:p>
    <w:p w:rsidR="00D32F1E" w:rsidRDefault="00046210" w:rsidP="008329EE">
      <w:pPr>
        <w:jc w:val="center"/>
      </w:pPr>
      <w:r>
        <w:rPr>
          <w:noProof/>
        </w:rPr>
        <w:drawing>
          <wp:inline distT="0" distB="0" distL="0" distR="0">
            <wp:extent cx="3345180" cy="3345180"/>
            <wp:effectExtent l="0" t="0" r="0" b="0"/>
            <wp:docPr id="143" name="Εικόνα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345180" cy="3345180"/>
                    </a:xfrm>
                    <a:prstGeom prst="rect">
                      <a:avLst/>
                    </a:prstGeom>
                    <a:noFill/>
                    <a:ln>
                      <a:noFill/>
                    </a:ln>
                  </pic:spPr>
                </pic:pic>
              </a:graphicData>
            </a:graphic>
          </wp:inline>
        </w:drawing>
      </w:r>
    </w:p>
    <w:p w:rsidR="00D32F1E" w:rsidRDefault="00D32F1E" w:rsidP="00F51117">
      <w:pPr>
        <w:jc w:val="center"/>
        <w:rPr>
          <w:b/>
          <w:u w:val="single"/>
        </w:rPr>
      </w:pPr>
      <w:r w:rsidRPr="00D32F1E">
        <w:rPr>
          <w:b/>
          <w:i/>
        </w:rPr>
        <w:t xml:space="preserve">Σχήμα </w:t>
      </w:r>
      <w:r w:rsidR="00324900">
        <w:rPr>
          <w:b/>
          <w:i/>
        </w:rPr>
        <w:t>2</w:t>
      </w:r>
      <w:r w:rsidR="00BC005A">
        <w:rPr>
          <w:b/>
          <w:i/>
        </w:rPr>
        <w:t>.</w:t>
      </w:r>
      <w:r w:rsidR="00C15E11">
        <w:rPr>
          <w:b/>
          <w:i/>
        </w:rPr>
        <w:t>9</w:t>
      </w:r>
      <w:r w:rsidR="00BC005A">
        <w:rPr>
          <w:b/>
          <w:i/>
        </w:rPr>
        <w:t xml:space="preserve">.2.β </w:t>
      </w:r>
      <w:r>
        <w:t xml:space="preserve"> : οριζόντια  τομή </w:t>
      </w:r>
      <w:r w:rsidRPr="00D32F1E">
        <w:rPr>
          <w:b/>
          <w:u w:val="single"/>
        </w:rPr>
        <w:t>Α-Α</w:t>
      </w:r>
      <w:r>
        <w:t xml:space="preserve">  του συστήματος </w:t>
      </w:r>
      <w:r w:rsidRPr="00137F65">
        <w:rPr>
          <w:b/>
          <w:u w:val="single"/>
          <w:lang w:val="en-US"/>
        </w:rPr>
        <w:t>Voith</w:t>
      </w:r>
      <w:r w:rsidRPr="00137F65">
        <w:rPr>
          <w:b/>
          <w:u w:val="single"/>
        </w:rPr>
        <w:t xml:space="preserve"> – </w:t>
      </w:r>
      <w:r w:rsidRPr="00137F65">
        <w:rPr>
          <w:b/>
          <w:u w:val="single"/>
          <w:lang w:val="en-US"/>
        </w:rPr>
        <w:t>Schneider</w:t>
      </w:r>
    </w:p>
    <w:p w:rsidR="00D52150" w:rsidRPr="0084038F" w:rsidRDefault="00D52150" w:rsidP="00D52150">
      <w:pPr>
        <w:jc w:val="center"/>
        <w:rPr>
          <w:b/>
          <w:i/>
          <w:sz w:val="22"/>
          <w:szCs w:val="22"/>
          <w:lang w:val="en-US"/>
        </w:rPr>
      </w:pPr>
      <w:r w:rsidRPr="0084038F">
        <w:rPr>
          <w:b/>
          <w:i/>
          <w:sz w:val="22"/>
          <w:szCs w:val="22"/>
          <w:lang w:val="en-US"/>
        </w:rPr>
        <w:t>(</w:t>
      </w:r>
      <w:proofErr w:type="spellStart"/>
      <w:r w:rsidRPr="0084038F">
        <w:rPr>
          <w:b/>
          <w:i/>
          <w:sz w:val="22"/>
          <w:szCs w:val="22"/>
          <w:lang w:val="en-US"/>
        </w:rPr>
        <w:t>Allestimento</w:t>
      </w:r>
      <w:proofErr w:type="spellEnd"/>
      <w:r w:rsidRPr="0084038F">
        <w:rPr>
          <w:b/>
          <w:i/>
          <w:sz w:val="22"/>
          <w:szCs w:val="22"/>
          <w:lang w:val="en-US"/>
        </w:rPr>
        <w:t xml:space="preserve"> </w:t>
      </w:r>
      <w:proofErr w:type="spellStart"/>
      <w:proofErr w:type="gramStart"/>
      <w:r w:rsidRPr="0084038F">
        <w:rPr>
          <w:b/>
          <w:i/>
          <w:sz w:val="22"/>
          <w:szCs w:val="22"/>
          <w:lang w:val="en-US"/>
        </w:rPr>
        <w:t>Navale,Amedeo</w:t>
      </w:r>
      <w:proofErr w:type="spellEnd"/>
      <w:proofErr w:type="gramEnd"/>
      <w:r w:rsidRPr="0084038F">
        <w:rPr>
          <w:b/>
          <w:i/>
          <w:sz w:val="22"/>
          <w:szCs w:val="22"/>
          <w:lang w:val="en-US"/>
        </w:rPr>
        <w:t xml:space="preserve"> Morvillo, 1976)</w:t>
      </w:r>
    </w:p>
    <w:p w:rsidR="00BA5B04" w:rsidRPr="00D32F1E" w:rsidRDefault="00BA5B04" w:rsidP="00F51117">
      <w:pPr>
        <w:jc w:val="center"/>
      </w:pPr>
    </w:p>
    <w:p w:rsidR="00D32F1E" w:rsidRDefault="008329EE" w:rsidP="008329EE">
      <w:pPr>
        <w:jc w:val="center"/>
      </w:pPr>
      <w:r>
        <w:rPr>
          <w:noProof/>
        </w:rPr>
        <w:lastRenderedPageBreak/>
        <w:drawing>
          <wp:inline distT="0" distB="0" distL="0" distR="0">
            <wp:extent cx="2880361" cy="2720340"/>
            <wp:effectExtent l="0" t="0" r="0" b="3810"/>
            <wp:docPr id="16"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893147" cy="2732416"/>
                    </a:xfrm>
                    <a:prstGeom prst="rect">
                      <a:avLst/>
                    </a:prstGeom>
                    <a:noFill/>
                    <a:ln>
                      <a:noFill/>
                    </a:ln>
                  </pic:spPr>
                </pic:pic>
              </a:graphicData>
            </a:graphic>
          </wp:inline>
        </w:drawing>
      </w:r>
    </w:p>
    <w:p w:rsidR="00D32F1E" w:rsidRDefault="00D32F1E" w:rsidP="00F51117">
      <w:pPr>
        <w:jc w:val="center"/>
        <w:rPr>
          <w:b/>
          <w:u w:val="single"/>
        </w:rPr>
      </w:pPr>
      <w:r w:rsidRPr="00D32F1E">
        <w:rPr>
          <w:b/>
          <w:i/>
        </w:rPr>
        <w:t xml:space="preserve">Σχήμα </w:t>
      </w:r>
      <w:r w:rsidR="00324900">
        <w:rPr>
          <w:b/>
          <w:i/>
        </w:rPr>
        <w:t>2</w:t>
      </w:r>
      <w:r w:rsidR="00BC005A">
        <w:rPr>
          <w:b/>
          <w:i/>
        </w:rPr>
        <w:t>.</w:t>
      </w:r>
      <w:r w:rsidR="00C15E11">
        <w:rPr>
          <w:b/>
          <w:i/>
        </w:rPr>
        <w:t>9</w:t>
      </w:r>
      <w:r w:rsidR="00BC005A">
        <w:rPr>
          <w:b/>
          <w:i/>
        </w:rPr>
        <w:t xml:space="preserve">.2.γ </w:t>
      </w:r>
      <w:r>
        <w:t xml:space="preserve"> : οριζόντια  τομή </w:t>
      </w:r>
      <w:r w:rsidRPr="00D32F1E">
        <w:rPr>
          <w:b/>
        </w:rPr>
        <w:t>Β-Β</w:t>
      </w:r>
      <w:r>
        <w:t xml:space="preserve"> του συστήματος </w:t>
      </w:r>
      <w:r w:rsidRPr="00137F65">
        <w:rPr>
          <w:b/>
          <w:u w:val="single"/>
          <w:lang w:val="en-US"/>
        </w:rPr>
        <w:t>Voith</w:t>
      </w:r>
      <w:r w:rsidRPr="00137F65">
        <w:rPr>
          <w:b/>
          <w:u w:val="single"/>
        </w:rPr>
        <w:t xml:space="preserve"> – </w:t>
      </w:r>
      <w:r w:rsidRPr="00137F65">
        <w:rPr>
          <w:b/>
          <w:u w:val="single"/>
          <w:lang w:val="en-US"/>
        </w:rPr>
        <w:t>Schneider</w:t>
      </w:r>
    </w:p>
    <w:p w:rsidR="00D52150" w:rsidRPr="0084038F" w:rsidRDefault="00D52150" w:rsidP="00D52150">
      <w:pPr>
        <w:jc w:val="center"/>
        <w:rPr>
          <w:b/>
          <w:i/>
          <w:sz w:val="22"/>
          <w:szCs w:val="22"/>
          <w:lang w:val="en-US"/>
        </w:rPr>
      </w:pPr>
      <w:r w:rsidRPr="0084038F">
        <w:rPr>
          <w:b/>
          <w:i/>
          <w:sz w:val="22"/>
          <w:szCs w:val="22"/>
          <w:lang w:val="en-US"/>
        </w:rPr>
        <w:t>(</w:t>
      </w:r>
      <w:proofErr w:type="spellStart"/>
      <w:r w:rsidRPr="0084038F">
        <w:rPr>
          <w:b/>
          <w:i/>
          <w:sz w:val="22"/>
          <w:szCs w:val="22"/>
          <w:lang w:val="en-US"/>
        </w:rPr>
        <w:t>Allestimento</w:t>
      </w:r>
      <w:proofErr w:type="spellEnd"/>
      <w:r w:rsidRPr="0084038F">
        <w:rPr>
          <w:b/>
          <w:i/>
          <w:sz w:val="22"/>
          <w:szCs w:val="22"/>
          <w:lang w:val="en-US"/>
        </w:rPr>
        <w:t xml:space="preserve"> </w:t>
      </w:r>
      <w:proofErr w:type="spellStart"/>
      <w:proofErr w:type="gramStart"/>
      <w:r w:rsidRPr="0084038F">
        <w:rPr>
          <w:b/>
          <w:i/>
          <w:sz w:val="22"/>
          <w:szCs w:val="22"/>
          <w:lang w:val="en-US"/>
        </w:rPr>
        <w:t>Navale,Amedeo</w:t>
      </w:r>
      <w:proofErr w:type="spellEnd"/>
      <w:proofErr w:type="gramEnd"/>
      <w:r w:rsidRPr="0084038F">
        <w:rPr>
          <w:b/>
          <w:i/>
          <w:sz w:val="22"/>
          <w:szCs w:val="22"/>
          <w:lang w:val="en-US"/>
        </w:rPr>
        <w:t xml:space="preserve"> Morvillo, 1976)</w:t>
      </w:r>
    </w:p>
    <w:p w:rsidR="00D32F1E" w:rsidRPr="009B7C00" w:rsidRDefault="00D32F1E" w:rsidP="00F51117">
      <w:pPr>
        <w:jc w:val="both"/>
        <w:rPr>
          <w:lang w:val="en-US"/>
        </w:rPr>
      </w:pPr>
    </w:p>
    <w:p w:rsidR="00EC638F" w:rsidRPr="009B7C00" w:rsidRDefault="00EC638F" w:rsidP="00F51117">
      <w:pPr>
        <w:jc w:val="both"/>
        <w:rPr>
          <w:lang w:val="en-US"/>
        </w:rPr>
      </w:pPr>
    </w:p>
    <w:p w:rsidR="00137F65" w:rsidRPr="00335C47" w:rsidRDefault="00324900" w:rsidP="00594342">
      <w:pPr>
        <w:ind w:left="720"/>
        <w:jc w:val="both"/>
        <w:rPr>
          <w:sz w:val="28"/>
          <w:szCs w:val="28"/>
          <w:lang w:val="en-US"/>
        </w:rPr>
      </w:pPr>
      <w:r w:rsidRPr="009E0632">
        <w:rPr>
          <w:b/>
          <w:sz w:val="28"/>
          <w:szCs w:val="28"/>
          <w:u w:val="single"/>
          <w:lang w:val="en-US"/>
        </w:rPr>
        <w:t>2</w:t>
      </w:r>
      <w:r w:rsidR="00BC005A" w:rsidRPr="00335C47">
        <w:rPr>
          <w:b/>
          <w:sz w:val="28"/>
          <w:szCs w:val="28"/>
          <w:u w:val="single"/>
          <w:lang w:val="en-US"/>
        </w:rPr>
        <w:t>.</w:t>
      </w:r>
      <w:r w:rsidR="00C15E11" w:rsidRPr="00335C47">
        <w:rPr>
          <w:b/>
          <w:sz w:val="28"/>
          <w:szCs w:val="28"/>
          <w:u w:val="single"/>
          <w:lang w:val="en-US"/>
        </w:rPr>
        <w:t>10.</w:t>
      </w:r>
      <w:r w:rsidR="00594342" w:rsidRPr="00335C47">
        <w:rPr>
          <w:b/>
          <w:sz w:val="28"/>
          <w:szCs w:val="28"/>
          <w:u w:val="single"/>
          <w:lang w:val="en-US"/>
        </w:rPr>
        <w:t xml:space="preserve"> </w:t>
      </w:r>
      <w:r w:rsidR="00137F65" w:rsidRPr="00EC638F">
        <w:rPr>
          <w:b/>
          <w:sz w:val="28"/>
          <w:szCs w:val="28"/>
          <w:u w:val="single"/>
        </w:rPr>
        <w:t>Έλικα</w:t>
      </w:r>
      <w:r w:rsidR="00137F65" w:rsidRPr="00335C47">
        <w:rPr>
          <w:b/>
          <w:sz w:val="28"/>
          <w:szCs w:val="28"/>
          <w:u w:val="single"/>
          <w:lang w:val="en-US"/>
        </w:rPr>
        <w:t xml:space="preserve"> </w:t>
      </w:r>
      <w:r w:rsidR="00137F65" w:rsidRPr="00EC638F">
        <w:rPr>
          <w:b/>
          <w:sz w:val="28"/>
          <w:szCs w:val="28"/>
          <w:u w:val="single"/>
        </w:rPr>
        <w:t>με</w:t>
      </w:r>
      <w:r w:rsidR="00137F65" w:rsidRPr="00335C47">
        <w:rPr>
          <w:b/>
          <w:sz w:val="28"/>
          <w:szCs w:val="28"/>
          <w:u w:val="single"/>
          <w:lang w:val="en-US"/>
        </w:rPr>
        <w:t xml:space="preserve"> </w:t>
      </w:r>
      <w:r w:rsidR="00137F65" w:rsidRPr="00EC638F">
        <w:rPr>
          <w:b/>
          <w:sz w:val="28"/>
          <w:szCs w:val="28"/>
          <w:u w:val="single"/>
        </w:rPr>
        <w:t>δακτύλιο</w:t>
      </w:r>
      <w:r w:rsidR="003B16EE" w:rsidRPr="00335C47">
        <w:rPr>
          <w:b/>
          <w:sz w:val="28"/>
          <w:szCs w:val="28"/>
          <w:u w:val="single"/>
          <w:lang w:val="en-US"/>
        </w:rPr>
        <w:t>,</w:t>
      </w:r>
      <w:r w:rsidR="00137F65" w:rsidRPr="00335C47">
        <w:rPr>
          <w:b/>
          <w:sz w:val="28"/>
          <w:szCs w:val="28"/>
          <w:u w:val="single"/>
          <w:lang w:val="en-US"/>
        </w:rPr>
        <w:t xml:space="preserve"> </w:t>
      </w:r>
      <w:r w:rsidR="00137F65" w:rsidRPr="00EC638F">
        <w:rPr>
          <w:b/>
          <w:sz w:val="28"/>
          <w:szCs w:val="28"/>
          <w:u w:val="single"/>
        </w:rPr>
        <w:t>ή</w:t>
      </w:r>
      <w:r w:rsidR="00137F65" w:rsidRPr="00335C47">
        <w:rPr>
          <w:b/>
          <w:sz w:val="28"/>
          <w:szCs w:val="28"/>
          <w:u w:val="single"/>
          <w:lang w:val="en-US"/>
        </w:rPr>
        <w:t xml:space="preserve"> </w:t>
      </w:r>
      <w:r w:rsidR="00137F65" w:rsidRPr="00EC638F">
        <w:rPr>
          <w:b/>
          <w:sz w:val="28"/>
          <w:szCs w:val="28"/>
          <w:u w:val="single"/>
        </w:rPr>
        <w:t>πηδάλιο</w:t>
      </w:r>
      <w:r w:rsidR="00137F65" w:rsidRPr="00335C47">
        <w:rPr>
          <w:b/>
          <w:sz w:val="28"/>
          <w:szCs w:val="28"/>
          <w:u w:val="single"/>
          <w:lang w:val="en-US"/>
        </w:rPr>
        <w:t xml:space="preserve"> </w:t>
      </w:r>
      <w:r w:rsidR="00137F65" w:rsidRPr="00EC638F">
        <w:rPr>
          <w:b/>
          <w:sz w:val="28"/>
          <w:szCs w:val="28"/>
          <w:u w:val="single"/>
          <w:lang w:val="it-IT"/>
        </w:rPr>
        <w:t>Kort</w:t>
      </w:r>
    </w:p>
    <w:p w:rsidR="00FA716E" w:rsidRPr="009E0632" w:rsidRDefault="00FA716E" w:rsidP="00F51117">
      <w:pPr>
        <w:jc w:val="both"/>
        <w:rPr>
          <w:b/>
          <w:u w:val="single"/>
          <w:lang w:val="en-US"/>
        </w:rPr>
      </w:pPr>
    </w:p>
    <w:p w:rsidR="00EC638F" w:rsidRDefault="00FA716E" w:rsidP="00F51117">
      <w:pPr>
        <w:ind w:left="360"/>
        <w:jc w:val="both"/>
      </w:pPr>
      <w:r w:rsidRPr="009E0632">
        <w:rPr>
          <w:lang w:val="en-US"/>
        </w:rPr>
        <w:t xml:space="preserve"> </w:t>
      </w:r>
      <w:r>
        <w:t xml:space="preserve">Επινοήθηκε από τον </w:t>
      </w:r>
      <w:r w:rsidRPr="00FA716E">
        <w:rPr>
          <w:lang w:val="it-IT"/>
        </w:rPr>
        <w:t>Kort</w:t>
      </w:r>
      <w:r>
        <w:t xml:space="preserve"> το 1933 και αποτελείται από ένα κυκλικό δακτύλιο με τοιχώματα υδροδυναμικής μορφής που τοποθετείται γύρω από την έλικα  και είναι στηριγμένο στο σκάφος.</w:t>
      </w:r>
    </w:p>
    <w:p w:rsidR="00FA716E" w:rsidRDefault="00FA716E" w:rsidP="00F51117">
      <w:pPr>
        <w:ind w:left="360"/>
        <w:jc w:val="both"/>
      </w:pPr>
      <w:r>
        <w:t xml:space="preserve">              </w:t>
      </w:r>
    </w:p>
    <w:p w:rsidR="00FA716E" w:rsidRDefault="00046210" w:rsidP="00FD4B0E">
      <w:pPr>
        <w:ind w:left="360"/>
        <w:jc w:val="center"/>
      </w:pPr>
      <w:r>
        <w:rPr>
          <w:noProof/>
        </w:rPr>
        <w:drawing>
          <wp:inline distT="0" distB="0" distL="0" distR="0">
            <wp:extent cx="3002280" cy="2596416"/>
            <wp:effectExtent l="0" t="0" r="7620" b="0"/>
            <wp:docPr id="145" name="Εικόνα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017126" cy="2609255"/>
                    </a:xfrm>
                    <a:prstGeom prst="rect">
                      <a:avLst/>
                    </a:prstGeom>
                    <a:noFill/>
                    <a:ln>
                      <a:noFill/>
                    </a:ln>
                  </pic:spPr>
                </pic:pic>
              </a:graphicData>
            </a:graphic>
          </wp:inline>
        </w:drawing>
      </w:r>
    </w:p>
    <w:p w:rsidR="00FA716E" w:rsidRPr="00FA716E" w:rsidRDefault="00FA716E" w:rsidP="00F51117">
      <w:pPr>
        <w:ind w:left="360"/>
        <w:jc w:val="both"/>
      </w:pPr>
    </w:p>
    <w:p w:rsidR="001D11B3" w:rsidRDefault="00FA716E" w:rsidP="00F51117">
      <w:pPr>
        <w:jc w:val="center"/>
        <w:rPr>
          <w:sz w:val="28"/>
          <w:szCs w:val="28"/>
        </w:rPr>
      </w:pPr>
      <w:r w:rsidRPr="00D32F1E">
        <w:rPr>
          <w:b/>
          <w:i/>
        </w:rPr>
        <w:t xml:space="preserve">Σχήμα </w:t>
      </w:r>
      <w:r w:rsidR="00BC005A">
        <w:rPr>
          <w:b/>
          <w:i/>
        </w:rPr>
        <w:t xml:space="preserve"> </w:t>
      </w:r>
      <w:r w:rsidR="00324900">
        <w:rPr>
          <w:b/>
          <w:i/>
        </w:rPr>
        <w:t>2</w:t>
      </w:r>
      <w:r w:rsidR="00BC005A">
        <w:rPr>
          <w:b/>
          <w:i/>
        </w:rPr>
        <w:t>.</w:t>
      </w:r>
      <w:r w:rsidR="00C15E11">
        <w:rPr>
          <w:b/>
          <w:i/>
        </w:rPr>
        <w:t>10</w:t>
      </w:r>
      <w:r w:rsidR="00BC005A">
        <w:rPr>
          <w:b/>
          <w:i/>
        </w:rPr>
        <w:t xml:space="preserve">.α </w:t>
      </w:r>
      <w:r w:rsidR="00467B39" w:rsidRPr="00467B39">
        <w:rPr>
          <w:sz w:val="28"/>
          <w:szCs w:val="28"/>
        </w:rPr>
        <w:t>. Έλικα με δακτύλιο</w:t>
      </w:r>
      <w:r w:rsidR="00467B39">
        <w:rPr>
          <w:sz w:val="28"/>
          <w:szCs w:val="28"/>
        </w:rPr>
        <w:t xml:space="preserve"> (</w:t>
      </w:r>
      <w:r w:rsidR="00467B39" w:rsidRPr="00467B39">
        <w:rPr>
          <w:sz w:val="28"/>
          <w:szCs w:val="28"/>
        </w:rPr>
        <w:t xml:space="preserve">ή πηδάλιο </w:t>
      </w:r>
      <w:r w:rsidR="00467B39" w:rsidRPr="00467B39">
        <w:rPr>
          <w:sz w:val="28"/>
          <w:szCs w:val="28"/>
          <w:lang w:val="it-IT"/>
        </w:rPr>
        <w:t>Kort</w:t>
      </w:r>
      <w:r w:rsidR="00467B39">
        <w:rPr>
          <w:sz w:val="28"/>
          <w:szCs w:val="28"/>
        </w:rPr>
        <w:t>)</w:t>
      </w:r>
    </w:p>
    <w:p w:rsidR="00467B39" w:rsidRPr="000B11EE" w:rsidRDefault="000B11EE" w:rsidP="00F51117">
      <w:pPr>
        <w:jc w:val="center"/>
        <w:rPr>
          <w:i/>
          <w:sz w:val="22"/>
          <w:szCs w:val="22"/>
        </w:rPr>
      </w:pPr>
      <w:r w:rsidRPr="000B11EE">
        <w:rPr>
          <w:rFonts w:ascii="Calibri" w:hAnsi="Calibri" w:cs="Calibri"/>
          <w:i/>
          <w:color w:val="000000"/>
          <w:sz w:val="22"/>
          <w:szCs w:val="22"/>
          <w:shd w:val="clear" w:color="auto" w:fill="FFFFFF"/>
        </w:rPr>
        <w:t>(πηγή : </w:t>
      </w:r>
      <w:hyperlink r:id="rId167" w:tgtFrame="_blank" w:history="1">
        <w:r w:rsidRPr="000B11EE">
          <w:rPr>
            <w:rStyle w:val="-"/>
            <w:rFonts w:ascii="Calibri" w:hAnsi="Calibri" w:cs="Calibri"/>
            <w:i/>
            <w:sz w:val="22"/>
            <w:szCs w:val="22"/>
            <w:bdr w:val="none" w:sz="0" w:space="0" w:color="auto" w:frame="1"/>
          </w:rPr>
          <w:t>https://en.wikipedia.org/wiki/Ducted_propeller</w:t>
        </w:r>
      </w:hyperlink>
      <w:r w:rsidRPr="000B11EE">
        <w:rPr>
          <w:i/>
          <w:sz w:val="22"/>
          <w:szCs w:val="22"/>
        </w:rPr>
        <w:t>)</w:t>
      </w:r>
    </w:p>
    <w:p w:rsidR="000B11EE" w:rsidRPr="00467B39" w:rsidRDefault="000B11EE" w:rsidP="00F51117">
      <w:pPr>
        <w:jc w:val="center"/>
        <w:rPr>
          <w:b/>
          <w:i/>
        </w:rPr>
      </w:pPr>
    </w:p>
    <w:p w:rsidR="0059247F" w:rsidRDefault="00DF479C" w:rsidP="00F51117">
      <w:pPr>
        <w:jc w:val="both"/>
      </w:pPr>
      <w:r>
        <w:t xml:space="preserve">Σύμφωνα με τη θεωρία της έλικας, </w:t>
      </w:r>
      <w:r w:rsidR="003A500A">
        <w:t>η ώση που η έλικα προσδίδει στο πλοίο οφείλεται στη μεταβολή της ορμής που το νερό υπόκειται κατά τη διέλευσή του από τ</w:t>
      </w:r>
      <w:r w:rsidR="0059247F">
        <w:t>ον δίσκο της έλικας.</w:t>
      </w:r>
    </w:p>
    <w:p w:rsidR="0059247F" w:rsidRDefault="0059247F" w:rsidP="00F51117">
      <w:pPr>
        <w:jc w:val="both"/>
      </w:pPr>
    </w:p>
    <w:p w:rsidR="0059247F" w:rsidRDefault="003A500A" w:rsidP="00F51117">
      <w:pPr>
        <w:jc w:val="both"/>
      </w:pPr>
      <w:r>
        <w:t>Με άλλα λόγια το προωθητικό αποτέλεσμα της  έλικας οφείλεται στο γεγονός ότι αυτή προσδίδει στο νερό που την  περιβάλλει, με ταχύτητα περίπου ίδια με αυτήν του πλοίου, μια ταχύτητα μεγαλύτερη.</w:t>
      </w:r>
      <w:r w:rsidR="00D07A13">
        <w:t xml:space="preserve"> </w:t>
      </w:r>
    </w:p>
    <w:p w:rsidR="0059247F" w:rsidRDefault="0059247F" w:rsidP="00F51117">
      <w:pPr>
        <w:jc w:val="both"/>
      </w:pPr>
    </w:p>
    <w:p w:rsidR="0059247F" w:rsidRDefault="00D07A13" w:rsidP="00F51117">
      <w:pPr>
        <w:jc w:val="both"/>
      </w:pPr>
      <w:r>
        <w:t xml:space="preserve">Αυτή η αύξηση της ταχύτητας όμως δεν είναι στιγμιαία, επειδή η  έλικα κατά τη λειτουργία της προκαλεί μια επιτάχυνση και στο νερό πρώρα αυτής  στην περιοχή μεταξύ της έλικας και του πρυμναίου μέρους του πλοίου, δημιουργώντας έτσι μια </w:t>
      </w:r>
      <w:proofErr w:type="spellStart"/>
      <w:r>
        <w:t>υποπίεση</w:t>
      </w:r>
      <w:proofErr w:type="spellEnd"/>
      <w:r>
        <w:t xml:space="preserve"> </w:t>
      </w:r>
      <w:r w:rsidRPr="00D07A13">
        <w:rPr>
          <w:position w:val="-12"/>
        </w:rPr>
        <w:object w:dxaOrig="380" w:dyaOrig="360">
          <v:shape id="_x0000_i1100" type="#_x0000_t75" style="width:19.2pt;height:19.2pt" o:ole="">
            <v:imagedata r:id="rId168" o:title=""/>
          </v:shape>
          <o:OLEObject Type="Embed" ProgID="Equation.DSMT4" ShapeID="_x0000_i1100" DrawAspect="Content" ObjectID="_1744733057" r:id="rId169"/>
        </w:object>
      </w:r>
      <w:r>
        <w:t xml:space="preserve">ως προς το περιβάλλον νερό. </w:t>
      </w:r>
    </w:p>
    <w:p w:rsidR="0059247F" w:rsidRDefault="0059247F" w:rsidP="00F51117">
      <w:pPr>
        <w:jc w:val="both"/>
      </w:pPr>
    </w:p>
    <w:p w:rsidR="00EC638F" w:rsidRDefault="00D07A13" w:rsidP="00F51117">
      <w:pPr>
        <w:jc w:val="both"/>
      </w:pPr>
      <w:r>
        <w:t xml:space="preserve">Αυτή η </w:t>
      </w:r>
      <w:proofErr w:type="spellStart"/>
      <w:r>
        <w:t>υποπίεση</w:t>
      </w:r>
      <w:proofErr w:type="spellEnd"/>
      <w:r>
        <w:t xml:space="preserve"> προκαλεί  ένα χαμήλωμα του νερού πρώρα της έλικας  και μια αναρρόφηση μεταξύ έλικας και γάστρας. </w:t>
      </w:r>
    </w:p>
    <w:p w:rsidR="00EC638F" w:rsidRDefault="00EC638F" w:rsidP="00F51117">
      <w:pPr>
        <w:jc w:val="both"/>
      </w:pPr>
    </w:p>
    <w:p w:rsidR="00EC638F" w:rsidRDefault="00D07A13" w:rsidP="00F51117">
      <w:r>
        <w:t xml:space="preserve">Αυτό προκαλεί  επιβράδυνση και συνεπώς απαιτείται </w:t>
      </w:r>
      <w:r w:rsidR="0098143D">
        <w:t>περισσότερο έργο  από πλευράς έλικας</w:t>
      </w:r>
      <w:r w:rsidR="0059247F">
        <w:t xml:space="preserve"> </w:t>
      </w:r>
    </w:p>
    <w:p w:rsidR="00FA716E" w:rsidRDefault="00EC638F" w:rsidP="00F51117">
      <w:r>
        <w:t xml:space="preserve"> </w:t>
      </w:r>
      <w:r w:rsidR="0059247F">
        <w:t>(</w:t>
      </w:r>
      <w:r w:rsidR="0059247F" w:rsidRPr="009A365B">
        <w:rPr>
          <w:b/>
          <w:i/>
        </w:rPr>
        <w:t>σχήμα</w:t>
      </w:r>
      <w:r w:rsidR="00BC005A">
        <w:rPr>
          <w:b/>
          <w:i/>
        </w:rPr>
        <w:t xml:space="preserve"> </w:t>
      </w:r>
      <w:r w:rsidR="00324900">
        <w:rPr>
          <w:b/>
          <w:i/>
        </w:rPr>
        <w:t>2</w:t>
      </w:r>
      <w:r w:rsidR="00BC005A">
        <w:rPr>
          <w:b/>
          <w:i/>
        </w:rPr>
        <w:t>.</w:t>
      </w:r>
      <w:r w:rsidR="00C15E11">
        <w:rPr>
          <w:b/>
          <w:i/>
        </w:rPr>
        <w:t>10</w:t>
      </w:r>
      <w:r w:rsidR="00BC005A">
        <w:rPr>
          <w:b/>
          <w:i/>
        </w:rPr>
        <w:t xml:space="preserve">.β </w:t>
      </w:r>
      <w:r w:rsidR="0059247F">
        <w:t>).</w:t>
      </w:r>
    </w:p>
    <w:p w:rsidR="0059247F" w:rsidRDefault="0059247F" w:rsidP="00F51117">
      <w:pPr>
        <w:jc w:val="both"/>
      </w:pPr>
    </w:p>
    <w:p w:rsidR="0026616F" w:rsidRDefault="0059247F" w:rsidP="00F51117">
      <w:pPr>
        <w:jc w:val="both"/>
      </w:pPr>
      <w:r>
        <w:t>Για το λόγο αυτό, η ώση που προσφέρει η έλικα είναι μεγαλύτερη από τη δύναμη που απαιτείται για τη ρυμούλκηση του πλοίου στις ίδιες συνθήκες.</w:t>
      </w:r>
      <w:r w:rsidR="0026616F">
        <w:t xml:space="preserve">                   </w:t>
      </w:r>
    </w:p>
    <w:p w:rsidR="0026616F" w:rsidRDefault="000B11EE" w:rsidP="000B11EE">
      <w:pPr>
        <w:jc w:val="center"/>
      </w:pPr>
      <w:r w:rsidRPr="000B11EE">
        <w:rPr>
          <w:noProof/>
        </w:rPr>
        <w:drawing>
          <wp:inline distT="0" distB="0" distL="0" distR="0" wp14:anchorId="79141879" wp14:editId="0864AFE4">
            <wp:extent cx="3718538" cy="1760220"/>
            <wp:effectExtent l="0" t="0" r="0" b="0"/>
            <wp:docPr id="9"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3762583" cy="1781069"/>
                    </a:xfrm>
                    <a:prstGeom prst="rect">
                      <a:avLst/>
                    </a:prstGeom>
                  </pic:spPr>
                </pic:pic>
              </a:graphicData>
            </a:graphic>
          </wp:inline>
        </w:drawing>
      </w:r>
    </w:p>
    <w:p w:rsidR="0098143D" w:rsidRDefault="0026616F" w:rsidP="0084038F">
      <w:pPr>
        <w:jc w:val="center"/>
      </w:pPr>
      <w:r>
        <w:t xml:space="preserve">                      </w:t>
      </w:r>
    </w:p>
    <w:p w:rsidR="0059247F" w:rsidRDefault="00BC005A" w:rsidP="00F51117">
      <w:pPr>
        <w:jc w:val="center"/>
        <w:rPr>
          <w:b/>
          <w:i/>
        </w:rPr>
      </w:pPr>
      <w:r w:rsidRPr="0059247F">
        <w:rPr>
          <w:b/>
          <w:i/>
        </w:rPr>
        <w:t>Σ</w:t>
      </w:r>
      <w:r w:rsidR="0059247F" w:rsidRPr="0059247F">
        <w:rPr>
          <w:b/>
          <w:i/>
        </w:rPr>
        <w:t>χήμα</w:t>
      </w:r>
      <w:r>
        <w:rPr>
          <w:b/>
          <w:i/>
        </w:rPr>
        <w:t xml:space="preserve"> </w:t>
      </w:r>
      <w:r w:rsidR="00324900">
        <w:rPr>
          <w:b/>
          <w:i/>
        </w:rPr>
        <w:t>2</w:t>
      </w:r>
      <w:r>
        <w:rPr>
          <w:b/>
          <w:i/>
        </w:rPr>
        <w:t>.</w:t>
      </w:r>
      <w:r w:rsidR="00C15E11">
        <w:rPr>
          <w:b/>
          <w:i/>
        </w:rPr>
        <w:t>10</w:t>
      </w:r>
      <w:r>
        <w:rPr>
          <w:b/>
          <w:i/>
        </w:rPr>
        <w:t xml:space="preserve">.β </w:t>
      </w:r>
      <w:r w:rsidR="0059247F" w:rsidRPr="0059247F">
        <w:rPr>
          <w:b/>
          <w:i/>
        </w:rPr>
        <w:t xml:space="preserve"> </w:t>
      </w:r>
      <w:r w:rsidR="00467B39">
        <w:rPr>
          <w:b/>
          <w:i/>
        </w:rPr>
        <w:t xml:space="preserve">επιβράδυνση ροής στο δακτύλιο </w:t>
      </w:r>
      <w:r w:rsidR="00467B39">
        <w:rPr>
          <w:b/>
          <w:i/>
          <w:lang w:val="en-US"/>
        </w:rPr>
        <w:t>Kort</w:t>
      </w:r>
      <w:r w:rsidR="00467B39">
        <w:rPr>
          <w:b/>
          <w:i/>
        </w:rPr>
        <w:t xml:space="preserve"> </w:t>
      </w:r>
    </w:p>
    <w:p w:rsidR="0059247F" w:rsidRPr="0059247F" w:rsidRDefault="0059247F" w:rsidP="00F51117">
      <w:pPr>
        <w:jc w:val="center"/>
        <w:rPr>
          <w:b/>
        </w:rPr>
      </w:pPr>
    </w:p>
    <w:p w:rsidR="0059247F" w:rsidRDefault="0059247F" w:rsidP="00F51117">
      <w:pPr>
        <w:jc w:val="both"/>
      </w:pPr>
      <w:r>
        <w:t xml:space="preserve">Ο δακτύλιος </w:t>
      </w:r>
      <w:r w:rsidR="0026616F">
        <w:t xml:space="preserve"> </w:t>
      </w:r>
      <w:r w:rsidRPr="00FA716E">
        <w:rPr>
          <w:lang w:val="it-IT"/>
        </w:rPr>
        <w:t>Kort</w:t>
      </w:r>
      <w:r>
        <w:t xml:space="preserve">  έχει μεγαλύτερη</w:t>
      </w:r>
      <w:r w:rsidR="0026616F">
        <w:t xml:space="preserve"> </w:t>
      </w:r>
      <w:r>
        <w:t xml:space="preserve"> διάμετρο πρώρα της έλικας  έτσι ώστε η  πρωραία  εγκάρσια τομή του είναι πολύ μεγαλύτερη από την εγκάρσια τομή όπου λειτουργεί η έλικα. </w:t>
      </w:r>
    </w:p>
    <w:p w:rsidR="0059247F" w:rsidRDefault="0059247F" w:rsidP="00F51117">
      <w:pPr>
        <w:jc w:val="both"/>
      </w:pPr>
    </w:p>
    <w:p w:rsidR="0059247F" w:rsidRDefault="0059247F" w:rsidP="00F51117">
      <w:pPr>
        <w:jc w:val="both"/>
      </w:pPr>
      <w:r>
        <w:t>Εξ αιτίας αυτής της διαμόρφωσης των εγκάρσιων τομών του δακτυλίου,  η επιτάχυνση του νερού προκύπτει σε μεγάλο βαθμό μέσα στο δακτύλιο.</w:t>
      </w:r>
    </w:p>
    <w:p w:rsidR="00EC638F" w:rsidRDefault="00EC638F" w:rsidP="00F51117">
      <w:pPr>
        <w:jc w:val="both"/>
      </w:pPr>
    </w:p>
    <w:p w:rsidR="0059247F" w:rsidRDefault="0059247F" w:rsidP="00F51117">
      <w:pPr>
        <w:jc w:val="both"/>
      </w:pPr>
      <w:r>
        <w:t xml:space="preserve"> Σε αυτό το περιορισμένο χώρο,  η πίεση του νερού είναι μικρότερη από την πίεση του  περιβάλλοντος νερού και επειδή αυτή η </w:t>
      </w:r>
      <w:proofErr w:type="spellStart"/>
      <w:r>
        <w:t>υποπίεση</w:t>
      </w:r>
      <w:proofErr w:type="spellEnd"/>
      <w:r>
        <w:t xml:space="preserve"> </w:t>
      </w:r>
      <w:r w:rsidR="0026616F">
        <w:t xml:space="preserve"> </w:t>
      </w:r>
      <w:r w:rsidRPr="0059247F">
        <w:rPr>
          <w:position w:val="-12"/>
        </w:rPr>
        <w:object w:dxaOrig="420" w:dyaOrig="360">
          <v:shape id="_x0000_i1101" type="#_x0000_t75" style="width:22.2pt;height:19.2pt" o:ole="">
            <v:imagedata r:id="rId171" o:title=""/>
          </v:shape>
          <o:OLEObject Type="Embed" ProgID="Equation.DSMT4" ShapeID="_x0000_i1101" DrawAspect="Content" ObjectID="_1744733058" r:id="rId172"/>
        </w:object>
      </w:r>
      <w:r>
        <w:t xml:space="preserve"> δημιουργείται μέσα στο δακτύλιο, εξωτερικά του δακτυλίου υπάρχει μια σχετική πίεση μεγαλύτερη.</w:t>
      </w:r>
    </w:p>
    <w:p w:rsidR="0059247F" w:rsidRDefault="0059247F" w:rsidP="00F51117">
      <w:pPr>
        <w:jc w:val="both"/>
      </w:pPr>
    </w:p>
    <w:p w:rsidR="0059247F" w:rsidRDefault="0059247F" w:rsidP="00F51117">
      <w:pPr>
        <w:jc w:val="both"/>
      </w:pPr>
      <w:r>
        <w:t xml:space="preserve"> Έτσι, προκύπτουν δυνάμεις που εξασκούνται στην εξωτερική επιφάνεια  του δακτυλίου οι οποίες μπορούν (χωρίς σοβαρό λάθος) να θεωρηθούν κάθετες στην επιφάνεια αυτή και αναλύονται σε εγκάρσιες  και διαμήκεις συνιστώσες. </w:t>
      </w:r>
    </w:p>
    <w:p w:rsidR="0059247F" w:rsidRDefault="0059247F" w:rsidP="00F51117">
      <w:pPr>
        <w:jc w:val="both"/>
      </w:pPr>
    </w:p>
    <w:p w:rsidR="0026616F" w:rsidRDefault="0059247F" w:rsidP="00F51117">
      <w:pPr>
        <w:jc w:val="both"/>
      </w:pPr>
      <w:r>
        <w:t xml:space="preserve">Η συνισταμένη των διαμήκων  συνιστωσών, είναι πρόσθετη ώση που ενεργεί επί του δακτυλίου στην κατεύθυνση της κίνησης και επομένως  στο πλοίο, επί του οποίου ο δακτύλιος είναι </w:t>
      </w:r>
      <w:proofErr w:type="spellStart"/>
      <w:r>
        <w:t>συγκολλημένος</w:t>
      </w:r>
      <w:proofErr w:type="spellEnd"/>
      <w:r>
        <w:t xml:space="preserve"> </w:t>
      </w:r>
    </w:p>
    <w:p w:rsidR="000B11EE" w:rsidRDefault="000B11EE" w:rsidP="0084038F">
      <w:pPr>
        <w:jc w:val="center"/>
        <w:rPr>
          <w:noProof/>
        </w:rPr>
      </w:pPr>
    </w:p>
    <w:p w:rsidR="000B11EE" w:rsidRDefault="000B11EE" w:rsidP="0084038F">
      <w:pPr>
        <w:jc w:val="center"/>
      </w:pPr>
    </w:p>
    <w:p w:rsidR="0026616F" w:rsidRDefault="0026616F" w:rsidP="0084038F">
      <w:pPr>
        <w:jc w:val="center"/>
      </w:pPr>
      <w:r>
        <w:t xml:space="preserve">   </w:t>
      </w:r>
      <w:r w:rsidR="000B11EE" w:rsidRPr="000B11EE">
        <w:rPr>
          <w:noProof/>
        </w:rPr>
        <w:drawing>
          <wp:inline distT="0" distB="0" distL="0" distR="0" wp14:anchorId="219DEBF8" wp14:editId="6B05AFF9">
            <wp:extent cx="3793864" cy="1828800"/>
            <wp:effectExtent l="0" t="0" r="0" b="0"/>
            <wp:docPr id="14"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3816095" cy="1839516"/>
                    </a:xfrm>
                    <a:prstGeom prst="rect">
                      <a:avLst/>
                    </a:prstGeom>
                  </pic:spPr>
                </pic:pic>
              </a:graphicData>
            </a:graphic>
          </wp:inline>
        </w:drawing>
      </w:r>
      <w:r>
        <w:t xml:space="preserve">                 </w:t>
      </w:r>
    </w:p>
    <w:p w:rsidR="0059247F" w:rsidRPr="00100E60" w:rsidRDefault="00C15E11" w:rsidP="00F51117">
      <w:pPr>
        <w:jc w:val="center"/>
        <w:rPr>
          <w:b/>
          <w:i/>
        </w:rPr>
      </w:pPr>
      <w:r w:rsidRPr="0059247F">
        <w:rPr>
          <w:b/>
          <w:i/>
        </w:rPr>
        <w:t>Σ</w:t>
      </w:r>
      <w:r w:rsidR="0059247F" w:rsidRPr="0059247F">
        <w:rPr>
          <w:b/>
          <w:i/>
        </w:rPr>
        <w:t>χήμα</w:t>
      </w:r>
      <w:r>
        <w:rPr>
          <w:b/>
          <w:i/>
        </w:rPr>
        <w:t xml:space="preserve"> </w:t>
      </w:r>
      <w:r w:rsidR="00F47DEE">
        <w:rPr>
          <w:b/>
          <w:i/>
        </w:rPr>
        <w:t>2</w:t>
      </w:r>
      <w:r>
        <w:rPr>
          <w:b/>
          <w:i/>
        </w:rPr>
        <w:t xml:space="preserve">.10.γ </w:t>
      </w:r>
      <w:proofErr w:type="spellStart"/>
      <w:r w:rsidR="00100E60">
        <w:rPr>
          <w:b/>
          <w:i/>
        </w:rPr>
        <w:t>υπερπίεση</w:t>
      </w:r>
      <w:proofErr w:type="spellEnd"/>
      <w:r w:rsidR="00100E60">
        <w:rPr>
          <w:b/>
          <w:i/>
        </w:rPr>
        <w:t xml:space="preserve"> εκτός δακτυλίου </w:t>
      </w:r>
      <w:r w:rsidR="00100E60">
        <w:rPr>
          <w:b/>
          <w:i/>
          <w:lang w:val="en-US"/>
        </w:rPr>
        <w:t>Kort</w:t>
      </w:r>
    </w:p>
    <w:p w:rsidR="00932DC6" w:rsidRDefault="00932DC6" w:rsidP="00F51117">
      <w:pPr>
        <w:jc w:val="center"/>
        <w:rPr>
          <w:b/>
          <w:i/>
        </w:rPr>
      </w:pPr>
    </w:p>
    <w:p w:rsidR="0059247F" w:rsidRDefault="0059247F" w:rsidP="00F51117">
      <w:pPr>
        <w:jc w:val="both"/>
      </w:pPr>
      <w:r>
        <w:lastRenderedPageBreak/>
        <w:t>Αυτή η πρόσθετη ώση που εξασκείται στην εγκάρσια προβολή του δακτυλίου, μπορεί να φθάσει και το 40 % της συνολικής ώσ</w:t>
      </w:r>
      <w:r w:rsidR="005169CF">
        <w:t>ης που προέρχεται από την έλικα</w:t>
      </w:r>
      <w:r w:rsidR="005169CF" w:rsidRPr="005169CF">
        <w:t>.</w:t>
      </w:r>
    </w:p>
    <w:p w:rsidR="00EC638F" w:rsidRPr="005169CF" w:rsidRDefault="00EC638F" w:rsidP="00F51117">
      <w:pPr>
        <w:jc w:val="both"/>
      </w:pPr>
    </w:p>
    <w:p w:rsidR="005169CF" w:rsidRDefault="005169CF" w:rsidP="00F51117">
      <w:pPr>
        <w:jc w:val="both"/>
      </w:pPr>
      <w:r>
        <w:t xml:space="preserve">Επίσης, με ένα καλά μελετημένο δακτύλιο, αποφεύγεται η δημιουργία στραγγαλισμού της ροής του νερού πρύμα της έλικας και επομένως αυξάνοντας την τομή της εκροής  προκύπτει η ίδια  μεταβολή ορμής άρα και η ίδια ώση με μικρότερο αριθμό στροφών της  έλικας ίσης διαμέτρου, ή με ίδιο αριθμό στροφών με έλικα μικρότερης διαμέτρου : στην πρώτη περίπτωση προκύπτει μικρότερη επιτάχυνση σε μεγαλύτερη ορμή νερού, στην δεύτερη περίπτωση μια επιτάχυνση μεγαλύτερη σε μικρότερη ορμή. </w:t>
      </w:r>
    </w:p>
    <w:p w:rsidR="00EC638F" w:rsidRDefault="00EC638F" w:rsidP="00F51117">
      <w:pPr>
        <w:jc w:val="both"/>
      </w:pPr>
    </w:p>
    <w:p w:rsidR="003B16EE" w:rsidRDefault="003B16EE" w:rsidP="00F51117">
      <w:pPr>
        <w:jc w:val="both"/>
      </w:pPr>
      <w:r>
        <w:t xml:space="preserve">Ο δακτύλιος  </w:t>
      </w:r>
      <w:r w:rsidRPr="00FA716E">
        <w:rPr>
          <w:lang w:val="it-IT"/>
        </w:rPr>
        <w:t>Kort</w:t>
      </w:r>
      <w:r>
        <w:t xml:space="preserve"> είναι επομένως  αποδοτικός όταν η έλικα  υπόκειται σε μεγαλύτερο φορτίο (όπως στα ρυμουλκά, στα αλιευτικά ) και όταν το βύθισμα του πλοίου είναι περιορισμένο.</w:t>
      </w:r>
    </w:p>
    <w:p w:rsidR="003B16EE" w:rsidRDefault="003B16EE" w:rsidP="00F51117">
      <w:pPr>
        <w:jc w:val="both"/>
      </w:pPr>
    </w:p>
    <w:p w:rsidR="005A2F30" w:rsidRPr="005A2F30" w:rsidRDefault="005A2F30" w:rsidP="00F51117">
      <w:pPr>
        <w:ind w:left="360"/>
        <w:jc w:val="both"/>
      </w:pPr>
    </w:p>
    <w:p w:rsidR="003B16EE" w:rsidRPr="00EC638F" w:rsidRDefault="00F47DEE" w:rsidP="00594342">
      <w:pPr>
        <w:jc w:val="both"/>
        <w:rPr>
          <w:sz w:val="28"/>
          <w:szCs w:val="28"/>
        </w:rPr>
      </w:pPr>
      <w:r>
        <w:rPr>
          <w:b/>
          <w:sz w:val="28"/>
          <w:szCs w:val="28"/>
          <w:u w:val="single"/>
        </w:rPr>
        <w:t>2</w:t>
      </w:r>
      <w:r w:rsidR="00C15E11">
        <w:rPr>
          <w:b/>
          <w:sz w:val="28"/>
          <w:szCs w:val="28"/>
          <w:u w:val="single"/>
        </w:rPr>
        <w:t>.11</w:t>
      </w:r>
      <w:r w:rsidR="00594342">
        <w:rPr>
          <w:b/>
          <w:sz w:val="28"/>
          <w:szCs w:val="28"/>
          <w:u w:val="single"/>
        </w:rPr>
        <w:t xml:space="preserve">. </w:t>
      </w:r>
      <w:r w:rsidR="003B16EE" w:rsidRPr="00EC638F">
        <w:rPr>
          <w:b/>
          <w:sz w:val="28"/>
          <w:szCs w:val="28"/>
          <w:u w:val="single"/>
        </w:rPr>
        <w:t>Ενεργό πηδάλιο</w:t>
      </w:r>
    </w:p>
    <w:p w:rsidR="003B16EE" w:rsidRDefault="003B16EE" w:rsidP="00F51117">
      <w:pPr>
        <w:jc w:val="both"/>
      </w:pPr>
      <w:r>
        <w:t xml:space="preserve"> </w:t>
      </w:r>
    </w:p>
    <w:p w:rsidR="006B0553" w:rsidRDefault="003B16EE" w:rsidP="00F51117">
      <w:pPr>
        <w:jc w:val="both"/>
      </w:pPr>
      <w:r>
        <w:t xml:space="preserve">Είναι προφανές ότι το κοινό πηδάλιο ενεργεί όταν το πλοίο  είναι σε κίνηση. </w:t>
      </w:r>
    </w:p>
    <w:p w:rsidR="00EC638F" w:rsidRDefault="00EC638F" w:rsidP="00F51117">
      <w:pPr>
        <w:jc w:val="both"/>
      </w:pPr>
    </w:p>
    <w:p w:rsidR="0031264A" w:rsidRDefault="003B16EE" w:rsidP="00F51117">
      <w:pPr>
        <w:jc w:val="both"/>
      </w:pPr>
      <w:r>
        <w:t xml:space="preserve">Η εταιρεία </w:t>
      </w:r>
      <w:proofErr w:type="spellStart"/>
      <w:r>
        <w:rPr>
          <w:lang w:val="en-US"/>
        </w:rPr>
        <w:t>Pleuger</w:t>
      </w:r>
      <w:proofErr w:type="spellEnd"/>
      <w:r>
        <w:t xml:space="preserve"> στο Αμβούργο</w:t>
      </w:r>
      <w:r w:rsidR="00C00C89">
        <w:t xml:space="preserve"> (γνωστή κατασκευάστρια εταιρεία για αντλίες βυθισμένες σε αρτεσιανά φρεάτια)</w:t>
      </w:r>
      <w:r>
        <w:t xml:space="preserve">, </w:t>
      </w:r>
      <w:r w:rsidR="00C00C89">
        <w:t xml:space="preserve"> σχεδίασε  αυτό τον τύπο πηδαλίου που δίνει στο πλοίο τη μέγιστη ικανότητα πηδαλιούχησης ακόμα και σε πολύ χαμηλές ταχύτητες, ή ακόμα και με την κύρια μηχανή πρόωσης σβηστή. </w:t>
      </w:r>
    </w:p>
    <w:p w:rsidR="00EC638F" w:rsidRDefault="00EC638F" w:rsidP="00F51117">
      <w:pPr>
        <w:jc w:val="both"/>
      </w:pPr>
    </w:p>
    <w:p w:rsidR="009A5C40" w:rsidRDefault="00C00C89" w:rsidP="00F51117">
      <w:pPr>
        <w:jc w:val="both"/>
      </w:pPr>
      <w:r>
        <w:t>Το πηδάλιο αυτό  φέρει ενσωματωμένο</w:t>
      </w:r>
      <w:r w:rsidR="009A5C40">
        <w:t xml:space="preserve">, </w:t>
      </w:r>
      <w:r>
        <w:t xml:space="preserve">στο πρυμναίο άκρο μια μικρή </w:t>
      </w:r>
      <w:r w:rsidR="009A5C40">
        <w:t>έλικα.</w:t>
      </w:r>
      <w:r>
        <w:t xml:space="preserve"> </w:t>
      </w:r>
      <w:r w:rsidR="009A5C40">
        <w:t xml:space="preserve">Η έλικα αυτή κινείται μαζί με το πηδάλιο το οποίο μπορεί να </w:t>
      </w:r>
      <w:proofErr w:type="spellStart"/>
      <w:r w:rsidR="009A5C40">
        <w:t>περιστραφεί</w:t>
      </w:r>
      <w:proofErr w:type="spellEnd"/>
      <w:r w:rsidR="009A5C40">
        <w:t xml:space="preserve"> μέχρι και 90</w:t>
      </w:r>
      <w:r w:rsidR="009A5C40" w:rsidRPr="00F319BE">
        <w:rPr>
          <w:vertAlign w:val="superscript"/>
        </w:rPr>
        <w:t>ο</w:t>
      </w:r>
      <w:r w:rsidR="009A5C40">
        <w:t xml:space="preserve"> από κάθε πλευρά, με δυνατότητα ευρείας μεταβολής της πλευρικής ώσης .</w:t>
      </w:r>
    </w:p>
    <w:p w:rsidR="0031264A" w:rsidRDefault="0031264A" w:rsidP="00F51117">
      <w:pPr>
        <w:jc w:val="both"/>
      </w:pPr>
    </w:p>
    <w:p w:rsidR="00C00C89" w:rsidRDefault="00C00C89" w:rsidP="00F51117">
      <w:pPr>
        <w:jc w:val="both"/>
      </w:pPr>
      <w:r>
        <w:t xml:space="preserve">Αυτή η βοηθητική έλικα κινείται από ένα  ηλεκτρικό  κινητήρα  που είναι τοποθετημένος στο  </w:t>
      </w:r>
      <w:r w:rsidR="00F319BE">
        <w:t>ί</w:t>
      </w:r>
      <w:r>
        <w:t>διο το σώμα του πηδαλίου</w:t>
      </w:r>
      <w:r w:rsidR="009A5C40" w:rsidRPr="009A5C40">
        <w:t xml:space="preserve"> </w:t>
      </w:r>
      <w:r w:rsidR="009A5C40">
        <w:t>μέσα σε κατάλληλο πλαίσιο</w:t>
      </w:r>
      <w:r w:rsidR="006B0553">
        <w:t xml:space="preserve"> αεροδυναμικής μορφής (</w:t>
      </w:r>
      <w:r w:rsidR="006B0553" w:rsidRPr="009A365B">
        <w:rPr>
          <w:b/>
          <w:i/>
        </w:rPr>
        <w:t xml:space="preserve">σχήμα </w:t>
      </w:r>
      <w:r w:rsidR="00F47DEE">
        <w:rPr>
          <w:b/>
          <w:i/>
        </w:rPr>
        <w:t>2</w:t>
      </w:r>
      <w:r w:rsidR="00C15E11">
        <w:rPr>
          <w:b/>
          <w:i/>
        </w:rPr>
        <w:t>.11.α</w:t>
      </w:r>
      <w:r w:rsidR="006B0553" w:rsidRPr="009A365B">
        <w:rPr>
          <w:b/>
          <w:i/>
        </w:rPr>
        <w:t xml:space="preserve">, </w:t>
      </w:r>
      <w:r w:rsidR="00F47DEE">
        <w:rPr>
          <w:b/>
          <w:i/>
        </w:rPr>
        <w:t>2</w:t>
      </w:r>
      <w:r w:rsidR="00C15E11">
        <w:rPr>
          <w:b/>
          <w:i/>
        </w:rPr>
        <w:t>.11.β</w:t>
      </w:r>
      <w:r w:rsidR="006B0553">
        <w:t>).</w:t>
      </w:r>
      <w:r>
        <w:t xml:space="preserve"> </w:t>
      </w:r>
    </w:p>
    <w:p w:rsidR="0031264A" w:rsidRDefault="0031264A" w:rsidP="00F51117">
      <w:pPr>
        <w:jc w:val="both"/>
      </w:pPr>
    </w:p>
    <w:p w:rsidR="0031264A" w:rsidRDefault="00F319BE" w:rsidP="00F51117">
      <w:pPr>
        <w:jc w:val="both"/>
      </w:pPr>
      <w:r>
        <w:t xml:space="preserve">Είναι εξαιρετικά ενδιαφέρον  να σημειωθεί ότι </w:t>
      </w:r>
      <w:r w:rsidR="009A5C40">
        <w:t>εξωτερικά του πλαισίου</w:t>
      </w:r>
      <w:r w:rsidR="005A2F30">
        <w:t>,</w:t>
      </w:r>
      <w:r w:rsidR="009A5C40">
        <w:t xml:space="preserve"> το οποίο είναι ερμητικά κλειστό, υπάρχει θαλασσινό νερό.</w:t>
      </w:r>
    </w:p>
    <w:p w:rsidR="00EC638F" w:rsidRDefault="00EC638F" w:rsidP="00F51117">
      <w:pPr>
        <w:jc w:val="both"/>
      </w:pPr>
    </w:p>
    <w:p w:rsidR="0031264A" w:rsidRDefault="009A5C40" w:rsidP="00F51117">
      <w:pPr>
        <w:jc w:val="both"/>
      </w:pPr>
      <w:r>
        <w:t xml:space="preserve"> Στο εσωτερικό του πλαισίου κυκλοφορεί γλυκό </w:t>
      </w:r>
      <w:r w:rsidR="005A2F30">
        <w:t xml:space="preserve">νερό </w:t>
      </w:r>
      <w:r>
        <w:t xml:space="preserve">σε πίεση τέτοια που να μην επιτρέπει την είσοδο της θάλασσας στο εσωτερικό του κινητήρα, κάτι που θα προκαλούσε διάβρωση και επικάλυψη άλατος. </w:t>
      </w:r>
    </w:p>
    <w:p w:rsidR="0031264A" w:rsidRDefault="0031264A" w:rsidP="00F51117">
      <w:pPr>
        <w:jc w:val="both"/>
      </w:pPr>
    </w:p>
    <w:p w:rsidR="00EC638F" w:rsidRDefault="009A5C40" w:rsidP="00F51117">
      <w:pPr>
        <w:jc w:val="both"/>
      </w:pPr>
      <w:r>
        <w:t>Έτσι ο ηλεκτρικός κινητήρας είναι πλήρως βυθισμένος σε γλυκό νερό που λειτουργεί και σαν ψυκτικό μέσο</w:t>
      </w:r>
      <w:r w:rsidR="009043D5">
        <w:t xml:space="preserve">, αλλά και σαν  λιπαντικό των τριβέων. </w:t>
      </w:r>
    </w:p>
    <w:p w:rsidR="00EC638F" w:rsidRDefault="009043D5" w:rsidP="00F51117">
      <w:pPr>
        <w:jc w:val="both"/>
      </w:pPr>
      <w:r>
        <w:t xml:space="preserve">Οι περιελίξεις του κινητήρα ψύχονται απ’ ευθείας με το γλυκό νερό, το οποίο με τη σειρά του αποδίδει αυτή τη θερμότητα στο περιβάλλον θαλασσινό νερό που βρίσκεται έξω από το πλαίσιο που περιέχει τον κινητήρα. </w:t>
      </w:r>
    </w:p>
    <w:p w:rsidR="00EC638F" w:rsidRDefault="00EC638F" w:rsidP="00F51117">
      <w:pPr>
        <w:jc w:val="both"/>
      </w:pPr>
    </w:p>
    <w:p w:rsidR="0031264A" w:rsidRDefault="0031264A" w:rsidP="00F51117">
      <w:pPr>
        <w:jc w:val="both"/>
      </w:pPr>
      <w:r>
        <w:t>Αυτός ο αποτελεσματικός τρόπος ψύξεως επιτρέπει την κατασκευή συμπαγών κινητήρων σε σχέση με αερόψυκτους κινητήρες με ίδια ισχύ και αριθμό στροφών.</w:t>
      </w:r>
    </w:p>
    <w:p w:rsidR="00B7750F" w:rsidRDefault="00B7750F" w:rsidP="00F51117">
      <w:pPr>
        <w:jc w:val="both"/>
      </w:pPr>
    </w:p>
    <w:p w:rsidR="00B7750F" w:rsidRDefault="00023525" w:rsidP="00B7750F">
      <w:pPr>
        <w:jc w:val="center"/>
      </w:pPr>
      <w:r>
        <w:rPr>
          <w:noProof/>
        </w:rPr>
        <w:lastRenderedPageBreak/>
        <w:drawing>
          <wp:inline distT="0" distB="0" distL="0" distR="0">
            <wp:extent cx="6408420" cy="5034154"/>
            <wp:effectExtent l="0" t="0" r="0" b="0"/>
            <wp:docPr id="520" name="Εικόνα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411474" cy="5036553"/>
                    </a:xfrm>
                    <a:prstGeom prst="rect">
                      <a:avLst/>
                    </a:prstGeom>
                    <a:noFill/>
                    <a:ln>
                      <a:noFill/>
                    </a:ln>
                  </pic:spPr>
                </pic:pic>
              </a:graphicData>
            </a:graphic>
          </wp:inline>
        </w:drawing>
      </w:r>
    </w:p>
    <w:p w:rsidR="00823391" w:rsidRPr="008D4641" w:rsidRDefault="00757EE9" w:rsidP="00F51117">
      <w:pPr>
        <w:jc w:val="both"/>
      </w:pPr>
      <w:r w:rsidRPr="008D4641">
        <w:t xml:space="preserve">                 </w:t>
      </w:r>
    </w:p>
    <w:p w:rsidR="00757EE9" w:rsidRPr="008D4641" w:rsidRDefault="00757EE9" w:rsidP="00F51117">
      <w:pPr>
        <w:jc w:val="center"/>
        <w:rPr>
          <w:b/>
          <w:i/>
          <w:u w:val="single"/>
        </w:rPr>
      </w:pPr>
      <w:r w:rsidRPr="007428D6">
        <w:rPr>
          <w:b/>
          <w:i/>
          <w:u w:val="single"/>
        </w:rPr>
        <w:t>ΕΝΕΡΓΟ</w:t>
      </w:r>
      <w:r w:rsidRPr="008D4641">
        <w:rPr>
          <w:b/>
          <w:i/>
          <w:u w:val="single"/>
        </w:rPr>
        <w:t xml:space="preserve"> </w:t>
      </w:r>
      <w:r w:rsidRPr="007428D6">
        <w:rPr>
          <w:b/>
          <w:i/>
          <w:u w:val="single"/>
        </w:rPr>
        <w:t>ΠΗΔΑΛΙΟ</w:t>
      </w:r>
      <w:r w:rsidRPr="008D4641">
        <w:rPr>
          <w:b/>
          <w:i/>
          <w:u w:val="single"/>
        </w:rPr>
        <w:t xml:space="preserve"> ‘’</w:t>
      </w:r>
      <w:r w:rsidRPr="007428D6">
        <w:rPr>
          <w:b/>
          <w:i/>
          <w:u w:val="single"/>
          <w:lang w:val="en-US"/>
        </w:rPr>
        <w:t>PLEUGER</w:t>
      </w:r>
      <w:r w:rsidRPr="008D4641">
        <w:rPr>
          <w:b/>
          <w:i/>
          <w:u w:val="single"/>
        </w:rPr>
        <w:t>’’</w:t>
      </w:r>
      <w:r w:rsidR="007428D6" w:rsidRPr="008D4641">
        <w:rPr>
          <w:b/>
          <w:i/>
          <w:u w:val="single"/>
        </w:rPr>
        <w:t xml:space="preserve"> </w:t>
      </w:r>
      <w:r w:rsidRPr="007428D6">
        <w:rPr>
          <w:b/>
          <w:i/>
          <w:u w:val="single"/>
        </w:rPr>
        <w:t>Εξωτερική</w:t>
      </w:r>
      <w:r w:rsidRPr="008D4641">
        <w:rPr>
          <w:b/>
          <w:i/>
          <w:u w:val="single"/>
        </w:rPr>
        <w:t xml:space="preserve"> </w:t>
      </w:r>
      <w:r w:rsidRPr="007428D6">
        <w:rPr>
          <w:b/>
          <w:i/>
          <w:u w:val="single"/>
        </w:rPr>
        <w:t>όψη</w:t>
      </w:r>
    </w:p>
    <w:p w:rsidR="00757EE9" w:rsidRPr="008D4641" w:rsidRDefault="007428D6" w:rsidP="00F51117">
      <w:pPr>
        <w:jc w:val="center"/>
        <w:rPr>
          <w:b/>
          <w:i/>
          <w:sz w:val="22"/>
          <w:szCs w:val="22"/>
        </w:rPr>
      </w:pPr>
      <w:bookmarkStart w:id="1" w:name="_Hlk112918485"/>
      <w:bookmarkStart w:id="2" w:name="_Hlk113056869"/>
      <w:r w:rsidRPr="008D4641">
        <w:rPr>
          <w:b/>
          <w:i/>
          <w:sz w:val="22"/>
          <w:szCs w:val="22"/>
        </w:rPr>
        <w:t>(</w:t>
      </w:r>
      <w:proofErr w:type="spellStart"/>
      <w:r w:rsidRPr="0084038F">
        <w:rPr>
          <w:b/>
          <w:i/>
          <w:sz w:val="22"/>
          <w:szCs w:val="22"/>
          <w:lang w:val="en-US"/>
        </w:rPr>
        <w:t>Allestimento</w:t>
      </w:r>
      <w:proofErr w:type="spellEnd"/>
      <w:r w:rsidRPr="008D4641">
        <w:rPr>
          <w:b/>
          <w:i/>
          <w:sz w:val="22"/>
          <w:szCs w:val="22"/>
        </w:rPr>
        <w:t xml:space="preserve"> </w:t>
      </w:r>
      <w:proofErr w:type="spellStart"/>
      <w:proofErr w:type="gramStart"/>
      <w:r w:rsidRPr="0084038F">
        <w:rPr>
          <w:b/>
          <w:i/>
          <w:sz w:val="22"/>
          <w:szCs w:val="22"/>
          <w:lang w:val="en-US"/>
        </w:rPr>
        <w:t>Navale</w:t>
      </w:r>
      <w:proofErr w:type="spellEnd"/>
      <w:proofErr w:type="gramEnd"/>
      <w:r w:rsidRPr="008D4641">
        <w:rPr>
          <w:b/>
          <w:i/>
          <w:sz w:val="22"/>
          <w:szCs w:val="22"/>
        </w:rPr>
        <w:t>,</w:t>
      </w:r>
      <w:proofErr w:type="spellStart"/>
      <w:proofErr w:type="gramStart"/>
      <w:r w:rsidRPr="0084038F">
        <w:rPr>
          <w:b/>
          <w:i/>
          <w:sz w:val="22"/>
          <w:szCs w:val="22"/>
          <w:lang w:val="en-US"/>
        </w:rPr>
        <w:t>Amedeo</w:t>
      </w:r>
      <w:proofErr w:type="spellEnd"/>
      <w:proofErr w:type="gramEnd"/>
      <w:r w:rsidRPr="008D4641">
        <w:rPr>
          <w:b/>
          <w:i/>
          <w:sz w:val="22"/>
          <w:szCs w:val="22"/>
        </w:rPr>
        <w:t xml:space="preserve"> </w:t>
      </w:r>
      <w:r w:rsidRPr="0084038F">
        <w:rPr>
          <w:b/>
          <w:i/>
          <w:sz w:val="22"/>
          <w:szCs w:val="22"/>
          <w:lang w:val="en-US"/>
        </w:rPr>
        <w:t>Morvillo</w:t>
      </w:r>
      <w:r w:rsidRPr="008D4641">
        <w:rPr>
          <w:b/>
          <w:i/>
          <w:sz w:val="22"/>
          <w:szCs w:val="22"/>
        </w:rPr>
        <w:t>, 1976)</w:t>
      </w:r>
      <w:bookmarkEnd w:id="1"/>
    </w:p>
    <w:bookmarkEnd w:id="2"/>
    <w:p w:rsidR="0084038F" w:rsidRPr="008D4641" w:rsidRDefault="0084038F" w:rsidP="00F51117">
      <w:pPr>
        <w:rPr>
          <w:b/>
          <w:i/>
          <w:sz w:val="22"/>
          <w:szCs w:val="22"/>
          <w:u w:val="single"/>
        </w:rPr>
      </w:pPr>
    </w:p>
    <w:p w:rsidR="00757EE9" w:rsidRDefault="00757EE9" w:rsidP="00F51117">
      <w:pPr>
        <w:rPr>
          <w:b/>
          <w:i/>
          <w:u w:val="single"/>
        </w:rPr>
      </w:pPr>
      <w:r w:rsidRPr="00757EE9">
        <w:rPr>
          <w:b/>
          <w:i/>
          <w:u w:val="single"/>
        </w:rPr>
        <w:t>Κύρια χαρακτηριστικά πλοίου</w:t>
      </w:r>
    </w:p>
    <w:p w:rsidR="00757EE9" w:rsidRPr="00757EE9" w:rsidRDefault="00757EE9" w:rsidP="00F51117">
      <w:pPr>
        <w:jc w:val="both"/>
        <w:rPr>
          <w:b/>
          <w:i/>
          <w:sz w:val="22"/>
          <w:szCs w:val="22"/>
          <w:u w:val="single"/>
        </w:rPr>
      </w:pPr>
      <w:r w:rsidRPr="00757EE9">
        <w:rPr>
          <w:b/>
          <w:i/>
          <w:sz w:val="22"/>
          <w:szCs w:val="22"/>
          <w:u w:val="single"/>
        </w:rPr>
        <w:t>Μήκος εμφόρτου ισάλου……. = 119,450 μ.</w:t>
      </w:r>
    </w:p>
    <w:p w:rsidR="00757EE9" w:rsidRPr="00757EE9" w:rsidRDefault="00757EE9" w:rsidP="00F51117">
      <w:pPr>
        <w:rPr>
          <w:b/>
          <w:i/>
          <w:sz w:val="22"/>
          <w:szCs w:val="22"/>
          <w:u w:val="single"/>
        </w:rPr>
      </w:pPr>
      <w:r w:rsidRPr="00757EE9">
        <w:rPr>
          <w:b/>
          <w:i/>
          <w:sz w:val="22"/>
          <w:szCs w:val="22"/>
          <w:u w:val="single"/>
        </w:rPr>
        <w:t>Πλάτος μέγιστο ……………  =   16,200  μ.</w:t>
      </w:r>
    </w:p>
    <w:p w:rsidR="00757EE9" w:rsidRPr="00757EE9" w:rsidRDefault="00757EE9" w:rsidP="00F51117">
      <w:pPr>
        <w:rPr>
          <w:b/>
          <w:i/>
          <w:sz w:val="22"/>
          <w:szCs w:val="22"/>
          <w:u w:val="single"/>
        </w:rPr>
      </w:pPr>
      <w:r w:rsidRPr="00757EE9">
        <w:rPr>
          <w:b/>
          <w:i/>
          <w:sz w:val="22"/>
          <w:szCs w:val="22"/>
          <w:u w:val="single"/>
        </w:rPr>
        <w:t>Έμφορτο βύθισμα ………..   =      6,450 μ.</w:t>
      </w:r>
    </w:p>
    <w:p w:rsidR="00757EE9" w:rsidRPr="00757EE9" w:rsidRDefault="00757EE9" w:rsidP="00F51117">
      <w:pPr>
        <w:rPr>
          <w:b/>
          <w:sz w:val="22"/>
          <w:szCs w:val="22"/>
        </w:rPr>
      </w:pPr>
      <w:r w:rsidRPr="00757EE9">
        <w:rPr>
          <w:b/>
          <w:i/>
          <w:sz w:val="22"/>
          <w:szCs w:val="22"/>
          <w:u w:val="single"/>
        </w:rPr>
        <w:t xml:space="preserve">Κύρια μηχανή ……………   =   4.700   </w:t>
      </w:r>
      <w:r w:rsidRPr="00757EE9">
        <w:rPr>
          <w:b/>
          <w:sz w:val="22"/>
          <w:szCs w:val="22"/>
          <w:lang w:val="en-US"/>
        </w:rPr>
        <w:t>CV</w:t>
      </w:r>
    </w:p>
    <w:p w:rsidR="00757EE9" w:rsidRDefault="00757EE9" w:rsidP="00F51117">
      <w:pPr>
        <w:rPr>
          <w:b/>
          <w:i/>
          <w:sz w:val="22"/>
          <w:szCs w:val="22"/>
          <w:u w:val="single"/>
        </w:rPr>
      </w:pPr>
      <w:r w:rsidRPr="00757EE9">
        <w:rPr>
          <w:b/>
          <w:i/>
          <w:sz w:val="22"/>
          <w:szCs w:val="22"/>
          <w:u w:val="single"/>
        </w:rPr>
        <w:t>Ταχύτητα υπηρεσίας ……   =   16 κόμβοι</w:t>
      </w:r>
    </w:p>
    <w:p w:rsidR="00100E60" w:rsidRPr="00757EE9" w:rsidRDefault="00100E60" w:rsidP="00F51117">
      <w:pPr>
        <w:rPr>
          <w:b/>
          <w:i/>
          <w:sz w:val="22"/>
          <w:szCs w:val="22"/>
          <w:u w:val="single"/>
        </w:rPr>
      </w:pPr>
    </w:p>
    <w:p w:rsidR="00823391" w:rsidRPr="00EF50ED" w:rsidRDefault="00757EE9" w:rsidP="00F51117">
      <w:pPr>
        <w:jc w:val="center"/>
        <w:rPr>
          <w:b/>
          <w:i/>
          <w:u w:val="single"/>
        </w:rPr>
      </w:pPr>
      <w:r w:rsidRPr="00EF50ED">
        <w:rPr>
          <w:b/>
          <w:i/>
          <w:u w:val="single"/>
        </w:rPr>
        <w:t xml:space="preserve">Σχήμα  </w:t>
      </w:r>
      <w:r w:rsidR="00F47DEE">
        <w:rPr>
          <w:b/>
          <w:i/>
          <w:u w:val="single"/>
        </w:rPr>
        <w:t>2</w:t>
      </w:r>
      <w:r w:rsidR="00C15E11">
        <w:rPr>
          <w:b/>
          <w:i/>
          <w:u w:val="single"/>
        </w:rPr>
        <w:t>.11.</w:t>
      </w:r>
      <w:r w:rsidRPr="00EF50ED">
        <w:rPr>
          <w:b/>
          <w:i/>
          <w:u w:val="single"/>
        </w:rPr>
        <w:t>α</w:t>
      </w:r>
      <w:r w:rsidR="00C15E11">
        <w:rPr>
          <w:b/>
          <w:i/>
          <w:u w:val="single"/>
        </w:rPr>
        <w:t xml:space="preserve"> </w:t>
      </w:r>
      <w:r w:rsidR="00100E60">
        <w:rPr>
          <w:b/>
          <w:i/>
          <w:u w:val="single"/>
        </w:rPr>
        <w:t xml:space="preserve">εξωτερική όψη ενεργού πηδαλίου </w:t>
      </w:r>
    </w:p>
    <w:p w:rsidR="00823391" w:rsidRDefault="00757EE9" w:rsidP="00F51117">
      <w:pPr>
        <w:ind w:left="360"/>
        <w:jc w:val="both"/>
        <w:rPr>
          <w:noProof/>
        </w:rPr>
      </w:pPr>
      <w:r>
        <w:t xml:space="preserve">                                 </w:t>
      </w:r>
    </w:p>
    <w:p w:rsidR="00B7750F" w:rsidRDefault="00B7750F" w:rsidP="00F51117">
      <w:pPr>
        <w:ind w:left="360"/>
        <w:jc w:val="both"/>
      </w:pPr>
    </w:p>
    <w:p w:rsidR="00B7750F" w:rsidRDefault="00B7750F" w:rsidP="00F51117">
      <w:pPr>
        <w:ind w:left="360"/>
        <w:jc w:val="both"/>
      </w:pPr>
    </w:p>
    <w:p w:rsidR="00B7750F" w:rsidRDefault="00B7750F" w:rsidP="00F51117">
      <w:pPr>
        <w:ind w:left="360"/>
        <w:jc w:val="both"/>
      </w:pPr>
    </w:p>
    <w:p w:rsidR="00B7750F" w:rsidRDefault="00B7750F" w:rsidP="00F51117">
      <w:pPr>
        <w:ind w:left="360"/>
        <w:jc w:val="both"/>
      </w:pPr>
    </w:p>
    <w:p w:rsidR="00B7750F" w:rsidRDefault="00B7750F" w:rsidP="00F51117">
      <w:pPr>
        <w:ind w:left="360"/>
        <w:jc w:val="both"/>
      </w:pPr>
    </w:p>
    <w:p w:rsidR="00B7750F" w:rsidRDefault="00B7750F" w:rsidP="00F51117">
      <w:pPr>
        <w:ind w:left="360"/>
        <w:jc w:val="both"/>
      </w:pPr>
    </w:p>
    <w:p w:rsidR="00B7750F" w:rsidRDefault="00B7750F" w:rsidP="00F51117">
      <w:pPr>
        <w:ind w:left="360"/>
        <w:jc w:val="both"/>
      </w:pPr>
    </w:p>
    <w:p w:rsidR="00B7750F" w:rsidRDefault="00B7750F" w:rsidP="00F51117">
      <w:pPr>
        <w:ind w:left="360"/>
        <w:jc w:val="both"/>
      </w:pPr>
    </w:p>
    <w:p w:rsidR="00B7750F" w:rsidRDefault="00023525" w:rsidP="00FD4B0E">
      <w:pPr>
        <w:ind w:left="360"/>
        <w:jc w:val="center"/>
      </w:pPr>
      <w:r>
        <w:rPr>
          <w:noProof/>
        </w:rPr>
        <w:lastRenderedPageBreak/>
        <w:drawing>
          <wp:inline distT="0" distB="0" distL="0" distR="0">
            <wp:extent cx="4587240" cy="4210851"/>
            <wp:effectExtent l="0" t="0" r="3810" b="0"/>
            <wp:docPr id="521" name="Εικόνα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595198" cy="4218156"/>
                    </a:xfrm>
                    <a:prstGeom prst="rect">
                      <a:avLst/>
                    </a:prstGeom>
                    <a:noFill/>
                    <a:ln>
                      <a:noFill/>
                    </a:ln>
                  </pic:spPr>
                </pic:pic>
              </a:graphicData>
            </a:graphic>
          </wp:inline>
        </w:drawing>
      </w:r>
    </w:p>
    <w:p w:rsidR="00B7750F" w:rsidRDefault="00B7750F" w:rsidP="00B7750F">
      <w:pPr>
        <w:ind w:left="360"/>
        <w:jc w:val="center"/>
      </w:pPr>
    </w:p>
    <w:p w:rsidR="00757EE9" w:rsidRPr="008D4641" w:rsidRDefault="00757EE9" w:rsidP="00F51117">
      <w:pPr>
        <w:jc w:val="center"/>
        <w:rPr>
          <w:b/>
          <w:i/>
          <w:u w:val="single"/>
        </w:rPr>
      </w:pPr>
      <w:r w:rsidRPr="008D4641">
        <w:t xml:space="preserve">     </w:t>
      </w:r>
      <w:r w:rsidRPr="007428D6">
        <w:rPr>
          <w:b/>
          <w:i/>
          <w:u w:val="single"/>
        </w:rPr>
        <w:t>ΕΝΕΡΓΟ</w:t>
      </w:r>
      <w:r w:rsidRPr="008D4641">
        <w:rPr>
          <w:b/>
          <w:i/>
          <w:u w:val="single"/>
        </w:rPr>
        <w:t xml:space="preserve"> </w:t>
      </w:r>
      <w:r w:rsidRPr="007428D6">
        <w:rPr>
          <w:b/>
          <w:i/>
          <w:u w:val="single"/>
        </w:rPr>
        <w:t>ΠΗΔΑΛΙΟ</w:t>
      </w:r>
      <w:r w:rsidRPr="008D4641">
        <w:rPr>
          <w:b/>
          <w:i/>
          <w:u w:val="single"/>
        </w:rPr>
        <w:t xml:space="preserve"> ‘’</w:t>
      </w:r>
      <w:r w:rsidRPr="007428D6">
        <w:rPr>
          <w:b/>
          <w:i/>
          <w:u w:val="single"/>
          <w:lang w:val="en-US"/>
        </w:rPr>
        <w:t>PLEUGER</w:t>
      </w:r>
      <w:r w:rsidRPr="008D4641">
        <w:rPr>
          <w:b/>
          <w:i/>
          <w:u w:val="single"/>
        </w:rPr>
        <w:t>’’</w:t>
      </w:r>
      <w:r w:rsidR="007428D6" w:rsidRPr="008D4641">
        <w:rPr>
          <w:b/>
          <w:i/>
          <w:u w:val="single"/>
        </w:rPr>
        <w:t xml:space="preserve"> </w:t>
      </w:r>
      <w:r w:rsidRPr="007428D6">
        <w:rPr>
          <w:b/>
          <w:i/>
          <w:u w:val="single"/>
        </w:rPr>
        <w:t>Διαμήκης</w:t>
      </w:r>
      <w:r w:rsidRPr="008D4641">
        <w:rPr>
          <w:b/>
          <w:i/>
          <w:u w:val="single"/>
        </w:rPr>
        <w:t xml:space="preserve"> </w:t>
      </w:r>
      <w:r w:rsidRPr="007428D6">
        <w:rPr>
          <w:b/>
          <w:i/>
          <w:u w:val="single"/>
        </w:rPr>
        <w:t>τομή</w:t>
      </w:r>
    </w:p>
    <w:p w:rsidR="00757EE9" w:rsidRPr="008D4641" w:rsidRDefault="007428D6" w:rsidP="00F51117">
      <w:pPr>
        <w:jc w:val="center"/>
        <w:rPr>
          <w:b/>
          <w:i/>
          <w:sz w:val="22"/>
          <w:szCs w:val="22"/>
        </w:rPr>
      </w:pPr>
      <w:r w:rsidRPr="008D4641">
        <w:rPr>
          <w:b/>
          <w:i/>
          <w:sz w:val="22"/>
          <w:szCs w:val="22"/>
        </w:rPr>
        <w:t>(</w:t>
      </w:r>
      <w:proofErr w:type="spellStart"/>
      <w:r w:rsidRPr="0084038F">
        <w:rPr>
          <w:b/>
          <w:i/>
          <w:sz w:val="22"/>
          <w:szCs w:val="22"/>
          <w:lang w:val="en-US"/>
        </w:rPr>
        <w:t>Allestimento</w:t>
      </w:r>
      <w:proofErr w:type="spellEnd"/>
      <w:r w:rsidRPr="008D4641">
        <w:rPr>
          <w:b/>
          <w:i/>
          <w:sz w:val="22"/>
          <w:szCs w:val="22"/>
        </w:rPr>
        <w:t xml:space="preserve"> </w:t>
      </w:r>
      <w:proofErr w:type="spellStart"/>
      <w:proofErr w:type="gramStart"/>
      <w:r w:rsidRPr="0084038F">
        <w:rPr>
          <w:b/>
          <w:i/>
          <w:sz w:val="22"/>
          <w:szCs w:val="22"/>
          <w:lang w:val="en-US"/>
        </w:rPr>
        <w:t>Navale</w:t>
      </w:r>
      <w:proofErr w:type="spellEnd"/>
      <w:proofErr w:type="gramEnd"/>
      <w:r w:rsidRPr="008D4641">
        <w:rPr>
          <w:b/>
          <w:i/>
          <w:sz w:val="22"/>
          <w:szCs w:val="22"/>
        </w:rPr>
        <w:t>,</w:t>
      </w:r>
      <w:proofErr w:type="spellStart"/>
      <w:proofErr w:type="gramStart"/>
      <w:r w:rsidRPr="0084038F">
        <w:rPr>
          <w:b/>
          <w:i/>
          <w:sz w:val="22"/>
          <w:szCs w:val="22"/>
          <w:lang w:val="en-US"/>
        </w:rPr>
        <w:t>Amedeo</w:t>
      </w:r>
      <w:proofErr w:type="spellEnd"/>
      <w:proofErr w:type="gramEnd"/>
      <w:r w:rsidRPr="008D4641">
        <w:rPr>
          <w:b/>
          <w:i/>
          <w:sz w:val="22"/>
          <w:szCs w:val="22"/>
        </w:rPr>
        <w:t xml:space="preserve"> </w:t>
      </w:r>
      <w:r w:rsidRPr="0084038F">
        <w:rPr>
          <w:b/>
          <w:i/>
          <w:sz w:val="22"/>
          <w:szCs w:val="22"/>
          <w:lang w:val="en-US"/>
        </w:rPr>
        <w:t>Morvillo</w:t>
      </w:r>
      <w:r w:rsidRPr="008D4641">
        <w:rPr>
          <w:b/>
          <w:i/>
          <w:sz w:val="22"/>
          <w:szCs w:val="22"/>
        </w:rPr>
        <w:t>, 1976)</w:t>
      </w:r>
    </w:p>
    <w:p w:rsidR="009E15AF" w:rsidRPr="008D4641" w:rsidRDefault="009E15AF" w:rsidP="00F51117">
      <w:pPr>
        <w:rPr>
          <w:b/>
          <w:i/>
          <w:sz w:val="22"/>
          <w:szCs w:val="22"/>
          <w:u w:val="single"/>
        </w:rPr>
      </w:pPr>
    </w:p>
    <w:p w:rsidR="009E15AF" w:rsidRPr="00EF50ED" w:rsidRDefault="009E15AF" w:rsidP="009E15AF">
      <w:pPr>
        <w:jc w:val="center"/>
        <w:rPr>
          <w:b/>
          <w:i/>
          <w:u w:val="single"/>
        </w:rPr>
      </w:pPr>
      <w:r w:rsidRPr="008D4641">
        <w:rPr>
          <w:b/>
          <w:i/>
        </w:rPr>
        <w:t xml:space="preserve">          </w:t>
      </w:r>
      <w:r w:rsidRPr="00EF50ED">
        <w:rPr>
          <w:b/>
          <w:i/>
          <w:u w:val="single"/>
        </w:rPr>
        <w:t xml:space="preserve">Σχήμα  </w:t>
      </w:r>
      <w:r w:rsidR="00F47DEE">
        <w:rPr>
          <w:b/>
          <w:i/>
          <w:u w:val="single"/>
        </w:rPr>
        <w:t>2</w:t>
      </w:r>
      <w:r w:rsidR="00C15E11">
        <w:rPr>
          <w:b/>
          <w:i/>
          <w:u w:val="single"/>
        </w:rPr>
        <w:t xml:space="preserve">.11.β  </w:t>
      </w:r>
      <w:r w:rsidR="00100E60">
        <w:rPr>
          <w:b/>
          <w:i/>
          <w:u w:val="single"/>
        </w:rPr>
        <w:t>διαμήκης τομή ενεργού πηδαλίου</w:t>
      </w:r>
    </w:p>
    <w:p w:rsidR="00100E60" w:rsidRDefault="00100E60" w:rsidP="00F51117">
      <w:pPr>
        <w:rPr>
          <w:b/>
          <w:i/>
          <w:u w:val="single"/>
        </w:rPr>
      </w:pPr>
    </w:p>
    <w:p w:rsidR="00757EE9" w:rsidRDefault="00757EE9" w:rsidP="00F51117">
      <w:pPr>
        <w:rPr>
          <w:b/>
          <w:i/>
          <w:u w:val="single"/>
        </w:rPr>
      </w:pPr>
      <w:r>
        <w:rPr>
          <w:b/>
          <w:i/>
          <w:u w:val="single"/>
        </w:rPr>
        <w:t>Χαρακτηριστικά πηδαλίου</w:t>
      </w:r>
    </w:p>
    <w:p w:rsidR="00757EE9" w:rsidRPr="00951A50" w:rsidRDefault="00757EE9" w:rsidP="009E15AF">
      <w:pPr>
        <w:jc w:val="both"/>
        <w:rPr>
          <w:sz w:val="22"/>
          <w:szCs w:val="22"/>
        </w:rPr>
      </w:pPr>
      <w:r w:rsidRPr="00951A50">
        <w:rPr>
          <w:sz w:val="22"/>
          <w:szCs w:val="22"/>
        </w:rPr>
        <w:t>Επι</w:t>
      </w:r>
      <w:r w:rsidR="005A2F30" w:rsidRPr="00951A50">
        <w:rPr>
          <w:sz w:val="22"/>
          <w:szCs w:val="22"/>
        </w:rPr>
        <w:t>φ</w:t>
      </w:r>
      <w:r w:rsidRPr="00951A50">
        <w:rPr>
          <w:sz w:val="22"/>
          <w:szCs w:val="22"/>
        </w:rPr>
        <w:t xml:space="preserve">άνεια πηδαλίου ……. = 13,15 </w:t>
      </w:r>
      <w:r w:rsidRPr="00951A50">
        <w:rPr>
          <w:position w:val="-6"/>
          <w:sz w:val="22"/>
          <w:szCs w:val="22"/>
        </w:rPr>
        <w:object w:dxaOrig="340" w:dyaOrig="360">
          <v:shape id="_x0000_i1102" type="#_x0000_t75" style="width:15.6pt;height:19.2pt" o:ole="">
            <v:imagedata r:id="rId176" o:title=""/>
          </v:shape>
          <o:OLEObject Type="Embed" ProgID="Equation.DSMT4" ShapeID="_x0000_i1102" DrawAspect="Content" ObjectID="_1744733059" r:id="rId177"/>
        </w:object>
      </w:r>
      <w:r w:rsidR="009E15AF" w:rsidRPr="00951A50">
        <w:rPr>
          <w:sz w:val="22"/>
          <w:szCs w:val="22"/>
        </w:rPr>
        <w:t xml:space="preserve">            </w:t>
      </w:r>
      <w:r w:rsidR="005A2F30" w:rsidRPr="00951A50">
        <w:rPr>
          <w:sz w:val="22"/>
          <w:szCs w:val="22"/>
        </w:rPr>
        <w:t>Ποσοστό ζυγοστάθμισης</w:t>
      </w:r>
      <w:r w:rsidRPr="00951A50">
        <w:rPr>
          <w:sz w:val="22"/>
          <w:szCs w:val="22"/>
        </w:rPr>
        <w:t xml:space="preserve"> </w:t>
      </w:r>
      <w:r w:rsidR="005A2F30" w:rsidRPr="00951A50">
        <w:rPr>
          <w:sz w:val="22"/>
          <w:szCs w:val="22"/>
        </w:rPr>
        <w:t>.</w:t>
      </w:r>
      <w:r w:rsidRPr="00951A50">
        <w:rPr>
          <w:sz w:val="22"/>
          <w:szCs w:val="22"/>
        </w:rPr>
        <w:t xml:space="preserve">  =  </w:t>
      </w:r>
      <w:r w:rsidR="005A2F30" w:rsidRPr="00951A50">
        <w:rPr>
          <w:sz w:val="22"/>
          <w:szCs w:val="22"/>
        </w:rPr>
        <w:t xml:space="preserve">0,22 </w:t>
      </w:r>
    </w:p>
    <w:p w:rsidR="009E15AF" w:rsidRPr="00951A50" w:rsidRDefault="009E15AF" w:rsidP="009E15AF">
      <w:pPr>
        <w:jc w:val="both"/>
        <w:rPr>
          <w:sz w:val="22"/>
          <w:szCs w:val="22"/>
        </w:rPr>
      </w:pPr>
    </w:p>
    <w:p w:rsidR="00757EE9" w:rsidRPr="00951A50" w:rsidRDefault="005A2F30" w:rsidP="00F51117">
      <w:pPr>
        <w:rPr>
          <w:sz w:val="22"/>
          <w:szCs w:val="22"/>
          <w:lang w:val="it-IT"/>
        </w:rPr>
      </w:pPr>
      <w:r w:rsidRPr="00951A50">
        <w:rPr>
          <w:sz w:val="22"/>
          <w:szCs w:val="22"/>
        </w:rPr>
        <w:t xml:space="preserve">Κινητήρας πηδαλίου </w:t>
      </w:r>
      <w:r w:rsidR="00757EE9" w:rsidRPr="00951A50">
        <w:rPr>
          <w:sz w:val="22"/>
          <w:szCs w:val="22"/>
        </w:rPr>
        <w:t xml:space="preserve"> …..   =    </w:t>
      </w:r>
      <w:r w:rsidRPr="00951A50">
        <w:rPr>
          <w:sz w:val="22"/>
          <w:szCs w:val="22"/>
        </w:rPr>
        <w:t>Α.Μ. 54400</w:t>
      </w:r>
      <w:r w:rsidR="009E15AF" w:rsidRPr="00951A50">
        <w:rPr>
          <w:sz w:val="22"/>
          <w:szCs w:val="22"/>
        </w:rPr>
        <w:t xml:space="preserve">       </w:t>
      </w:r>
      <w:r w:rsidRPr="00951A50">
        <w:rPr>
          <w:sz w:val="22"/>
          <w:szCs w:val="22"/>
        </w:rPr>
        <w:t xml:space="preserve">Βάρος πηδαλίου  + Κινητήρας + άξονας </w:t>
      </w:r>
      <w:r w:rsidR="00757EE9" w:rsidRPr="00951A50">
        <w:rPr>
          <w:sz w:val="22"/>
          <w:szCs w:val="22"/>
        </w:rPr>
        <w:t xml:space="preserve">  =  </w:t>
      </w:r>
      <w:r w:rsidRPr="00951A50">
        <w:rPr>
          <w:sz w:val="22"/>
          <w:szCs w:val="22"/>
        </w:rPr>
        <w:t xml:space="preserve">19,450  </w:t>
      </w:r>
      <w:r w:rsidRPr="00951A50">
        <w:rPr>
          <w:sz w:val="22"/>
          <w:szCs w:val="22"/>
          <w:lang w:val="it-IT"/>
        </w:rPr>
        <w:t>t</w:t>
      </w:r>
    </w:p>
    <w:p w:rsidR="009E15AF" w:rsidRPr="00951A50" w:rsidRDefault="009E15AF" w:rsidP="00F51117">
      <w:pPr>
        <w:rPr>
          <w:sz w:val="22"/>
          <w:szCs w:val="22"/>
        </w:rPr>
      </w:pPr>
    </w:p>
    <w:p w:rsidR="00757EE9" w:rsidRPr="00951A50" w:rsidRDefault="005A2F30" w:rsidP="00F51117">
      <w:pPr>
        <w:rPr>
          <w:sz w:val="22"/>
          <w:szCs w:val="22"/>
        </w:rPr>
      </w:pPr>
      <w:r w:rsidRPr="00951A50">
        <w:rPr>
          <w:sz w:val="22"/>
          <w:szCs w:val="22"/>
        </w:rPr>
        <w:t xml:space="preserve">Μέγιστη </w:t>
      </w:r>
      <w:proofErr w:type="spellStart"/>
      <w:r w:rsidRPr="00951A50">
        <w:rPr>
          <w:sz w:val="22"/>
          <w:szCs w:val="22"/>
        </w:rPr>
        <w:t>προσδιδόμενη</w:t>
      </w:r>
      <w:proofErr w:type="spellEnd"/>
      <w:r w:rsidRPr="00951A50">
        <w:rPr>
          <w:sz w:val="22"/>
          <w:szCs w:val="22"/>
        </w:rPr>
        <w:t xml:space="preserve"> ταχύτητα </w:t>
      </w:r>
      <w:r w:rsidR="00757EE9" w:rsidRPr="00951A50">
        <w:rPr>
          <w:sz w:val="22"/>
          <w:szCs w:val="22"/>
        </w:rPr>
        <w:t xml:space="preserve"> ……   =   </w:t>
      </w:r>
      <w:r w:rsidRPr="00951A50">
        <w:rPr>
          <w:sz w:val="22"/>
          <w:szCs w:val="22"/>
        </w:rPr>
        <w:t xml:space="preserve">3,75 </w:t>
      </w:r>
      <w:r w:rsidR="00757EE9" w:rsidRPr="00951A50">
        <w:rPr>
          <w:sz w:val="22"/>
          <w:szCs w:val="22"/>
        </w:rPr>
        <w:t xml:space="preserve"> κόμβοι</w:t>
      </w:r>
    </w:p>
    <w:p w:rsidR="009E15AF" w:rsidRPr="009E15AF" w:rsidRDefault="009E15AF" w:rsidP="00F51117">
      <w:pPr>
        <w:rPr>
          <w:i/>
          <w:sz w:val="22"/>
          <w:szCs w:val="22"/>
        </w:rPr>
      </w:pPr>
    </w:p>
    <w:p w:rsidR="009E15AF" w:rsidRPr="00951A50" w:rsidRDefault="009E15AF" w:rsidP="00F51117">
      <w:pPr>
        <w:rPr>
          <w:sz w:val="22"/>
          <w:szCs w:val="22"/>
        </w:rPr>
      </w:pPr>
      <w:r w:rsidRPr="00951A50">
        <w:rPr>
          <w:sz w:val="22"/>
          <w:szCs w:val="22"/>
        </w:rPr>
        <w:t xml:space="preserve">Στο επόμενο σχήμα  </w:t>
      </w:r>
      <w:r w:rsidR="00C15E11" w:rsidRPr="00951A50">
        <w:rPr>
          <w:sz w:val="22"/>
          <w:szCs w:val="22"/>
        </w:rPr>
        <w:t xml:space="preserve">2.11.γ </w:t>
      </w:r>
      <w:r w:rsidRPr="00951A50">
        <w:rPr>
          <w:sz w:val="22"/>
          <w:szCs w:val="22"/>
        </w:rPr>
        <w:t>26 παρουσιάζεται ενδεικτικά ηλεκτρικός κινητήρας με την πρόσθετη έλικα</w:t>
      </w:r>
    </w:p>
    <w:p w:rsidR="009E15AF" w:rsidRDefault="005A2F30" w:rsidP="00F51117">
      <w:pPr>
        <w:jc w:val="center"/>
        <w:rPr>
          <w:b/>
          <w:i/>
        </w:rPr>
      </w:pPr>
      <w:r>
        <w:rPr>
          <w:b/>
          <w:i/>
        </w:rPr>
        <w:t xml:space="preserve">                                    </w:t>
      </w:r>
    </w:p>
    <w:p w:rsidR="009E15AF" w:rsidRDefault="00046210" w:rsidP="009E15AF">
      <w:pPr>
        <w:ind w:left="1620"/>
        <w:jc w:val="center"/>
        <w:rPr>
          <w:b/>
          <w:i/>
          <w:u w:val="single"/>
        </w:rPr>
      </w:pPr>
      <w:r>
        <w:rPr>
          <w:noProof/>
        </w:rPr>
        <w:drawing>
          <wp:inline distT="0" distB="0" distL="0" distR="0">
            <wp:extent cx="3322886" cy="2034540"/>
            <wp:effectExtent l="0" t="0" r="0" b="3810"/>
            <wp:docPr id="153" name="Εικόνα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356323" cy="2055013"/>
                    </a:xfrm>
                    <a:prstGeom prst="rect">
                      <a:avLst/>
                    </a:prstGeom>
                    <a:noFill/>
                    <a:ln>
                      <a:noFill/>
                    </a:ln>
                  </pic:spPr>
                </pic:pic>
              </a:graphicData>
            </a:graphic>
          </wp:inline>
        </w:drawing>
      </w:r>
    </w:p>
    <w:p w:rsidR="006B0553" w:rsidRPr="00100E60" w:rsidRDefault="007C7A50" w:rsidP="009E15AF">
      <w:pPr>
        <w:ind w:left="1620"/>
        <w:jc w:val="center"/>
        <w:rPr>
          <w:b/>
          <w:i/>
          <w:u w:val="single"/>
        </w:rPr>
      </w:pPr>
      <w:r w:rsidRPr="007C7A50">
        <w:rPr>
          <w:b/>
          <w:i/>
          <w:u w:val="single"/>
        </w:rPr>
        <w:t>Σχήμα</w:t>
      </w:r>
      <w:r w:rsidRPr="00100E60">
        <w:rPr>
          <w:b/>
          <w:i/>
          <w:u w:val="single"/>
        </w:rPr>
        <w:t xml:space="preserve"> </w:t>
      </w:r>
      <w:r w:rsidR="00F47DEE">
        <w:rPr>
          <w:b/>
          <w:i/>
          <w:u w:val="single"/>
        </w:rPr>
        <w:t>2</w:t>
      </w:r>
      <w:r w:rsidR="00C15E11" w:rsidRPr="00100E60">
        <w:rPr>
          <w:b/>
          <w:i/>
          <w:u w:val="single"/>
        </w:rPr>
        <w:t>.11.</w:t>
      </w:r>
      <w:r w:rsidR="00C15E11">
        <w:rPr>
          <w:b/>
          <w:i/>
          <w:u w:val="single"/>
        </w:rPr>
        <w:t>γ</w:t>
      </w:r>
      <w:r w:rsidR="00C15E11" w:rsidRPr="00100E60">
        <w:rPr>
          <w:b/>
          <w:i/>
          <w:u w:val="single"/>
        </w:rPr>
        <w:t xml:space="preserve">  </w:t>
      </w:r>
      <w:r w:rsidR="00100E60">
        <w:rPr>
          <w:b/>
          <w:i/>
          <w:u w:val="single"/>
        </w:rPr>
        <w:t>ηλεκτροκινητήρας ενεργού πηδαλίου</w:t>
      </w:r>
    </w:p>
    <w:p w:rsidR="006B0553" w:rsidRPr="00930D91" w:rsidRDefault="009E15AF" w:rsidP="009E15AF">
      <w:pPr>
        <w:jc w:val="center"/>
        <w:rPr>
          <w:b/>
          <w:i/>
        </w:rPr>
      </w:pPr>
      <w:r w:rsidRPr="00100E60">
        <w:rPr>
          <w:b/>
          <w:i/>
        </w:rPr>
        <w:t xml:space="preserve">                           </w:t>
      </w:r>
      <w:r w:rsidR="007428D6" w:rsidRPr="00930D91">
        <w:rPr>
          <w:b/>
          <w:i/>
        </w:rPr>
        <w:t>(</w:t>
      </w:r>
      <w:proofErr w:type="spellStart"/>
      <w:r w:rsidR="007428D6">
        <w:rPr>
          <w:b/>
          <w:i/>
          <w:lang w:val="en-US"/>
        </w:rPr>
        <w:t>Allestimento</w:t>
      </w:r>
      <w:proofErr w:type="spellEnd"/>
      <w:r w:rsidR="007428D6" w:rsidRPr="00930D91">
        <w:rPr>
          <w:b/>
          <w:i/>
        </w:rPr>
        <w:t xml:space="preserve"> </w:t>
      </w:r>
      <w:r w:rsidR="007428D6">
        <w:rPr>
          <w:b/>
          <w:i/>
          <w:lang w:val="en-US"/>
        </w:rPr>
        <w:t>Navale</w:t>
      </w:r>
      <w:r w:rsidR="007428D6" w:rsidRPr="00930D91">
        <w:rPr>
          <w:b/>
          <w:i/>
        </w:rPr>
        <w:t>,</w:t>
      </w:r>
      <w:r w:rsidR="007428D6">
        <w:rPr>
          <w:b/>
          <w:i/>
          <w:lang w:val="en-US"/>
        </w:rPr>
        <w:t>Amedeo</w:t>
      </w:r>
      <w:r w:rsidR="007428D6" w:rsidRPr="00930D91">
        <w:rPr>
          <w:b/>
          <w:i/>
        </w:rPr>
        <w:t xml:space="preserve"> </w:t>
      </w:r>
      <w:r w:rsidR="007428D6">
        <w:rPr>
          <w:b/>
          <w:i/>
          <w:lang w:val="en-US"/>
        </w:rPr>
        <w:t>Morvillo</w:t>
      </w:r>
      <w:r w:rsidR="007428D6" w:rsidRPr="00930D91">
        <w:rPr>
          <w:b/>
          <w:i/>
        </w:rPr>
        <w:t>, 1976)</w:t>
      </w:r>
    </w:p>
    <w:p w:rsidR="00FD4B0E" w:rsidRDefault="00FD4B0E" w:rsidP="009E15AF">
      <w:pPr>
        <w:jc w:val="both"/>
      </w:pPr>
    </w:p>
    <w:p w:rsidR="00FD4B0E" w:rsidRDefault="00FD4B0E" w:rsidP="009E15AF">
      <w:pPr>
        <w:jc w:val="both"/>
      </w:pPr>
    </w:p>
    <w:p w:rsidR="009E15AF" w:rsidRPr="009E15AF" w:rsidRDefault="009E15AF" w:rsidP="009E15AF">
      <w:pPr>
        <w:jc w:val="both"/>
      </w:pPr>
      <w:r>
        <w:t xml:space="preserve">Στον παρακάτω </w:t>
      </w:r>
      <w:r w:rsidRPr="00554BE9">
        <w:rPr>
          <w:b/>
        </w:rPr>
        <w:t xml:space="preserve">πίνακα </w:t>
      </w:r>
      <w:r w:rsidR="00C15E11" w:rsidRPr="00554BE9">
        <w:rPr>
          <w:b/>
        </w:rPr>
        <w:t>2.11.α</w:t>
      </w:r>
      <w:r w:rsidR="00C15E11">
        <w:t xml:space="preserve"> </w:t>
      </w:r>
      <w:r>
        <w:t>δίδονται στοιχεία ορισμένων κινητήρων για ενεργά πηδάλια.</w:t>
      </w:r>
    </w:p>
    <w:p w:rsidR="006B0553" w:rsidRPr="009E15AF" w:rsidRDefault="006B0553" w:rsidP="00F51117">
      <w:pPr>
        <w:jc w:val="both"/>
      </w:pPr>
    </w:p>
    <w:tbl>
      <w:tblPr>
        <w:tblStyle w:val="a6"/>
        <w:tblW w:w="0" w:type="auto"/>
        <w:tblLayout w:type="fixed"/>
        <w:tblLook w:val="01E0" w:firstRow="1" w:lastRow="1" w:firstColumn="1" w:lastColumn="1" w:noHBand="0" w:noVBand="0"/>
      </w:tblPr>
      <w:tblGrid>
        <w:gridCol w:w="2988"/>
        <w:gridCol w:w="900"/>
        <w:gridCol w:w="900"/>
        <w:gridCol w:w="1260"/>
        <w:gridCol w:w="1080"/>
        <w:gridCol w:w="900"/>
        <w:gridCol w:w="989"/>
        <w:gridCol w:w="1171"/>
      </w:tblGrid>
      <w:tr w:rsidR="00C8549B" w:rsidRPr="006B0553">
        <w:tc>
          <w:tcPr>
            <w:tcW w:w="3888" w:type="dxa"/>
            <w:gridSpan w:val="2"/>
          </w:tcPr>
          <w:p w:rsidR="00C8549B" w:rsidRPr="00F05500" w:rsidRDefault="00C8549B" w:rsidP="00F51117">
            <w:pPr>
              <w:jc w:val="both"/>
              <w:rPr>
                <w:b/>
                <w:sz w:val="22"/>
                <w:szCs w:val="22"/>
              </w:rPr>
            </w:pPr>
            <w:r w:rsidRPr="00F05500">
              <w:rPr>
                <w:b/>
                <w:sz w:val="22"/>
                <w:szCs w:val="22"/>
              </w:rPr>
              <w:t>ΚΙΝΗΤΗΡΑΣ ΤΥΠΟΥ ‘’ΑΜ 50 ΗΖ</w:t>
            </w:r>
          </w:p>
        </w:tc>
        <w:tc>
          <w:tcPr>
            <w:tcW w:w="900" w:type="dxa"/>
          </w:tcPr>
          <w:p w:rsidR="00C8549B" w:rsidRPr="006B0553" w:rsidRDefault="00C8549B" w:rsidP="00F51117">
            <w:pPr>
              <w:jc w:val="center"/>
              <w:rPr>
                <w:sz w:val="22"/>
                <w:szCs w:val="22"/>
              </w:rPr>
            </w:pPr>
            <w:r w:rsidRPr="006B0553">
              <w:rPr>
                <w:sz w:val="22"/>
                <w:szCs w:val="22"/>
              </w:rPr>
              <w:t>2350</w:t>
            </w:r>
          </w:p>
        </w:tc>
        <w:tc>
          <w:tcPr>
            <w:tcW w:w="1260" w:type="dxa"/>
          </w:tcPr>
          <w:p w:rsidR="00C8549B" w:rsidRPr="006B0553" w:rsidRDefault="00C8549B" w:rsidP="00F51117">
            <w:pPr>
              <w:jc w:val="center"/>
              <w:rPr>
                <w:sz w:val="22"/>
                <w:szCs w:val="22"/>
              </w:rPr>
            </w:pPr>
            <w:r w:rsidRPr="006B0553">
              <w:rPr>
                <w:sz w:val="22"/>
                <w:szCs w:val="22"/>
              </w:rPr>
              <w:t>33100</w:t>
            </w:r>
          </w:p>
        </w:tc>
        <w:tc>
          <w:tcPr>
            <w:tcW w:w="1080" w:type="dxa"/>
          </w:tcPr>
          <w:p w:rsidR="00C8549B" w:rsidRPr="006B0553" w:rsidRDefault="00C8549B" w:rsidP="00F51117">
            <w:pPr>
              <w:jc w:val="center"/>
              <w:rPr>
                <w:sz w:val="22"/>
                <w:szCs w:val="22"/>
              </w:rPr>
            </w:pPr>
            <w:r w:rsidRPr="006B0553">
              <w:rPr>
                <w:sz w:val="22"/>
                <w:szCs w:val="22"/>
              </w:rPr>
              <w:t>33150</w:t>
            </w:r>
          </w:p>
        </w:tc>
        <w:tc>
          <w:tcPr>
            <w:tcW w:w="900" w:type="dxa"/>
          </w:tcPr>
          <w:p w:rsidR="00C8549B" w:rsidRPr="006B0553" w:rsidRDefault="00C8549B" w:rsidP="00F51117">
            <w:pPr>
              <w:jc w:val="center"/>
              <w:rPr>
                <w:sz w:val="22"/>
                <w:szCs w:val="22"/>
              </w:rPr>
            </w:pPr>
            <w:r w:rsidRPr="006B0553">
              <w:rPr>
                <w:sz w:val="22"/>
                <w:szCs w:val="22"/>
              </w:rPr>
              <w:t>44250</w:t>
            </w:r>
          </w:p>
        </w:tc>
        <w:tc>
          <w:tcPr>
            <w:tcW w:w="989" w:type="dxa"/>
          </w:tcPr>
          <w:p w:rsidR="00C8549B" w:rsidRPr="006B0553" w:rsidRDefault="00C8549B" w:rsidP="00F51117">
            <w:pPr>
              <w:jc w:val="center"/>
              <w:rPr>
                <w:sz w:val="22"/>
                <w:szCs w:val="22"/>
              </w:rPr>
            </w:pPr>
            <w:r w:rsidRPr="006B0553">
              <w:rPr>
                <w:sz w:val="22"/>
                <w:szCs w:val="22"/>
              </w:rPr>
              <w:t>54400</w:t>
            </w:r>
          </w:p>
        </w:tc>
        <w:tc>
          <w:tcPr>
            <w:tcW w:w="1171" w:type="dxa"/>
          </w:tcPr>
          <w:p w:rsidR="00C8549B" w:rsidRPr="006B0553" w:rsidRDefault="00C8549B" w:rsidP="00F51117">
            <w:pPr>
              <w:jc w:val="both"/>
              <w:rPr>
                <w:sz w:val="22"/>
                <w:szCs w:val="22"/>
              </w:rPr>
            </w:pPr>
          </w:p>
        </w:tc>
      </w:tr>
      <w:tr w:rsidR="00C8549B" w:rsidRPr="006B0553">
        <w:tc>
          <w:tcPr>
            <w:tcW w:w="2988" w:type="dxa"/>
          </w:tcPr>
          <w:p w:rsidR="0031264A" w:rsidRPr="00F05500" w:rsidRDefault="00C8549B" w:rsidP="00F51117">
            <w:pPr>
              <w:jc w:val="both"/>
              <w:rPr>
                <w:b/>
                <w:sz w:val="22"/>
                <w:szCs w:val="22"/>
              </w:rPr>
            </w:pPr>
            <w:r w:rsidRPr="00F05500">
              <w:rPr>
                <w:b/>
                <w:sz w:val="22"/>
                <w:szCs w:val="22"/>
              </w:rPr>
              <w:t>ΙΣΧΥΣ</w:t>
            </w:r>
          </w:p>
        </w:tc>
        <w:tc>
          <w:tcPr>
            <w:tcW w:w="900" w:type="dxa"/>
          </w:tcPr>
          <w:p w:rsidR="0031264A" w:rsidRPr="006B0553" w:rsidRDefault="00C8549B" w:rsidP="00F51117">
            <w:pPr>
              <w:jc w:val="both"/>
              <w:rPr>
                <w:sz w:val="22"/>
                <w:szCs w:val="22"/>
                <w:lang w:val="en-US"/>
              </w:rPr>
            </w:pPr>
            <w:r w:rsidRPr="006B0553">
              <w:rPr>
                <w:sz w:val="22"/>
                <w:szCs w:val="22"/>
                <w:lang w:val="en-US"/>
              </w:rPr>
              <w:t>N</w:t>
            </w:r>
          </w:p>
        </w:tc>
        <w:tc>
          <w:tcPr>
            <w:tcW w:w="900" w:type="dxa"/>
          </w:tcPr>
          <w:p w:rsidR="0031264A" w:rsidRPr="006B0553" w:rsidRDefault="00C8549B" w:rsidP="00F51117">
            <w:pPr>
              <w:jc w:val="center"/>
              <w:rPr>
                <w:sz w:val="22"/>
                <w:szCs w:val="22"/>
                <w:lang w:val="en-US"/>
              </w:rPr>
            </w:pPr>
            <w:r w:rsidRPr="006B0553">
              <w:rPr>
                <w:sz w:val="22"/>
                <w:szCs w:val="22"/>
                <w:lang w:val="en-US"/>
              </w:rPr>
              <w:t>50</w:t>
            </w:r>
          </w:p>
        </w:tc>
        <w:tc>
          <w:tcPr>
            <w:tcW w:w="1260" w:type="dxa"/>
          </w:tcPr>
          <w:p w:rsidR="0031264A" w:rsidRPr="006B0553" w:rsidRDefault="00C8549B" w:rsidP="00F51117">
            <w:pPr>
              <w:jc w:val="center"/>
              <w:rPr>
                <w:sz w:val="22"/>
                <w:szCs w:val="22"/>
                <w:lang w:val="en-US"/>
              </w:rPr>
            </w:pPr>
            <w:r w:rsidRPr="006B0553">
              <w:rPr>
                <w:sz w:val="22"/>
                <w:szCs w:val="22"/>
                <w:lang w:val="en-US"/>
              </w:rPr>
              <w:t>100</w:t>
            </w:r>
          </w:p>
        </w:tc>
        <w:tc>
          <w:tcPr>
            <w:tcW w:w="1080" w:type="dxa"/>
          </w:tcPr>
          <w:p w:rsidR="0031264A" w:rsidRPr="006B0553" w:rsidRDefault="00C8549B" w:rsidP="00F51117">
            <w:pPr>
              <w:jc w:val="center"/>
              <w:rPr>
                <w:sz w:val="22"/>
                <w:szCs w:val="22"/>
                <w:lang w:val="en-US"/>
              </w:rPr>
            </w:pPr>
            <w:r w:rsidRPr="006B0553">
              <w:rPr>
                <w:sz w:val="22"/>
                <w:szCs w:val="22"/>
                <w:lang w:val="en-US"/>
              </w:rPr>
              <w:t>150</w:t>
            </w:r>
          </w:p>
        </w:tc>
        <w:tc>
          <w:tcPr>
            <w:tcW w:w="900" w:type="dxa"/>
          </w:tcPr>
          <w:p w:rsidR="0031264A" w:rsidRPr="006B0553" w:rsidRDefault="00C8549B" w:rsidP="00F51117">
            <w:pPr>
              <w:jc w:val="center"/>
              <w:rPr>
                <w:sz w:val="22"/>
                <w:szCs w:val="22"/>
                <w:lang w:val="en-US"/>
              </w:rPr>
            </w:pPr>
            <w:r w:rsidRPr="006B0553">
              <w:rPr>
                <w:sz w:val="22"/>
                <w:szCs w:val="22"/>
                <w:lang w:val="en-US"/>
              </w:rPr>
              <w:t>250</w:t>
            </w:r>
          </w:p>
        </w:tc>
        <w:tc>
          <w:tcPr>
            <w:tcW w:w="989" w:type="dxa"/>
          </w:tcPr>
          <w:p w:rsidR="0031264A" w:rsidRPr="006B0553" w:rsidRDefault="00C8549B" w:rsidP="00F51117">
            <w:pPr>
              <w:jc w:val="center"/>
              <w:rPr>
                <w:sz w:val="22"/>
                <w:szCs w:val="22"/>
                <w:lang w:val="en-US"/>
              </w:rPr>
            </w:pPr>
            <w:r w:rsidRPr="006B0553">
              <w:rPr>
                <w:sz w:val="22"/>
                <w:szCs w:val="22"/>
                <w:lang w:val="en-US"/>
              </w:rPr>
              <w:t>400</w:t>
            </w:r>
          </w:p>
        </w:tc>
        <w:tc>
          <w:tcPr>
            <w:tcW w:w="1171" w:type="dxa"/>
          </w:tcPr>
          <w:p w:rsidR="0031264A" w:rsidRPr="006B0553" w:rsidRDefault="00C8549B" w:rsidP="00F51117">
            <w:pPr>
              <w:jc w:val="both"/>
              <w:rPr>
                <w:sz w:val="22"/>
                <w:szCs w:val="22"/>
                <w:lang w:val="en-US"/>
              </w:rPr>
            </w:pPr>
            <w:r w:rsidRPr="006B0553">
              <w:rPr>
                <w:sz w:val="22"/>
                <w:szCs w:val="22"/>
                <w:lang w:val="en-US"/>
              </w:rPr>
              <w:t>CV</w:t>
            </w:r>
          </w:p>
        </w:tc>
      </w:tr>
      <w:tr w:rsidR="00C8549B" w:rsidRPr="006B0553">
        <w:tc>
          <w:tcPr>
            <w:tcW w:w="2988" w:type="dxa"/>
          </w:tcPr>
          <w:p w:rsidR="0031264A" w:rsidRPr="00F05500" w:rsidRDefault="00C8549B" w:rsidP="00F51117">
            <w:pPr>
              <w:jc w:val="both"/>
              <w:rPr>
                <w:b/>
                <w:sz w:val="22"/>
                <w:szCs w:val="22"/>
              </w:rPr>
            </w:pPr>
            <w:r w:rsidRPr="00F05500">
              <w:rPr>
                <w:b/>
                <w:sz w:val="22"/>
                <w:szCs w:val="22"/>
              </w:rPr>
              <w:t>ΑΡΙΘΜΟΣ ΣΤΡΟΦΩΝ</w:t>
            </w:r>
          </w:p>
        </w:tc>
        <w:tc>
          <w:tcPr>
            <w:tcW w:w="900" w:type="dxa"/>
          </w:tcPr>
          <w:p w:rsidR="0031264A" w:rsidRPr="006B0553" w:rsidRDefault="00C8549B" w:rsidP="00F51117">
            <w:pPr>
              <w:jc w:val="both"/>
              <w:rPr>
                <w:sz w:val="22"/>
                <w:szCs w:val="22"/>
                <w:lang w:val="en-US"/>
              </w:rPr>
            </w:pPr>
            <w:r w:rsidRPr="006B0553">
              <w:rPr>
                <w:sz w:val="22"/>
                <w:szCs w:val="22"/>
                <w:lang w:val="en-US"/>
              </w:rPr>
              <w:t>n</w:t>
            </w:r>
          </w:p>
        </w:tc>
        <w:tc>
          <w:tcPr>
            <w:tcW w:w="900" w:type="dxa"/>
          </w:tcPr>
          <w:p w:rsidR="0031264A" w:rsidRPr="006B0553" w:rsidRDefault="00C8549B" w:rsidP="00F51117">
            <w:pPr>
              <w:jc w:val="center"/>
              <w:rPr>
                <w:sz w:val="22"/>
                <w:szCs w:val="22"/>
                <w:lang w:val="en-US"/>
              </w:rPr>
            </w:pPr>
            <w:r w:rsidRPr="006B0553">
              <w:rPr>
                <w:sz w:val="22"/>
                <w:szCs w:val="22"/>
                <w:lang w:val="en-US"/>
              </w:rPr>
              <w:t>950</w:t>
            </w:r>
          </w:p>
        </w:tc>
        <w:tc>
          <w:tcPr>
            <w:tcW w:w="1260" w:type="dxa"/>
          </w:tcPr>
          <w:p w:rsidR="0031264A" w:rsidRPr="006B0553" w:rsidRDefault="00C8549B" w:rsidP="00F51117">
            <w:pPr>
              <w:jc w:val="center"/>
              <w:rPr>
                <w:sz w:val="22"/>
                <w:szCs w:val="22"/>
                <w:lang w:val="en-US"/>
              </w:rPr>
            </w:pPr>
            <w:r w:rsidRPr="006B0553">
              <w:rPr>
                <w:sz w:val="22"/>
                <w:szCs w:val="22"/>
                <w:lang w:val="en-US"/>
              </w:rPr>
              <w:t>950</w:t>
            </w:r>
          </w:p>
        </w:tc>
        <w:tc>
          <w:tcPr>
            <w:tcW w:w="1080" w:type="dxa"/>
          </w:tcPr>
          <w:p w:rsidR="0031264A" w:rsidRPr="006B0553" w:rsidRDefault="00C8549B" w:rsidP="00F51117">
            <w:pPr>
              <w:jc w:val="center"/>
              <w:rPr>
                <w:sz w:val="22"/>
                <w:szCs w:val="22"/>
                <w:lang w:val="en-US"/>
              </w:rPr>
            </w:pPr>
            <w:r w:rsidRPr="006B0553">
              <w:rPr>
                <w:sz w:val="22"/>
                <w:szCs w:val="22"/>
                <w:lang w:val="en-US"/>
              </w:rPr>
              <w:t>950</w:t>
            </w:r>
          </w:p>
        </w:tc>
        <w:tc>
          <w:tcPr>
            <w:tcW w:w="900" w:type="dxa"/>
          </w:tcPr>
          <w:p w:rsidR="0031264A" w:rsidRPr="006B0553" w:rsidRDefault="00C8549B" w:rsidP="00F51117">
            <w:pPr>
              <w:jc w:val="center"/>
              <w:rPr>
                <w:sz w:val="22"/>
                <w:szCs w:val="22"/>
                <w:lang w:val="en-US"/>
              </w:rPr>
            </w:pPr>
            <w:r w:rsidRPr="006B0553">
              <w:rPr>
                <w:sz w:val="22"/>
                <w:szCs w:val="22"/>
                <w:lang w:val="en-US"/>
              </w:rPr>
              <w:t>720</w:t>
            </w:r>
          </w:p>
        </w:tc>
        <w:tc>
          <w:tcPr>
            <w:tcW w:w="989" w:type="dxa"/>
          </w:tcPr>
          <w:p w:rsidR="0031264A" w:rsidRPr="006B0553" w:rsidRDefault="00C8549B" w:rsidP="00F51117">
            <w:pPr>
              <w:jc w:val="center"/>
              <w:rPr>
                <w:sz w:val="22"/>
                <w:szCs w:val="22"/>
                <w:lang w:val="en-US"/>
              </w:rPr>
            </w:pPr>
            <w:r w:rsidRPr="006B0553">
              <w:rPr>
                <w:sz w:val="22"/>
                <w:szCs w:val="22"/>
                <w:lang w:val="en-US"/>
              </w:rPr>
              <w:t>720</w:t>
            </w:r>
          </w:p>
        </w:tc>
        <w:tc>
          <w:tcPr>
            <w:tcW w:w="1171" w:type="dxa"/>
          </w:tcPr>
          <w:p w:rsidR="0031264A" w:rsidRPr="006B0553" w:rsidRDefault="006B0553" w:rsidP="00F51117">
            <w:pPr>
              <w:jc w:val="both"/>
              <w:rPr>
                <w:sz w:val="22"/>
                <w:szCs w:val="22"/>
              </w:rPr>
            </w:pPr>
            <w:r w:rsidRPr="006B0553">
              <w:rPr>
                <w:position w:val="-24"/>
                <w:sz w:val="22"/>
                <w:szCs w:val="22"/>
              </w:rPr>
              <w:object w:dxaOrig="1180" w:dyaOrig="600">
                <v:shape id="_x0000_i1103" type="#_x0000_t75" style="width:59.4pt;height:30.6pt" o:ole="">
                  <v:imagedata r:id="rId179" o:title=""/>
                </v:shape>
                <o:OLEObject Type="Embed" ProgID="Equation.DSMT4" ShapeID="_x0000_i1103" DrawAspect="Content" ObjectID="_1744733060" r:id="rId180"/>
              </w:object>
            </w:r>
          </w:p>
        </w:tc>
      </w:tr>
      <w:tr w:rsidR="00C8549B" w:rsidRPr="006B0553">
        <w:tc>
          <w:tcPr>
            <w:tcW w:w="2988" w:type="dxa"/>
          </w:tcPr>
          <w:p w:rsidR="0031264A" w:rsidRPr="006B0553" w:rsidRDefault="00C8549B" w:rsidP="00F51117">
            <w:pPr>
              <w:jc w:val="both"/>
              <w:rPr>
                <w:sz w:val="22"/>
                <w:szCs w:val="22"/>
              </w:rPr>
            </w:pPr>
            <w:r w:rsidRPr="006B0553">
              <w:rPr>
                <w:sz w:val="22"/>
                <w:szCs w:val="22"/>
              </w:rPr>
              <w:t>ΔΙΑΜΕΤΡΟΣ ΚΙΝΗΤΗΡΑ</w:t>
            </w:r>
          </w:p>
        </w:tc>
        <w:tc>
          <w:tcPr>
            <w:tcW w:w="900" w:type="dxa"/>
          </w:tcPr>
          <w:p w:rsidR="0031264A" w:rsidRPr="006B0553" w:rsidRDefault="00C8549B" w:rsidP="00F51117">
            <w:pPr>
              <w:jc w:val="both"/>
              <w:rPr>
                <w:sz w:val="22"/>
                <w:szCs w:val="22"/>
              </w:rPr>
            </w:pPr>
            <w:r w:rsidRPr="006B0553">
              <w:rPr>
                <w:position w:val="-12"/>
                <w:sz w:val="22"/>
                <w:szCs w:val="22"/>
              </w:rPr>
              <w:object w:dxaOrig="400" w:dyaOrig="360">
                <v:shape id="_x0000_i1104" type="#_x0000_t75" style="width:19.8pt;height:19.2pt" o:ole="">
                  <v:imagedata r:id="rId181" o:title=""/>
                </v:shape>
                <o:OLEObject Type="Embed" ProgID="Equation.DSMT4" ShapeID="_x0000_i1104" DrawAspect="Content" ObjectID="_1744733061" r:id="rId182"/>
              </w:object>
            </w:r>
          </w:p>
        </w:tc>
        <w:tc>
          <w:tcPr>
            <w:tcW w:w="900" w:type="dxa"/>
          </w:tcPr>
          <w:p w:rsidR="0031264A" w:rsidRPr="006B0553" w:rsidRDefault="00C8549B" w:rsidP="00F51117">
            <w:pPr>
              <w:jc w:val="center"/>
              <w:rPr>
                <w:sz w:val="22"/>
                <w:szCs w:val="22"/>
                <w:lang w:val="en-US"/>
              </w:rPr>
            </w:pPr>
            <w:r w:rsidRPr="006B0553">
              <w:rPr>
                <w:sz w:val="22"/>
                <w:szCs w:val="22"/>
                <w:lang w:val="en-US"/>
              </w:rPr>
              <w:t>370</w:t>
            </w:r>
          </w:p>
        </w:tc>
        <w:tc>
          <w:tcPr>
            <w:tcW w:w="1260" w:type="dxa"/>
          </w:tcPr>
          <w:p w:rsidR="0031264A" w:rsidRPr="006B0553" w:rsidRDefault="00C8549B" w:rsidP="00F51117">
            <w:pPr>
              <w:jc w:val="center"/>
              <w:rPr>
                <w:sz w:val="22"/>
                <w:szCs w:val="22"/>
                <w:lang w:val="en-US"/>
              </w:rPr>
            </w:pPr>
            <w:r w:rsidRPr="006B0553">
              <w:rPr>
                <w:sz w:val="22"/>
                <w:szCs w:val="22"/>
                <w:lang w:val="en-US"/>
              </w:rPr>
              <w:t>470</w:t>
            </w:r>
          </w:p>
        </w:tc>
        <w:tc>
          <w:tcPr>
            <w:tcW w:w="1080" w:type="dxa"/>
          </w:tcPr>
          <w:p w:rsidR="0031264A" w:rsidRPr="006B0553" w:rsidRDefault="00C8549B" w:rsidP="00F51117">
            <w:pPr>
              <w:jc w:val="center"/>
              <w:rPr>
                <w:sz w:val="22"/>
                <w:szCs w:val="22"/>
                <w:lang w:val="en-US"/>
              </w:rPr>
            </w:pPr>
            <w:r w:rsidRPr="006B0553">
              <w:rPr>
                <w:sz w:val="22"/>
                <w:szCs w:val="22"/>
                <w:lang w:val="en-US"/>
              </w:rPr>
              <w:t>470</w:t>
            </w:r>
          </w:p>
        </w:tc>
        <w:tc>
          <w:tcPr>
            <w:tcW w:w="900" w:type="dxa"/>
          </w:tcPr>
          <w:p w:rsidR="0031264A" w:rsidRPr="006B0553" w:rsidRDefault="00C8549B" w:rsidP="00F51117">
            <w:pPr>
              <w:jc w:val="center"/>
              <w:rPr>
                <w:sz w:val="22"/>
                <w:szCs w:val="22"/>
                <w:lang w:val="en-US"/>
              </w:rPr>
            </w:pPr>
            <w:r w:rsidRPr="006B0553">
              <w:rPr>
                <w:sz w:val="22"/>
                <w:szCs w:val="22"/>
                <w:lang w:val="en-US"/>
              </w:rPr>
              <w:t>650</w:t>
            </w:r>
          </w:p>
        </w:tc>
        <w:tc>
          <w:tcPr>
            <w:tcW w:w="989" w:type="dxa"/>
          </w:tcPr>
          <w:p w:rsidR="0031264A" w:rsidRPr="006B0553" w:rsidRDefault="00C8549B" w:rsidP="00F51117">
            <w:pPr>
              <w:jc w:val="center"/>
              <w:rPr>
                <w:sz w:val="22"/>
                <w:szCs w:val="22"/>
                <w:lang w:val="en-US"/>
              </w:rPr>
            </w:pPr>
            <w:r w:rsidRPr="006B0553">
              <w:rPr>
                <w:sz w:val="22"/>
                <w:szCs w:val="22"/>
                <w:lang w:val="en-US"/>
              </w:rPr>
              <w:t>690</w:t>
            </w:r>
          </w:p>
        </w:tc>
        <w:tc>
          <w:tcPr>
            <w:tcW w:w="1171" w:type="dxa"/>
          </w:tcPr>
          <w:p w:rsidR="0031264A" w:rsidRPr="006B0553" w:rsidRDefault="006B0553" w:rsidP="00F51117">
            <w:pPr>
              <w:jc w:val="both"/>
              <w:rPr>
                <w:sz w:val="22"/>
                <w:szCs w:val="22"/>
                <w:lang w:val="en-US"/>
              </w:rPr>
            </w:pPr>
            <w:r w:rsidRPr="006B0553">
              <w:rPr>
                <w:sz w:val="22"/>
                <w:szCs w:val="22"/>
                <w:lang w:val="en-US"/>
              </w:rPr>
              <w:t>mm</w:t>
            </w:r>
          </w:p>
        </w:tc>
      </w:tr>
      <w:tr w:rsidR="00C8549B" w:rsidRPr="006B0553">
        <w:tc>
          <w:tcPr>
            <w:tcW w:w="2988" w:type="dxa"/>
          </w:tcPr>
          <w:p w:rsidR="0031264A" w:rsidRPr="006B0553" w:rsidRDefault="00C8549B" w:rsidP="00F51117">
            <w:pPr>
              <w:jc w:val="both"/>
              <w:rPr>
                <w:sz w:val="22"/>
                <w:szCs w:val="22"/>
              </w:rPr>
            </w:pPr>
            <w:r w:rsidRPr="006B0553">
              <w:rPr>
                <w:sz w:val="22"/>
                <w:szCs w:val="22"/>
              </w:rPr>
              <w:t>ΜΗΚΟΣ ΚΙΝΗΤΗΡΑ</w:t>
            </w:r>
          </w:p>
        </w:tc>
        <w:tc>
          <w:tcPr>
            <w:tcW w:w="900" w:type="dxa"/>
          </w:tcPr>
          <w:p w:rsidR="0031264A" w:rsidRPr="006B0553" w:rsidRDefault="00C8549B" w:rsidP="00F51117">
            <w:pPr>
              <w:jc w:val="both"/>
              <w:rPr>
                <w:sz w:val="22"/>
                <w:szCs w:val="22"/>
              </w:rPr>
            </w:pPr>
            <w:r w:rsidRPr="006B0553">
              <w:rPr>
                <w:position w:val="-12"/>
                <w:sz w:val="22"/>
                <w:szCs w:val="22"/>
              </w:rPr>
              <w:object w:dxaOrig="360" w:dyaOrig="360">
                <v:shape id="_x0000_i1105" type="#_x0000_t75" style="width:19.2pt;height:19.2pt" o:ole="">
                  <v:imagedata r:id="rId183" o:title=""/>
                </v:shape>
                <o:OLEObject Type="Embed" ProgID="Equation.DSMT4" ShapeID="_x0000_i1105" DrawAspect="Content" ObjectID="_1744733062" r:id="rId184"/>
              </w:object>
            </w:r>
          </w:p>
        </w:tc>
        <w:tc>
          <w:tcPr>
            <w:tcW w:w="900" w:type="dxa"/>
          </w:tcPr>
          <w:p w:rsidR="0031264A" w:rsidRPr="006B0553" w:rsidRDefault="00C8549B" w:rsidP="00F51117">
            <w:pPr>
              <w:jc w:val="center"/>
              <w:rPr>
                <w:sz w:val="22"/>
                <w:szCs w:val="22"/>
                <w:lang w:val="en-US"/>
              </w:rPr>
            </w:pPr>
            <w:r w:rsidRPr="006B0553">
              <w:rPr>
                <w:sz w:val="22"/>
                <w:szCs w:val="22"/>
                <w:lang w:val="en-US"/>
              </w:rPr>
              <w:t>1040</w:t>
            </w:r>
          </w:p>
        </w:tc>
        <w:tc>
          <w:tcPr>
            <w:tcW w:w="1260" w:type="dxa"/>
          </w:tcPr>
          <w:p w:rsidR="0031264A" w:rsidRPr="006B0553" w:rsidRDefault="00C8549B" w:rsidP="00F51117">
            <w:pPr>
              <w:jc w:val="center"/>
              <w:rPr>
                <w:sz w:val="22"/>
                <w:szCs w:val="22"/>
                <w:lang w:val="en-US"/>
              </w:rPr>
            </w:pPr>
            <w:r w:rsidRPr="006B0553">
              <w:rPr>
                <w:sz w:val="22"/>
                <w:szCs w:val="22"/>
                <w:lang w:val="en-US"/>
              </w:rPr>
              <w:t>1150</w:t>
            </w:r>
          </w:p>
        </w:tc>
        <w:tc>
          <w:tcPr>
            <w:tcW w:w="1080" w:type="dxa"/>
          </w:tcPr>
          <w:p w:rsidR="0031264A" w:rsidRPr="006B0553" w:rsidRDefault="00C8549B" w:rsidP="00F51117">
            <w:pPr>
              <w:jc w:val="center"/>
              <w:rPr>
                <w:sz w:val="22"/>
                <w:szCs w:val="22"/>
                <w:lang w:val="en-US"/>
              </w:rPr>
            </w:pPr>
            <w:r w:rsidRPr="006B0553">
              <w:rPr>
                <w:sz w:val="22"/>
                <w:szCs w:val="22"/>
                <w:lang w:val="en-US"/>
              </w:rPr>
              <w:t>1270</w:t>
            </w:r>
          </w:p>
        </w:tc>
        <w:tc>
          <w:tcPr>
            <w:tcW w:w="900" w:type="dxa"/>
          </w:tcPr>
          <w:p w:rsidR="0031264A" w:rsidRPr="006B0553" w:rsidRDefault="00C8549B" w:rsidP="00F51117">
            <w:pPr>
              <w:jc w:val="center"/>
              <w:rPr>
                <w:sz w:val="22"/>
                <w:szCs w:val="22"/>
                <w:lang w:val="en-US"/>
              </w:rPr>
            </w:pPr>
            <w:r w:rsidRPr="006B0553">
              <w:rPr>
                <w:sz w:val="22"/>
                <w:szCs w:val="22"/>
                <w:lang w:val="en-US"/>
              </w:rPr>
              <w:t>1300</w:t>
            </w:r>
          </w:p>
        </w:tc>
        <w:tc>
          <w:tcPr>
            <w:tcW w:w="989" w:type="dxa"/>
          </w:tcPr>
          <w:p w:rsidR="0031264A" w:rsidRPr="006B0553" w:rsidRDefault="00C8549B" w:rsidP="00F51117">
            <w:pPr>
              <w:jc w:val="center"/>
              <w:rPr>
                <w:sz w:val="22"/>
                <w:szCs w:val="22"/>
                <w:lang w:val="en-US"/>
              </w:rPr>
            </w:pPr>
            <w:r w:rsidRPr="006B0553">
              <w:rPr>
                <w:sz w:val="22"/>
                <w:szCs w:val="22"/>
                <w:lang w:val="en-US"/>
              </w:rPr>
              <w:t>1500</w:t>
            </w:r>
          </w:p>
        </w:tc>
        <w:tc>
          <w:tcPr>
            <w:tcW w:w="1171" w:type="dxa"/>
          </w:tcPr>
          <w:p w:rsidR="0031264A" w:rsidRPr="006B0553" w:rsidRDefault="006B0553" w:rsidP="00F51117">
            <w:pPr>
              <w:jc w:val="both"/>
              <w:rPr>
                <w:sz w:val="22"/>
                <w:szCs w:val="22"/>
                <w:lang w:val="en-US"/>
              </w:rPr>
            </w:pPr>
            <w:r w:rsidRPr="006B0553">
              <w:rPr>
                <w:sz w:val="22"/>
                <w:szCs w:val="22"/>
                <w:lang w:val="en-US"/>
              </w:rPr>
              <w:t>mm</w:t>
            </w:r>
          </w:p>
        </w:tc>
      </w:tr>
      <w:tr w:rsidR="00C8549B" w:rsidRPr="006B0553">
        <w:tc>
          <w:tcPr>
            <w:tcW w:w="2988" w:type="dxa"/>
          </w:tcPr>
          <w:p w:rsidR="0031264A" w:rsidRPr="006B0553" w:rsidRDefault="00C8549B" w:rsidP="00F51117">
            <w:pPr>
              <w:jc w:val="both"/>
              <w:rPr>
                <w:sz w:val="22"/>
                <w:szCs w:val="22"/>
              </w:rPr>
            </w:pPr>
            <w:r w:rsidRPr="006B0553">
              <w:rPr>
                <w:sz w:val="22"/>
                <w:szCs w:val="22"/>
              </w:rPr>
              <w:t>ΟΛΙΚΟ  ΜΗΚΟΣ</w:t>
            </w:r>
          </w:p>
        </w:tc>
        <w:tc>
          <w:tcPr>
            <w:tcW w:w="900" w:type="dxa"/>
          </w:tcPr>
          <w:p w:rsidR="0031264A" w:rsidRPr="006B0553" w:rsidRDefault="00C8549B" w:rsidP="00F51117">
            <w:pPr>
              <w:jc w:val="both"/>
              <w:rPr>
                <w:sz w:val="22"/>
                <w:szCs w:val="22"/>
              </w:rPr>
            </w:pPr>
            <w:r w:rsidRPr="006B0553">
              <w:rPr>
                <w:position w:val="-12"/>
                <w:sz w:val="22"/>
                <w:szCs w:val="22"/>
              </w:rPr>
              <w:object w:dxaOrig="300" w:dyaOrig="360">
                <v:shape id="_x0000_i1106" type="#_x0000_t75" style="width:15pt;height:19.2pt" o:ole="">
                  <v:imagedata r:id="rId185" o:title=""/>
                </v:shape>
                <o:OLEObject Type="Embed" ProgID="Equation.DSMT4" ShapeID="_x0000_i1106" DrawAspect="Content" ObjectID="_1744733063" r:id="rId186"/>
              </w:object>
            </w:r>
          </w:p>
        </w:tc>
        <w:tc>
          <w:tcPr>
            <w:tcW w:w="900" w:type="dxa"/>
          </w:tcPr>
          <w:p w:rsidR="0031264A" w:rsidRPr="006B0553" w:rsidRDefault="00C8549B" w:rsidP="00F51117">
            <w:pPr>
              <w:jc w:val="center"/>
              <w:rPr>
                <w:sz w:val="22"/>
                <w:szCs w:val="22"/>
                <w:lang w:val="en-US"/>
              </w:rPr>
            </w:pPr>
            <w:r w:rsidRPr="006B0553">
              <w:rPr>
                <w:sz w:val="22"/>
                <w:szCs w:val="22"/>
                <w:lang w:val="en-US"/>
              </w:rPr>
              <w:t>1700</w:t>
            </w:r>
          </w:p>
        </w:tc>
        <w:tc>
          <w:tcPr>
            <w:tcW w:w="1260" w:type="dxa"/>
          </w:tcPr>
          <w:p w:rsidR="0031264A" w:rsidRPr="006B0553" w:rsidRDefault="00C8549B" w:rsidP="00F51117">
            <w:pPr>
              <w:jc w:val="center"/>
              <w:rPr>
                <w:sz w:val="22"/>
                <w:szCs w:val="22"/>
                <w:lang w:val="en-US"/>
              </w:rPr>
            </w:pPr>
            <w:r w:rsidRPr="006B0553">
              <w:rPr>
                <w:sz w:val="22"/>
                <w:szCs w:val="22"/>
                <w:lang w:val="en-US"/>
              </w:rPr>
              <w:t>2100</w:t>
            </w:r>
          </w:p>
        </w:tc>
        <w:tc>
          <w:tcPr>
            <w:tcW w:w="1080" w:type="dxa"/>
          </w:tcPr>
          <w:p w:rsidR="0031264A" w:rsidRPr="006B0553" w:rsidRDefault="00C8549B" w:rsidP="00F51117">
            <w:pPr>
              <w:jc w:val="center"/>
              <w:rPr>
                <w:sz w:val="22"/>
                <w:szCs w:val="22"/>
                <w:lang w:val="en-US"/>
              </w:rPr>
            </w:pPr>
            <w:r w:rsidRPr="006B0553">
              <w:rPr>
                <w:sz w:val="22"/>
                <w:szCs w:val="22"/>
                <w:lang w:val="en-US"/>
              </w:rPr>
              <w:t>2200</w:t>
            </w:r>
          </w:p>
        </w:tc>
        <w:tc>
          <w:tcPr>
            <w:tcW w:w="900" w:type="dxa"/>
          </w:tcPr>
          <w:p w:rsidR="0031264A" w:rsidRPr="006B0553" w:rsidRDefault="00C8549B" w:rsidP="00F51117">
            <w:pPr>
              <w:jc w:val="center"/>
              <w:rPr>
                <w:sz w:val="22"/>
                <w:szCs w:val="22"/>
                <w:lang w:val="en-US"/>
              </w:rPr>
            </w:pPr>
            <w:r w:rsidRPr="006B0553">
              <w:rPr>
                <w:sz w:val="22"/>
                <w:szCs w:val="22"/>
                <w:lang w:val="en-US"/>
              </w:rPr>
              <w:t>2500</w:t>
            </w:r>
          </w:p>
        </w:tc>
        <w:tc>
          <w:tcPr>
            <w:tcW w:w="989" w:type="dxa"/>
          </w:tcPr>
          <w:p w:rsidR="0031264A" w:rsidRPr="006B0553" w:rsidRDefault="00C8549B" w:rsidP="00F51117">
            <w:pPr>
              <w:jc w:val="center"/>
              <w:rPr>
                <w:sz w:val="22"/>
                <w:szCs w:val="22"/>
                <w:lang w:val="en-US"/>
              </w:rPr>
            </w:pPr>
            <w:r w:rsidRPr="006B0553">
              <w:rPr>
                <w:sz w:val="22"/>
                <w:szCs w:val="22"/>
                <w:lang w:val="en-US"/>
              </w:rPr>
              <w:t>2800</w:t>
            </w:r>
          </w:p>
        </w:tc>
        <w:tc>
          <w:tcPr>
            <w:tcW w:w="1171" w:type="dxa"/>
          </w:tcPr>
          <w:p w:rsidR="0031264A" w:rsidRPr="006B0553" w:rsidRDefault="006B0553" w:rsidP="00F51117">
            <w:pPr>
              <w:jc w:val="both"/>
              <w:rPr>
                <w:sz w:val="22"/>
                <w:szCs w:val="22"/>
                <w:lang w:val="en-US"/>
              </w:rPr>
            </w:pPr>
            <w:r w:rsidRPr="006B0553">
              <w:rPr>
                <w:sz w:val="22"/>
                <w:szCs w:val="22"/>
                <w:lang w:val="en-US"/>
              </w:rPr>
              <w:t>mm</w:t>
            </w:r>
          </w:p>
        </w:tc>
      </w:tr>
      <w:tr w:rsidR="00C8549B" w:rsidRPr="006B0553">
        <w:tc>
          <w:tcPr>
            <w:tcW w:w="2988" w:type="dxa"/>
          </w:tcPr>
          <w:p w:rsidR="00C8549B" w:rsidRPr="006B0553" w:rsidRDefault="00C8549B" w:rsidP="00F51117">
            <w:pPr>
              <w:jc w:val="both"/>
              <w:rPr>
                <w:sz w:val="22"/>
                <w:szCs w:val="22"/>
              </w:rPr>
            </w:pPr>
            <w:r w:rsidRPr="006B0553">
              <w:rPr>
                <w:sz w:val="22"/>
                <w:szCs w:val="22"/>
              </w:rPr>
              <w:t xml:space="preserve">ΔΙΑΜΕΤΡΟΣ ΕΛΙΚΑΣ </w:t>
            </w:r>
          </w:p>
        </w:tc>
        <w:tc>
          <w:tcPr>
            <w:tcW w:w="900" w:type="dxa"/>
          </w:tcPr>
          <w:p w:rsidR="00C8549B" w:rsidRPr="006B0553" w:rsidRDefault="00C8549B" w:rsidP="00F51117">
            <w:pPr>
              <w:jc w:val="both"/>
              <w:rPr>
                <w:sz w:val="22"/>
                <w:szCs w:val="22"/>
              </w:rPr>
            </w:pPr>
            <w:r w:rsidRPr="006B0553">
              <w:rPr>
                <w:position w:val="-12"/>
                <w:sz w:val="22"/>
                <w:szCs w:val="22"/>
              </w:rPr>
              <w:object w:dxaOrig="340" w:dyaOrig="360">
                <v:shape id="_x0000_i1107" type="#_x0000_t75" style="width:15.6pt;height:19.2pt" o:ole="">
                  <v:imagedata r:id="rId187" o:title=""/>
                </v:shape>
                <o:OLEObject Type="Embed" ProgID="Equation.DSMT4" ShapeID="_x0000_i1107" DrawAspect="Content" ObjectID="_1744733064" r:id="rId188"/>
              </w:object>
            </w:r>
          </w:p>
        </w:tc>
        <w:tc>
          <w:tcPr>
            <w:tcW w:w="900" w:type="dxa"/>
          </w:tcPr>
          <w:p w:rsidR="00C8549B" w:rsidRPr="006B0553" w:rsidRDefault="000F068F" w:rsidP="00F51117">
            <w:pPr>
              <w:jc w:val="center"/>
              <w:rPr>
                <w:sz w:val="22"/>
                <w:szCs w:val="22"/>
                <w:lang w:val="en-US"/>
              </w:rPr>
            </w:pPr>
            <w:r w:rsidRPr="006B0553">
              <w:rPr>
                <w:position w:val="-4"/>
                <w:sz w:val="22"/>
                <w:szCs w:val="22"/>
                <w:lang w:val="en-US"/>
              </w:rPr>
              <w:object w:dxaOrig="200" w:dyaOrig="200">
                <v:shape id="_x0000_i1108" type="#_x0000_t75" style="width:9.6pt;height:9.6pt" o:ole="">
                  <v:imagedata r:id="rId189" o:title=""/>
                </v:shape>
                <o:OLEObject Type="Embed" ProgID="Equation.DSMT4" ShapeID="_x0000_i1108" DrawAspect="Content" ObjectID="_1744733065" r:id="rId190"/>
              </w:object>
            </w:r>
            <w:r w:rsidR="00C8549B" w:rsidRPr="006B0553">
              <w:rPr>
                <w:sz w:val="22"/>
                <w:szCs w:val="22"/>
                <w:lang w:val="en-US"/>
              </w:rPr>
              <w:t>600</w:t>
            </w:r>
          </w:p>
        </w:tc>
        <w:tc>
          <w:tcPr>
            <w:tcW w:w="1260" w:type="dxa"/>
          </w:tcPr>
          <w:p w:rsidR="00C8549B" w:rsidRPr="006B0553" w:rsidRDefault="000F068F" w:rsidP="00F51117">
            <w:pPr>
              <w:jc w:val="center"/>
              <w:rPr>
                <w:sz w:val="22"/>
                <w:szCs w:val="22"/>
                <w:lang w:val="en-US"/>
              </w:rPr>
            </w:pPr>
            <w:r w:rsidRPr="006B0553">
              <w:rPr>
                <w:position w:val="-4"/>
                <w:sz w:val="22"/>
                <w:szCs w:val="22"/>
                <w:lang w:val="en-US"/>
              </w:rPr>
              <w:object w:dxaOrig="200" w:dyaOrig="200">
                <v:shape id="_x0000_i1109" type="#_x0000_t75" style="width:9.6pt;height:9.6pt" o:ole="">
                  <v:imagedata r:id="rId191" o:title=""/>
                </v:shape>
                <o:OLEObject Type="Embed" ProgID="Equation.DSMT4" ShapeID="_x0000_i1109" DrawAspect="Content" ObjectID="_1744733066" r:id="rId192"/>
              </w:object>
            </w:r>
            <w:r w:rsidR="00C8549B" w:rsidRPr="006B0553">
              <w:rPr>
                <w:sz w:val="22"/>
                <w:szCs w:val="22"/>
                <w:lang w:val="en-US"/>
              </w:rPr>
              <w:t>700</w:t>
            </w:r>
          </w:p>
        </w:tc>
        <w:tc>
          <w:tcPr>
            <w:tcW w:w="1080" w:type="dxa"/>
          </w:tcPr>
          <w:p w:rsidR="00C8549B" w:rsidRPr="006B0553" w:rsidRDefault="000F068F" w:rsidP="00F51117">
            <w:pPr>
              <w:jc w:val="center"/>
              <w:rPr>
                <w:sz w:val="22"/>
                <w:szCs w:val="22"/>
                <w:lang w:val="en-US"/>
              </w:rPr>
            </w:pPr>
            <w:r w:rsidRPr="006B0553">
              <w:rPr>
                <w:position w:val="-4"/>
                <w:sz w:val="22"/>
                <w:szCs w:val="22"/>
                <w:lang w:val="en-US"/>
              </w:rPr>
              <w:object w:dxaOrig="200" w:dyaOrig="200">
                <v:shape id="_x0000_i1110" type="#_x0000_t75" style="width:9.6pt;height:9.6pt" o:ole="">
                  <v:imagedata r:id="rId193" o:title=""/>
                </v:shape>
                <o:OLEObject Type="Embed" ProgID="Equation.DSMT4" ShapeID="_x0000_i1110" DrawAspect="Content" ObjectID="_1744733067" r:id="rId194"/>
              </w:object>
            </w:r>
            <w:r w:rsidR="00C8549B" w:rsidRPr="006B0553">
              <w:rPr>
                <w:sz w:val="22"/>
                <w:szCs w:val="22"/>
                <w:lang w:val="en-US"/>
              </w:rPr>
              <w:t>800</w:t>
            </w:r>
          </w:p>
        </w:tc>
        <w:tc>
          <w:tcPr>
            <w:tcW w:w="900" w:type="dxa"/>
          </w:tcPr>
          <w:p w:rsidR="00C8549B" w:rsidRPr="006B0553" w:rsidRDefault="000F068F" w:rsidP="00F51117">
            <w:pPr>
              <w:jc w:val="center"/>
              <w:rPr>
                <w:sz w:val="22"/>
                <w:szCs w:val="22"/>
                <w:lang w:val="en-US"/>
              </w:rPr>
            </w:pPr>
            <w:r w:rsidRPr="006B0553">
              <w:rPr>
                <w:position w:val="-4"/>
                <w:sz w:val="22"/>
                <w:szCs w:val="22"/>
                <w:lang w:val="en-US"/>
              </w:rPr>
              <w:object w:dxaOrig="200" w:dyaOrig="200">
                <v:shape id="_x0000_i1111" type="#_x0000_t75" style="width:9.6pt;height:9.6pt" o:ole="">
                  <v:imagedata r:id="rId195" o:title=""/>
                </v:shape>
                <o:OLEObject Type="Embed" ProgID="Equation.DSMT4" ShapeID="_x0000_i1111" DrawAspect="Content" ObjectID="_1744733068" r:id="rId196"/>
              </w:object>
            </w:r>
            <w:r w:rsidR="00C8549B" w:rsidRPr="006B0553">
              <w:rPr>
                <w:sz w:val="22"/>
                <w:szCs w:val="22"/>
                <w:lang w:val="en-US"/>
              </w:rPr>
              <w:t>950</w:t>
            </w:r>
          </w:p>
        </w:tc>
        <w:tc>
          <w:tcPr>
            <w:tcW w:w="989" w:type="dxa"/>
          </w:tcPr>
          <w:p w:rsidR="00C8549B" w:rsidRPr="006B0553" w:rsidRDefault="000F068F" w:rsidP="00F51117">
            <w:pPr>
              <w:jc w:val="center"/>
              <w:rPr>
                <w:sz w:val="22"/>
                <w:szCs w:val="22"/>
                <w:lang w:val="en-US"/>
              </w:rPr>
            </w:pPr>
            <w:r w:rsidRPr="006B0553">
              <w:rPr>
                <w:position w:val="-4"/>
                <w:sz w:val="22"/>
                <w:szCs w:val="22"/>
                <w:lang w:val="en-US"/>
              </w:rPr>
              <w:object w:dxaOrig="200" w:dyaOrig="200">
                <v:shape id="_x0000_i1112" type="#_x0000_t75" style="width:9.6pt;height:9.6pt" o:ole="">
                  <v:imagedata r:id="rId197" o:title=""/>
                </v:shape>
                <o:OLEObject Type="Embed" ProgID="Equation.DSMT4" ShapeID="_x0000_i1112" DrawAspect="Content" ObjectID="_1744733069" r:id="rId198"/>
              </w:object>
            </w:r>
            <w:r w:rsidR="00C8549B" w:rsidRPr="006B0553">
              <w:rPr>
                <w:sz w:val="22"/>
                <w:szCs w:val="22"/>
                <w:lang w:val="en-US"/>
              </w:rPr>
              <w:t>1050</w:t>
            </w:r>
          </w:p>
        </w:tc>
        <w:tc>
          <w:tcPr>
            <w:tcW w:w="1171" w:type="dxa"/>
          </w:tcPr>
          <w:p w:rsidR="00C8549B" w:rsidRPr="006B0553" w:rsidRDefault="006B0553" w:rsidP="00F51117">
            <w:pPr>
              <w:jc w:val="both"/>
              <w:rPr>
                <w:sz w:val="22"/>
                <w:szCs w:val="22"/>
                <w:lang w:val="en-US"/>
              </w:rPr>
            </w:pPr>
            <w:r w:rsidRPr="006B0553">
              <w:rPr>
                <w:sz w:val="22"/>
                <w:szCs w:val="22"/>
                <w:lang w:val="en-US"/>
              </w:rPr>
              <w:t>mm</w:t>
            </w:r>
          </w:p>
        </w:tc>
      </w:tr>
      <w:tr w:rsidR="00C8549B" w:rsidRPr="006B0553">
        <w:tc>
          <w:tcPr>
            <w:tcW w:w="2988" w:type="dxa"/>
          </w:tcPr>
          <w:p w:rsidR="00C8549B" w:rsidRPr="006B0553" w:rsidRDefault="00C8549B" w:rsidP="00F51117">
            <w:pPr>
              <w:jc w:val="both"/>
              <w:rPr>
                <w:sz w:val="22"/>
                <w:szCs w:val="22"/>
              </w:rPr>
            </w:pPr>
            <w:r w:rsidRPr="006B0553">
              <w:rPr>
                <w:sz w:val="22"/>
                <w:szCs w:val="22"/>
              </w:rPr>
              <w:t>ΒΑΘΜΟΣ ΑΠΟΔΟΣΗΣ</w:t>
            </w:r>
          </w:p>
        </w:tc>
        <w:tc>
          <w:tcPr>
            <w:tcW w:w="900" w:type="dxa"/>
          </w:tcPr>
          <w:p w:rsidR="00C8549B" w:rsidRPr="006B0553" w:rsidRDefault="00C8549B" w:rsidP="00F51117">
            <w:pPr>
              <w:jc w:val="both"/>
              <w:rPr>
                <w:sz w:val="22"/>
                <w:szCs w:val="22"/>
              </w:rPr>
            </w:pPr>
            <w:r w:rsidRPr="006B0553">
              <w:rPr>
                <w:position w:val="-10"/>
                <w:sz w:val="22"/>
                <w:szCs w:val="22"/>
              </w:rPr>
              <w:object w:dxaOrig="200" w:dyaOrig="260">
                <v:shape id="_x0000_i1113" type="#_x0000_t75" style="width:9.6pt;height:12.6pt" o:ole="">
                  <v:imagedata r:id="rId199" o:title=""/>
                </v:shape>
                <o:OLEObject Type="Embed" ProgID="Equation.DSMT4" ShapeID="_x0000_i1113" DrawAspect="Content" ObjectID="_1744733070" r:id="rId200"/>
              </w:object>
            </w:r>
          </w:p>
        </w:tc>
        <w:tc>
          <w:tcPr>
            <w:tcW w:w="900" w:type="dxa"/>
          </w:tcPr>
          <w:p w:rsidR="00C8549B" w:rsidRPr="006B0553" w:rsidRDefault="00C8549B" w:rsidP="00F51117">
            <w:pPr>
              <w:jc w:val="center"/>
              <w:rPr>
                <w:sz w:val="22"/>
                <w:szCs w:val="22"/>
                <w:lang w:val="en-US"/>
              </w:rPr>
            </w:pPr>
            <w:r w:rsidRPr="006B0553">
              <w:rPr>
                <w:sz w:val="22"/>
                <w:szCs w:val="22"/>
                <w:lang w:val="en-US"/>
              </w:rPr>
              <w:t>84</w:t>
            </w:r>
          </w:p>
        </w:tc>
        <w:tc>
          <w:tcPr>
            <w:tcW w:w="1260" w:type="dxa"/>
          </w:tcPr>
          <w:p w:rsidR="00C8549B" w:rsidRPr="006B0553" w:rsidRDefault="00C8549B" w:rsidP="00F51117">
            <w:pPr>
              <w:jc w:val="center"/>
              <w:rPr>
                <w:sz w:val="22"/>
                <w:szCs w:val="22"/>
                <w:lang w:val="en-US"/>
              </w:rPr>
            </w:pPr>
            <w:r w:rsidRPr="006B0553">
              <w:rPr>
                <w:sz w:val="22"/>
                <w:szCs w:val="22"/>
                <w:lang w:val="en-US"/>
              </w:rPr>
              <w:t>86</w:t>
            </w:r>
          </w:p>
        </w:tc>
        <w:tc>
          <w:tcPr>
            <w:tcW w:w="1080" w:type="dxa"/>
          </w:tcPr>
          <w:p w:rsidR="00C8549B" w:rsidRPr="006B0553" w:rsidRDefault="00C8549B" w:rsidP="00F51117">
            <w:pPr>
              <w:jc w:val="center"/>
              <w:rPr>
                <w:sz w:val="22"/>
                <w:szCs w:val="22"/>
                <w:lang w:val="en-US"/>
              </w:rPr>
            </w:pPr>
            <w:r w:rsidRPr="006B0553">
              <w:rPr>
                <w:sz w:val="22"/>
                <w:szCs w:val="22"/>
                <w:lang w:val="en-US"/>
              </w:rPr>
              <w:t>87</w:t>
            </w:r>
          </w:p>
        </w:tc>
        <w:tc>
          <w:tcPr>
            <w:tcW w:w="900" w:type="dxa"/>
          </w:tcPr>
          <w:p w:rsidR="00C8549B" w:rsidRPr="006B0553" w:rsidRDefault="00C8549B" w:rsidP="00F51117">
            <w:pPr>
              <w:jc w:val="center"/>
              <w:rPr>
                <w:sz w:val="22"/>
                <w:szCs w:val="22"/>
                <w:lang w:val="en-US"/>
              </w:rPr>
            </w:pPr>
            <w:r w:rsidRPr="006B0553">
              <w:rPr>
                <w:sz w:val="22"/>
                <w:szCs w:val="22"/>
                <w:lang w:val="en-US"/>
              </w:rPr>
              <w:t>87</w:t>
            </w:r>
          </w:p>
        </w:tc>
        <w:tc>
          <w:tcPr>
            <w:tcW w:w="989" w:type="dxa"/>
          </w:tcPr>
          <w:p w:rsidR="00C8549B" w:rsidRPr="006B0553" w:rsidRDefault="00C8549B" w:rsidP="00F51117">
            <w:pPr>
              <w:jc w:val="center"/>
              <w:rPr>
                <w:sz w:val="22"/>
                <w:szCs w:val="22"/>
                <w:lang w:val="en-US"/>
              </w:rPr>
            </w:pPr>
            <w:r w:rsidRPr="006B0553">
              <w:rPr>
                <w:sz w:val="22"/>
                <w:szCs w:val="22"/>
                <w:lang w:val="en-US"/>
              </w:rPr>
              <w:t>88</w:t>
            </w:r>
          </w:p>
        </w:tc>
        <w:tc>
          <w:tcPr>
            <w:tcW w:w="1171" w:type="dxa"/>
          </w:tcPr>
          <w:p w:rsidR="00C8549B" w:rsidRPr="006B0553" w:rsidRDefault="006B0553" w:rsidP="00F51117">
            <w:pPr>
              <w:jc w:val="both"/>
              <w:rPr>
                <w:sz w:val="22"/>
                <w:szCs w:val="22"/>
                <w:lang w:val="en-US"/>
              </w:rPr>
            </w:pPr>
            <w:r w:rsidRPr="006B0553">
              <w:rPr>
                <w:sz w:val="22"/>
                <w:szCs w:val="22"/>
                <w:lang w:val="en-US"/>
              </w:rPr>
              <w:t>%</w:t>
            </w:r>
          </w:p>
        </w:tc>
      </w:tr>
      <w:tr w:rsidR="00C8549B" w:rsidRPr="006B0553">
        <w:tc>
          <w:tcPr>
            <w:tcW w:w="2988" w:type="dxa"/>
          </w:tcPr>
          <w:p w:rsidR="00C8549B" w:rsidRPr="006B0553" w:rsidRDefault="00C8549B" w:rsidP="00F51117">
            <w:pPr>
              <w:jc w:val="both"/>
              <w:rPr>
                <w:sz w:val="22"/>
                <w:szCs w:val="22"/>
              </w:rPr>
            </w:pPr>
            <w:r w:rsidRPr="006B0553">
              <w:rPr>
                <w:sz w:val="22"/>
                <w:szCs w:val="22"/>
              </w:rPr>
              <w:t>ΣΥΝΤΕΛΕΣΤΗΣ ΙΣΧΥΟΣ</w:t>
            </w:r>
          </w:p>
        </w:tc>
        <w:tc>
          <w:tcPr>
            <w:tcW w:w="900" w:type="dxa"/>
          </w:tcPr>
          <w:p w:rsidR="00C8549B" w:rsidRPr="006B0553" w:rsidRDefault="006B0553" w:rsidP="00F51117">
            <w:pPr>
              <w:jc w:val="both"/>
              <w:rPr>
                <w:sz w:val="22"/>
                <w:szCs w:val="22"/>
                <w:lang w:val="en-US"/>
              </w:rPr>
            </w:pPr>
            <w:r w:rsidRPr="006B0553">
              <w:rPr>
                <w:position w:val="-10"/>
                <w:sz w:val="22"/>
                <w:szCs w:val="22"/>
                <w:lang w:val="en-US"/>
              </w:rPr>
              <w:object w:dxaOrig="560" w:dyaOrig="260">
                <v:shape id="_x0000_i1114" type="#_x0000_t75" style="width:28.2pt;height:12.6pt" o:ole="">
                  <v:imagedata r:id="rId201" o:title=""/>
                </v:shape>
                <o:OLEObject Type="Embed" ProgID="Equation.DSMT4" ShapeID="_x0000_i1114" DrawAspect="Content" ObjectID="_1744733071" r:id="rId202"/>
              </w:object>
            </w:r>
          </w:p>
        </w:tc>
        <w:tc>
          <w:tcPr>
            <w:tcW w:w="900" w:type="dxa"/>
          </w:tcPr>
          <w:p w:rsidR="00C8549B" w:rsidRPr="006B0553" w:rsidRDefault="006B0553" w:rsidP="00F51117">
            <w:pPr>
              <w:jc w:val="center"/>
              <w:rPr>
                <w:sz w:val="22"/>
                <w:szCs w:val="22"/>
                <w:lang w:val="en-US"/>
              </w:rPr>
            </w:pPr>
            <w:r>
              <w:rPr>
                <w:sz w:val="22"/>
                <w:szCs w:val="22"/>
              </w:rPr>
              <w:t>0,</w:t>
            </w:r>
            <w:r w:rsidR="00C8549B" w:rsidRPr="006B0553">
              <w:rPr>
                <w:sz w:val="22"/>
                <w:szCs w:val="22"/>
                <w:lang w:val="en-US"/>
              </w:rPr>
              <w:t>82</w:t>
            </w:r>
          </w:p>
        </w:tc>
        <w:tc>
          <w:tcPr>
            <w:tcW w:w="1260" w:type="dxa"/>
          </w:tcPr>
          <w:p w:rsidR="00C8549B" w:rsidRPr="006B0553" w:rsidRDefault="006B0553" w:rsidP="00F51117">
            <w:pPr>
              <w:jc w:val="center"/>
              <w:rPr>
                <w:sz w:val="22"/>
                <w:szCs w:val="22"/>
                <w:lang w:val="en-US"/>
              </w:rPr>
            </w:pPr>
            <w:r>
              <w:rPr>
                <w:sz w:val="22"/>
                <w:szCs w:val="22"/>
              </w:rPr>
              <w:t>0,</w:t>
            </w:r>
            <w:r w:rsidR="00C8549B" w:rsidRPr="006B0553">
              <w:rPr>
                <w:sz w:val="22"/>
                <w:szCs w:val="22"/>
                <w:lang w:val="en-US"/>
              </w:rPr>
              <w:t>83</w:t>
            </w:r>
          </w:p>
        </w:tc>
        <w:tc>
          <w:tcPr>
            <w:tcW w:w="1080" w:type="dxa"/>
          </w:tcPr>
          <w:p w:rsidR="00C8549B" w:rsidRPr="006B0553" w:rsidRDefault="006B0553" w:rsidP="00F51117">
            <w:pPr>
              <w:jc w:val="center"/>
              <w:rPr>
                <w:sz w:val="22"/>
                <w:szCs w:val="22"/>
                <w:lang w:val="en-US"/>
              </w:rPr>
            </w:pPr>
            <w:r>
              <w:rPr>
                <w:sz w:val="22"/>
                <w:szCs w:val="22"/>
              </w:rPr>
              <w:t>0,</w:t>
            </w:r>
            <w:r w:rsidR="00C8549B" w:rsidRPr="006B0553">
              <w:rPr>
                <w:sz w:val="22"/>
                <w:szCs w:val="22"/>
                <w:lang w:val="en-US"/>
              </w:rPr>
              <w:t>85</w:t>
            </w:r>
          </w:p>
        </w:tc>
        <w:tc>
          <w:tcPr>
            <w:tcW w:w="900" w:type="dxa"/>
          </w:tcPr>
          <w:p w:rsidR="00C8549B" w:rsidRPr="006B0553" w:rsidRDefault="006B0553" w:rsidP="00F51117">
            <w:pPr>
              <w:jc w:val="center"/>
              <w:rPr>
                <w:sz w:val="22"/>
                <w:szCs w:val="22"/>
                <w:lang w:val="en-US"/>
              </w:rPr>
            </w:pPr>
            <w:r>
              <w:rPr>
                <w:sz w:val="22"/>
                <w:szCs w:val="22"/>
              </w:rPr>
              <w:t>0,</w:t>
            </w:r>
            <w:r w:rsidR="00C8549B" w:rsidRPr="006B0553">
              <w:rPr>
                <w:sz w:val="22"/>
                <w:szCs w:val="22"/>
                <w:lang w:val="en-US"/>
              </w:rPr>
              <w:t>83</w:t>
            </w:r>
          </w:p>
        </w:tc>
        <w:tc>
          <w:tcPr>
            <w:tcW w:w="989" w:type="dxa"/>
          </w:tcPr>
          <w:p w:rsidR="00C8549B" w:rsidRPr="006B0553" w:rsidRDefault="006B0553" w:rsidP="00F51117">
            <w:pPr>
              <w:jc w:val="center"/>
              <w:rPr>
                <w:sz w:val="22"/>
                <w:szCs w:val="22"/>
                <w:lang w:val="en-US"/>
              </w:rPr>
            </w:pPr>
            <w:r>
              <w:rPr>
                <w:sz w:val="22"/>
                <w:szCs w:val="22"/>
              </w:rPr>
              <w:t>0,</w:t>
            </w:r>
            <w:r w:rsidR="00C8549B" w:rsidRPr="006B0553">
              <w:rPr>
                <w:sz w:val="22"/>
                <w:szCs w:val="22"/>
                <w:lang w:val="en-US"/>
              </w:rPr>
              <w:t>84</w:t>
            </w:r>
          </w:p>
        </w:tc>
        <w:tc>
          <w:tcPr>
            <w:tcW w:w="1171" w:type="dxa"/>
          </w:tcPr>
          <w:p w:rsidR="00C8549B" w:rsidRPr="006B0553" w:rsidRDefault="00C8549B" w:rsidP="00F51117">
            <w:pPr>
              <w:jc w:val="both"/>
              <w:rPr>
                <w:sz w:val="22"/>
                <w:szCs w:val="22"/>
              </w:rPr>
            </w:pPr>
          </w:p>
        </w:tc>
      </w:tr>
      <w:tr w:rsidR="00C8549B" w:rsidRPr="006B0553">
        <w:tc>
          <w:tcPr>
            <w:tcW w:w="2988" w:type="dxa"/>
          </w:tcPr>
          <w:p w:rsidR="00C8549B" w:rsidRPr="006B0553" w:rsidRDefault="00C8549B" w:rsidP="00F51117">
            <w:pPr>
              <w:jc w:val="both"/>
              <w:rPr>
                <w:sz w:val="22"/>
                <w:szCs w:val="22"/>
              </w:rPr>
            </w:pPr>
            <w:r w:rsidRPr="006B0553">
              <w:rPr>
                <w:sz w:val="22"/>
                <w:szCs w:val="22"/>
              </w:rPr>
              <w:t>ΒΑΡΟΣ</w:t>
            </w:r>
          </w:p>
        </w:tc>
        <w:tc>
          <w:tcPr>
            <w:tcW w:w="900" w:type="dxa"/>
          </w:tcPr>
          <w:p w:rsidR="00C8549B" w:rsidRPr="006B0553" w:rsidRDefault="00C8549B" w:rsidP="00F51117">
            <w:pPr>
              <w:jc w:val="both"/>
              <w:rPr>
                <w:sz w:val="22"/>
                <w:szCs w:val="22"/>
                <w:lang w:val="en-US"/>
              </w:rPr>
            </w:pPr>
            <w:r w:rsidRPr="006B0553">
              <w:rPr>
                <w:sz w:val="22"/>
                <w:szCs w:val="22"/>
                <w:lang w:val="en-US"/>
              </w:rPr>
              <w:t>P</w:t>
            </w:r>
          </w:p>
        </w:tc>
        <w:tc>
          <w:tcPr>
            <w:tcW w:w="900" w:type="dxa"/>
          </w:tcPr>
          <w:p w:rsidR="00C8549B" w:rsidRPr="006B0553" w:rsidRDefault="00C8549B" w:rsidP="00F51117">
            <w:pPr>
              <w:jc w:val="center"/>
              <w:rPr>
                <w:sz w:val="22"/>
                <w:szCs w:val="22"/>
                <w:lang w:val="en-US"/>
              </w:rPr>
            </w:pPr>
            <w:r w:rsidRPr="006B0553">
              <w:rPr>
                <w:sz w:val="22"/>
                <w:szCs w:val="22"/>
                <w:lang w:val="en-US"/>
              </w:rPr>
              <w:t>675</w:t>
            </w:r>
          </w:p>
        </w:tc>
        <w:tc>
          <w:tcPr>
            <w:tcW w:w="1260" w:type="dxa"/>
          </w:tcPr>
          <w:p w:rsidR="00C8549B" w:rsidRPr="006B0553" w:rsidRDefault="00C8549B" w:rsidP="00F51117">
            <w:pPr>
              <w:jc w:val="center"/>
              <w:rPr>
                <w:sz w:val="22"/>
                <w:szCs w:val="22"/>
                <w:lang w:val="en-US"/>
              </w:rPr>
            </w:pPr>
            <w:r w:rsidRPr="006B0553">
              <w:rPr>
                <w:sz w:val="22"/>
                <w:szCs w:val="22"/>
                <w:lang w:val="en-US"/>
              </w:rPr>
              <w:t>975</w:t>
            </w:r>
          </w:p>
        </w:tc>
        <w:tc>
          <w:tcPr>
            <w:tcW w:w="1080" w:type="dxa"/>
          </w:tcPr>
          <w:p w:rsidR="00C8549B" w:rsidRPr="006B0553" w:rsidRDefault="00C8549B" w:rsidP="00F51117">
            <w:pPr>
              <w:jc w:val="center"/>
              <w:rPr>
                <w:sz w:val="22"/>
                <w:szCs w:val="22"/>
                <w:lang w:val="en-US"/>
              </w:rPr>
            </w:pPr>
            <w:r w:rsidRPr="006B0553">
              <w:rPr>
                <w:sz w:val="22"/>
                <w:szCs w:val="22"/>
                <w:lang w:val="en-US"/>
              </w:rPr>
              <w:t>1120</w:t>
            </w:r>
          </w:p>
        </w:tc>
        <w:tc>
          <w:tcPr>
            <w:tcW w:w="900" w:type="dxa"/>
          </w:tcPr>
          <w:p w:rsidR="00C8549B" w:rsidRPr="006B0553" w:rsidRDefault="00C8549B" w:rsidP="00F51117">
            <w:pPr>
              <w:jc w:val="center"/>
              <w:rPr>
                <w:sz w:val="22"/>
                <w:szCs w:val="22"/>
                <w:lang w:val="en-US"/>
              </w:rPr>
            </w:pPr>
            <w:r w:rsidRPr="006B0553">
              <w:rPr>
                <w:sz w:val="22"/>
                <w:szCs w:val="22"/>
                <w:lang w:val="en-US"/>
              </w:rPr>
              <w:t>2250</w:t>
            </w:r>
          </w:p>
        </w:tc>
        <w:tc>
          <w:tcPr>
            <w:tcW w:w="989" w:type="dxa"/>
          </w:tcPr>
          <w:p w:rsidR="00C8549B" w:rsidRPr="006B0553" w:rsidRDefault="00C8549B" w:rsidP="00F51117">
            <w:pPr>
              <w:jc w:val="center"/>
              <w:rPr>
                <w:sz w:val="22"/>
                <w:szCs w:val="22"/>
                <w:lang w:val="en-US"/>
              </w:rPr>
            </w:pPr>
            <w:r w:rsidRPr="006B0553">
              <w:rPr>
                <w:sz w:val="22"/>
                <w:szCs w:val="22"/>
                <w:lang w:val="en-US"/>
              </w:rPr>
              <w:t>3000</w:t>
            </w:r>
          </w:p>
        </w:tc>
        <w:tc>
          <w:tcPr>
            <w:tcW w:w="1171" w:type="dxa"/>
          </w:tcPr>
          <w:p w:rsidR="00C8549B" w:rsidRPr="006B0553" w:rsidRDefault="006B0553" w:rsidP="00F51117">
            <w:pPr>
              <w:jc w:val="both"/>
              <w:rPr>
                <w:sz w:val="22"/>
                <w:szCs w:val="22"/>
                <w:lang w:val="en-US"/>
              </w:rPr>
            </w:pPr>
            <w:r w:rsidRPr="006B0553">
              <w:rPr>
                <w:sz w:val="22"/>
                <w:szCs w:val="22"/>
                <w:lang w:val="en-US"/>
              </w:rPr>
              <w:t>Kg</w:t>
            </w:r>
          </w:p>
        </w:tc>
      </w:tr>
      <w:tr w:rsidR="00C8549B" w:rsidRPr="006B0553">
        <w:tc>
          <w:tcPr>
            <w:tcW w:w="2988" w:type="dxa"/>
          </w:tcPr>
          <w:p w:rsidR="00C8549B" w:rsidRPr="006B0553" w:rsidRDefault="00C8549B" w:rsidP="00F51117">
            <w:pPr>
              <w:jc w:val="both"/>
              <w:rPr>
                <w:sz w:val="22"/>
                <w:szCs w:val="22"/>
              </w:rPr>
            </w:pPr>
            <w:r w:rsidRPr="006B0553">
              <w:rPr>
                <w:sz w:val="22"/>
                <w:szCs w:val="22"/>
              </w:rPr>
              <w:t>ΩΣΗ</w:t>
            </w:r>
          </w:p>
        </w:tc>
        <w:tc>
          <w:tcPr>
            <w:tcW w:w="900" w:type="dxa"/>
          </w:tcPr>
          <w:p w:rsidR="00C8549B" w:rsidRPr="006B0553" w:rsidRDefault="00C8549B" w:rsidP="00F51117">
            <w:pPr>
              <w:jc w:val="both"/>
              <w:rPr>
                <w:sz w:val="22"/>
                <w:szCs w:val="22"/>
                <w:lang w:val="en-US"/>
              </w:rPr>
            </w:pPr>
            <w:r w:rsidRPr="006B0553">
              <w:rPr>
                <w:sz w:val="22"/>
                <w:szCs w:val="22"/>
                <w:lang w:val="en-US"/>
              </w:rPr>
              <w:t>S</w:t>
            </w:r>
          </w:p>
        </w:tc>
        <w:tc>
          <w:tcPr>
            <w:tcW w:w="900" w:type="dxa"/>
          </w:tcPr>
          <w:p w:rsidR="00C8549B" w:rsidRPr="006B0553" w:rsidRDefault="00C8549B" w:rsidP="00F51117">
            <w:pPr>
              <w:jc w:val="center"/>
              <w:rPr>
                <w:sz w:val="22"/>
                <w:szCs w:val="22"/>
                <w:lang w:val="en-US"/>
              </w:rPr>
            </w:pPr>
            <w:r w:rsidRPr="006B0553">
              <w:rPr>
                <w:sz w:val="22"/>
                <w:szCs w:val="22"/>
                <w:lang w:val="en-US"/>
              </w:rPr>
              <w:t>560</w:t>
            </w:r>
          </w:p>
        </w:tc>
        <w:tc>
          <w:tcPr>
            <w:tcW w:w="1260" w:type="dxa"/>
          </w:tcPr>
          <w:p w:rsidR="00C8549B" w:rsidRPr="006B0553" w:rsidRDefault="00C8549B" w:rsidP="00F51117">
            <w:pPr>
              <w:jc w:val="center"/>
              <w:rPr>
                <w:sz w:val="22"/>
                <w:szCs w:val="22"/>
                <w:lang w:val="en-US"/>
              </w:rPr>
            </w:pPr>
            <w:r w:rsidRPr="006B0553">
              <w:rPr>
                <w:sz w:val="22"/>
                <w:szCs w:val="22"/>
                <w:lang w:val="en-US"/>
              </w:rPr>
              <w:t>1255</w:t>
            </w:r>
          </w:p>
        </w:tc>
        <w:tc>
          <w:tcPr>
            <w:tcW w:w="1080" w:type="dxa"/>
          </w:tcPr>
          <w:p w:rsidR="00C8549B" w:rsidRPr="006B0553" w:rsidRDefault="00C8549B" w:rsidP="00F51117">
            <w:pPr>
              <w:jc w:val="center"/>
              <w:rPr>
                <w:sz w:val="22"/>
                <w:szCs w:val="22"/>
                <w:lang w:val="en-US"/>
              </w:rPr>
            </w:pPr>
            <w:r w:rsidRPr="006B0553">
              <w:rPr>
                <w:sz w:val="22"/>
                <w:szCs w:val="22"/>
                <w:lang w:val="en-US"/>
              </w:rPr>
              <w:t>1900</w:t>
            </w:r>
          </w:p>
        </w:tc>
        <w:tc>
          <w:tcPr>
            <w:tcW w:w="900" w:type="dxa"/>
          </w:tcPr>
          <w:p w:rsidR="00C8549B" w:rsidRPr="006B0553" w:rsidRDefault="00C8549B" w:rsidP="00F51117">
            <w:pPr>
              <w:jc w:val="center"/>
              <w:rPr>
                <w:sz w:val="22"/>
                <w:szCs w:val="22"/>
                <w:lang w:val="en-US"/>
              </w:rPr>
            </w:pPr>
            <w:r w:rsidRPr="006B0553">
              <w:rPr>
                <w:sz w:val="22"/>
                <w:szCs w:val="22"/>
                <w:lang w:val="en-US"/>
              </w:rPr>
              <w:t>3450</w:t>
            </w:r>
          </w:p>
        </w:tc>
        <w:tc>
          <w:tcPr>
            <w:tcW w:w="989" w:type="dxa"/>
          </w:tcPr>
          <w:p w:rsidR="00C8549B" w:rsidRPr="006B0553" w:rsidRDefault="00C8549B" w:rsidP="00F51117">
            <w:pPr>
              <w:jc w:val="center"/>
              <w:rPr>
                <w:sz w:val="22"/>
                <w:szCs w:val="22"/>
                <w:lang w:val="en-US"/>
              </w:rPr>
            </w:pPr>
            <w:r w:rsidRPr="006B0553">
              <w:rPr>
                <w:sz w:val="22"/>
                <w:szCs w:val="22"/>
                <w:lang w:val="en-US"/>
              </w:rPr>
              <w:t>6000</w:t>
            </w:r>
          </w:p>
        </w:tc>
        <w:tc>
          <w:tcPr>
            <w:tcW w:w="1171" w:type="dxa"/>
          </w:tcPr>
          <w:p w:rsidR="00C8549B" w:rsidRPr="006B0553" w:rsidRDefault="006B0553" w:rsidP="00F51117">
            <w:pPr>
              <w:jc w:val="both"/>
              <w:rPr>
                <w:sz w:val="22"/>
                <w:szCs w:val="22"/>
                <w:lang w:val="en-US"/>
              </w:rPr>
            </w:pPr>
            <w:r w:rsidRPr="006B0553">
              <w:rPr>
                <w:sz w:val="22"/>
                <w:szCs w:val="22"/>
                <w:lang w:val="en-US"/>
              </w:rPr>
              <w:t>Kg</w:t>
            </w:r>
          </w:p>
        </w:tc>
      </w:tr>
    </w:tbl>
    <w:p w:rsidR="0031264A" w:rsidRPr="0084038F" w:rsidRDefault="007428D6" w:rsidP="007428D6">
      <w:pPr>
        <w:jc w:val="center"/>
        <w:rPr>
          <w:sz w:val="22"/>
          <w:szCs w:val="22"/>
        </w:rPr>
      </w:pPr>
      <w:r w:rsidRPr="0084038F">
        <w:rPr>
          <w:b/>
          <w:i/>
          <w:sz w:val="22"/>
          <w:szCs w:val="22"/>
        </w:rPr>
        <w:t>(</w:t>
      </w:r>
      <w:proofErr w:type="spellStart"/>
      <w:r w:rsidRPr="0084038F">
        <w:rPr>
          <w:b/>
          <w:i/>
          <w:sz w:val="22"/>
          <w:szCs w:val="22"/>
          <w:lang w:val="en-US"/>
        </w:rPr>
        <w:t>Allestimento</w:t>
      </w:r>
      <w:proofErr w:type="spellEnd"/>
      <w:r w:rsidRPr="0084038F">
        <w:rPr>
          <w:b/>
          <w:i/>
          <w:sz w:val="22"/>
          <w:szCs w:val="22"/>
        </w:rPr>
        <w:t xml:space="preserve"> </w:t>
      </w:r>
      <w:proofErr w:type="spellStart"/>
      <w:r w:rsidRPr="0084038F">
        <w:rPr>
          <w:b/>
          <w:i/>
          <w:sz w:val="22"/>
          <w:szCs w:val="22"/>
          <w:lang w:val="en-US"/>
        </w:rPr>
        <w:t>Navale,Amedeo</w:t>
      </w:r>
      <w:proofErr w:type="spellEnd"/>
      <w:r w:rsidRPr="0084038F">
        <w:rPr>
          <w:b/>
          <w:i/>
          <w:sz w:val="22"/>
          <w:szCs w:val="22"/>
          <w:lang w:val="en-US"/>
        </w:rPr>
        <w:t xml:space="preserve"> Morvillo, 1976)</w:t>
      </w:r>
    </w:p>
    <w:p w:rsidR="008A3566" w:rsidRDefault="00C15E11" w:rsidP="008A3566">
      <w:pPr>
        <w:jc w:val="center"/>
        <w:rPr>
          <w:b/>
          <w:i/>
          <w:u w:val="single"/>
        </w:rPr>
      </w:pPr>
      <w:r>
        <w:rPr>
          <w:b/>
          <w:i/>
          <w:u w:val="single"/>
        </w:rPr>
        <w:t xml:space="preserve">ΠΙΝΑΚΑΣ </w:t>
      </w:r>
      <w:r w:rsidR="00F47DEE">
        <w:rPr>
          <w:b/>
          <w:i/>
          <w:u w:val="single"/>
        </w:rPr>
        <w:t>2</w:t>
      </w:r>
      <w:r>
        <w:rPr>
          <w:b/>
          <w:i/>
          <w:u w:val="single"/>
        </w:rPr>
        <w:t>.11.α</w:t>
      </w:r>
      <w:r w:rsidR="00100E60">
        <w:rPr>
          <w:b/>
          <w:i/>
          <w:u w:val="single"/>
        </w:rPr>
        <w:t xml:space="preserve"> στοιχεία ηλεκτροκινητήρων για ενεργό πηδάλιο</w:t>
      </w:r>
    </w:p>
    <w:p w:rsidR="001D7A75" w:rsidRPr="007C7A50" w:rsidRDefault="001D7A75" w:rsidP="008A3566">
      <w:pPr>
        <w:jc w:val="center"/>
        <w:rPr>
          <w:b/>
          <w:i/>
          <w:u w:val="single"/>
        </w:rPr>
      </w:pPr>
    </w:p>
    <w:p w:rsidR="0031264A" w:rsidRDefault="0031264A" w:rsidP="00F51117">
      <w:pPr>
        <w:jc w:val="both"/>
      </w:pPr>
    </w:p>
    <w:p w:rsidR="00EC638F" w:rsidRPr="00FB6086" w:rsidRDefault="0031264A" w:rsidP="00F51117">
      <w:pPr>
        <w:jc w:val="both"/>
      </w:pPr>
      <w:r>
        <w:t xml:space="preserve"> </w:t>
      </w:r>
      <w:r w:rsidR="009043D5">
        <w:t xml:space="preserve">Ο ηλεκτρικός κινητήρας λειτουργεί με τριφασικό ρεύμα,  που το παράγει  μια γεννήτρια πετρελαίου ελεγχόμενη από  τη γέφυρα  διαμέσου του άξονα του πηδαλίου. </w:t>
      </w:r>
    </w:p>
    <w:p w:rsidR="00FB6086" w:rsidRPr="00FB6086" w:rsidRDefault="00FB6086" w:rsidP="00F51117">
      <w:pPr>
        <w:jc w:val="both"/>
      </w:pPr>
      <w:r>
        <w:t>Η όλη εγκατάσταση είναι απόλυτα υδατοστεγής και το ρεύμα παρέχεται με καλώδια που ευρίσκονται μέσα σε στεγανό αγωγό εσωτερικά του κοίλου κορμού του πηδαλίου .</w:t>
      </w:r>
    </w:p>
    <w:p w:rsidR="00EC638F" w:rsidRDefault="00EC638F" w:rsidP="00F51117">
      <w:pPr>
        <w:jc w:val="both"/>
      </w:pPr>
    </w:p>
    <w:p w:rsidR="00F319BE" w:rsidRDefault="009043D5" w:rsidP="00F51117">
      <w:pPr>
        <w:jc w:val="both"/>
      </w:pPr>
      <w:r>
        <w:t>Ο τύπος αυτός του ρεύματος, επιτρέπει τη μεταβολή του αριθμού των στροφών  της έλικας ενεργώντας απ’ ευθείας στον αριθμό στροφών της γεννήτριας</w:t>
      </w:r>
      <w:r w:rsidR="00323E02">
        <w:t>, δηλαδή μεταβάλλοντας τον αριθμό στροφών της πετρελαιομηχανής μεταβάλλεται και η συχνότητα του ρεύματος τροφοδοσίας.</w:t>
      </w:r>
    </w:p>
    <w:p w:rsidR="00FB6086" w:rsidRDefault="00FB6086" w:rsidP="00F51117">
      <w:pPr>
        <w:jc w:val="both"/>
      </w:pPr>
    </w:p>
    <w:p w:rsidR="009A5C40" w:rsidRDefault="00323E02" w:rsidP="00F51117">
      <w:pPr>
        <w:jc w:val="both"/>
      </w:pPr>
      <w:r>
        <w:t xml:space="preserve">Είναι γνωστό ότι σε έναν ηλεκτρικό κινητήρα πολυφασικό, εάν </w:t>
      </w:r>
      <w:r w:rsidRPr="00BF6035">
        <w:rPr>
          <w:b/>
          <w:sz w:val="28"/>
          <w:szCs w:val="28"/>
          <w:lang w:val="it-IT"/>
        </w:rPr>
        <w:t>f</w:t>
      </w:r>
      <w:r w:rsidR="00BF6035">
        <w:t xml:space="preserve"> </w:t>
      </w:r>
      <w:r>
        <w:t xml:space="preserve"> είναι η συχνότητα σε Η</w:t>
      </w:r>
      <w:r>
        <w:rPr>
          <w:lang w:val="it-IT"/>
        </w:rPr>
        <w:t>ertz</w:t>
      </w:r>
      <w:r>
        <w:t xml:space="preserve"> (ΗΖ) και </w:t>
      </w:r>
      <w:r w:rsidRPr="00BF6035">
        <w:rPr>
          <w:b/>
          <w:sz w:val="28"/>
          <w:szCs w:val="28"/>
          <w:lang w:val="it-IT"/>
        </w:rPr>
        <w:t>p</w:t>
      </w:r>
      <w:r w:rsidRPr="00BF6035">
        <w:rPr>
          <w:b/>
          <w:sz w:val="28"/>
          <w:szCs w:val="28"/>
        </w:rPr>
        <w:t xml:space="preserve"> </w:t>
      </w:r>
      <w:r>
        <w:t xml:space="preserve">ο αριθμός των πόλων του </w:t>
      </w:r>
      <w:proofErr w:type="spellStart"/>
      <w:r>
        <w:t>στάτορα</w:t>
      </w:r>
      <w:proofErr w:type="spellEnd"/>
      <w:r>
        <w:t xml:space="preserve">, η σύγχρονη ταχύτητα  που συνδέεται με τη συχνότητα του μαγνητικού πεδίου που παράγεται από το </w:t>
      </w:r>
      <w:proofErr w:type="spellStart"/>
      <w:r>
        <w:t>στάτορα</w:t>
      </w:r>
      <w:proofErr w:type="spellEnd"/>
      <w:r>
        <w:t>, δίδεται από τη σχέση :</w:t>
      </w:r>
    </w:p>
    <w:p w:rsidR="00323E02" w:rsidRDefault="00323E02" w:rsidP="00F51117">
      <w:pPr>
        <w:jc w:val="both"/>
      </w:pPr>
    </w:p>
    <w:p w:rsidR="00323E02" w:rsidRDefault="00EC638F" w:rsidP="00F51117">
      <w:pPr>
        <w:jc w:val="center"/>
      </w:pPr>
      <w:r w:rsidRPr="00323E02">
        <w:rPr>
          <w:position w:val="-28"/>
        </w:rPr>
        <w:object w:dxaOrig="2700" w:dyaOrig="680">
          <v:shape id="_x0000_i1115" type="#_x0000_t75" style="width:135pt;height:33.6pt" o:ole="">
            <v:imagedata r:id="rId203" o:title=""/>
          </v:shape>
          <o:OLEObject Type="Embed" ProgID="Equation.DSMT4" ShapeID="_x0000_i1115" DrawAspect="Content" ObjectID="_1744733072" r:id="rId204"/>
        </w:object>
      </w:r>
    </w:p>
    <w:p w:rsidR="00EC638F" w:rsidRDefault="00EC638F" w:rsidP="00F51117">
      <w:pPr>
        <w:jc w:val="center"/>
      </w:pPr>
    </w:p>
    <w:p w:rsidR="00BF6035" w:rsidRPr="00323E02" w:rsidRDefault="00323E02" w:rsidP="00F51117">
      <w:pPr>
        <w:jc w:val="both"/>
      </w:pPr>
      <w:r>
        <w:t xml:space="preserve">Με μια συχνότητα 50 (ΗΖ), προκύπτουν : </w:t>
      </w:r>
    </w:p>
    <w:p w:rsidR="00BF6035" w:rsidRDefault="00EC638F" w:rsidP="00F51117">
      <w:pPr>
        <w:jc w:val="both"/>
      </w:pPr>
      <w:r>
        <w:t xml:space="preserve">- </w:t>
      </w:r>
      <w:r w:rsidR="00323E02">
        <w:t xml:space="preserve">3.000  </w:t>
      </w:r>
      <w:r w:rsidR="00323E02" w:rsidRPr="00323E02">
        <w:rPr>
          <w:position w:val="-24"/>
        </w:rPr>
        <w:object w:dxaOrig="1340" w:dyaOrig="600">
          <v:shape id="_x0000_i1116" type="#_x0000_t75" style="width:67.2pt;height:30.6pt" o:ole="">
            <v:imagedata r:id="rId205" o:title=""/>
          </v:shape>
          <o:OLEObject Type="Embed" ProgID="Equation.DSMT4" ShapeID="_x0000_i1116" DrawAspect="Content" ObjectID="_1744733073" r:id="rId206"/>
        </w:object>
      </w:r>
      <w:r w:rsidR="00323E02">
        <w:t xml:space="preserve"> για κινητήρα 2 πόλων, </w:t>
      </w:r>
      <w:r>
        <w:t xml:space="preserve">  </w:t>
      </w:r>
      <w:r w:rsidR="00323E02">
        <w:t xml:space="preserve">1.500 </w:t>
      </w:r>
      <w:r w:rsidR="00323E02" w:rsidRPr="00323E02">
        <w:rPr>
          <w:position w:val="-24"/>
        </w:rPr>
        <w:object w:dxaOrig="1340" w:dyaOrig="600">
          <v:shape id="_x0000_i1117" type="#_x0000_t75" style="width:67.2pt;height:30.6pt" o:ole="">
            <v:imagedata r:id="rId207" o:title=""/>
          </v:shape>
          <o:OLEObject Type="Embed" ProgID="Equation.DSMT4" ShapeID="_x0000_i1117" DrawAspect="Content" ObjectID="_1744733074" r:id="rId208"/>
        </w:object>
      </w:r>
      <w:r w:rsidR="00323E02">
        <w:t xml:space="preserve">για κινητήρα 4 πόλων, </w:t>
      </w:r>
    </w:p>
    <w:p w:rsidR="00323E02" w:rsidRPr="00046210" w:rsidRDefault="00EC638F" w:rsidP="00F51117">
      <w:pPr>
        <w:jc w:val="both"/>
      </w:pPr>
      <w:r>
        <w:t xml:space="preserve">- </w:t>
      </w:r>
      <w:r w:rsidR="00323E02">
        <w:t xml:space="preserve">1.000 </w:t>
      </w:r>
      <w:r w:rsidR="00323E02" w:rsidRPr="00323E02">
        <w:rPr>
          <w:position w:val="-24"/>
        </w:rPr>
        <w:object w:dxaOrig="1340" w:dyaOrig="600">
          <v:shape id="_x0000_i1118" type="#_x0000_t75" style="width:67.2pt;height:30.6pt" o:ole="">
            <v:imagedata r:id="rId209" o:title=""/>
          </v:shape>
          <o:OLEObject Type="Embed" ProgID="Equation.DSMT4" ShapeID="_x0000_i1118" DrawAspect="Content" ObjectID="_1744733075" r:id="rId210"/>
        </w:object>
      </w:r>
      <w:r w:rsidR="00323E02">
        <w:t xml:space="preserve">για κινητήρα 6 πόλων, </w:t>
      </w:r>
      <w:r>
        <w:t xml:space="preserve">    </w:t>
      </w:r>
      <w:r w:rsidR="00323E02">
        <w:t xml:space="preserve">750 </w:t>
      </w:r>
      <w:r w:rsidR="00323E02" w:rsidRPr="00323E02">
        <w:rPr>
          <w:position w:val="-24"/>
        </w:rPr>
        <w:object w:dxaOrig="1340" w:dyaOrig="600">
          <v:shape id="_x0000_i1119" type="#_x0000_t75" style="width:67.2pt;height:30.6pt" o:ole="">
            <v:imagedata r:id="rId211" o:title=""/>
          </v:shape>
          <o:OLEObject Type="Embed" ProgID="Equation.DSMT4" ShapeID="_x0000_i1119" DrawAspect="Content" ObjectID="_1744733076" r:id="rId212"/>
        </w:object>
      </w:r>
      <w:r w:rsidR="00323E02">
        <w:t>για κινητήρα 8 πόλων, κ.λ.π.</w:t>
      </w:r>
    </w:p>
    <w:p w:rsidR="00847DF9" w:rsidRPr="00046210" w:rsidRDefault="00847DF9" w:rsidP="00F51117">
      <w:pPr>
        <w:jc w:val="both"/>
      </w:pPr>
    </w:p>
    <w:p w:rsidR="00FD4B0E" w:rsidRDefault="00FD4B0E" w:rsidP="00F51117">
      <w:pPr>
        <w:jc w:val="both"/>
        <w:rPr>
          <w:b/>
          <w:u w:val="single"/>
        </w:rPr>
      </w:pPr>
    </w:p>
    <w:p w:rsidR="00323E02" w:rsidRPr="007A7432" w:rsidRDefault="00323E02" w:rsidP="00F51117">
      <w:pPr>
        <w:jc w:val="both"/>
        <w:rPr>
          <w:b/>
          <w:u w:val="single"/>
        </w:rPr>
      </w:pPr>
      <w:r w:rsidRPr="007A7432">
        <w:rPr>
          <w:b/>
          <w:u w:val="single"/>
        </w:rPr>
        <w:t>Τα πλεονεκτήματα που προσφέρει ένα ενεργό πηδάλιο είναι :</w:t>
      </w:r>
    </w:p>
    <w:p w:rsidR="00323E02" w:rsidRDefault="00323E02" w:rsidP="00F51117">
      <w:pPr>
        <w:jc w:val="both"/>
      </w:pPr>
    </w:p>
    <w:p w:rsidR="00323E02" w:rsidRDefault="00FB6086" w:rsidP="00F51117">
      <w:pPr>
        <w:numPr>
          <w:ilvl w:val="0"/>
          <w:numId w:val="1"/>
        </w:numPr>
        <w:jc w:val="both"/>
      </w:pPr>
      <w:r>
        <w:t xml:space="preserve">η κίνηση   του ηλεκτροκινητήρα  άρα και της έλικας γίνεται ηλεκτρικά  από τη γέφυρα για τις τρείς φάσεις ,  πρόσω – </w:t>
      </w:r>
      <w:proofErr w:type="spellStart"/>
      <w:r>
        <w:t>κράτει</w:t>
      </w:r>
      <w:proofErr w:type="spellEnd"/>
      <w:r>
        <w:t xml:space="preserve"> –  ανάποδα , ούτως ώστε  </w:t>
      </w:r>
      <w:r w:rsidR="00D0252D">
        <w:t xml:space="preserve">εκτός από την πηδαλιούχηση </w:t>
      </w:r>
      <w:r w:rsidR="00323E02">
        <w:t>ακόμα και με σβηστή την κύρια μηχανή πρόωσης, η έλικα του πηδαλίου μπορεί να δώσει στο πλοίο μια ταχύτητα 3 – 4 κόμβων, ταχύτητα ικανή για ελιγμούς του πλοίου στο λιμάνι αλλά και σε ανοικτή θάλασσα</w:t>
      </w:r>
      <w:r w:rsidR="00D0252D">
        <w:t xml:space="preserve"> (π.χ. σε περίπτωση ομίχλης).</w:t>
      </w:r>
    </w:p>
    <w:p w:rsidR="00EC638F" w:rsidRDefault="00EC638F" w:rsidP="00F51117">
      <w:pPr>
        <w:ind w:left="360"/>
        <w:jc w:val="both"/>
      </w:pPr>
    </w:p>
    <w:p w:rsidR="005B2B08" w:rsidRDefault="005B2B08" w:rsidP="00F51117">
      <w:pPr>
        <w:numPr>
          <w:ilvl w:val="0"/>
          <w:numId w:val="1"/>
        </w:numPr>
        <w:jc w:val="both"/>
      </w:pPr>
      <w:r>
        <w:lastRenderedPageBreak/>
        <w:t>η ώση της  έλικας μπορεί να κατευθυνθεί σε οποιαδήποτε διεύθυνση, με αποτέλεσμα το πλοίο να μπορεί να κάνει ελιγμούς σε περιορισμένο χώρο χωρίς τη βοήθεια  ρυμουλκών</w:t>
      </w:r>
    </w:p>
    <w:p w:rsidR="00EC638F" w:rsidRDefault="00EC638F" w:rsidP="00F51117">
      <w:pPr>
        <w:jc w:val="both"/>
      </w:pPr>
    </w:p>
    <w:p w:rsidR="005B2B08" w:rsidRDefault="005B2B08" w:rsidP="00F51117">
      <w:pPr>
        <w:numPr>
          <w:ilvl w:val="0"/>
          <w:numId w:val="1"/>
        </w:numPr>
        <w:jc w:val="both"/>
      </w:pPr>
      <w:r>
        <w:t xml:space="preserve">το ενεργό πηδάλιο έχει αποδειχθεί πολύ χρήσιμο για ειδικού τύπου πλοία, όπως  τα υδρογραφικά που απαιτούν ευστάθεια κατά τον </w:t>
      </w:r>
      <w:r w:rsidR="007C6197">
        <w:t>πλου</w:t>
      </w:r>
      <w:r>
        <w:t xml:space="preserve"> ακόμα και σε αντίξοες συνθήκες καιρού. Υπάρχουν περιπτώσεις τέτοιων πλοίων χωρίς ενεργό πηδάλιο που αναγκάστηκαν να διακόψουν τις μετρήσεις με δύναμη θάλασσας 5, ενώ υδρογραφικά με ενεργό πηδάλιο μπορούσαν να  λειτουργήσουν και με δύναμη θάλασσας 9. </w:t>
      </w:r>
    </w:p>
    <w:p w:rsidR="00EC638F" w:rsidRDefault="00EC638F" w:rsidP="00F51117">
      <w:pPr>
        <w:jc w:val="both"/>
      </w:pPr>
    </w:p>
    <w:p w:rsidR="005B2B08" w:rsidRDefault="005B2B08" w:rsidP="00F51117">
      <w:pPr>
        <w:numPr>
          <w:ilvl w:val="0"/>
          <w:numId w:val="1"/>
        </w:numPr>
        <w:jc w:val="both"/>
      </w:pPr>
      <w:r>
        <w:t>Τα χαρακτηριστικά του κοινού πηδαλίου δεν μεταβάλλονται μετά την εγκατάσταση των ειδικών μηχανισμών και των κατασκευαστικών παρεμβάσεων που καθιστούν ενεργό το πηδάλιο.</w:t>
      </w:r>
    </w:p>
    <w:p w:rsidR="00EC638F" w:rsidRDefault="00EC638F" w:rsidP="00F51117">
      <w:pPr>
        <w:jc w:val="both"/>
      </w:pPr>
    </w:p>
    <w:p w:rsidR="005B2B08" w:rsidRPr="00BF0F60" w:rsidRDefault="0052065D" w:rsidP="00F51117">
      <w:pPr>
        <w:numPr>
          <w:ilvl w:val="0"/>
          <w:numId w:val="1"/>
        </w:numPr>
        <w:jc w:val="both"/>
      </w:pPr>
      <w:r>
        <w:t>Το ενεργό πηδάλιο ενεργεί ευεργετικά στην απόδοση της κύριας έλικας : πειράματα που έγιναν σε πλοία με τέτοιο σύστημα  απέδειξαν ότι περιστρέφοντας την έλικα  ελιγμών (αυτή που ευρίσκεται επί του ενεργού πηδαλίου δηλαδή) μαζί με την κύρια έλικα  η συνολική απόδοση είναι μεγαλύτερη από τις δύο έλικες που λειτουργούν ανεξάρτητα..</w:t>
      </w:r>
    </w:p>
    <w:p w:rsidR="00BF0F60" w:rsidRDefault="00BF0F60" w:rsidP="00F51117">
      <w:pPr>
        <w:jc w:val="both"/>
      </w:pPr>
    </w:p>
    <w:p w:rsidR="00E64A7C" w:rsidRDefault="00E64A7C" w:rsidP="00F51117">
      <w:pPr>
        <w:jc w:val="both"/>
      </w:pPr>
    </w:p>
    <w:p w:rsidR="00BF0F60" w:rsidRPr="00046210" w:rsidRDefault="00BF0F60" w:rsidP="00F51117">
      <w:pPr>
        <w:jc w:val="both"/>
      </w:pPr>
    </w:p>
    <w:p w:rsidR="00274945" w:rsidRDefault="00F47DEE" w:rsidP="00F51117">
      <w:pPr>
        <w:jc w:val="both"/>
        <w:rPr>
          <w:rFonts w:ascii="Arial Black" w:hAnsi="Arial Black"/>
          <w:sz w:val="28"/>
          <w:szCs w:val="28"/>
          <w:u w:val="single"/>
        </w:rPr>
      </w:pPr>
      <w:r>
        <w:rPr>
          <w:rFonts w:ascii="Arial Black" w:hAnsi="Arial Black"/>
          <w:sz w:val="28"/>
          <w:szCs w:val="28"/>
          <w:u w:val="single"/>
        </w:rPr>
        <w:t>2</w:t>
      </w:r>
      <w:r w:rsidR="000F68C3" w:rsidRPr="000F68C3">
        <w:rPr>
          <w:rFonts w:ascii="Arial Black" w:hAnsi="Arial Black"/>
          <w:sz w:val="28"/>
          <w:szCs w:val="28"/>
          <w:u w:val="single"/>
        </w:rPr>
        <w:t>.</w:t>
      </w:r>
      <w:r w:rsidR="00C15E11">
        <w:rPr>
          <w:rFonts w:ascii="Arial Black" w:hAnsi="Arial Black"/>
          <w:sz w:val="28"/>
          <w:szCs w:val="28"/>
          <w:u w:val="single"/>
        </w:rPr>
        <w:t>12</w:t>
      </w:r>
      <w:r w:rsidR="000F68C3" w:rsidRPr="000F68C3">
        <w:rPr>
          <w:rFonts w:ascii="Arial Black" w:hAnsi="Arial Black"/>
          <w:sz w:val="28"/>
          <w:szCs w:val="28"/>
          <w:u w:val="single"/>
        </w:rPr>
        <w:t xml:space="preserve"> </w:t>
      </w:r>
      <w:r w:rsidR="00274945" w:rsidRPr="00274945">
        <w:rPr>
          <w:rFonts w:ascii="Arial Black" w:hAnsi="Arial Black"/>
          <w:sz w:val="28"/>
          <w:szCs w:val="28"/>
          <w:u w:val="single"/>
        </w:rPr>
        <w:t>ΔΥΝΑΜΗ ΕΠΙ ΤΟΥ ΠΗΔΑΛΙΟΥ</w:t>
      </w:r>
    </w:p>
    <w:p w:rsidR="008B5D9C" w:rsidRPr="00274945" w:rsidRDefault="008B5D9C" w:rsidP="00F51117">
      <w:pPr>
        <w:jc w:val="both"/>
        <w:rPr>
          <w:rFonts w:ascii="Arial Black" w:hAnsi="Arial Black"/>
          <w:sz w:val="28"/>
          <w:szCs w:val="28"/>
          <w:u w:val="single"/>
        </w:rPr>
      </w:pPr>
    </w:p>
    <w:p w:rsidR="000E3132" w:rsidRPr="000E3132" w:rsidRDefault="00F47DEE" w:rsidP="00F51117">
      <w:pPr>
        <w:jc w:val="both"/>
        <w:rPr>
          <w:b/>
        </w:rPr>
      </w:pPr>
      <w:r>
        <w:rPr>
          <w:b/>
        </w:rPr>
        <w:t>2</w:t>
      </w:r>
      <w:r w:rsidR="00C15E11">
        <w:rPr>
          <w:b/>
        </w:rPr>
        <w:t>.12.</w:t>
      </w:r>
      <w:r w:rsidR="000E3132" w:rsidRPr="000E3132">
        <w:rPr>
          <w:b/>
        </w:rPr>
        <w:t>1. Εμπειρικές σχέσεις</w:t>
      </w:r>
    </w:p>
    <w:p w:rsidR="000E3132" w:rsidRDefault="000E3132" w:rsidP="00F51117">
      <w:pPr>
        <w:jc w:val="both"/>
      </w:pPr>
    </w:p>
    <w:p w:rsidR="00274945" w:rsidRDefault="00274945" w:rsidP="00F51117">
      <w:pPr>
        <w:jc w:val="both"/>
      </w:pPr>
      <w:r>
        <w:t>Ο προσδιορισμός της συνολικής πίεσης που το νερό εξασκεί επί του πηδαλίου</w:t>
      </w:r>
      <w:r w:rsidR="00D271C2">
        <w:t>,</w:t>
      </w:r>
      <w:r>
        <w:t xml:space="preserve"> γίνεται με σχέσεις που δίδουν την ολική αντίσταση  Ρ (</w:t>
      </w:r>
      <w:r>
        <w:rPr>
          <w:lang w:val="it-IT"/>
        </w:rPr>
        <w:t>kg</w:t>
      </w:r>
      <w:r w:rsidRPr="00E15F3E">
        <w:t>)</w:t>
      </w:r>
      <w:r>
        <w:t xml:space="preserve"> που συναντά μια ίσης επιφάνειας Α (</w:t>
      </w:r>
      <w:r>
        <w:rPr>
          <w:lang w:val="en-US"/>
        </w:rPr>
        <w:t>m</w:t>
      </w:r>
      <w:r w:rsidRPr="00E15F3E">
        <w:rPr>
          <w:vertAlign w:val="superscript"/>
        </w:rPr>
        <w:t>2</w:t>
      </w:r>
      <w:r w:rsidRPr="00E15F3E">
        <w:t>)</w:t>
      </w:r>
      <w:r>
        <w:t xml:space="preserve"> επίπεδη πλάκα η οποία κινείται στο νερό με ίδια ταχύτητα  </w:t>
      </w:r>
      <w:r>
        <w:rPr>
          <w:lang w:val="en-US"/>
        </w:rPr>
        <w:t>V</w:t>
      </w:r>
      <w:r w:rsidRPr="00E15F3E">
        <w:t xml:space="preserve"> (</w:t>
      </w:r>
      <w:proofErr w:type="spellStart"/>
      <w:r>
        <w:rPr>
          <w:lang w:val="en-US"/>
        </w:rPr>
        <w:t>kn</w:t>
      </w:r>
      <w:proofErr w:type="spellEnd"/>
      <w:r>
        <w:t xml:space="preserve"> ή</w:t>
      </w:r>
      <w:r w:rsidRPr="00E15F3E">
        <w:t xml:space="preserve"> </w:t>
      </w:r>
      <w:r>
        <w:rPr>
          <w:lang w:val="en-US"/>
        </w:rPr>
        <w:t>m</w:t>
      </w:r>
      <w:r w:rsidRPr="00E15F3E">
        <w:t xml:space="preserve"> /</w:t>
      </w:r>
      <w:r>
        <w:rPr>
          <w:lang w:val="en-US"/>
        </w:rPr>
        <w:t>sec</w:t>
      </w:r>
      <w:r w:rsidRPr="00E15F3E">
        <w:t>)</w:t>
      </w:r>
      <w:r>
        <w:t xml:space="preserve">  και γωνία πρόσπτωσης ίση με τη γωνία εκτροπής α του πηδαλίου.</w:t>
      </w:r>
    </w:p>
    <w:p w:rsidR="00274945" w:rsidRDefault="00274945" w:rsidP="00F51117">
      <w:pPr>
        <w:jc w:val="both"/>
      </w:pPr>
    </w:p>
    <w:p w:rsidR="00274945" w:rsidRDefault="00274945" w:rsidP="00F51117">
      <w:pPr>
        <w:jc w:val="both"/>
      </w:pPr>
      <w:r>
        <w:t xml:space="preserve">Η </w:t>
      </w:r>
      <w:r w:rsidRPr="00B73F3F">
        <w:rPr>
          <w:b/>
          <w:u w:val="single"/>
        </w:rPr>
        <w:t>σχέση</w:t>
      </w:r>
      <w:r>
        <w:t xml:space="preserve"> που περισσότερο χρησιμοποιείται είναι αυτή </w:t>
      </w:r>
      <w:r w:rsidRPr="00B73F3F">
        <w:rPr>
          <w:b/>
          <w:u w:val="single"/>
        </w:rPr>
        <w:t xml:space="preserve">του </w:t>
      </w:r>
      <w:proofErr w:type="spellStart"/>
      <w:r w:rsidRPr="00B73F3F">
        <w:rPr>
          <w:b/>
          <w:u w:val="single"/>
          <w:lang w:val="en-US"/>
        </w:rPr>
        <w:t>Jossel</w:t>
      </w:r>
      <w:proofErr w:type="spellEnd"/>
      <w:r>
        <w:t>, η οποία δίδει μεγαλύτερες τιμές από τις άλλες σχέσεις και πιο κοντά στις τιμές που έχουν υπολογιστεί από πειράματα  πηδαλίων.</w:t>
      </w:r>
    </w:p>
    <w:p w:rsidR="00274945" w:rsidRDefault="00274945" w:rsidP="00F51117">
      <w:pPr>
        <w:jc w:val="both"/>
      </w:pPr>
    </w:p>
    <w:p w:rsidR="00274945" w:rsidRDefault="00274945" w:rsidP="00F51117">
      <w:pPr>
        <w:jc w:val="both"/>
      </w:pPr>
      <w:r w:rsidRPr="00B73F3F">
        <w:rPr>
          <w:b/>
          <w:u w:val="single"/>
        </w:rPr>
        <w:t>Η σχέση αυτή είναι</w:t>
      </w:r>
      <w:r>
        <w:t xml:space="preserve"> : </w:t>
      </w:r>
    </w:p>
    <w:p w:rsidR="008B5D9C" w:rsidRDefault="008B5D9C" w:rsidP="00F51117">
      <w:pPr>
        <w:jc w:val="both"/>
      </w:pPr>
    </w:p>
    <w:p w:rsidR="00274945" w:rsidRDefault="006C2364" w:rsidP="00F51117">
      <w:pPr>
        <w:jc w:val="both"/>
      </w:pPr>
      <w:r w:rsidRPr="00967ADB">
        <w:rPr>
          <w:position w:val="-28"/>
        </w:rPr>
        <w:object w:dxaOrig="4420" w:dyaOrig="660">
          <v:shape id="_x0000_i1120" type="#_x0000_t75" style="width:220.8pt;height:33.6pt" o:ole="">
            <v:imagedata r:id="rId213" o:title=""/>
          </v:shape>
          <o:OLEObject Type="Embed" ProgID="Equation.DSMT4" ShapeID="_x0000_i1120" DrawAspect="Content" ObjectID="_1744733077" r:id="rId214"/>
        </w:object>
      </w:r>
      <w:r w:rsidR="00274945">
        <w:t xml:space="preserve">, εάν </w:t>
      </w:r>
      <w:r w:rsidR="00274945">
        <w:rPr>
          <w:lang w:val="en-US"/>
        </w:rPr>
        <w:t>V</w:t>
      </w:r>
      <w:r w:rsidR="00274945" w:rsidRPr="00E15F3E">
        <w:t xml:space="preserve"> (</w:t>
      </w:r>
      <w:proofErr w:type="spellStart"/>
      <w:r w:rsidR="00274945">
        <w:rPr>
          <w:lang w:val="en-US"/>
        </w:rPr>
        <w:t>kn</w:t>
      </w:r>
      <w:proofErr w:type="spellEnd"/>
      <w:r w:rsidR="00274945">
        <w:t>)</w:t>
      </w:r>
    </w:p>
    <w:p w:rsidR="008B5D9C" w:rsidRDefault="008B5D9C" w:rsidP="00F51117">
      <w:pPr>
        <w:jc w:val="both"/>
      </w:pPr>
    </w:p>
    <w:p w:rsidR="00274945" w:rsidRDefault="006C2364" w:rsidP="00F51117">
      <w:pPr>
        <w:jc w:val="both"/>
      </w:pPr>
      <w:r w:rsidRPr="00967ADB">
        <w:rPr>
          <w:position w:val="-28"/>
        </w:rPr>
        <w:object w:dxaOrig="4140" w:dyaOrig="660">
          <v:shape id="_x0000_i1121" type="#_x0000_t75" style="width:207pt;height:33.6pt" o:ole="">
            <v:imagedata r:id="rId215" o:title=""/>
          </v:shape>
          <o:OLEObject Type="Embed" ProgID="Equation.DSMT4" ShapeID="_x0000_i1121" DrawAspect="Content" ObjectID="_1744733078" r:id="rId216"/>
        </w:object>
      </w:r>
      <w:r w:rsidR="00274945">
        <w:t xml:space="preserve">, εάν </w:t>
      </w:r>
      <w:r w:rsidR="00274945">
        <w:rPr>
          <w:lang w:val="en-US"/>
        </w:rPr>
        <w:t>V</w:t>
      </w:r>
      <w:r w:rsidR="00274945" w:rsidRPr="00E15F3E">
        <w:t xml:space="preserve"> (</w:t>
      </w:r>
      <w:r w:rsidR="00274945">
        <w:rPr>
          <w:lang w:val="en-US"/>
        </w:rPr>
        <w:t>m</w:t>
      </w:r>
      <w:r w:rsidR="00274945" w:rsidRPr="00E15F3E">
        <w:t xml:space="preserve"> /</w:t>
      </w:r>
      <w:r w:rsidR="00274945">
        <w:rPr>
          <w:lang w:val="en-US"/>
        </w:rPr>
        <w:t>sec</w:t>
      </w:r>
      <w:r w:rsidR="00274945" w:rsidRPr="00E15F3E">
        <w:t>)</w:t>
      </w:r>
      <w:r w:rsidR="00274945">
        <w:t xml:space="preserve">  </w:t>
      </w:r>
    </w:p>
    <w:p w:rsidR="008B5D9C" w:rsidRDefault="008B5D9C" w:rsidP="00F51117">
      <w:pPr>
        <w:jc w:val="both"/>
      </w:pPr>
    </w:p>
    <w:p w:rsidR="00274945" w:rsidRDefault="00274945" w:rsidP="00F51117">
      <w:pPr>
        <w:jc w:val="both"/>
      </w:pPr>
    </w:p>
    <w:p w:rsidR="00274945" w:rsidRPr="008B5D9C" w:rsidRDefault="00274945" w:rsidP="00F51117">
      <w:pPr>
        <w:jc w:val="both"/>
        <w:rPr>
          <w:u w:val="single"/>
        </w:rPr>
      </w:pPr>
      <w:r w:rsidRPr="008B5D9C">
        <w:rPr>
          <w:u w:val="single"/>
        </w:rPr>
        <w:t>Σημειώνονται εδώ και οι άλλες σχέσεις  για τον υπολογισμό της δύναμης επί του πηδαλίου :</w:t>
      </w:r>
    </w:p>
    <w:p w:rsidR="008B5D9C" w:rsidRDefault="008B5D9C" w:rsidP="00F51117">
      <w:pPr>
        <w:jc w:val="both"/>
      </w:pPr>
    </w:p>
    <w:p w:rsidR="008B5D9C" w:rsidRDefault="00274945" w:rsidP="00F51117">
      <w:pPr>
        <w:jc w:val="both"/>
      </w:pPr>
      <w:r>
        <w:rPr>
          <w:lang w:val="en-US"/>
        </w:rPr>
        <w:t>Rankine</w:t>
      </w:r>
      <w:r w:rsidRPr="004D42E5">
        <w:t xml:space="preserve">    </w:t>
      </w:r>
      <w:proofErr w:type="gramStart"/>
      <w:r w:rsidRPr="004D42E5">
        <w:t xml:space="preserve"> </w:t>
      </w:r>
      <w:r w:rsidR="00D271C2">
        <w:t xml:space="preserve"> </w:t>
      </w:r>
      <w:r w:rsidR="008B5D9C">
        <w:t>:</w:t>
      </w:r>
      <w:proofErr w:type="gramEnd"/>
      <w:r w:rsidR="008B5D9C">
        <w:t xml:space="preserve">   </w:t>
      </w:r>
      <w:r w:rsidRPr="004D42E5">
        <w:t xml:space="preserve">  </w:t>
      </w:r>
      <w:r w:rsidR="006C2364" w:rsidRPr="008B5D9C">
        <w:rPr>
          <w:position w:val="-6"/>
        </w:rPr>
        <w:object w:dxaOrig="2780" w:dyaOrig="380">
          <v:shape id="_x0000_i1122" type="#_x0000_t75" style="width:140.4pt;height:19.2pt" o:ole="">
            <v:imagedata r:id="rId217" o:title=""/>
          </v:shape>
          <o:OLEObject Type="Embed" ProgID="Equation.DSMT4" ShapeID="_x0000_i1122" DrawAspect="Content" ObjectID="_1744733079" r:id="rId218"/>
        </w:object>
      </w:r>
      <w:r w:rsidR="008B5D9C">
        <w:t xml:space="preserve"> </w:t>
      </w:r>
      <w:r>
        <w:t xml:space="preserve">, εάν </w:t>
      </w:r>
      <w:r>
        <w:rPr>
          <w:lang w:val="en-US"/>
        </w:rPr>
        <w:t>V</w:t>
      </w:r>
      <w:r w:rsidRPr="00E15F3E">
        <w:t xml:space="preserve"> </w:t>
      </w:r>
      <w:proofErr w:type="spellStart"/>
      <w:r>
        <w:rPr>
          <w:lang w:val="en-US"/>
        </w:rPr>
        <w:t>kn</w:t>
      </w:r>
      <w:proofErr w:type="spellEnd"/>
      <w:r>
        <w:t xml:space="preserve">), </w:t>
      </w:r>
      <w:r w:rsidRPr="004D42E5">
        <w:t xml:space="preserve">       </w:t>
      </w:r>
      <w:r>
        <w:t xml:space="preserve">   και  </w:t>
      </w:r>
    </w:p>
    <w:p w:rsidR="00274945" w:rsidRDefault="008B5D9C" w:rsidP="00F51117">
      <w:pPr>
        <w:jc w:val="both"/>
      </w:pPr>
      <w:r>
        <w:t xml:space="preserve">                        </w:t>
      </w:r>
      <w:r w:rsidR="00274945">
        <w:t xml:space="preserve"> </w:t>
      </w:r>
      <w:r w:rsidR="006C2364" w:rsidRPr="00967ADB">
        <w:rPr>
          <w:position w:val="-10"/>
        </w:rPr>
        <w:object w:dxaOrig="2799" w:dyaOrig="420">
          <v:shape id="_x0000_i1123" type="#_x0000_t75" style="width:140.4pt;height:22.2pt" o:ole="">
            <v:imagedata r:id="rId219" o:title=""/>
          </v:shape>
          <o:OLEObject Type="Embed" ProgID="Equation.DSMT4" ShapeID="_x0000_i1123" DrawAspect="Content" ObjectID="_1744733080" r:id="rId220"/>
        </w:object>
      </w:r>
      <w:r w:rsidR="00274945">
        <w:t xml:space="preserve"> εάν  </w:t>
      </w:r>
      <w:r w:rsidR="00274945">
        <w:rPr>
          <w:lang w:val="en-US"/>
        </w:rPr>
        <w:t>V</w:t>
      </w:r>
      <w:r w:rsidR="00274945" w:rsidRPr="00E15F3E">
        <w:t xml:space="preserve"> (</w:t>
      </w:r>
      <w:r w:rsidR="00274945">
        <w:rPr>
          <w:lang w:val="en-US"/>
        </w:rPr>
        <w:t>m</w:t>
      </w:r>
      <w:r w:rsidR="00274945" w:rsidRPr="00E15F3E">
        <w:t xml:space="preserve"> /</w:t>
      </w:r>
      <w:r w:rsidR="00274945">
        <w:rPr>
          <w:lang w:val="en-US"/>
        </w:rPr>
        <w:t>sec</w:t>
      </w:r>
      <w:r w:rsidR="00274945" w:rsidRPr="00E15F3E">
        <w:t>)</w:t>
      </w:r>
      <w:r w:rsidR="00274945">
        <w:t xml:space="preserve">  </w:t>
      </w:r>
    </w:p>
    <w:p w:rsidR="00274945" w:rsidRDefault="00274945" w:rsidP="00F51117">
      <w:pPr>
        <w:jc w:val="both"/>
      </w:pPr>
    </w:p>
    <w:p w:rsidR="008B5D9C" w:rsidRDefault="00274945" w:rsidP="00F51117">
      <w:pPr>
        <w:jc w:val="both"/>
      </w:pPr>
      <w:proofErr w:type="gramStart"/>
      <w:r>
        <w:rPr>
          <w:lang w:val="en-US"/>
        </w:rPr>
        <w:t>Middendorf</w:t>
      </w:r>
      <w:r w:rsidRPr="004D42E5">
        <w:t xml:space="preserve">  </w:t>
      </w:r>
      <w:r w:rsidR="008B5D9C">
        <w:t>:</w:t>
      </w:r>
      <w:proofErr w:type="gramEnd"/>
      <w:r w:rsidR="008B5D9C">
        <w:t xml:space="preserve"> </w:t>
      </w:r>
      <w:r w:rsidRPr="004D42E5">
        <w:t xml:space="preserve"> </w:t>
      </w:r>
      <w:r w:rsidR="006C2364" w:rsidRPr="004D42E5">
        <w:rPr>
          <w:position w:val="-10"/>
        </w:rPr>
        <w:object w:dxaOrig="3500" w:dyaOrig="420">
          <v:shape id="_x0000_i1124" type="#_x0000_t75" style="width:175.2pt;height:22.2pt" o:ole="">
            <v:imagedata r:id="rId221" o:title=""/>
          </v:shape>
          <o:OLEObject Type="Embed" ProgID="Equation.DSMT4" ShapeID="_x0000_i1124" DrawAspect="Content" ObjectID="_1744733081" r:id="rId222"/>
        </w:object>
      </w:r>
      <w:r w:rsidRPr="004D42E5">
        <w:t xml:space="preserve">  </w:t>
      </w:r>
      <w:r>
        <w:t xml:space="preserve">εάν </w:t>
      </w:r>
      <w:r>
        <w:rPr>
          <w:lang w:val="en-US"/>
        </w:rPr>
        <w:t>V</w:t>
      </w:r>
      <w:r w:rsidRPr="00E15F3E">
        <w:t xml:space="preserve"> </w:t>
      </w:r>
      <w:proofErr w:type="spellStart"/>
      <w:r>
        <w:rPr>
          <w:lang w:val="en-US"/>
        </w:rPr>
        <w:t>kn</w:t>
      </w:r>
      <w:proofErr w:type="spellEnd"/>
      <w:r>
        <w:t xml:space="preserve">), </w:t>
      </w:r>
      <w:r w:rsidR="008B5D9C">
        <w:t xml:space="preserve">     </w:t>
      </w:r>
      <w:r>
        <w:t xml:space="preserve"> και   </w:t>
      </w:r>
    </w:p>
    <w:p w:rsidR="00274945" w:rsidRDefault="008B5D9C" w:rsidP="00F51117">
      <w:pPr>
        <w:jc w:val="both"/>
      </w:pPr>
      <w:r>
        <w:t xml:space="preserve">                        </w:t>
      </w:r>
      <w:r w:rsidR="006C2364" w:rsidRPr="00967ADB">
        <w:rPr>
          <w:position w:val="-10"/>
        </w:rPr>
        <w:object w:dxaOrig="3040" w:dyaOrig="420">
          <v:shape id="_x0000_i1125" type="#_x0000_t75" style="width:152.4pt;height:22.2pt" o:ole="">
            <v:imagedata r:id="rId223" o:title=""/>
          </v:shape>
          <o:OLEObject Type="Embed" ProgID="Equation.DSMT4" ShapeID="_x0000_i1125" DrawAspect="Content" ObjectID="_1744733082" r:id="rId224"/>
        </w:object>
      </w:r>
      <w:r w:rsidR="00274945">
        <w:t xml:space="preserve"> εάν  </w:t>
      </w:r>
      <w:r w:rsidR="00274945">
        <w:rPr>
          <w:lang w:val="en-US"/>
        </w:rPr>
        <w:t>V</w:t>
      </w:r>
      <w:r w:rsidR="00274945" w:rsidRPr="00E15F3E">
        <w:t xml:space="preserve"> (</w:t>
      </w:r>
      <w:r w:rsidR="00274945">
        <w:rPr>
          <w:lang w:val="en-US"/>
        </w:rPr>
        <w:t>m</w:t>
      </w:r>
      <w:r w:rsidR="00274945" w:rsidRPr="00E15F3E">
        <w:t xml:space="preserve"> /</w:t>
      </w:r>
      <w:r w:rsidR="00274945">
        <w:rPr>
          <w:lang w:val="en-US"/>
        </w:rPr>
        <w:t>sec</w:t>
      </w:r>
      <w:r w:rsidR="00274945" w:rsidRPr="00E15F3E">
        <w:t>)</w:t>
      </w:r>
      <w:r w:rsidR="00274945">
        <w:t xml:space="preserve">  </w:t>
      </w:r>
    </w:p>
    <w:p w:rsidR="008B5D9C" w:rsidRDefault="00274945" w:rsidP="00F51117">
      <w:proofErr w:type="spellStart"/>
      <w:r>
        <w:rPr>
          <w:lang w:val="en-US"/>
        </w:rPr>
        <w:t>Weisbach</w:t>
      </w:r>
      <w:proofErr w:type="spellEnd"/>
      <w:r>
        <w:t xml:space="preserve">  </w:t>
      </w:r>
      <w:proofErr w:type="gramStart"/>
      <w:r>
        <w:t xml:space="preserve"> </w:t>
      </w:r>
      <w:r w:rsidRPr="004D42E5">
        <w:t xml:space="preserve"> </w:t>
      </w:r>
      <w:r w:rsidR="008B5D9C">
        <w:t>:</w:t>
      </w:r>
      <w:proofErr w:type="gramEnd"/>
      <w:r w:rsidRPr="004D42E5">
        <w:t xml:space="preserve"> </w:t>
      </w:r>
      <w:r w:rsidR="006C2364" w:rsidRPr="004D42E5">
        <w:rPr>
          <w:position w:val="-14"/>
        </w:rPr>
        <w:object w:dxaOrig="4320" w:dyaOrig="460">
          <v:shape id="_x0000_i1126" type="#_x0000_t75" style="width:3in;height:22.8pt" o:ole="">
            <v:imagedata r:id="rId225" o:title=""/>
          </v:shape>
          <o:OLEObject Type="Embed" ProgID="Equation.DSMT4" ShapeID="_x0000_i1126" DrawAspect="Content" ObjectID="_1744733083" r:id="rId226"/>
        </w:object>
      </w:r>
      <w:r w:rsidRPr="004D42E5">
        <w:t xml:space="preserve">  </w:t>
      </w:r>
      <w:r>
        <w:t xml:space="preserve">εάν </w:t>
      </w:r>
      <w:r>
        <w:rPr>
          <w:lang w:val="en-US"/>
        </w:rPr>
        <w:t>V</w:t>
      </w:r>
      <w:r w:rsidRPr="00E15F3E">
        <w:t xml:space="preserve"> </w:t>
      </w:r>
      <w:proofErr w:type="spellStart"/>
      <w:r>
        <w:rPr>
          <w:lang w:val="en-US"/>
        </w:rPr>
        <w:t>kn</w:t>
      </w:r>
      <w:proofErr w:type="spellEnd"/>
      <w:r>
        <w:t xml:space="preserve">), </w:t>
      </w:r>
      <w:r w:rsidR="008B5D9C">
        <w:t xml:space="preserve">   </w:t>
      </w:r>
      <w:r>
        <w:t xml:space="preserve"> και   </w:t>
      </w:r>
    </w:p>
    <w:p w:rsidR="00274945" w:rsidRDefault="008B5D9C" w:rsidP="00F51117">
      <w:r>
        <w:t xml:space="preserve">                      </w:t>
      </w:r>
      <w:r w:rsidR="006C2364" w:rsidRPr="004D42E5">
        <w:rPr>
          <w:position w:val="-14"/>
        </w:rPr>
        <w:object w:dxaOrig="4220" w:dyaOrig="460">
          <v:shape id="_x0000_i1127" type="#_x0000_t75" style="width:212.4pt;height:22.8pt" o:ole="">
            <v:imagedata r:id="rId227" o:title=""/>
          </v:shape>
          <o:OLEObject Type="Embed" ProgID="Equation.DSMT4" ShapeID="_x0000_i1127" DrawAspect="Content" ObjectID="_1744733084" r:id="rId228"/>
        </w:object>
      </w:r>
      <w:r w:rsidR="00274945">
        <w:t xml:space="preserve"> εάν  </w:t>
      </w:r>
      <w:r w:rsidR="00274945">
        <w:rPr>
          <w:lang w:val="en-US"/>
        </w:rPr>
        <w:t>V</w:t>
      </w:r>
      <w:r w:rsidR="00274945" w:rsidRPr="00E15F3E">
        <w:t xml:space="preserve"> (</w:t>
      </w:r>
      <w:r w:rsidR="00274945">
        <w:rPr>
          <w:lang w:val="en-US"/>
        </w:rPr>
        <w:t>m</w:t>
      </w:r>
      <w:r w:rsidR="00274945" w:rsidRPr="00E15F3E">
        <w:t xml:space="preserve"> /</w:t>
      </w:r>
      <w:r w:rsidR="00274945">
        <w:rPr>
          <w:lang w:val="en-US"/>
        </w:rPr>
        <w:t>sec</w:t>
      </w:r>
      <w:r w:rsidR="00274945" w:rsidRPr="00E15F3E">
        <w:t>)</w:t>
      </w:r>
      <w:r w:rsidR="00274945">
        <w:t xml:space="preserve">  </w:t>
      </w:r>
    </w:p>
    <w:p w:rsidR="008B5D9C" w:rsidRDefault="008B5D9C" w:rsidP="00F51117"/>
    <w:p w:rsidR="00274945" w:rsidRPr="004D42E5" w:rsidRDefault="00274945" w:rsidP="00F51117">
      <w:pPr>
        <w:jc w:val="both"/>
      </w:pPr>
      <w:r>
        <w:t>Οι σχέσεις αυτές όμως δεν χρησιμοποιούνται διότι δίδουν αποτελέσματα  με μεγάλη απόκλιση από τις αντίστοιχες πειραματικές τιμές.</w:t>
      </w:r>
    </w:p>
    <w:p w:rsidR="00274945" w:rsidRPr="004D42E5" w:rsidRDefault="00274945" w:rsidP="00F51117">
      <w:pPr>
        <w:jc w:val="right"/>
      </w:pPr>
    </w:p>
    <w:p w:rsidR="00274945" w:rsidRDefault="00274945" w:rsidP="00F51117">
      <w:pPr>
        <w:jc w:val="both"/>
      </w:pPr>
      <w:r>
        <w:t>Αυτό είναι εμφανές από τη</w:t>
      </w:r>
      <w:r w:rsidR="00C56D10">
        <w:t xml:space="preserve">ν </w:t>
      </w:r>
      <w:r>
        <w:t xml:space="preserve">γραφική παράσταση των προαναφερόμενων σχέσεων στο παρακάτω σχήμα </w:t>
      </w:r>
      <w:r w:rsidR="00C15E11">
        <w:t xml:space="preserve">2.12.1.α </w:t>
      </w:r>
      <w:r>
        <w:t xml:space="preserve">για πηδάλιο </w:t>
      </w:r>
      <w:proofErr w:type="spellStart"/>
      <w:r>
        <w:t>ορθογωνικού</w:t>
      </w:r>
      <w:proofErr w:type="spellEnd"/>
      <w:r>
        <w:t xml:space="preserve"> σχήματος με τα εξής χαρακτηριστικά : </w:t>
      </w:r>
    </w:p>
    <w:p w:rsidR="00274945" w:rsidRDefault="00274945" w:rsidP="00F51117">
      <w:pPr>
        <w:jc w:val="both"/>
      </w:pPr>
    </w:p>
    <w:p w:rsidR="00274945" w:rsidRDefault="00274945" w:rsidP="00F51117">
      <w:pPr>
        <w:jc w:val="both"/>
      </w:pPr>
      <w:r w:rsidRPr="004D42E5">
        <w:rPr>
          <w:position w:val="-20"/>
        </w:rPr>
        <w:object w:dxaOrig="7300" w:dyaOrig="520">
          <v:shape id="_x0000_i1128" type="#_x0000_t75" style="width:364.8pt;height:26.4pt" o:ole="">
            <v:imagedata r:id="rId229" o:title=""/>
          </v:shape>
          <o:OLEObject Type="Embed" ProgID="Equation.DSMT4" ShapeID="_x0000_i1128" DrawAspect="Content" ObjectID="_1744733085" r:id="rId230"/>
        </w:object>
      </w:r>
    </w:p>
    <w:p w:rsidR="00274945" w:rsidRDefault="00274945" w:rsidP="00F51117">
      <w:pPr>
        <w:jc w:val="both"/>
      </w:pPr>
    </w:p>
    <w:p w:rsidR="00274945" w:rsidRDefault="00274945" w:rsidP="00F51117">
      <w:pPr>
        <w:jc w:val="both"/>
      </w:pPr>
    </w:p>
    <w:p w:rsidR="00274945" w:rsidRDefault="00DC20C2" w:rsidP="004C6C17">
      <w:pPr>
        <w:jc w:val="center"/>
      </w:pPr>
      <w:r>
        <w:rPr>
          <w:noProof/>
        </w:rPr>
        <w:drawing>
          <wp:inline distT="0" distB="0" distL="0" distR="0">
            <wp:extent cx="3497580" cy="3982065"/>
            <wp:effectExtent l="0" t="0" r="7620" b="0"/>
            <wp:docPr id="18" name="Εικόνα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500093" cy="3984926"/>
                    </a:xfrm>
                    <a:prstGeom prst="rect">
                      <a:avLst/>
                    </a:prstGeom>
                    <a:noFill/>
                    <a:ln>
                      <a:noFill/>
                    </a:ln>
                  </pic:spPr>
                </pic:pic>
              </a:graphicData>
            </a:graphic>
          </wp:inline>
        </w:drawing>
      </w:r>
    </w:p>
    <w:p w:rsidR="00274945" w:rsidRPr="00930D91" w:rsidRDefault="007428D6" w:rsidP="007428D6">
      <w:pPr>
        <w:jc w:val="center"/>
        <w:rPr>
          <w:sz w:val="22"/>
          <w:szCs w:val="22"/>
        </w:rPr>
      </w:pPr>
      <w:r w:rsidRPr="00930D91">
        <w:rPr>
          <w:b/>
          <w:i/>
          <w:sz w:val="22"/>
          <w:szCs w:val="22"/>
        </w:rPr>
        <w:t>(</w:t>
      </w:r>
      <w:proofErr w:type="spellStart"/>
      <w:r w:rsidRPr="004C6C17">
        <w:rPr>
          <w:b/>
          <w:i/>
          <w:sz w:val="22"/>
          <w:szCs w:val="22"/>
          <w:lang w:val="en-US"/>
        </w:rPr>
        <w:t>Allestimento</w:t>
      </w:r>
      <w:proofErr w:type="spellEnd"/>
      <w:r w:rsidRPr="00930D91">
        <w:rPr>
          <w:b/>
          <w:i/>
          <w:sz w:val="22"/>
          <w:szCs w:val="22"/>
        </w:rPr>
        <w:t xml:space="preserve"> </w:t>
      </w:r>
      <w:r w:rsidRPr="004C6C17">
        <w:rPr>
          <w:b/>
          <w:i/>
          <w:sz w:val="22"/>
          <w:szCs w:val="22"/>
          <w:lang w:val="en-US"/>
        </w:rPr>
        <w:t>Navale</w:t>
      </w:r>
      <w:r w:rsidRPr="00930D91">
        <w:rPr>
          <w:b/>
          <w:i/>
          <w:sz w:val="22"/>
          <w:szCs w:val="22"/>
        </w:rPr>
        <w:t>,</w:t>
      </w:r>
      <w:r w:rsidRPr="004C6C17">
        <w:rPr>
          <w:b/>
          <w:i/>
          <w:sz w:val="22"/>
          <w:szCs w:val="22"/>
          <w:lang w:val="en-US"/>
        </w:rPr>
        <w:t>Amedeo</w:t>
      </w:r>
      <w:r w:rsidRPr="00930D91">
        <w:rPr>
          <w:b/>
          <w:i/>
          <w:sz w:val="22"/>
          <w:szCs w:val="22"/>
        </w:rPr>
        <w:t xml:space="preserve"> </w:t>
      </w:r>
      <w:r w:rsidRPr="004C6C17">
        <w:rPr>
          <w:b/>
          <w:i/>
          <w:sz w:val="22"/>
          <w:szCs w:val="22"/>
          <w:lang w:val="en-US"/>
        </w:rPr>
        <w:t>Morvillo</w:t>
      </w:r>
      <w:r w:rsidRPr="00930D91">
        <w:rPr>
          <w:b/>
          <w:i/>
          <w:sz w:val="22"/>
          <w:szCs w:val="22"/>
        </w:rPr>
        <w:t>, 1976)</w:t>
      </w:r>
    </w:p>
    <w:p w:rsidR="008A3566" w:rsidRPr="00E64A7C" w:rsidRDefault="008A3566" w:rsidP="008A3566">
      <w:pPr>
        <w:jc w:val="center"/>
        <w:rPr>
          <w:b/>
          <w:i/>
          <w:u w:val="single"/>
        </w:rPr>
      </w:pPr>
      <w:r w:rsidRPr="007C7A50">
        <w:rPr>
          <w:b/>
          <w:i/>
          <w:u w:val="single"/>
        </w:rPr>
        <w:t>Σχήμα</w:t>
      </w:r>
      <w:r w:rsidRPr="00E64A7C">
        <w:rPr>
          <w:b/>
          <w:i/>
          <w:u w:val="single"/>
        </w:rPr>
        <w:t xml:space="preserve"> </w:t>
      </w:r>
      <w:r w:rsidR="00F47DEE">
        <w:rPr>
          <w:b/>
          <w:i/>
          <w:u w:val="single"/>
        </w:rPr>
        <w:t>2</w:t>
      </w:r>
      <w:r w:rsidR="00C15E11" w:rsidRPr="00E64A7C">
        <w:rPr>
          <w:b/>
          <w:i/>
          <w:u w:val="single"/>
        </w:rPr>
        <w:t>.12.1.</w:t>
      </w:r>
      <w:r w:rsidR="00C15E11">
        <w:rPr>
          <w:b/>
          <w:i/>
          <w:u w:val="single"/>
        </w:rPr>
        <w:t>α</w:t>
      </w:r>
      <w:r w:rsidR="00C15E11" w:rsidRPr="00E64A7C">
        <w:rPr>
          <w:b/>
          <w:i/>
          <w:u w:val="single"/>
        </w:rPr>
        <w:t xml:space="preserve">   </w:t>
      </w:r>
      <w:r w:rsidR="00E64A7C">
        <w:rPr>
          <w:b/>
          <w:i/>
          <w:u w:val="single"/>
        </w:rPr>
        <w:t>καμπύλες εμπειρικών σχέσεων δύναμης πηδαλίου</w:t>
      </w:r>
    </w:p>
    <w:p w:rsidR="00274945" w:rsidRPr="00E64A7C" w:rsidRDefault="00274945" w:rsidP="00F51117">
      <w:pPr>
        <w:jc w:val="both"/>
      </w:pPr>
    </w:p>
    <w:p w:rsidR="008B5D9C" w:rsidRDefault="008B5D9C" w:rsidP="00F51117">
      <w:pPr>
        <w:jc w:val="both"/>
      </w:pPr>
      <w:r>
        <w:t xml:space="preserve">Οι διαφορές των τιμών της δύναμης των εμπειρικών αυτών σχέσεων με τις τιμές που λαμβάνονται από τα πειράματα που έγιναν σε πηδάλια χωρίς καρένα και σε πηδάλια μαζί με καρένα με λειτουργία της μηχανής πρόωσης , οφείλονται σε πολλούς λόγους , κυριότερος των οποίων είναι ότι το πηδάλιο οιασδήποτε μορφής  και σχήματος δεν μπορεί  να  προσομοιωθεί με μια επίπεδη πλάκα ίδιας επιφάνειας η οποία να κινείται σε ομοιόμορφη κίνηση με σταθερή γωνία πρόσπτωσης σε ακίνητο αρχικά νερό.   </w:t>
      </w:r>
    </w:p>
    <w:p w:rsidR="00E77FAE" w:rsidRDefault="00E77FAE" w:rsidP="00F51117">
      <w:pPr>
        <w:jc w:val="both"/>
      </w:pPr>
    </w:p>
    <w:p w:rsidR="00E77FAE" w:rsidRDefault="008B5D9C" w:rsidP="00F51117">
      <w:pPr>
        <w:jc w:val="both"/>
      </w:pPr>
      <w:r>
        <w:t>Υπάρχει μεγάλη απόκλιση αποτελεσμάτων μεταξύ των πραγματικών συνθηκών (όπως σε όλα τα προβλήματα όπου παρουσιάζεται σχετική κίνηση υγρού σε επαφή με στερεό) με τις συνθήκες που θεωρείται ότι υπάρχουν.</w:t>
      </w:r>
    </w:p>
    <w:p w:rsidR="00E77FAE" w:rsidRDefault="00E77FAE" w:rsidP="00F51117">
      <w:pPr>
        <w:jc w:val="both"/>
      </w:pPr>
    </w:p>
    <w:p w:rsidR="008B5D9C" w:rsidRDefault="008B5D9C" w:rsidP="00F51117">
      <w:pPr>
        <w:jc w:val="both"/>
      </w:pPr>
      <w:r>
        <w:t xml:space="preserve"> Έτσι τα καλλίτερα αποτελέσματα λαμβάνονται μετά από πειράματα σε </w:t>
      </w:r>
      <w:proofErr w:type="spellStart"/>
      <w:r>
        <w:t>μοντέλλα</w:t>
      </w:r>
      <w:proofErr w:type="spellEnd"/>
      <w:r>
        <w:t xml:space="preserve"> πηδαλίων που είναι τοποθετημένα στις αντίστοιχες γάστρες με την ταυτόχρονη λειτουργία των συστημάτων πρόωσης.   </w:t>
      </w:r>
    </w:p>
    <w:p w:rsidR="00274945" w:rsidRDefault="00274945" w:rsidP="00F51117">
      <w:pPr>
        <w:jc w:val="both"/>
      </w:pPr>
      <w:r>
        <w:t xml:space="preserve">Οι σχέσεις του </w:t>
      </w:r>
      <w:proofErr w:type="spellStart"/>
      <w:r>
        <w:rPr>
          <w:lang w:val="en-US"/>
        </w:rPr>
        <w:t>Jossel</w:t>
      </w:r>
      <w:proofErr w:type="spellEnd"/>
      <w:r>
        <w:t xml:space="preserve">, προέκυψαν από πειράματα που έγιναν το 1873 στο </w:t>
      </w:r>
      <w:r>
        <w:rPr>
          <w:lang w:val="it-IT"/>
        </w:rPr>
        <w:t>Indret</w:t>
      </w:r>
      <w:r>
        <w:t xml:space="preserve"> τοποθετώντας στη ροή μια επίπεδη ορθογωνική πλάκα  διαστάσεων  </w:t>
      </w:r>
      <w:r w:rsidR="00D76914" w:rsidRPr="00945E31">
        <w:rPr>
          <w:position w:val="-14"/>
        </w:rPr>
        <w:object w:dxaOrig="2079" w:dyaOrig="400">
          <v:shape id="_x0000_i1129" type="#_x0000_t75" style="width:103.8pt;height:19.8pt" o:ole="">
            <v:imagedata r:id="rId232" o:title=""/>
          </v:shape>
          <o:OLEObject Type="Embed" ProgID="Equation.DSMT4" ShapeID="_x0000_i1129" DrawAspect="Content" ObjectID="_1744733086" r:id="rId233"/>
        </w:object>
      </w:r>
      <w:r>
        <w:t>με οριζόντια τη μεγάλη πλευρά.</w:t>
      </w:r>
    </w:p>
    <w:p w:rsidR="00274945" w:rsidRDefault="00274945" w:rsidP="00F51117">
      <w:pPr>
        <w:jc w:val="both"/>
      </w:pPr>
    </w:p>
    <w:p w:rsidR="00274945" w:rsidRDefault="00274945" w:rsidP="00F51117">
      <w:pPr>
        <w:jc w:val="both"/>
      </w:pPr>
      <w:r>
        <w:t>Τελικά οι σχέσεις αυτές θα μπορούσαν να χρησιμοποιηθούν για τον προσδιορισμό της συνισταμένης πίεσης Ρ σε ορθογωνικής  μορφής πηδάλια  τοποθετημένα με ανάλογο τρόπο.</w:t>
      </w:r>
    </w:p>
    <w:p w:rsidR="00274945" w:rsidRDefault="00274945" w:rsidP="00F51117">
      <w:pPr>
        <w:jc w:val="both"/>
      </w:pPr>
    </w:p>
    <w:p w:rsidR="000E3132" w:rsidRPr="00C15E11" w:rsidRDefault="00F47DEE" w:rsidP="006B640C">
      <w:pPr>
        <w:jc w:val="both"/>
        <w:rPr>
          <w:b/>
        </w:rPr>
      </w:pPr>
      <w:r>
        <w:rPr>
          <w:b/>
        </w:rPr>
        <w:t>2</w:t>
      </w:r>
      <w:r w:rsidR="000E3132" w:rsidRPr="00C15E11">
        <w:rPr>
          <w:b/>
        </w:rPr>
        <w:t>.</w:t>
      </w:r>
      <w:r w:rsidR="00C15E11" w:rsidRPr="00C15E11">
        <w:rPr>
          <w:b/>
        </w:rPr>
        <w:t xml:space="preserve">12.2 </w:t>
      </w:r>
      <w:r w:rsidR="000E3132" w:rsidRPr="00C15E11">
        <w:rPr>
          <w:b/>
        </w:rPr>
        <w:t xml:space="preserve"> Κανονισμοί Νη</w:t>
      </w:r>
      <w:r w:rsidR="00930D91">
        <w:rPr>
          <w:b/>
        </w:rPr>
        <w:t>ο</w:t>
      </w:r>
      <w:r w:rsidR="000E3132" w:rsidRPr="00C15E11">
        <w:rPr>
          <w:b/>
        </w:rPr>
        <w:t>γνωμόνων</w:t>
      </w:r>
    </w:p>
    <w:p w:rsidR="000E3132" w:rsidRDefault="000E3132" w:rsidP="006B640C">
      <w:pPr>
        <w:jc w:val="both"/>
      </w:pPr>
    </w:p>
    <w:p w:rsidR="00930D91" w:rsidRDefault="000E3132" w:rsidP="006B640C">
      <w:pPr>
        <w:jc w:val="both"/>
      </w:pPr>
      <w:r>
        <w:t xml:space="preserve">Ο υπολογισμός της δύναμης επί του πηδαλίου γίνεται </w:t>
      </w:r>
      <w:r w:rsidR="00554BE9">
        <w:t xml:space="preserve">πλέον </w:t>
      </w:r>
      <w:r>
        <w:t>με εφαρμογή σχέσης υπολογισμού που είναι ίδια για όλα τα πλοία</w:t>
      </w:r>
      <w:r w:rsidR="008D5945">
        <w:t xml:space="preserve">. </w:t>
      </w:r>
    </w:p>
    <w:p w:rsidR="00930D91" w:rsidRDefault="00930D91" w:rsidP="006B640C">
      <w:pPr>
        <w:jc w:val="both"/>
      </w:pPr>
      <w:r>
        <w:t>Η σχέση υπολογισμού της δύναμης επί του πηδαλίου είναι της μορφής :</w:t>
      </w:r>
    </w:p>
    <w:p w:rsidR="00930D91" w:rsidRDefault="00930D91" w:rsidP="006B640C">
      <w:pPr>
        <w:jc w:val="both"/>
      </w:pPr>
    </w:p>
    <w:p w:rsidR="00930D91" w:rsidRPr="00930D91" w:rsidRDefault="005A180E" w:rsidP="006B640C">
      <w:pPr>
        <w:jc w:val="both"/>
        <w:rPr>
          <w:i/>
        </w:rPr>
      </w:pPr>
      <m:oMathPara>
        <m:oMath>
          <m:sSub>
            <m:sSubPr>
              <m:ctrlPr>
                <w:rPr>
                  <w:rFonts w:ascii="Cambria Math" w:hAnsi="Cambria Math"/>
                  <w:i/>
                </w:rPr>
              </m:ctrlPr>
            </m:sSubPr>
            <m:e>
              <m:r>
                <w:rPr>
                  <w:rFonts w:ascii="Cambria Math" w:hAnsi="Cambria Math"/>
                </w:rPr>
                <m:t>C</m:t>
              </m:r>
            </m:e>
            <m:sub>
              <m:r>
                <w:rPr>
                  <w:rFonts w:ascii="Cambria Math" w:hAnsi="Cambria Math"/>
                </w:rPr>
                <m:t>R</m:t>
              </m:r>
            </m:sub>
          </m:sSub>
          <m:r>
            <w:rPr>
              <w:rFonts w:ascii="Cambria Math" w:hAnsi="Cambria Math"/>
            </w:rPr>
            <m:t xml:space="preserve">=f(n, </m:t>
          </m:r>
          <m:sSub>
            <m:sSubPr>
              <m:ctrlPr>
                <w:rPr>
                  <w:rFonts w:ascii="Cambria Math" w:hAnsi="Cambria Math"/>
                  <w:i/>
                </w:rPr>
              </m:ctrlPr>
            </m:sSubPr>
            <m:e>
              <m:r>
                <w:rPr>
                  <w:rFonts w:ascii="Cambria Math" w:hAnsi="Cambria Math"/>
                </w:rPr>
                <m:t>k</m:t>
              </m:r>
            </m:e>
            <m:sub>
              <m:r>
                <w:rPr>
                  <w:rFonts w:ascii="Cambria Math" w:hAnsi="Cambria Math"/>
                </w:rPr>
                <m:t>R</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l</m:t>
              </m:r>
            </m:sub>
          </m:sSub>
          <m:r>
            <w:rPr>
              <w:rFonts w:ascii="Cambria Math" w:hAnsi="Cambria Math"/>
            </w:rPr>
            <m:t xml:space="preserve"> , A, </m:t>
          </m:r>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m:t>
          </m:r>
        </m:oMath>
      </m:oMathPara>
    </w:p>
    <w:p w:rsidR="00930D91" w:rsidRPr="00930D91" w:rsidRDefault="00930D91" w:rsidP="006B640C">
      <w:pPr>
        <w:jc w:val="both"/>
      </w:pPr>
    </w:p>
    <w:p w:rsidR="008D5945" w:rsidRDefault="00930D91" w:rsidP="006B640C">
      <w:pPr>
        <w:jc w:val="both"/>
      </w:pPr>
      <w:r>
        <w:t>Η σχέση αυτή περιλαμβάνει την επιφάνεια του πηδαλίου, την ταχύτητα του πλοίου στη δεύτερη δύναμη (</w:t>
      </w:r>
      <w:r>
        <w:rPr>
          <w:lang w:val="en-US"/>
        </w:rPr>
        <w:t>V</w:t>
      </w:r>
      <w:r w:rsidRPr="008D5945">
        <w:rPr>
          <w:vertAlign w:val="superscript"/>
        </w:rPr>
        <w:t>2</w:t>
      </w:r>
      <w:r w:rsidRPr="008D5945">
        <w:t>)</w:t>
      </w:r>
      <w:r>
        <w:t>, και συντελεστές που σχετίζονται με τις μονάδες που χρησιμοποιούνται, με το σχήμα της επιφάνειας του πτερυγίου, με τη μορφή της τομής του πτερυγίου του πηδαλίου, τη θέση του πηδαλίου σε σχέση με την έλικα.</w:t>
      </w:r>
    </w:p>
    <w:p w:rsidR="008D5945" w:rsidRDefault="008D5945" w:rsidP="006B640C">
      <w:pPr>
        <w:jc w:val="both"/>
      </w:pPr>
    </w:p>
    <w:p w:rsidR="006B640C" w:rsidRDefault="006B640C" w:rsidP="006B640C"/>
    <w:p w:rsidR="00E77FAE" w:rsidRDefault="00F47DEE" w:rsidP="00F51117">
      <w:pPr>
        <w:jc w:val="both"/>
        <w:rPr>
          <w:rFonts w:ascii="Arial Black" w:hAnsi="Arial Black"/>
          <w:u w:val="single"/>
        </w:rPr>
      </w:pPr>
      <w:r>
        <w:rPr>
          <w:rFonts w:ascii="Arial Black" w:hAnsi="Arial Black"/>
          <w:u w:val="single"/>
        </w:rPr>
        <w:t>2</w:t>
      </w:r>
      <w:r w:rsidR="000F68C3" w:rsidRPr="000F68C3">
        <w:rPr>
          <w:rFonts w:ascii="Arial Black" w:hAnsi="Arial Black"/>
          <w:u w:val="single"/>
        </w:rPr>
        <w:t>.</w:t>
      </w:r>
      <w:r w:rsidR="00C15E11">
        <w:rPr>
          <w:rFonts w:ascii="Arial Black" w:hAnsi="Arial Black"/>
          <w:u w:val="single"/>
        </w:rPr>
        <w:t xml:space="preserve">13 </w:t>
      </w:r>
      <w:r w:rsidR="000F68C3" w:rsidRPr="000F68C3">
        <w:rPr>
          <w:rFonts w:ascii="Arial Black" w:hAnsi="Arial Black"/>
          <w:u w:val="single"/>
        </w:rPr>
        <w:t xml:space="preserve"> </w:t>
      </w:r>
      <w:r w:rsidR="00E77FAE" w:rsidRPr="00E77FAE">
        <w:rPr>
          <w:rFonts w:ascii="Arial Black" w:hAnsi="Arial Black"/>
          <w:u w:val="single"/>
        </w:rPr>
        <w:t>ΚΕΝΤΡΟ ΕΦΑΡΜΟΓΗΣ ΤΗΣ ΔΥΝΑΜΗΣ ΤΟΥ ΠΗΔΑΛΙΟΥ</w:t>
      </w:r>
    </w:p>
    <w:p w:rsidR="00E77FAE" w:rsidRDefault="00E77FAE" w:rsidP="00F51117">
      <w:pPr>
        <w:jc w:val="both"/>
        <w:rPr>
          <w:rFonts w:ascii="Arial Black" w:hAnsi="Arial Black"/>
          <w:u w:val="single"/>
        </w:rPr>
      </w:pPr>
    </w:p>
    <w:p w:rsidR="00E77FAE" w:rsidRDefault="00E77FAE" w:rsidP="00F51117">
      <w:pPr>
        <w:jc w:val="both"/>
      </w:pPr>
      <w:r w:rsidRPr="00E77FAE">
        <w:t>Το</w:t>
      </w:r>
      <w:r>
        <w:t xml:space="preserve"> </w:t>
      </w:r>
      <w:r w:rsidRPr="00E77FAE">
        <w:t>σημείο</w:t>
      </w:r>
      <w:r>
        <w:t xml:space="preserve"> αυτό  ( </w:t>
      </w:r>
      <w:r w:rsidRPr="00E77FAE">
        <w:rPr>
          <w:b/>
          <w:i/>
          <w:u w:val="single"/>
        </w:rPr>
        <w:t>κέντρο πίεσης</w:t>
      </w:r>
      <w:r>
        <w:t xml:space="preserve"> ) ορίζεται ως το σημείο στο οποίο </w:t>
      </w:r>
      <w:r w:rsidR="00573908">
        <w:t xml:space="preserve">εφαρμόζεται </w:t>
      </w:r>
      <w:r>
        <w:t xml:space="preserve">η </w:t>
      </w:r>
      <w:r w:rsidR="00573908">
        <w:t xml:space="preserve">συνισταμένη </w:t>
      </w:r>
      <w:r>
        <w:t xml:space="preserve">δύναμη </w:t>
      </w:r>
      <w:r w:rsidR="00573908">
        <w:t xml:space="preserve">επί </w:t>
      </w:r>
      <w:r>
        <w:t xml:space="preserve">του πηδαλίου </w:t>
      </w:r>
      <w:r w:rsidR="00573908">
        <w:t xml:space="preserve">. </w:t>
      </w:r>
      <w:r w:rsidRPr="00E77FAE">
        <w:t xml:space="preserve"> </w:t>
      </w:r>
    </w:p>
    <w:p w:rsidR="00E77FAE" w:rsidRDefault="00E77FAE" w:rsidP="00F51117">
      <w:pPr>
        <w:jc w:val="both"/>
      </w:pPr>
      <w:r w:rsidRPr="00A32428">
        <w:rPr>
          <w:b/>
          <w:u w:val="single"/>
        </w:rPr>
        <w:t>Η θέση του κέντρου πίεσης εξαρτάται</w:t>
      </w:r>
      <w:r>
        <w:t xml:space="preserve"> από : </w:t>
      </w:r>
    </w:p>
    <w:p w:rsidR="00E77FAE" w:rsidRDefault="00E77FAE" w:rsidP="00F51117">
      <w:pPr>
        <w:jc w:val="both"/>
      </w:pPr>
    </w:p>
    <w:p w:rsidR="00E77FAE" w:rsidRDefault="00E77FAE" w:rsidP="00F51117">
      <w:pPr>
        <w:numPr>
          <w:ilvl w:val="0"/>
          <w:numId w:val="5"/>
        </w:numPr>
        <w:jc w:val="both"/>
      </w:pPr>
      <w:r>
        <w:t xml:space="preserve">το σχήμα της επιφάνειας </w:t>
      </w:r>
    </w:p>
    <w:p w:rsidR="00E77FAE" w:rsidRDefault="00E77FAE" w:rsidP="00F51117">
      <w:pPr>
        <w:numPr>
          <w:ilvl w:val="0"/>
          <w:numId w:val="5"/>
        </w:numPr>
        <w:jc w:val="both"/>
      </w:pPr>
      <w:r>
        <w:t xml:space="preserve">τη σχέση πλάτους ως προς το ύψος </w:t>
      </w:r>
    </w:p>
    <w:p w:rsidR="00E77FAE" w:rsidRDefault="00E77FAE" w:rsidP="00F51117">
      <w:pPr>
        <w:numPr>
          <w:ilvl w:val="0"/>
          <w:numId w:val="5"/>
        </w:numPr>
        <w:jc w:val="both"/>
      </w:pPr>
      <w:r>
        <w:t xml:space="preserve">την τομή του πτερυγίου του πηδαλίου </w:t>
      </w:r>
    </w:p>
    <w:p w:rsidR="00E77FAE" w:rsidRDefault="00E77FAE" w:rsidP="00F51117">
      <w:pPr>
        <w:numPr>
          <w:ilvl w:val="0"/>
          <w:numId w:val="5"/>
        </w:numPr>
        <w:jc w:val="both"/>
      </w:pPr>
      <w:r>
        <w:t>τη γωνία του πηδαλίου</w:t>
      </w:r>
    </w:p>
    <w:p w:rsidR="00E77FAE" w:rsidRDefault="00E77FAE" w:rsidP="00F51117">
      <w:pPr>
        <w:jc w:val="both"/>
      </w:pPr>
    </w:p>
    <w:p w:rsidR="00524139" w:rsidRPr="00046210" w:rsidRDefault="00E77FAE" w:rsidP="00F51117">
      <w:pPr>
        <w:jc w:val="both"/>
      </w:pPr>
      <w:r>
        <w:t>Επομένως το κέντρο πίεσης μετατοπίζεται προς την  πρωραία ακμή του πηδαλίου (δηλαδή προς τον άξονα περιστροφής) όσο μικρότερη είναι η γωνία του πηδαλίου , όσο πιο ΄΄γεμάτη΄΄ (ογκώδης) είναι η τομή του πτερυγίου , όσο μεγαλύτερος είναι ο λόγος  ύψους / πλάτος του πτερυγίου (δηλαδή πτερύγιο στενόμακρο).</w:t>
      </w:r>
      <w:r w:rsidR="00524139">
        <w:t xml:space="preserve"> </w:t>
      </w:r>
    </w:p>
    <w:p w:rsidR="00A32428" w:rsidRDefault="00A32428" w:rsidP="00F51117">
      <w:pPr>
        <w:jc w:val="both"/>
      </w:pPr>
    </w:p>
    <w:p w:rsidR="008D5945" w:rsidRPr="00C15E11" w:rsidRDefault="00F47DEE" w:rsidP="00F51117">
      <w:pPr>
        <w:jc w:val="both"/>
        <w:rPr>
          <w:b/>
        </w:rPr>
      </w:pPr>
      <w:r>
        <w:rPr>
          <w:b/>
        </w:rPr>
        <w:t>2</w:t>
      </w:r>
      <w:r w:rsidR="00C15E11" w:rsidRPr="00C15E11">
        <w:rPr>
          <w:b/>
        </w:rPr>
        <w:t>.13.</w:t>
      </w:r>
      <w:r w:rsidR="008D5945" w:rsidRPr="00C15E11">
        <w:rPr>
          <w:b/>
        </w:rPr>
        <w:t>1. Εμπειρικές σχέσεις</w:t>
      </w:r>
    </w:p>
    <w:p w:rsidR="008D5945" w:rsidRDefault="008D5945" w:rsidP="00F51117">
      <w:pPr>
        <w:jc w:val="both"/>
      </w:pPr>
    </w:p>
    <w:p w:rsidR="00573908" w:rsidRDefault="00A32428" w:rsidP="00F51117">
      <w:pPr>
        <w:jc w:val="both"/>
      </w:pPr>
      <w:r>
        <w:t xml:space="preserve">Για </w:t>
      </w:r>
      <w:r w:rsidR="00573908">
        <w:t xml:space="preserve">ένα πηδάλιο με ορθογωνική μορφή επιφάνειας με μήκος </w:t>
      </w:r>
      <w:r w:rsidR="00573908">
        <w:rPr>
          <w:lang w:val="en-US"/>
        </w:rPr>
        <w:t>c</w:t>
      </w:r>
      <w:r w:rsidR="00573908">
        <w:t xml:space="preserve"> και ύψος </w:t>
      </w:r>
      <w:r w:rsidR="00573908">
        <w:rPr>
          <w:lang w:val="en-US"/>
        </w:rPr>
        <w:t>h</w:t>
      </w:r>
      <w:r w:rsidR="00573908">
        <w:t xml:space="preserve"> , </w:t>
      </w:r>
      <w:r w:rsidR="004D5944">
        <w:t xml:space="preserve">ο  </w:t>
      </w:r>
      <w:proofErr w:type="spellStart"/>
      <w:r w:rsidR="004D5944">
        <w:rPr>
          <w:lang w:val="en-US"/>
        </w:rPr>
        <w:t>Joessel</w:t>
      </w:r>
      <w:proofErr w:type="spellEnd"/>
      <w:r w:rsidR="004D5944" w:rsidRPr="004D5944">
        <w:t xml:space="preserve"> </w:t>
      </w:r>
      <w:r w:rsidR="00573908">
        <w:t>διατύπωσε τους παρακάτω</w:t>
      </w:r>
      <w:r w:rsidR="004D5944">
        <w:t xml:space="preserve"> </w:t>
      </w:r>
      <w:r w:rsidR="00573908">
        <w:t xml:space="preserve">τύπους για τον υπολογισμό των συντεταγμένων του κέντρου πίεσης : </w:t>
      </w:r>
    </w:p>
    <w:p w:rsidR="00573908" w:rsidRDefault="00573908" w:rsidP="00F51117">
      <w:pPr>
        <w:jc w:val="both"/>
      </w:pPr>
    </w:p>
    <w:p w:rsidR="004D5944" w:rsidRDefault="00BC406E" w:rsidP="00573908">
      <w:pPr>
        <w:jc w:val="center"/>
      </w:pPr>
      <w:r>
        <w:rPr>
          <w:noProof/>
        </w:rPr>
        <w:drawing>
          <wp:inline distT="0" distB="0" distL="0" distR="0">
            <wp:extent cx="1558221" cy="1790700"/>
            <wp:effectExtent l="0" t="0" r="4445" b="0"/>
            <wp:docPr id="28" name="Εικόνα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575966" cy="1811093"/>
                    </a:xfrm>
                    <a:prstGeom prst="rect">
                      <a:avLst/>
                    </a:prstGeom>
                    <a:noFill/>
                    <a:ln>
                      <a:noFill/>
                    </a:ln>
                  </pic:spPr>
                </pic:pic>
              </a:graphicData>
            </a:graphic>
          </wp:inline>
        </w:drawing>
      </w:r>
    </w:p>
    <w:p w:rsidR="00573908" w:rsidRDefault="00573908" w:rsidP="00573908">
      <w:pPr>
        <w:jc w:val="center"/>
      </w:pPr>
    </w:p>
    <w:p w:rsidR="0075684B" w:rsidRPr="00E64A7C" w:rsidRDefault="0075684B" w:rsidP="0075684B">
      <w:pPr>
        <w:jc w:val="center"/>
        <w:rPr>
          <w:b/>
          <w:i/>
          <w:u w:val="single"/>
        </w:rPr>
      </w:pPr>
      <w:r w:rsidRPr="007C7A50">
        <w:rPr>
          <w:b/>
          <w:i/>
          <w:u w:val="single"/>
        </w:rPr>
        <w:t xml:space="preserve">Σχήμα </w:t>
      </w:r>
      <w:r w:rsidR="00F47DEE">
        <w:rPr>
          <w:b/>
          <w:i/>
          <w:u w:val="single"/>
        </w:rPr>
        <w:t>2</w:t>
      </w:r>
      <w:r w:rsidR="00C15E11">
        <w:rPr>
          <w:b/>
          <w:i/>
          <w:u w:val="single"/>
        </w:rPr>
        <w:t xml:space="preserve">.13.1.α   </w:t>
      </w:r>
      <w:r w:rsidR="00E64A7C">
        <w:rPr>
          <w:b/>
          <w:i/>
          <w:u w:val="single"/>
        </w:rPr>
        <w:t>συντεταγμένες κέντρο</w:t>
      </w:r>
      <w:r w:rsidR="003E0243">
        <w:rPr>
          <w:b/>
          <w:i/>
          <w:u w:val="single"/>
        </w:rPr>
        <w:t>υ</w:t>
      </w:r>
      <w:r w:rsidR="00E64A7C">
        <w:rPr>
          <w:b/>
          <w:i/>
          <w:u w:val="single"/>
        </w:rPr>
        <w:t xml:space="preserve"> πίεσης επιφάνειας πηδαλίου κατά </w:t>
      </w:r>
      <w:proofErr w:type="spellStart"/>
      <w:r w:rsidR="00E64A7C">
        <w:rPr>
          <w:b/>
          <w:i/>
          <w:u w:val="single"/>
          <w:lang w:val="en-US"/>
        </w:rPr>
        <w:t>Jossel</w:t>
      </w:r>
      <w:proofErr w:type="spellEnd"/>
    </w:p>
    <w:p w:rsidR="00573908" w:rsidRDefault="00573908" w:rsidP="00573908"/>
    <w:p w:rsidR="00573908" w:rsidRDefault="00573908" w:rsidP="00BC406E">
      <w:r>
        <w:t xml:space="preserve">- </w:t>
      </w:r>
      <m:oMath>
        <m:sSub>
          <m:sSubPr>
            <m:ctrlPr>
              <w:rPr>
                <w:rFonts w:ascii="Cambria Math" w:hAnsi="Cambria Math"/>
                <w:i/>
                <w:sz w:val="28"/>
                <w:szCs w:val="28"/>
              </w:rPr>
            </m:ctrlPr>
          </m:sSubPr>
          <m:e>
            <m:r>
              <w:rPr>
                <w:rFonts w:ascii="Cambria Math"/>
                <w:sz w:val="28"/>
                <w:szCs w:val="28"/>
              </w:rPr>
              <m:t>z</m:t>
            </m:r>
          </m:e>
          <m:sub>
            <m:r>
              <w:rPr>
                <w:rFonts w:ascii="Cambria Math"/>
                <w:sz w:val="28"/>
                <w:szCs w:val="28"/>
              </w:rPr>
              <m:t>ΚΠ</m:t>
            </m:r>
          </m:sub>
        </m:sSub>
        <m:r>
          <w:rPr>
            <w:rFonts w:ascii="Cambria Math"/>
            <w:sz w:val="28"/>
            <w:szCs w:val="28"/>
          </w:rPr>
          <m:t xml:space="preserve"> = </m:t>
        </m:r>
        <m:f>
          <m:fPr>
            <m:ctrlPr>
              <w:rPr>
                <w:rFonts w:ascii="Cambria Math" w:hAnsi="Cambria Math"/>
                <w:i/>
                <w:sz w:val="28"/>
                <w:szCs w:val="28"/>
              </w:rPr>
            </m:ctrlPr>
          </m:fPr>
          <m:num>
            <m:r>
              <w:rPr>
                <w:rFonts w:ascii="Cambria Math"/>
                <w:sz w:val="28"/>
                <w:szCs w:val="28"/>
              </w:rPr>
              <m:t>h</m:t>
            </m:r>
          </m:num>
          <m:den>
            <m:r>
              <w:rPr>
                <w:rFonts w:ascii="Cambria Math"/>
                <w:sz w:val="28"/>
                <w:szCs w:val="28"/>
              </w:rPr>
              <m:t>2</m:t>
            </m:r>
          </m:den>
        </m:f>
      </m:oMath>
      <w:r w:rsidRPr="00930D91">
        <w:rPr>
          <w:sz w:val="28"/>
          <w:szCs w:val="28"/>
        </w:rPr>
        <w:t xml:space="preserve"> </w:t>
      </w:r>
      <w:r>
        <w:t>= απόσταση από το κάτω χείλος του πηδαλίου</w:t>
      </w:r>
    </w:p>
    <w:p w:rsidR="00573908" w:rsidRDefault="00573908" w:rsidP="00573908"/>
    <w:p w:rsidR="00930D91" w:rsidRDefault="00573908" w:rsidP="00BC406E">
      <w:r>
        <w:t xml:space="preserve">- </w:t>
      </w:r>
      <m:oMath>
        <m:sSub>
          <m:sSubPr>
            <m:ctrlPr>
              <w:rPr>
                <w:rFonts w:ascii="Cambria Math" w:hAnsi="Cambria Math"/>
                <w:i/>
                <w:sz w:val="28"/>
                <w:szCs w:val="28"/>
              </w:rPr>
            </m:ctrlPr>
          </m:sSubPr>
          <m:e>
            <m:r>
              <w:rPr>
                <w:rFonts w:ascii="Cambria Math"/>
                <w:sz w:val="28"/>
                <w:szCs w:val="28"/>
              </w:rPr>
              <m:t>y</m:t>
            </m:r>
          </m:e>
          <m:sub>
            <m:r>
              <w:rPr>
                <w:rFonts w:ascii="Cambria Math"/>
                <w:sz w:val="28"/>
                <w:szCs w:val="28"/>
              </w:rPr>
              <m:t>ΚΠ</m:t>
            </m:r>
          </m:sub>
        </m:sSub>
        <m:r>
          <w:rPr>
            <w:rFonts w:ascii="Cambria Math"/>
            <w:sz w:val="28"/>
            <w:szCs w:val="28"/>
          </w:rPr>
          <m:t xml:space="preserve"> = </m:t>
        </m:r>
        <m:d>
          <m:dPr>
            <m:ctrlPr>
              <w:rPr>
                <w:rFonts w:ascii="Cambria Math" w:hAnsi="Cambria Math"/>
                <w:i/>
                <w:sz w:val="28"/>
                <w:szCs w:val="28"/>
              </w:rPr>
            </m:ctrlPr>
          </m:dPr>
          <m:e>
            <m:r>
              <w:rPr>
                <w:rFonts w:ascii="Cambria Math"/>
                <w:sz w:val="28"/>
                <w:szCs w:val="28"/>
              </w:rPr>
              <m:t>0,195 + 0,305</m:t>
            </m:r>
            <m:r>
              <w:rPr>
                <w:rFonts w:ascii="Cambria Math"/>
                <w:sz w:val="28"/>
                <w:szCs w:val="28"/>
              </w:rPr>
              <m:t>×</m:t>
            </m:r>
            <m:r>
              <w:rPr>
                <w:rFonts w:ascii="Cambria Math"/>
                <w:sz w:val="28"/>
                <w:szCs w:val="28"/>
              </w:rPr>
              <m:t>sina</m:t>
            </m:r>
          </m:e>
        </m:d>
        <m:r>
          <w:rPr>
            <w:rFonts w:ascii="Cambria Math"/>
            <w:sz w:val="28"/>
            <w:szCs w:val="28"/>
          </w:rPr>
          <m:t>×</m:t>
        </m:r>
        <m:r>
          <w:rPr>
            <w:rFonts w:ascii="Cambria Math"/>
            <w:sz w:val="28"/>
            <w:szCs w:val="28"/>
          </w:rPr>
          <m:t>c</m:t>
        </m:r>
      </m:oMath>
      <w:r>
        <w:t xml:space="preserve"> = απόσταση από την ακμή εισόδου (πρωραία ακμή) του </w:t>
      </w:r>
    </w:p>
    <w:p w:rsidR="00573908" w:rsidRDefault="00930D91" w:rsidP="00AE4CC1">
      <w:r>
        <w:t xml:space="preserve">                   </w:t>
      </w:r>
      <w:r w:rsidR="00573908">
        <w:t>πηδαλίου για</w:t>
      </w:r>
      <w:r>
        <w:t xml:space="preserve"> τ</w:t>
      </w:r>
      <w:r w:rsidR="00573908">
        <w:t>ην</w:t>
      </w:r>
      <w:r w:rsidR="00BC406E">
        <w:t xml:space="preserve">  </w:t>
      </w:r>
      <w:r w:rsidR="00573908">
        <w:t xml:space="preserve"> κίνηση πρόσω</w:t>
      </w:r>
      <w:r w:rsidR="00AE4CC1">
        <w:t xml:space="preserve">. Η γωνία </w:t>
      </w:r>
      <w:r w:rsidR="00AE4CC1" w:rsidRPr="00AE4CC1">
        <w:rPr>
          <w:b/>
        </w:rPr>
        <w:t>α</w:t>
      </w:r>
      <w:r w:rsidR="00AE4CC1">
        <w:t xml:space="preserve"> είναι η γωνία στροφή του πηδαλίου</w:t>
      </w:r>
    </w:p>
    <w:p w:rsidR="00BC406E" w:rsidRDefault="00BC406E" w:rsidP="00AE4CC1"/>
    <w:p w:rsidR="00BC406E" w:rsidRPr="00335C47" w:rsidRDefault="00AE4CC1" w:rsidP="00731A8E">
      <w:pPr>
        <w:jc w:val="both"/>
      </w:pPr>
      <w:r>
        <w:t>Εκτ</w:t>
      </w:r>
      <w:r w:rsidR="00BC406E">
        <w:t>ό</w:t>
      </w:r>
      <w:r>
        <w:t>ς από τ</w:t>
      </w:r>
      <w:r w:rsidR="00BC406E">
        <w:t xml:space="preserve">η σχέση του  </w:t>
      </w:r>
      <w:proofErr w:type="spellStart"/>
      <w:r w:rsidR="00BC406E">
        <w:rPr>
          <w:lang w:val="en-US"/>
        </w:rPr>
        <w:t>Jossel</w:t>
      </w:r>
      <w:proofErr w:type="spellEnd"/>
      <w:r w:rsidR="00BC406E">
        <w:t xml:space="preserve">, υπάρχει και η σχέση υπολογισμού του </w:t>
      </w:r>
      <w:proofErr w:type="spellStart"/>
      <w:r w:rsidR="00BC406E">
        <w:rPr>
          <w:lang w:val="en-US"/>
        </w:rPr>
        <w:t>Gawn</w:t>
      </w:r>
      <w:proofErr w:type="spellEnd"/>
    </w:p>
    <w:p w:rsidR="00BC406E" w:rsidRDefault="00BC406E" w:rsidP="00731A8E">
      <w:pPr>
        <w:jc w:val="both"/>
      </w:pPr>
      <w:r>
        <w:t xml:space="preserve"> </w:t>
      </w:r>
      <m:oMath>
        <m:sSub>
          <m:sSubPr>
            <m:ctrlPr>
              <w:rPr>
                <w:rFonts w:ascii="Cambria Math" w:hAnsi="Cambria Math"/>
                <w:i/>
              </w:rPr>
            </m:ctrlPr>
          </m:sSubPr>
          <m:e>
            <m:r>
              <w:rPr>
                <w:rFonts w:ascii="Cambria Math"/>
              </w:rPr>
              <m:t>y</m:t>
            </m:r>
          </m:e>
          <m:sub>
            <m:r>
              <w:rPr>
                <w:rFonts w:ascii="Cambria Math"/>
              </w:rPr>
              <m:t>ΚΠ</m:t>
            </m:r>
          </m:sub>
        </m:sSub>
        <m:r>
          <w:rPr>
            <w:rFonts w:ascii="Cambria Math"/>
          </w:rPr>
          <m:t xml:space="preserve"> = λ</m:t>
        </m:r>
        <m:r>
          <w:rPr>
            <w:rFonts w:ascii="Cambria Math"/>
          </w:rPr>
          <m:t>×</m:t>
        </m:r>
        <m:r>
          <w:rPr>
            <w:rFonts w:ascii="Cambria Math"/>
          </w:rPr>
          <m:t>c</m:t>
        </m:r>
      </m:oMath>
      <w:r>
        <w:t xml:space="preserve"> , και ο συντελεστής  </w:t>
      </w:r>
      <m:oMath>
        <m:r>
          <m:rPr>
            <m:sty m:val="bi"/>
          </m:rPr>
          <w:rPr>
            <w:rFonts w:ascii="Cambria Math" w:hAnsi="Cambria Math"/>
          </w:rPr>
          <m:t>λ</m:t>
        </m:r>
        <m:r>
          <w:rPr>
            <w:rFonts w:ascii="Cambria Math" w:hAnsi="Cambria Math"/>
          </w:rPr>
          <m:t>=(0,31÷0,35)</m:t>
        </m:r>
      </m:oMath>
      <w:r>
        <w:t xml:space="preserve"> εξαρτάται από τη θέση τοποθέτησης του πηδαλίου</w:t>
      </w:r>
    </w:p>
    <w:p w:rsidR="00BC406E" w:rsidRDefault="00BC406E" w:rsidP="00731A8E">
      <w:pPr>
        <w:jc w:val="both"/>
      </w:pPr>
    </w:p>
    <w:p w:rsidR="00731A8E" w:rsidRDefault="00731A8E" w:rsidP="00731A8E">
      <w:pPr>
        <w:jc w:val="both"/>
      </w:pPr>
      <w:r>
        <w:t xml:space="preserve">Είναι προφανές ότι το κέντρο εφαρμογής της συνισταμένης δύναμης επί του πηδαλίου ( = κέντρο πίεσης)  συμπίπτει με το γεωμετρικό κέντρο της επιφάνειας  στην περίπτωση που το πηδάλιο είναι σε θέση </w:t>
      </w:r>
      <w:r w:rsidR="00B73F3F">
        <w:t xml:space="preserve">  </w:t>
      </w:r>
      <w:r w:rsidR="00B73F3F" w:rsidRPr="00B73F3F">
        <w:rPr>
          <w:position w:val="-6"/>
        </w:rPr>
        <w:object w:dxaOrig="859" w:dyaOrig="360">
          <v:shape id="_x0000_i1130" type="#_x0000_t75" style="width:43.8pt;height:19.2pt" o:ole="">
            <v:imagedata r:id="rId235" o:title=""/>
          </v:shape>
          <o:OLEObject Type="Embed" ProgID="Equation.DSMT4" ShapeID="_x0000_i1130" DrawAspect="Content" ObjectID="_1744733087" r:id="rId236"/>
        </w:object>
      </w:r>
      <w:r>
        <w:t>προς την πλευρά , οπότε όλη η δύναμη του πηδαλίου είναι αντίσταση με μηδενική πλευρική ώση.</w:t>
      </w:r>
    </w:p>
    <w:p w:rsidR="00554BE9" w:rsidRDefault="00554BE9" w:rsidP="00731A8E">
      <w:pPr>
        <w:jc w:val="both"/>
      </w:pPr>
    </w:p>
    <w:p w:rsidR="004D5944" w:rsidRDefault="004D5944" w:rsidP="00F51117">
      <w:pPr>
        <w:jc w:val="both"/>
      </w:pPr>
    </w:p>
    <w:p w:rsidR="00000C8C" w:rsidRPr="00000C8C" w:rsidRDefault="00F47DEE" w:rsidP="00F51117">
      <w:pPr>
        <w:jc w:val="both"/>
        <w:rPr>
          <w:b/>
        </w:rPr>
      </w:pPr>
      <w:r>
        <w:rPr>
          <w:b/>
        </w:rPr>
        <w:t>2</w:t>
      </w:r>
      <w:r w:rsidR="00AE4CC1" w:rsidRPr="00000C8C">
        <w:rPr>
          <w:b/>
        </w:rPr>
        <w:t>.</w:t>
      </w:r>
      <w:r w:rsidR="00C15E11">
        <w:rPr>
          <w:b/>
        </w:rPr>
        <w:t xml:space="preserve">13.2 </w:t>
      </w:r>
      <w:r w:rsidR="00AE4CC1" w:rsidRPr="00000C8C">
        <w:rPr>
          <w:b/>
        </w:rPr>
        <w:t xml:space="preserve"> </w:t>
      </w:r>
      <w:r w:rsidR="00000C8C" w:rsidRPr="00000C8C">
        <w:rPr>
          <w:b/>
        </w:rPr>
        <w:t>Υπολογισμός χωρίς εμπειρικές σχέσεις</w:t>
      </w:r>
    </w:p>
    <w:p w:rsidR="00000C8C" w:rsidRDefault="00000C8C" w:rsidP="00F51117">
      <w:pPr>
        <w:jc w:val="both"/>
      </w:pPr>
    </w:p>
    <w:p w:rsidR="00324713" w:rsidRDefault="00731A8E" w:rsidP="00F51117">
      <w:pPr>
        <w:jc w:val="both"/>
      </w:pPr>
      <w:r>
        <w:t>Για ένα πηδάλιο με επιφάνεια διαφορετική της ορθογωνικής μορφής</w:t>
      </w:r>
      <w:r w:rsidR="009358A3">
        <w:t xml:space="preserve">, όπως αυτά που παρουσιάζονται στα σχήματα </w:t>
      </w:r>
      <w:r w:rsidR="008F7765">
        <w:t>3</w:t>
      </w:r>
      <w:r w:rsidR="00B912BC">
        <w:t>.1</w:t>
      </w:r>
      <w:r w:rsidR="009358A3">
        <w:t>7</w:t>
      </w:r>
      <w:r w:rsidR="00C16D3C">
        <w:t>.</w:t>
      </w:r>
      <w:r w:rsidR="009358A3">
        <w:t xml:space="preserve">γ </w:t>
      </w:r>
      <w:r w:rsidR="00672176">
        <w:t>(</w:t>
      </w:r>
      <w:r w:rsidR="00672176" w:rsidRPr="00672176">
        <w:rPr>
          <w:b/>
        </w:rPr>
        <w:t>τύποι α, β, ε</w:t>
      </w:r>
      <w:r w:rsidR="00672176">
        <w:t xml:space="preserve">) </w:t>
      </w:r>
      <w:r w:rsidR="009358A3">
        <w:t xml:space="preserve">και </w:t>
      </w:r>
      <w:r w:rsidR="008F7765">
        <w:t>3</w:t>
      </w:r>
      <w:r w:rsidR="009358A3">
        <w:t xml:space="preserve">.17.δ </w:t>
      </w:r>
      <w:r w:rsidR="00672176">
        <w:t>(</w:t>
      </w:r>
      <w:r w:rsidR="00672176" w:rsidRPr="00672176">
        <w:rPr>
          <w:b/>
        </w:rPr>
        <w:t>τύποι ζ, η, θ, κ</w:t>
      </w:r>
      <w:r w:rsidR="00672176">
        <w:t>)</w:t>
      </w:r>
      <w:r w:rsidR="00554BE9">
        <w:t>,</w:t>
      </w:r>
      <w:r w:rsidR="00AE4CC1">
        <w:t xml:space="preserve"> ο υπολογισμός του κέντρου πίεσης, δηλαδή του γεωμετρικού κέντρου του σχήματος της επιφάνειας του πτερυγίου του πηδαλίου, γίνεται εφαρμόζοντας τη μεθοδολογία υπολογισμού κέντρου σύνθετη επιφάνειας. </w:t>
      </w:r>
    </w:p>
    <w:p w:rsidR="00C16D3C" w:rsidRDefault="00C16D3C" w:rsidP="00F51117">
      <w:pPr>
        <w:jc w:val="both"/>
      </w:pPr>
    </w:p>
    <w:p w:rsidR="00524139" w:rsidRDefault="00524139" w:rsidP="00F51117">
      <w:pPr>
        <w:jc w:val="both"/>
      </w:pPr>
      <w:r>
        <w:t xml:space="preserve">Η προσπάθεια στις  πειραματικές δοκιμές ήταν να σχηματισθεί μια τομή πτερυγίου τέτοιας μορφής ώστε να είναι  ως επί το </w:t>
      </w:r>
      <w:proofErr w:type="spellStart"/>
      <w:r>
        <w:t>πλείστον</w:t>
      </w:r>
      <w:proofErr w:type="spellEnd"/>
      <w:r>
        <w:t xml:space="preserve"> σταθερή η θέση του κέντρου πίεσης με μεταβαλλόμενη γωνία , οπότε να παραμένει σταθερό το έργο και το φορτίο του μηχανισμού περιστροφής του  πηδαλίου.</w:t>
      </w:r>
    </w:p>
    <w:p w:rsidR="00AC604E" w:rsidRDefault="00AC604E" w:rsidP="00F51117">
      <w:pPr>
        <w:jc w:val="both"/>
      </w:pPr>
    </w:p>
    <w:p w:rsidR="00AC604E" w:rsidRDefault="00AC604E" w:rsidP="00F51117">
      <w:pPr>
        <w:jc w:val="both"/>
      </w:pPr>
    </w:p>
    <w:p w:rsidR="00AC604E" w:rsidRDefault="00F47DEE" w:rsidP="00F51117">
      <w:pPr>
        <w:jc w:val="both"/>
        <w:rPr>
          <w:b/>
          <w:sz w:val="28"/>
          <w:szCs w:val="28"/>
        </w:rPr>
      </w:pPr>
      <w:r>
        <w:rPr>
          <w:b/>
          <w:sz w:val="28"/>
          <w:szCs w:val="28"/>
        </w:rPr>
        <w:t>2</w:t>
      </w:r>
      <w:r w:rsidR="00C15E11">
        <w:rPr>
          <w:b/>
          <w:sz w:val="28"/>
          <w:szCs w:val="28"/>
        </w:rPr>
        <w:t xml:space="preserve">.14 </w:t>
      </w:r>
      <w:r w:rsidR="00AC604E" w:rsidRPr="00AC604E">
        <w:rPr>
          <w:b/>
          <w:sz w:val="28"/>
          <w:szCs w:val="28"/>
        </w:rPr>
        <w:t>ΠΡΟΣΔΙΟΡΙΣΜΟΣ ΠΕΡΙΟΡΙΣΜΕΝΗΣ ΤΑΧΥΤΗΤΑΣ ΣΕ ΚΙΝΗΣΗ ΑΝΑΠΟΔΑ</w:t>
      </w:r>
    </w:p>
    <w:p w:rsidR="00AC604E" w:rsidRDefault="00AC604E" w:rsidP="00F51117">
      <w:pPr>
        <w:jc w:val="both"/>
        <w:rPr>
          <w:b/>
          <w:sz w:val="28"/>
          <w:szCs w:val="28"/>
        </w:rPr>
      </w:pPr>
    </w:p>
    <w:p w:rsidR="002257CE" w:rsidRDefault="00AC604E" w:rsidP="00F51117">
      <w:pPr>
        <w:jc w:val="both"/>
      </w:pPr>
      <w:r>
        <w:t xml:space="preserve">Ο υπολογισμός διατάσεων και αντοχής του πηδαλίου, πραγματοποιείται με βάση τις   </w:t>
      </w:r>
      <w:r w:rsidR="002257CE">
        <w:t>τάσεις που προκύπτουν από τις εξής συνθήκες λειτουργίας :</w:t>
      </w:r>
    </w:p>
    <w:p w:rsidR="002257CE" w:rsidRDefault="002257CE" w:rsidP="00F51117">
      <w:pPr>
        <w:jc w:val="both"/>
      </w:pPr>
    </w:p>
    <w:p w:rsidR="00524139" w:rsidRDefault="002257CE" w:rsidP="002257CE">
      <w:pPr>
        <w:ind w:left="284" w:hanging="284"/>
        <w:jc w:val="both"/>
      </w:pPr>
      <w:r w:rsidRPr="00273098">
        <w:rPr>
          <w:b/>
        </w:rPr>
        <w:t>1.</w:t>
      </w:r>
      <w:r>
        <w:t xml:space="preserve"> σε κίνηση πρόσω με πλοίο στην έμφορτη κατάσταση στη μέγιστη ταχύτητα υπηρεσίας και πηδάλιο σε γωνία απόκλισης 35</w:t>
      </w:r>
      <w:r>
        <w:rPr>
          <w:vertAlign w:val="superscript"/>
        </w:rPr>
        <w:t>0</w:t>
      </w:r>
      <w:r>
        <w:t xml:space="preserve"> </w:t>
      </w:r>
    </w:p>
    <w:p w:rsidR="002257CE" w:rsidRDefault="002257CE" w:rsidP="002257CE">
      <w:pPr>
        <w:ind w:left="284" w:hanging="284"/>
        <w:jc w:val="both"/>
      </w:pPr>
      <w:r w:rsidRPr="00273098">
        <w:rPr>
          <w:b/>
        </w:rPr>
        <w:t>2.</w:t>
      </w:r>
      <w:r>
        <w:t xml:space="preserve"> σε κίνηση ανάποδα με πλοίο στην έμφορτη κατάσταση σε περιορισμένη ταχύτητα έτσι ώστε οι μέγιστες ροπές σε κίνηση πρόσω και κίνηση ανάποδα να είναι περίπου ίσες και πηδάλιο σε γωνία απόκλισης 35</w:t>
      </w:r>
      <w:r>
        <w:rPr>
          <w:vertAlign w:val="superscript"/>
        </w:rPr>
        <w:t>0</w:t>
      </w:r>
      <w:r>
        <w:t xml:space="preserve"> </w:t>
      </w:r>
    </w:p>
    <w:p w:rsidR="002257CE" w:rsidRDefault="002257CE" w:rsidP="00F51117">
      <w:pPr>
        <w:jc w:val="both"/>
      </w:pPr>
    </w:p>
    <w:p w:rsidR="002257CE" w:rsidRDefault="002257CE" w:rsidP="00F51117">
      <w:pPr>
        <w:jc w:val="both"/>
      </w:pPr>
      <w:r>
        <w:t xml:space="preserve">Από τη δεύτερη συνθήκη, προκύπτει ότι εάν οι ταχύτητες του πλοίου σε κίνηση πρόσω και κίνηση ανάποδα είναι ίσες, η ροπή στρέψης που θα εφαρμοστεί στον άξονα του πηδαλίου θα είναι μεγαλύτερη σε κίνηση ανάποδα από την κίνηση πρόσω. </w:t>
      </w:r>
    </w:p>
    <w:p w:rsidR="002257CE" w:rsidRDefault="002257CE" w:rsidP="00F51117">
      <w:pPr>
        <w:jc w:val="both"/>
      </w:pPr>
    </w:p>
    <w:p w:rsidR="00E77FAE" w:rsidRDefault="00DE1109" w:rsidP="00F51117">
      <w:pPr>
        <w:jc w:val="both"/>
      </w:pPr>
      <w:r>
        <w:t xml:space="preserve">Αυτό συμβαίνει διότι </w:t>
      </w:r>
      <w:r w:rsidR="00524139">
        <w:t xml:space="preserve">στην κίνηση ανάποδα το κέντρο πίεσης μετατοπίζεται προς την πρυμναία ακμή με συνέπεια να μεγαλώνει η απόστασή του  από τον άξονα περιστροφής άρα και η ροπή και το έργο στρέψης του πηδαλίου .  </w:t>
      </w:r>
      <w:r w:rsidR="00E77FAE">
        <w:t xml:space="preserve">  </w:t>
      </w:r>
    </w:p>
    <w:p w:rsidR="00DE1109" w:rsidRPr="00E77FAE" w:rsidRDefault="00DE1109" w:rsidP="00F51117">
      <w:pPr>
        <w:jc w:val="both"/>
      </w:pPr>
    </w:p>
    <w:p w:rsidR="000E1B00" w:rsidRDefault="00003CE5" w:rsidP="00F51117">
      <w:pPr>
        <w:jc w:val="both"/>
      </w:pPr>
      <w:r>
        <w:t xml:space="preserve">Εάν θεωρηθεί ένα πηδάλιο μονού ελάσματος με επιφάνεια ορθογωνικής μορφής μήκους </w:t>
      </w:r>
      <w:r w:rsidRPr="00003CE5">
        <w:t xml:space="preserve"> </w:t>
      </w:r>
      <w:r w:rsidRPr="00003CE5">
        <w:rPr>
          <w:b/>
          <w:sz w:val="28"/>
          <w:szCs w:val="28"/>
          <w:lang w:val="en-US"/>
        </w:rPr>
        <w:t>c</w:t>
      </w:r>
      <w:r>
        <w:t xml:space="preserve"> μη ζυγοσταθμισμένο, </w:t>
      </w:r>
      <w:r w:rsidR="0075684B">
        <w:t xml:space="preserve"> </w:t>
      </w:r>
      <w:r w:rsidR="000E1B00">
        <w:t xml:space="preserve">εξετάζοντας την </w:t>
      </w:r>
      <w:r w:rsidR="000E1B00" w:rsidRPr="0075684B">
        <w:rPr>
          <w:b/>
        </w:rPr>
        <w:t>κίνηση ΠΡΟΣΩ</w:t>
      </w:r>
      <w:r w:rsidR="000E1B00">
        <w:t xml:space="preserve"> και την </w:t>
      </w:r>
      <w:r w:rsidR="000E1B00" w:rsidRPr="0075684B">
        <w:rPr>
          <w:b/>
        </w:rPr>
        <w:t>κίνηση ΑΝΑΠΟΔΑ</w:t>
      </w:r>
      <w:r w:rsidR="000E1B00">
        <w:t xml:space="preserve"> ,  </w:t>
      </w:r>
    </w:p>
    <w:p w:rsidR="000E1B00" w:rsidRDefault="000E1B00" w:rsidP="00F51117">
      <w:pPr>
        <w:jc w:val="both"/>
      </w:pPr>
    </w:p>
    <w:p w:rsidR="000E1B00" w:rsidRDefault="00000C8C" w:rsidP="00D271C2">
      <w:pPr>
        <w:jc w:val="center"/>
      </w:pPr>
      <w:r>
        <w:rPr>
          <w:noProof/>
        </w:rPr>
        <w:lastRenderedPageBreak/>
        <w:drawing>
          <wp:inline distT="0" distB="0" distL="0" distR="0">
            <wp:extent cx="3832860" cy="2312932"/>
            <wp:effectExtent l="0" t="0" r="0" b="0"/>
            <wp:docPr id="29" name="Εικόνα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848797" cy="2322549"/>
                    </a:xfrm>
                    <a:prstGeom prst="rect">
                      <a:avLst/>
                    </a:prstGeom>
                    <a:noFill/>
                    <a:ln>
                      <a:noFill/>
                    </a:ln>
                  </pic:spPr>
                </pic:pic>
              </a:graphicData>
            </a:graphic>
          </wp:inline>
        </w:drawing>
      </w:r>
    </w:p>
    <w:p w:rsidR="0075684B" w:rsidRPr="007C7A50" w:rsidRDefault="0075684B" w:rsidP="0075684B">
      <w:pPr>
        <w:jc w:val="center"/>
        <w:rPr>
          <w:b/>
          <w:i/>
          <w:u w:val="single"/>
        </w:rPr>
      </w:pPr>
      <w:r w:rsidRPr="007C7A50">
        <w:rPr>
          <w:b/>
          <w:i/>
          <w:u w:val="single"/>
        </w:rPr>
        <w:t>Σχήμα</w:t>
      </w:r>
      <w:r w:rsidR="00C15E11">
        <w:rPr>
          <w:b/>
          <w:i/>
          <w:u w:val="single"/>
        </w:rPr>
        <w:t xml:space="preserve"> </w:t>
      </w:r>
      <w:r w:rsidR="00F47DEE">
        <w:rPr>
          <w:b/>
          <w:i/>
          <w:u w:val="single"/>
        </w:rPr>
        <w:t>2</w:t>
      </w:r>
      <w:r w:rsidR="00C15E11">
        <w:rPr>
          <w:b/>
          <w:i/>
          <w:u w:val="single"/>
        </w:rPr>
        <w:t xml:space="preserve">.14.1.α </w:t>
      </w:r>
      <w:r w:rsidRPr="007C7A50">
        <w:rPr>
          <w:b/>
          <w:i/>
          <w:u w:val="single"/>
        </w:rPr>
        <w:t xml:space="preserve"> </w:t>
      </w:r>
      <w:r w:rsidR="00E64A7C">
        <w:rPr>
          <w:b/>
          <w:i/>
          <w:u w:val="single"/>
        </w:rPr>
        <w:t xml:space="preserve">κέντρο πίεσης για κίνηση πρόσω / </w:t>
      </w:r>
      <w:proofErr w:type="spellStart"/>
      <w:r w:rsidR="00E64A7C">
        <w:rPr>
          <w:b/>
          <w:i/>
          <w:u w:val="single"/>
        </w:rPr>
        <w:t>κίνσης</w:t>
      </w:r>
      <w:proofErr w:type="spellEnd"/>
      <w:r w:rsidR="00E64A7C">
        <w:rPr>
          <w:b/>
          <w:i/>
          <w:u w:val="single"/>
        </w:rPr>
        <w:t xml:space="preserve"> ανάποδα </w:t>
      </w:r>
    </w:p>
    <w:p w:rsidR="0075684B" w:rsidRDefault="0075684B" w:rsidP="00F51117">
      <w:pPr>
        <w:jc w:val="both"/>
      </w:pPr>
    </w:p>
    <w:p w:rsidR="00524139" w:rsidRDefault="00003CE5" w:rsidP="00E76C8E">
      <w:pPr>
        <w:jc w:val="both"/>
      </w:pPr>
      <w:r>
        <w:t xml:space="preserve">τότε λαμβάνοντας υπ’ όψιν τη σχέση </w:t>
      </w:r>
      <w:r w:rsidR="000E1B00">
        <w:t xml:space="preserve">   </w:t>
      </w:r>
      <m:oMath>
        <m:sSub>
          <m:sSubPr>
            <m:ctrlPr>
              <w:rPr>
                <w:rFonts w:ascii="Cambria Math" w:hAnsi="Cambria Math"/>
                <w:i/>
              </w:rPr>
            </m:ctrlPr>
          </m:sSubPr>
          <m:e>
            <m:r>
              <w:rPr>
                <w:rFonts w:ascii="Cambria Math"/>
              </w:rPr>
              <m:t>y</m:t>
            </m:r>
          </m:e>
          <m:sub>
            <m:r>
              <w:rPr>
                <w:rFonts w:ascii="Cambria Math"/>
              </w:rPr>
              <m:t>ΚΠ</m:t>
            </m:r>
          </m:sub>
        </m:sSub>
        <m:r>
          <w:rPr>
            <w:rFonts w:ascii="Cambria Math"/>
          </w:rPr>
          <m:t xml:space="preserve"> = </m:t>
        </m:r>
        <m:d>
          <m:dPr>
            <m:ctrlPr>
              <w:rPr>
                <w:rFonts w:ascii="Cambria Math" w:hAnsi="Cambria Math"/>
                <w:i/>
              </w:rPr>
            </m:ctrlPr>
          </m:dPr>
          <m:e>
            <m:r>
              <w:rPr>
                <w:rFonts w:ascii="Cambria Math"/>
              </w:rPr>
              <m:t>0,195 + 0,305</m:t>
            </m:r>
            <m:r>
              <w:rPr>
                <w:rFonts w:ascii="Cambria Math"/>
              </w:rPr>
              <m:t>×</m:t>
            </m:r>
            <m:r>
              <w:rPr>
                <w:rFonts w:ascii="Cambria Math"/>
              </w:rPr>
              <m:t>sina</m:t>
            </m:r>
          </m:e>
        </m:d>
        <m:r>
          <w:rPr>
            <w:rFonts w:ascii="Cambria Math"/>
          </w:rPr>
          <m:t>×</m:t>
        </m:r>
        <m:r>
          <w:rPr>
            <w:rFonts w:ascii="Cambria Math"/>
          </w:rPr>
          <m:t>c</m:t>
        </m:r>
      </m:oMath>
      <w:r>
        <w:t xml:space="preserve">, </w:t>
      </w:r>
      <w:r w:rsidR="000E1B00">
        <w:t xml:space="preserve"> οι αποστάσεις  του κέντρου πίεσης στην κάθε περίπτωση κίνησης  είναι αντίστοιχα : </w:t>
      </w:r>
    </w:p>
    <w:p w:rsidR="00003CE5" w:rsidRDefault="00003CE5" w:rsidP="00F51117">
      <w:pPr>
        <w:jc w:val="both"/>
      </w:pPr>
    </w:p>
    <w:p w:rsidR="00524139" w:rsidRDefault="005A180E" w:rsidP="00E76C8E">
      <w:pPr>
        <w:jc w:val="both"/>
      </w:pPr>
      <m:oMathPara>
        <m:oMath>
          <m:sSub>
            <m:sSubPr>
              <m:ctrlPr>
                <w:rPr>
                  <w:rFonts w:ascii="Cambria Math" w:hAnsi="Cambria Math"/>
                  <w:i/>
                </w:rPr>
              </m:ctrlPr>
            </m:sSubPr>
            <m:e>
              <m:d>
                <m:dPr>
                  <m:ctrlPr>
                    <w:rPr>
                      <w:rFonts w:ascii="Cambria Math" w:hAnsi="Cambria Math"/>
                      <w:i/>
                    </w:rPr>
                  </m:ctrlPr>
                </m:dPr>
                <m:e>
                  <m:sSub>
                    <m:sSubPr>
                      <m:ctrlPr>
                        <w:rPr>
                          <w:rFonts w:ascii="Cambria Math" w:hAnsi="Cambria Math"/>
                          <w:i/>
                        </w:rPr>
                      </m:ctrlPr>
                    </m:sSubPr>
                    <m:e>
                      <m:r>
                        <w:rPr>
                          <w:rFonts w:ascii="Cambria Math"/>
                        </w:rPr>
                        <m:t>y</m:t>
                      </m:r>
                    </m:e>
                    <m:sub>
                      <m:r>
                        <w:rPr>
                          <w:rFonts w:ascii="Cambria Math"/>
                        </w:rPr>
                        <m:t>ΚΠ</m:t>
                      </m:r>
                    </m:sub>
                  </m:sSub>
                </m:e>
              </m:d>
            </m:e>
            <m:sub>
              <m:r>
                <w:rPr>
                  <w:rFonts w:ascii="Cambria Math"/>
                </w:rPr>
                <m:t>ΠΡΟΣΩ</m:t>
              </m:r>
            </m:sub>
          </m:sSub>
          <m:r>
            <w:rPr>
              <w:rFonts w:ascii="Cambria Math"/>
            </w:rPr>
            <m:t xml:space="preserve"> = </m:t>
          </m:r>
          <m:d>
            <m:dPr>
              <m:ctrlPr>
                <w:rPr>
                  <w:rFonts w:ascii="Cambria Math" w:hAnsi="Cambria Math"/>
                  <w:i/>
                </w:rPr>
              </m:ctrlPr>
            </m:dPr>
            <m:e>
              <m:r>
                <w:rPr>
                  <w:rFonts w:ascii="Cambria Math"/>
                </w:rPr>
                <m:t>0,195 + 0,305</m:t>
              </m:r>
              <m:r>
                <w:rPr>
                  <w:rFonts w:ascii="Cambria Math"/>
                </w:rPr>
                <m:t>×</m:t>
              </m:r>
              <m:r>
                <w:rPr>
                  <w:rFonts w:ascii="Cambria Math"/>
                </w:rPr>
                <m:t>sina</m:t>
              </m:r>
            </m:e>
          </m:d>
          <m:r>
            <w:rPr>
              <w:rFonts w:ascii="Cambria Math"/>
            </w:rPr>
            <m:t>×</m:t>
          </m:r>
          <m:r>
            <w:rPr>
              <w:rFonts w:ascii="Cambria Math"/>
            </w:rPr>
            <m:t>c</m:t>
          </m:r>
        </m:oMath>
      </m:oMathPara>
    </w:p>
    <w:p w:rsidR="00AD2A32" w:rsidRDefault="00AD2A32" w:rsidP="00F51117">
      <w:pPr>
        <w:jc w:val="both"/>
      </w:pPr>
    </w:p>
    <w:p w:rsidR="00AD2A32" w:rsidRDefault="005A180E" w:rsidP="00E76C8E">
      <w:pPr>
        <w:jc w:val="both"/>
      </w:pPr>
      <m:oMath>
        <m:sSub>
          <m:sSubPr>
            <m:ctrlPr>
              <w:rPr>
                <w:rFonts w:ascii="Cambria Math" w:hAnsi="Cambria Math"/>
                <w:i/>
              </w:rPr>
            </m:ctrlPr>
          </m:sSubPr>
          <m:e>
            <m:d>
              <m:dPr>
                <m:ctrlPr>
                  <w:rPr>
                    <w:rFonts w:ascii="Cambria Math" w:hAnsi="Cambria Math"/>
                    <w:i/>
                  </w:rPr>
                </m:ctrlPr>
              </m:dPr>
              <m:e>
                <m:sSub>
                  <m:sSubPr>
                    <m:ctrlPr>
                      <w:rPr>
                        <w:rFonts w:ascii="Cambria Math" w:hAnsi="Cambria Math"/>
                        <w:i/>
                      </w:rPr>
                    </m:ctrlPr>
                  </m:sSubPr>
                  <m:e>
                    <m:r>
                      <w:rPr>
                        <w:rFonts w:ascii="Cambria Math"/>
                      </w:rPr>
                      <m:t>y</m:t>
                    </m:r>
                  </m:e>
                  <m:sub>
                    <m:r>
                      <w:rPr>
                        <w:rFonts w:ascii="Cambria Math"/>
                      </w:rPr>
                      <m:t>ΚΠ</m:t>
                    </m:r>
                  </m:sub>
                </m:sSub>
              </m:e>
            </m:d>
          </m:e>
          <m:sub>
            <m:r>
              <w:rPr>
                <w:rFonts w:ascii="Cambria Math"/>
              </w:rPr>
              <m:t>ΑΝΑΠΟΔΑ</m:t>
            </m:r>
          </m:sub>
        </m:sSub>
        <m:r>
          <w:rPr>
            <w:rFonts w:ascii="Cambria Math"/>
          </w:rPr>
          <m:t xml:space="preserve"> = c</m:t>
        </m:r>
        <m:r>
          <w:rPr>
            <w:rFonts w:ascii="Cambria Math"/>
          </w:rPr>
          <m:t>-</m:t>
        </m:r>
        <m:r>
          <w:rPr>
            <w:rFonts w:ascii="Cambria Math"/>
          </w:rPr>
          <m:t xml:space="preserve"> </m:t>
        </m:r>
        <m:d>
          <m:dPr>
            <m:ctrlPr>
              <w:rPr>
                <w:rFonts w:ascii="Cambria Math" w:hAnsi="Cambria Math"/>
                <w:i/>
              </w:rPr>
            </m:ctrlPr>
          </m:dPr>
          <m:e>
            <m:r>
              <w:rPr>
                <w:rFonts w:ascii="Cambria Math"/>
              </w:rPr>
              <m:t>0,195 + 0,305</m:t>
            </m:r>
            <m:r>
              <w:rPr>
                <w:rFonts w:ascii="Cambria Math"/>
              </w:rPr>
              <m:t>×</m:t>
            </m:r>
            <m:r>
              <w:rPr>
                <w:rFonts w:ascii="Cambria Math"/>
              </w:rPr>
              <m:t>sina</m:t>
            </m:r>
          </m:e>
        </m:d>
        <m:r>
          <w:rPr>
            <w:rFonts w:ascii="Cambria Math"/>
          </w:rPr>
          <m:t>×</m:t>
        </m:r>
        <m:r>
          <w:rPr>
            <w:rFonts w:ascii="Cambria Math"/>
          </w:rPr>
          <m:t>c</m:t>
        </m:r>
      </m:oMath>
      <w:r w:rsidR="000E1B00">
        <w:t xml:space="preserve"> , και για γωνία  </w:t>
      </w:r>
      <w:r w:rsidR="000E1B00" w:rsidRPr="000E1B00">
        <w:rPr>
          <w:position w:val="-6"/>
        </w:rPr>
        <w:object w:dxaOrig="920" w:dyaOrig="320">
          <v:shape id="_x0000_i1131" type="#_x0000_t75" style="width:46.2pt;height:16.2pt" o:ole="">
            <v:imagedata r:id="rId238" o:title=""/>
          </v:shape>
          <o:OLEObject Type="Embed" ProgID="Equation.DSMT4" ShapeID="_x0000_i1131" DrawAspect="Content" ObjectID="_1744733088" r:id="rId239"/>
        </w:object>
      </w:r>
      <w:r w:rsidR="000E1B00">
        <w:t xml:space="preserve"> προκύπτει : </w:t>
      </w:r>
    </w:p>
    <w:p w:rsidR="00AD2A32" w:rsidRDefault="00AD2A32" w:rsidP="00F51117">
      <w:pPr>
        <w:jc w:val="both"/>
      </w:pPr>
    </w:p>
    <w:p w:rsidR="00AD2A32" w:rsidRDefault="005A180E" w:rsidP="00E76C8E">
      <w:pPr>
        <w:jc w:val="both"/>
      </w:pPr>
      <m:oMathPara>
        <m:oMath>
          <m:sSub>
            <m:sSubPr>
              <m:ctrlPr>
                <w:rPr>
                  <w:rFonts w:ascii="Cambria Math" w:hAnsi="Cambria Math"/>
                  <w:i/>
                </w:rPr>
              </m:ctrlPr>
            </m:sSubPr>
            <m:e>
              <m:d>
                <m:dPr>
                  <m:ctrlPr>
                    <w:rPr>
                      <w:rFonts w:ascii="Cambria Math" w:hAnsi="Cambria Math"/>
                      <w:i/>
                    </w:rPr>
                  </m:ctrlPr>
                </m:dPr>
                <m:e>
                  <m:sSub>
                    <m:sSubPr>
                      <m:ctrlPr>
                        <w:rPr>
                          <w:rFonts w:ascii="Cambria Math" w:hAnsi="Cambria Math"/>
                          <w:i/>
                        </w:rPr>
                      </m:ctrlPr>
                    </m:sSubPr>
                    <m:e>
                      <m:r>
                        <w:rPr>
                          <w:rFonts w:ascii="Cambria Math"/>
                        </w:rPr>
                        <m:t>y</m:t>
                      </m:r>
                    </m:e>
                    <m:sub>
                      <m:r>
                        <w:rPr>
                          <w:rFonts w:ascii="Cambria Math"/>
                        </w:rPr>
                        <m:t>ΚΠ</m:t>
                      </m:r>
                    </m:sub>
                  </m:sSub>
                </m:e>
              </m:d>
            </m:e>
            <m:sub>
              <m:r>
                <w:rPr>
                  <w:rFonts w:ascii="Cambria Math"/>
                </w:rPr>
                <m:t>ΠΡΟΣΩ</m:t>
              </m:r>
            </m:sub>
          </m:sSub>
          <m:r>
            <w:rPr>
              <w:rFonts w:ascii="Cambria Math"/>
            </w:rPr>
            <m:t xml:space="preserve"> = </m:t>
          </m:r>
          <m:d>
            <m:dPr>
              <m:ctrlPr>
                <w:rPr>
                  <w:rFonts w:ascii="Cambria Math" w:hAnsi="Cambria Math"/>
                  <w:i/>
                </w:rPr>
              </m:ctrlPr>
            </m:dPr>
            <m:e>
              <m:r>
                <w:rPr>
                  <w:rFonts w:ascii="Cambria Math"/>
                </w:rPr>
                <m:t>0,369</m:t>
              </m:r>
            </m:e>
          </m:d>
          <m:r>
            <w:rPr>
              <w:rFonts w:ascii="Cambria Math"/>
            </w:rPr>
            <m:t>×</m:t>
          </m:r>
          <m:r>
            <w:rPr>
              <w:rFonts w:ascii="Cambria Math"/>
            </w:rPr>
            <m:t>c</m:t>
          </m:r>
        </m:oMath>
      </m:oMathPara>
    </w:p>
    <w:p w:rsidR="00AD2A32" w:rsidRDefault="00AD2A32" w:rsidP="00F51117">
      <w:pPr>
        <w:jc w:val="both"/>
      </w:pPr>
    </w:p>
    <w:p w:rsidR="00AD2A32" w:rsidRDefault="005A180E" w:rsidP="00E76C8E">
      <w:pPr>
        <w:jc w:val="both"/>
      </w:pPr>
      <m:oMathPara>
        <m:oMath>
          <m:sSub>
            <m:sSubPr>
              <m:ctrlPr>
                <w:rPr>
                  <w:rFonts w:ascii="Cambria Math" w:hAnsi="Cambria Math"/>
                  <w:i/>
                </w:rPr>
              </m:ctrlPr>
            </m:sSubPr>
            <m:e>
              <m:d>
                <m:dPr>
                  <m:ctrlPr>
                    <w:rPr>
                      <w:rFonts w:ascii="Cambria Math" w:hAnsi="Cambria Math"/>
                      <w:i/>
                    </w:rPr>
                  </m:ctrlPr>
                </m:dPr>
                <m:e>
                  <m:sSub>
                    <m:sSubPr>
                      <m:ctrlPr>
                        <w:rPr>
                          <w:rFonts w:ascii="Cambria Math" w:hAnsi="Cambria Math"/>
                          <w:i/>
                        </w:rPr>
                      </m:ctrlPr>
                    </m:sSubPr>
                    <m:e>
                      <m:r>
                        <w:rPr>
                          <w:rFonts w:ascii="Cambria Math"/>
                        </w:rPr>
                        <m:t>y</m:t>
                      </m:r>
                    </m:e>
                    <m:sub>
                      <m:r>
                        <w:rPr>
                          <w:rFonts w:ascii="Cambria Math"/>
                        </w:rPr>
                        <m:t>ΚΠ</m:t>
                      </m:r>
                    </m:sub>
                  </m:sSub>
                </m:e>
              </m:d>
            </m:e>
            <m:sub>
              <m:r>
                <w:rPr>
                  <w:rFonts w:ascii="Cambria Math"/>
                </w:rPr>
                <m:t>ΑΝΑΠΟΔΑ</m:t>
              </m:r>
            </m:sub>
          </m:sSub>
          <m:r>
            <w:rPr>
              <w:rFonts w:ascii="Cambria Math"/>
            </w:rPr>
            <m:t xml:space="preserve"> = </m:t>
          </m:r>
          <m:d>
            <m:dPr>
              <m:ctrlPr>
                <w:rPr>
                  <w:rFonts w:ascii="Cambria Math" w:hAnsi="Cambria Math"/>
                  <w:i/>
                </w:rPr>
              </m:ctrlPr>
            </m:dPr>
            <m:e>
              <m:r>
                <w:rPr>
                  <w:rFonts w:ascii="Cambria Math"/>
                </w:rPr>
                <m:t>0,631</m:t>
              </m:r>
            </m:e>
          </m:d>
          <m:r>
            <w:rPr>
              <w:rFonts w:ascii="Cambria Math"/>
            </w:rPr>
            <m:t>×</m:t>
          </m:r>
          <m:r>
            <w:rPr>
              <w:rFonts w:ascii="Cambria Math"/>
            </w:rPr>
            <m:t>c</m:t>
          </m:r>
        </m:oMath>
      </m:oMathPara>
    </w:p>
    <w:p w:rsidR="00AD2A32" w:rsidRDefault="00AD2A32" w:rsidP="00F51117">
      <w:pPr>
        <w:jc w:val="both"/>
      </w:pPr>
    </w:p>
    <w:p w:rsidR="000E1B00" w:rsidRDefault="000E1B00" w:rsidP="00F51117">
      <w:pPr>
        <w:jc w:val="both"/>
      </w:pPr>
      <w:r>
        <w:t xml:space="preserve">Το οποίο σημαίνει ότι επειδή και στις δύο περιπτώσεις είναι ίσες οι πιέσεις </w:t>
      </w:r>
      <w:r w:rsidRPr="000E1B00">
        <w:rPr>
          <w:sz w:val="28"/>
          <w:szCs w:val="28"/>
        </w:rPr>
        <w:t>Ρ</w:t>
      </w:r>
      <w:r>
        <w:t xml:space="preserve"> που ασκούνται επί του πηδαλίου, είναι : </w:t>
      </w:r>
    </w:p>
    <w:p w:rsidR="000E1B00" w:rsidRDefault="000E1B00" w:rsidP="00F51117">
      <w:pPr>
        <w:jc w:val="both"/>
      </w:pPr>
      <w:r w:rsidRPr="000E1B00">
        <w:rPr>
          <w:position w:val="-28"/>
        </w:rPr>
        <w:object w:dxaOrig="6240" w:dyaOrig="660">
          <v:shape id="_x0000_i1132" type="#_x0000_t75" style="width:311.4pt;height:33.6pt" o:ole="">
            <v:imagedata r:id="rId240" o:title=""/>
          </v:shape>
          <o:OLEObject Type="Embed" ProgID="Equation.DSMT4" ShapeID="_x0000_i1132" DrawAspect="Content" ObjectID="_1744733089" r:id="rId241"/>
        </w:object>
      </w:r>
    </w:p>
    <w:p w:rsidR="000E1B00" w:rsidRDefault="000E1B00" w:rsidP="00F51117">
      <w:pPr>
        <w:jc w:val="both"/>
      </w:pPr>
      <w:r>
        <w:t xml:space="preserve">Εάν εξισωθούν οι ροπές , προκύπτει ότι οι ταχύτητες πρέπει να ικανοποιούν την παρακάτω σχέση : </w:t>
      </w:r>
    </w:p>
    <w:p w:rsidR="00AD2A32" w:rsidRDefault="00AD2A32" w:rsidP="00F51117">
      <w:pPr>
        <w:jc w:val="both"/>
      </w:pPr>
    </w:p>
    <w:p w:rsidR="00524139" w:rsidRDefault="005A180E" w:rsidP="00E76C8E">
      <w:pPr>
        <w:jc w:val="both"/>
      </w:pPr>
      <m:oMath>
        <m:sSub>
          <m:sSubPr>
            <m:ctrlPr>
              <w:rPr>
                <w:rFonts w:ascii="Cambria Math" w:hAnsi="Cambria Math"/>
                <w:i/>
              </w:rPr>
            </m:ctrlPr>
          </m:sSubPr>
          <m:e>
            <m:r>
              <w:rPr>
                <w:rFonts w:ascii="Cambria Math"/>
              </w:rPr>
              <m:t>V</m:t>
            </m:r>
          </m:e>
          <m:sub>
            <m:r>
              <w:rPr>
                <w:rFonts w:ascii="Cambria Math"/>
              </w:rPr>
              <m:t>ΑΝΑΠΟΔΑ</m:t>
            </m:r>
          </m:sub>
        </m:sSub>
        <m:r>
          <w:rPr>
            <w:rFonts w:ascii="Cambria Math"/>
          </w:rPr>
          <m:t xml:space="preserve"> = </m:t>
        </m:r>
        <m:d>
          <m:dPr>
            <m:ctrlPr>
              <w:rPr>
                <w:rFonts w:ascii="Cambria Math" w:hAnsi="Cambria Math"/>
                <w:i/>
              </w:rPr>
            </m:ctrlPr>
          </m:dPr>
          <m:e>
            <m:rad>
              <m:radPr>
                <m:degHide m:val="1"/>
                <m:ctrlPr>
                  <w:rPr>
                    <w:rFonts w:ascii="Cambria Math" w:hAnsi="Cambria Math"/>
                    <w:i/>
                  </w:rPr>
                </m:ctrlPr>
              </m:radPr>
              <m:deg/>
              <m:e>
                <m:f>
                  <m:fPr>
                    <m:ctrlPr>
                      <w:rPr>
                        <w:rFonts w:ascii="Cambria Math" w:hAnsi="Cambria Math"/>
                        <w:i/>
                      </w:rPr>
                    </m:ctrlPr>
                  </m:fPr>
                  <m:num>
                    <m:r>
                      <w:rPr>
                        <w:rFonts w:ascii="Cambria Math"/>
                      </w:rPr>
                      <m:t>0,369</m:t>
                    </m:r>
                  </m:num>
                  <m:den>
                    <m:r>
                      <w:rPr>
                        <w:rFonts w:ascii="Cambria Math"/>
                      </w:rPr>
                      <m:t>0,631</m:t>
                    </m:r>
                  </m:den>
                </m:f>
              </m:e>
            </m:rad>
          </m:e>
        </m:d>
        <m:r>
          <w:rPr>
            <w:rFonts w:ascii="Cambria Math"/>
          </w:rPr>
          <m:t xml:space="preserve"> </m:t>
        </m:r>
        <m:r>
          <w:rPr>
            <w:rFonts w:ascii="Cambria Math"/>
          </w:rPr>
          <m:t>×</m:t>
        </m:r>
        <m:r>
          <w:rPr>
            <w:rFonts w:ascii="Cambria Math"/>
          </w:rPr>
          <m:t xml:space="preserve"> </m:t>
        </m:r>
        <m:sSub>
          <m:sSubPr>
            <m:ctrlPr>
              <w:rPr>
                <w:rFonts w:ascii="Cambria Math" w:hAnsi="Cambria Math"/>
                <w:i/>
              </w:rPr>
            </m:ctrlPr>
          </m:sSubPr>
          <m:e>
            <m:r>
              <w:rPr>
                <w:rFonts w:ascii="Cambria Math"/>
              </w:rPr>
              <m:t>V</m:t>
            </m:r>
          </m:e>
          <m:sub>
            <m:r>
              <w:rPr>
                <w:rFonts w:ascii="Cambria Math"/>
              </w:rPr>
              <m:t>ΠΡΟΣΩ</m:t>
            </m:r>
          </m:sub>
        </m:sSub>
      </m:oMath>
      <w:r w:rsidR="0075684B">
        <w:t>.</w:t>
      </w:r>
    </w:p>
    <w:p w:rsidR="00AC604E" w:rsidRDefault="00AC604E" w:rsidP="00F51117">
      <w:pPr>
        <w:jc w:val="both"/>
      </w:pPr>
    </w:p>
    <w:p w:rsidR="0050250B" w:rsidRDefault="0075684B" w:rsidP="00F51117">
      <w:pPr>
        <w:jc w:val="both"/>
      </w:pPr>
      <w:r w:rsidRPr="0075684B">
        <w:rPr>
          <w:b/>
          <w:u w:val="single"/>
        </w:rPr>
        <w:t>Κατά συνέπεια</w:t>
      </w:r>
      <w:r>
        <w:t xml:space="preserve"> , ειδικά για πηδάλια ζυγοσταθμισμένα και ημι</w:t>
      </w:r>
      <w:r w:rsidR="00D271C2">
        <w:t>-</w:t>
      </w:r>
      <w:r>
        <w:t>ζυγοσταθμισμένα  πρέπει η ταχύτητα στην κίνηση ΑΝΑΠΟΔΑ να λαμβάνεται ίση με μια τιμή για την οποία η ροπή στρέψ</w:t>
      </w:r>
      <w:r w:rsidR="00D271C2">
        <w:t>ης</w:t>
      </w:r>
      <w:r>
        <w:t xml:space="preserve"> να είναι περίπου ίση με τη ροπή στην κίνηση ΠΡΟΣΩ με μέγιστη ταχύτητα και υπό γωνία </w:t>
      </w:r>
      <w:r w:rsidRPr="000E1B00">
        <w:rPr>
          <w:position w:val="-6"/>
        </w:rPr>
        <w:object w:dxaOrig="920" w:dyaOrig="320">
          <v:shape id="_x0000_i1133" type="#_x0000_t75" style="width:46.2pt;height:16.2pt" o:ole="">
            <v:imagedata r:id="rId238" o:title=""/>
          </v:shape>
          <o:OLEObject Type="Embed" ProgID="Equation.DSMT4" ShapeID="_x0000_i1133" DrawAspect="Content" ObjectID="_1744733090" r:id="rId242"/>
        </w:object>
      </w:r>
      <w:r>
        <w:t>. Έτσι αποφεύγονται μεγάλες διαστάσεις και αποφεύγονται επικίνδυνες καταπονήσε</w:t>
      </w:r>
      <w:r w:rsidR="00E76C8E" w:rsidRPr="00E76C8E">
        <w:t>0</w:t>
      </w:r>
      <w:r>
        <w:t>ις στην κατασκευή του πηδαλίου και του μηχανισμού.</w:t>
      </w:r>
    </w:p>
    <w:p w:rsidR="0075684B" w:rsidRPr="00003CE5" w:rsidRDefault="0075684B" w:rsidP="00F51117">
      <w:pPr>
        <w:jc w:val="both"/>
      </w:pPr>
      <w:r>
        <w:t xml:space="preserve">  </w:t>
      </w:r>
    </w:p>
    <w:p w:rsidR="00F535F7" w:rsidRDefault="00F535F7" w:rsidP="00F535F7">
      <w:r>
        <w:t xml:space="preserve">Εάν το κέντρο πίεσης  σε ένα πηδάλιο παραμένει σε σταθερή θέση όσο η γωνία πρόσπτωσης μεγαλώνει , είναι επιθυμητό ο άξονας περιστροφής του πηδαλίου να τοποθετηθεί  </w:t>
      </w:r>
      <w:r w:rsidR="00D271C2">
        <w:t xml:space="preserve">προς </w:t>
      </w:r>
      <w:r>
        <w:t>πρώρα και πολύ κοντά στο κέντρο πίεσης, με συνέπεια να εξασφαλίζεται  μια ελάχιστη (χαμηλή) ροπή στρέψ</w:t>
      </w:r>
      <w:r w:rsidR="00D271C2">
        <w:t>η</w:t>
      </w:r>
      <w:r>
        <w:t>ς.</w:t>
      </w:r>
    </w:p>
    <w:p w:rsidR="00F535F7" w:rsidRDefault="00F535F7" w:rsidP="00F535F7"/>
    <w:p w:rsidR="00F535F7" w:rsidRPr="00E76C8E" w:rsidRDefault="00F535F7" w:rsidP="00F535F7">
      <w:pPr>
        <w:rPr>
          <w:b/>
        </w:rPr>
      </w:pPr>
      <w:r>
        <w:t xml:space="preserve">Πάντως στα περισσότερα πηδάλια το κέντρο πίεσης κινείται πρύμα όσο η γωνία πρόσπτωσης του νερού μεγαλώνει. Γι ΄αυτό με στόχο να μειωθεί η μέγιστη ροπή στρέψης, </w:t>
      </w:r>
      <w:r w:rsidRPr="00E76C8E">
        <w:rPr>
          <w:b/>
        </w:rPr>
        <w:t>στην πράξη</w:t>
      </w:r>
      <w:r>
        <w:t xml:space="preserve"> και σύμφωνα με μελέτες των </w:t>
      </w:r>
      <w:r>
        <w:rPr>
          <w:lang w:val="en-US"/>
        </w:rPr>
        <w:t>Taplin</w:t>
      </w:r>
      <w:r w:rsidRPr="00A66BB2">
        <w:t xml:space="preserve"> (1960) , </w:t>
      </w:r>
      <w:r>
        <w:rPr>
          <w:lang w:val="en-US"/>
        </w:rPr>
        <w:t>Comstock</w:t>
      </w:r>
      <w:r w:rsidRPr="00A66BB2">
        <w:t xml:space="preserve"> (</w:t>
      </w:r>
      <w:r>
        <w:t xml:space="preserve">και </w:t>
      </w:r>
      <w:r>
        <w:rPr>
          <w:lang w:val="en-US"/>
        </w:rPr>
        <w:t>Mantel</w:t>
      </w:r>
      <w:r>
        <w:t xml:space="preserve">) </w:t>
      </w:r>
      <w:r w:rsidRPr="00A66BB2">
        <w:t>1953)</w:t>
      </w:r>
      <w:r>
        <w:t xml:space="preserve">, </w:t>
      </w:r>
      <w:r w:rsidRPr="00E76C8E">
        <w:rPr>
          <w:b/>
        </w:rPr>
        <w:t>η θέση του άξονα περιστροφής του πηδαλίου προσδιορίζεται έτσι ώστε η ροπή στρέψης να μηδενίζεται μεταξύ 10</w:t>
      </w:r>
      <w:r w:rsidRPr="00E76C8E">
        <w:rPr>
          <w:b/>
          <w:vertAlign w:val="superscript"/>
        </w:rPr>
        <w:t>0</w:t>
      </w:r>
      <w:r w:rsidRPr="00E76C8E">
        <w:rPr>
          <w:b/>
        </w:rPr>
        <w:t xml:space="preserve"> και 15</w:t>
      </w:r>
      <w:r w:rsidRPr="00E76C8E">
        <w:rPr>
          <w:b/>
          <w:vertAlign w:val="superscript"/>
        </w:rPr>
        <w:t>0</w:t>
      </w:r>
      <w:r w:rsidRPr="00E76C8E">
        <w:rPr>
          <w:b/>
        </w:rPr>
        <w:t>.</w:t>
      </w:r>
    </w:p>
    <w:p w:rsidR="00E76C8E" w:rsidRDefault="00E76C8E" w:rsidP="00F535F7"/>
    <w:p w:rsidR="00E76C8E" w:rsidRDefault="00E76C8E" w:rsidP="00F535F7">
      <w:r w:rsidRPr="00672176">
        <w:rPr>
          <w:b/>
          <w:u w:val="single"/>
        </w:rPr>
        <w:t>ΣΗΜΕΙΩΣΗ</w:t>
      </w:r>
      <w:r>
        <w:t xml:space="preserve"> : στους Κανονισμούς των Νηογνωμόνων, θεωρείται ως ταχύτητα στην κίνηση ΑΝΑΠΟΔΑ, </w:t>
      </w:r>
    </w:p>
    <w:p w:rsidR="00E76C8E" w:rsidRDefault="00E76C8E" w:rsidP="00F535F7"/>
    <w:p w:rsidR="00E76C8E" w:rsidRPr="00E76C8E" w:rsidRDefault="005A180E" w:rsidP="00F535F7">
      <w:pPr>
        <w:rPr>
          <w:i/>
          <w:lang w:val="en-US"/>
        </w:rPr>
      </w:pPr>
      <m:oMathPara>
        <m:oMath>
          <m:sSub>
            <m:sSubPr>
              <m:ctrlPr>
                <w:rPr>
                  <w:rFonts w:ascii="Cambria Math" w:hAnsi="Cambria Math"/>
                  <w:i/>
                </w:rPr>
              </m:ctrlPr>
            </m:sSubPr>
            <m:e>
              <m:r>
                <w:rPr>
                  <w:rFonts w:ascii="Cambria Math" w:hAnsi="Cambria Math"/>
                  <w:lang w:val="en-US"/>
                </w:rPr>
                <m:t>V</m:t>
              </m:r>
            </m:e>
            <m:sub>
              <m:r>
                <w:rPr>
                  <w:rFonts w:ascii="Cambria Math" w:hAnsi="Cambria Math"/>
                </w:rPr>
                <m:t>ΑΝΑΠΟΔΑ</m:t>
              </m:r>
            </m:sub>
          </m:sSub>
          <m:r>
            <w:rPr>
              <w:rFonts w:ascii="Cambria Math" w:hAnsi="Cambria Math"/>
            </w:rPr>
            <m:t>≥0,5×</m:t>
          </m:r>
          <m:sSub>
            <m:sSubPr>
              <m:ctrlPr>
                <w:rPr>
                  <w:rFonts w:ascii="Cambria Math" w:hAnsi="Cambria Math"/>
                  <w:i/>
                </w:rPr>
              </m:ctrlPr>
            </m:sSubPr>
            <m:e>
              <m:r>
                <w:rPr>
                  <w:rFonts w:ascii="Cambria Math" w:hAnsi="Cambria Math"/>
                  <w:lang w:val="en-US"/>
                </w:rPr>
                <m:t>V</m:t>
              </m:r>
            </m:e>
            <m:sub>
              <m:r>
                <w:rPr>
                  <w:rFonts w:ascii="Cambria Math" w:hAnsi="Cambria Math"/>
                </w:rPr>
                <m:t>ΠΡΟΣΩ</m:t>
              </m:r>
            </m:sub>
          </m:sSub>
        </m:oMath>
      </m:oMathPara>
    </w:p>
    <w:p w:rsidR="00F535F7" w:rsidRDefault="00F535F7" w:rsidP="00F535F7"/>
    <w:p w:rsidR="00524139" w:rsidRDefault="00F47DEE" w:rsidP="00F51117">
      <w:pPr>
        <w:jc w:val="both"/>
        <w:rPr>
          <w:b/>
          <w:sz w:val="28"/>
          <w:szCs w:val="28"/>
          <w:u w:val="single"/>
        </w:rPr>
      </w:pPr>
      <w:r>
        <w:rPr>
          <w:b/>
          <w:sz w:val="28"/>
          <w:szCs w:val="28"/>
          <w:u w:val="single"/>
        </w:rPr>
        <w:t>2</w:t>
      </w:r>
      <w:r w:rsidR="00132025" w:rsidRPr="00132025">
        <w:rPr>
          <w:b/>
          <w:sz w:val="28"/>
          <w:szCs w:val="28"/>
          <w:u w:val="single"/>
        </w:rPr>
        <w:t>.</w:t>
      </w:r>
      <w:r w:rsidR="00C15E11">
        <w:rPr>
          <w:b/>
          <w:sz w:val="28"/>
          <w:szCs w:val="28"/>
          <w:u w:val="single"/>
        </w:rPr>
        <w:t>15</w:t>
      </w:r>
      <w:r w:rsidR="00132025" w:rsidRPr="00132025">
        <w:rPr>
          <w:b/>
          <w:sz w:val="28"/>
          <w:szCs w:val="28"/>
          <w:u w:val="single"/>
        </w:rPr>
        <w:t xml:space="preserve"> </w:t>
      </w:r>
      <w:r w:rsidR="00524139" w:rsidRPr="001C4060">
        <w:rPr>
          <w:b/>
          <w:sz w:val="28"/>
          <w:szCs w:val="28"/>
          <w:u w:val="single"/>
        </w:rPr>
        <w:t>ΡΟΠΗ ΣΤΡ</w:t>
      </w:r>
      <w:r w:rsidR="0050250B">
        <w:rPr>
          <w:b/>
          <w:sz w:val="28"/>
          <w:szCs w:val="28"/>
          <w:u w:val="single"/>
        </w:rPr>
        <w:t xml:space="preserve">ΟΦΗΣ ΠΛΟΙΟΥ </w:t>
      </w:r>
    </w:p>
    <w:p w:rsidR="00524139" w:rsidRPr="001C4060" w:rsidRDefault="00524139" w:rsidP="00F51117">
      <w:pPr>
        <w:jc w:val="both"/>
        <w:rPr>
          <w:b/>
          <w:sz w:val="28"/>
          <w:szCs w:val="28"/>
          <w:u w:val="single"/>
        </w:rPr>
      </w:pPr>
    </w:p>
    <w:p w:rsidR="00524139" w:rsidRDefault="00524139" w:rsidP="00F51117">
      <w:pPr>
        <w:jc w:val="both"/>
      </w:pPr>
      <w:r>
        <w:t xml:space="preserve">Ορίζεται </w:t>
      </w:r>
      <w:r w:rsidRPr="00D271C2">
        <w:rPr>
          <w:b/>
          <w:i/>
        </w:rPr>
        <w:t>ροπή στρ</w:t>
      </w:r>
      <w:r w:rsidR="0050250B">
        <w:rPr>
          <w:b/>
          <w:i/>
        </w:rPr>
        <w:t xml:space="preserve">οφής </w:t>
      </w:r>
      <w:r>
        <w:t xml:space="preserve"> η ροπή της συνισταμένης πίεσης Ρ ως προς την κάθετο που περνά από το κέντρο βάρους </w:t>
      </w:r>
      <w:r>
        <w:rPr>
          <w:lang w:val="it-IT"/>
        </w:rPr>
        <w:t>G</w:t>
      </w:r>
      <w:r>
        <w:t xml:space="preserve"> του πλοίου.</w:t>
      </w:r>
    </w:p>
    <w:p w:rsidR="008A5081" w:rsidRDefault="008A5081" w:rsidP="00F51117">
      <w:pPr>
        <w:jc w:val="both"/>
      </w:pPr>
    </w:p>
    <w:p w:rsidR="00524139" w:rsidRDefault="00524139" w:rsidP="00F51117">
      <w:pPr>
        <w:jc w:val="both"/>
      </w:pPr>
      <w:r>
        <w:t xml:space="preserve"> Η ροπή αυτή δίδει το μέτρο της αποτελεσματικότητας της κλίσης του πηδαλίου στην εκτροπή του </w:t>
      </w:r>
      <w:proofErr w:type="spellStart"/>
      <w:r>
        <w:t>πλού</w:t>
      </w:r>
      <w:proofErr w:type="spellEnd"/>
      <w:r>
        <w:t xml:space="preserve"> του πλοίου.</w:t>
      </w:r>
    </w:p>
    <w:p w:rsidR="00524139" w:rsidRDefault="00524139" w:rsidP="00F51117">
      <w:pPr>
        <w:jc w:val="both"/>
      </w:pPr>
    </w:p>
    <w:p w:rsidR="00524139" w:rsidRPr="004D42E5" w:rsidRDefault="00524139" w:rsidP="00E76C8E">
      <w:pPr>
        <w:jc w:val="both"/>
      </w:pPr>
      <w:r>
        <w:t xml:space="preserve">Όπως φαίνεται στο παρακάτω σχήμα, είναι : </w:t>
      </w:r>
      <w:r w:rsidR="0075684B">
        <w:t xml:space="preserve"> </w:t>
      </w:r>
      <m:oMath>
        <m:sSub>
          <m:sSubPr>
            <m:ctrlPr>
              <w:rPr>
                <w:rFonts w:ascii="Cambria Math" w:hAnsi="Cambria Math"/>
                <w:i/>
              </w:rPr>
            </m:ctrlPr>
          </m:sSubPr>
          <m:e>
            <m:r>
              <w:rPr>
                <w:rFonts w:ascii="Cambria Math"/>
              </w:rPr>
              <m:t>M</m:t>
            </m:r>
          </m:e>
          <m:sub>
            <m:r>
              <w:rPr>
                <w:rFonts w:ascii="Cambria Math"/>
              </w:rPr>
              <m:t>στρ.</m:t>
            </m:r>
          </m:sub>
        </m:sSub>
        <m:r>
          <w:rPr>
            <w:rFonts w:ascii="Cambria Math"/>
          </w:rPr>
          <m:t xml:space="preserve">=P </m:t>
        </m:r>
        <m:r>
          <w:rPr>
            <w:rFonts w:ascii="Cambria Math" w:hAnsi="Cambria Math" w:cs="Cambria Math"/>
          </w:rPr>
          <m:t>⋅</m:t>
        </m:r>
        <m:d>
          <m:dPr>
            <m:ctrlPr>
              <w:rPr>
                <w:rFonts w:ascii="Cambria Math" w:hAnsi="Cambria Math"/>
                <w:i/>
              </w:rPr>
            </m:ctrlPr>
          </m:dPr>
          <m:e>
            <m:r>
              <w:rPr>
                <w:rFonts w:ascii="Cambria Math"/>
              </w:rPr>
              <m:t>λ</m:t>
            </m:r>
            <m:r>
              <w:rPr>
                <w:rFonts w:ascii="Cambria Math" w:hAnsi="Cambria Math" w:cs="Cambria Math"/>
              </w:rPr>
              <m:t>⋅</m:t>
            </m:r>
            <m:func>
              <m:funcPr>
                <m:ctrlPr>
                  <w:rPr>
                    <w:rFonts w:ascii="Cambria Math" w:hAnsi="Cambria Math"/>
                    <w:i/>
                  </w:rPr>
                </m:ctrlPr>
              </m:funcPr>
              <m:fName>
                <m:r>
                  <w:rPr>
                    <w:rFonts w:ascii="Cambria Math"/>
                  </w:rPr>
                  <m:t>cos</m:t>
                </m:r>
              </m:fName>
              <m:e>
                <m:r>
                  <w:rPr>
                    <w:rFonts w:ascii="Cambria Math"/>
                  </w:rPr>
                  <m:t>α</m:t>
                </m:r>
              </m:e>
            </m:func>
            <m:r>
              <w:rPr>
                <w:rFonts w:ascii="Cambria Math"/>
              </w:rPr>
              <m:t xml:space="preserve"> + </m:t>
            </m:r>
            <m:sSub>
              <m:sSubPr>
                <m:ctrlPr>
                  <w:rPr>
                    <w:rFonts w:ascii="Cambria Math" w:hAnsi="Cambria Math"/>
                    <w:i/>
                  </w:rPr>
                </m:ctrlPr>
              </m:sSubPr>
              <m:e>
                <m:r>
                  <w:rPr>
                    <w:rFonts w:ascii="Cambria Math"/>
                  </w:rPr>
                  <m:t>y</m:t>
                </m:r>
              </m:e>
              <m:sub>
                <m:r>
                  <w:rPr>
                    <w:rFonts w:ascii="Cambria Math"/>
                  </w:rPr>
                  <m:t>ΚΠ</m:t>
                </m:r>
              </m:sub>
            </m:sSub>
          </m:e>
        </m:d>
      </m:oMath>
    </w:p>
    <w:p w:rsidR="00524139" w:rsidRDefault="00524139" w:rsidP="00F535F7">
      <w:pPr>
        <w:ind w:left="2340"/>
        <w:jc w:val="center"/>
      </w:pPr>
    </w:p>
    <w:p w:rsidR="00524139" w:rsidRDefault="00E76C8E" w:rsidP="00F51117">
      <w:pPr>
        <w:ind w:left="2340"/>
        <w:jc w:val="both"/>
      </w:pPr>
      <w:r>
        <w:rPr>
          <w:noProof/>
        </w:rPr>
        <w:drawing>
          <wp:inline distT="0" distB="0" distL="0" distR="0">
            <wp:extent cx="3444240" cy="1693212"/>
            <wp:effectExtent l="0" t="0" r="3810" b="2540"/>
            <wp:docPr id="30" name="Εικόνα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456547" cy="1699262"/>
                    </a:xfrm>
                    <a:prstGeom prst="rect">
                      <a:avLst/>
                    </a:prstGeom>
                    <a:noFill/>
                    <a:ln>
                      <a:noFill/>
                    </a:ln>
                  </pic:spPr>
                </pic:pic>
              </a:graphicData>
            </a:graphic>
          </wp:inline>
        </w:drawing>
      </w:r>
    </w:p>
    <w:p w:rsidR="0075684B" w:rsidRPr="007C7A50" w:rsidRDefault="0075684B" w:rsidP="0075684B">
      <w:pPr>
        <w:jc w:val="center"/>
        <w:rPr>
          <w:b/>
          <w:i/>
          <w:u w:val="single"/>
        </w:rPr>
      </w:pPr>
      <w:r w:rsidRPr="007C7A50">
        <w:rPr>
          <w:b/>
          <w:i/>
          <w:u w:val="single"/>
        </w:rPr>
        <w:t>Σχήμα</w:t>
      </w:r>
      <w:r w:rsidR="00C15E11">
        <w:rPr>
          <w:b/>
          <w:i/>
          <w:u w:val="single"/>
        </w:rPr>
        <w:t xml:space="preserve"> </w:t>
      </w:r>
      <w:r w:rsidR="00F47DEE">
        <w:rPr>
          <w:b/>
          <w:i/>
          <w:u w:val="single"/>
        </w:rPr>
        <w:t>2</w:t>
      </w:r>
      <w:r w:rsidR="00C15E11">
        <w:rPr>
          <w:b/>
          <w:i/>
          <w:u w:val="single"/>
        </w:rPr>
        <w:t xml:space="preserve">.15.α </w:t>
      </w:r>
      <w:r w:rsidR="00E64A7C">
        <w:rPr>
          <w:b/>
          <w:i/>
          <w:u w:val="single"/>
        </w:rPr>
        <w:t xml:space="preserve">δημιουργία ροπής στροφής </w:t>
      </w:r>
    </w:p>
    <w:p w:rsidR="008A5081" w:rsidRDefault="008A5081" w:rsidP="00F51117">
      <w:pPr>
        <w:jc w:val="center"/>
      </w:pPr>
    </w:p>
    <w:p w:rsidR="00524139" w:rsidRDefault="00524139" w:rsidP="00F51117">
      <w:pPr>
        <w:jc w:val="center"/>
      </w:pPr>
    </w:p>
    <w:p w:rsidR="00524139" w:rsidRDefault="00524139" w:rsidP="00F51117">
      <w:pPr>
        <w:jc w:val="both"/>
      </w:pPr>
      <w:r>
        <w:t>Σημειώνεται ότι ενώ το μέγεθος του</w:t>
      </w:r>
      <w:r w:rsidRPr="00F52A67">
        <w:rPr>
          <w:b/>
          <w:sz w:val="32"/>
          <w:szCs w:val="32"/>
        </w:rPr>
        <w:t xml:space="preserve"> λ</w:t>
      </w:r>
      <w:r>
        <w:t xml:space="preserve">  είναι της τάξεως του </w:t>
      </w:r>
      <w:r w:rsidRPr="00F52A67">
        <w:rPr>
          <w:position w:val="-20"/>
        </w:rPr>
        <w:object w:dxaOrig="760" w:dyaOrig="520">
          <v:shape id="_x0000_i1134" type="#_x0000_t75" style="width:38.4pt;height:26.4pt" o:ole="">
            <v:imagedata r:id="rId244" o:title=""/>
          </v:shape>
          <o:OLEObject Type="Embed" ProgID="Equation.DSMT4" ShapeID="_x0000_i1134" DrawAspect="Content" ObjectID="_1744733091" r:id="rId245"/>
        </w:object>
      </w:r>
      <w:r>
        <w:t xml:space="preserve">, η τιμή του </w:t>
      </w:r>
      <w:r w:rsidRPr="00C8017A">
        <w:rPr>
          <w:position w:val="-18"/>
        </w:rPr>
        <w:object w:dxaOrig="380" w:dyaOrig="420">
          <v:shape id="_x0000_i1135" type="#_x0000_t75" style="width:19.2pt;height:22.2pt" o:ole="">
            <v:imagedata r:id="rId246" o:title=""/>
          </v:shape>
          <o:OLEObject Type="Embed" ProgID="Equation.DSMT4" ShapeID="_x0000_i1135" DrawAspect="Content" ObjectID="_1744733092" r:id="rId247"/>
        </w:object>
      </w:r>
      <w:r>
        <w:t xml:space="preserve"> στη </w:t>
      </w:r>
      <w:proofErr w:type="spellStart"/>
      <w:r>
        <w:t>διαστασιολόγηση</w:t>
      </w:r>
      <w:proofErr w:type="spellEnd"/>
      <w:r>
        <w:t xml:space="preserve"> του πηδαλίου είναι της τάξεως του </w:t>
      </w:r>
      <w:r w:rsidRPr="00F52A67">
        <w:rPr>
          <w:position w:val="-20"/>
        </w:rPr>
        <w:object w:dxaOrig="1020" w:dyaOrig="520">
          <v:shape id="_x0000_i1136" type="#_x0000_t75" style="width:49.8pt;height:26.4pt" o:ole="">
            <v:imagedata r:id="rId248" o:title=""/>
          </v:shape>
          <o:OLEObject Type="Embed" ProgID="Equation.DSMT4" ShapeID="_x0000_i1136" DrawAspect="Content" ObjectID="_1744733093" r:id="rId249"/>
        </w:object>
      </w:r>
      <w:r>
        <w:t xml:space="preserve"> ή ακόμα μικρότερο.</w:t>
      </w:r>
    </w:p>
    <w:p w:rsidR="00524139" w:rsidRDefault="00524139" w:rsidP="00F51117">
      <w:pPr>
        <w:jc w:val="both"/>
      </w:pPr>
    </w:p>
    <w:p w:rsidR="00524139" w:rsidRDefault="00524139" w:rsidP="00F51117">
      <w:pPr>
        <w:jc w:val="both"/>
      </w:pPr>
      <w:r>
        <w:t>Οπότε στη σχέση της ροπής στρ</w:t>
      </w:r>
      <w:r w:rsidR="00C43A53">
        <w:t>οφής</w:t>
      </w:r>
      <w:r>
        <w:t xml:space="preserve"> μπορεί να θεωρηθεί αμελητέα η τιμή του </w:t>
      </w:r>
      <w:r w:rsidRPr="00C8017A">
        <w:rPr>
          <w:position w:val="-18"/>
        </w:rPr>
        <w:object w:dxaOrig="380" w:dyaOrig="420">
          <v:shape id="_x0000_i1137" type="#_x0000_t75" style="width:19.2pt;height:22.2pt" o:ole="">
            <v:imagedata r:id="rId246" o:title=""/>
          </v:shape>
          <o:OLEObject Type="Embed" ProgID="Equation.DSMT4" ShapeID="_x0000_i1137" DrawAspect="Content" ObjectID="_1744733094" r:id="rId250"/>
        </w:object>
      </w:r>
      <w:r>
        <w:t>ως προς το (</w:t>
      </w:r>
      <w:r w:rsidRPr="00C8017A">
        <w:rPr>
          <w:position w:val="-6"/>
        </w:rPr>
        <w:object w:dxaOrig="800" w:dyaOrig="279">
          <v:shape id="_x0000_i1138" type="#_x0000_t75" style="width:40.2pt;height:13.2pt" o:ole="">
            <v:imagedata r:id="rId251" o:title=""/>
          </v:shape>
          <o:OLEObject Type="Embed" ProgID="Equation.DSMT4" ShapeID="_x0000_i1138" DrawAspect="Content" ObjectID="_1744733095" r:id="rId252"/>
        </w:object>
      </w:r>
      <w:r>
        <w:t xml:space="preserve">) και με βάση τη σχέση του </w:t>
      </w:r>
      <w:proofErr w:type="spellStart"/>
      <w:r>
        <w:rPr>
          <w:lang w:val="en-US"/>
        </w:rPr>
        <w:t>Jossel</w:t>
      </w:r>
      <w:proofErr w:type="spellEnd"/>
      <w:r>
        <w:t xml:space="preserve">, η ροπή είναι : </w:t>
      </w:r>
    </w:p>
    <w:p w:rsidR="00524139" w:rsidRDefault="00524139" w:rsidP="00F51117">
      <w:pPr>
        <w:jc w:val="both"/>
      </w:pPr>
    </w:p>
    <w:p w:rsidR="00524139" w:rsidRDefault="00B73F3F" w:rsidP="00F51117">
      <w:pPr>
        <w:jc w:val="both"/>
      </w:pPr>
      <w:r w:rsidRPr="00011AE1">
        <w:rPr>
          <w:position w:val="-28"/>
        </w:rPr>
        <w:object w:dxaOrig="7140" w:dyaOrig="660">
          <v:shape id="_x0000_i1139" type="#_x0000_t75" style="width:357.6pt;height:33.6pt" o:ole="">
            <v:imagedata r:id="rId253" o:title=""/>
          </v:shape>
          <o:OLEObject Type="Embed" ProgID="Equation.DSMT4" ShapeID="_x0000_i1139" DrawAspect="Content" ObjectID="_1744733096" r:id="rId254"/>
        </w:object>
      </w:r>
    </w:p>
    <w:p w:rsidR="00524139" w:rsidRDefault="00524139" w:rsidP="00F51117">
      <w:pPr>
        <w:jc w:val="both"/>
      </w:pPr>
    </w:p>
    <w:p w:rsidR="008A5081" w:rsidRDefault="00524139" w:rsidP="00F51117">
      <w:pPr>
        <w:jc w:val="both"/>
      </w:pPr>
      <w:r w:rsidRPr="008A5081">
        <w:rPr>
          <w:b/>
          <w:u w:val="single"/>
        </w:rPr>
        <w:t>Είναι προφανές ότι για να προσδοθούν στο πλοίο καλλίτερες ελικτικές επιδόσεις</w:t>
      </w:r>
      <w:r>
        <w:t xml:space="preserve">  είναι απαραίτητο να γίνει μέγιστη η ροπή στρέψ</w:t>
      </w:r>
      <w:r w:rsidR="00D271C2">
        <w:t>ης</w:t>
      </w:r>
      <w:r>
        <w:t xml:space="preserve">  ενεργώντας στους όρους </w:t>
      </w:r>
      <w:r w:rsidR="008A5081">
        <w:t xml:space="preserve">: </w:t>
      </w:r>
    </w:p>
    <w:p w:rsidR="008A5081" w:rsidRDefault="008A5081" w:rsidP="00F51117">
      <w:pPr>
        <w:jc w:val="both"/>
      </w:pPr>
    </w:p>
    <w:p w:rsidR="008A5081" w:rsidRDefault="008A5081" w:rsidP="00F51117">
      <w:pPr>
        <w:ind w:firstLine="360"/>
        <w:jc w:val="both"/>
      </w:pPr>
      <w:r>
        <w:t xml:space="preserve">-  </w:t>
      </w:r>
      <w:r w:rsidR="00524139">
        <w:t>Α</w:t>
      </w:r>
      <w:r w:rsidR="00D271C2">
        <w:t xml:space="preserve"> </w:t>
      </w:r>
      <w:r w:rsidR="00524139">
        <w:t xml:space="preserve"> (επιφάνεια)  και </w:t>
      </w:r>
    </w:p>
    <w:p w:rsidR="008A5081" w:rsidRDefault="008A5081" w:rsidP="00F51117">
      <w:pPr>
        <w:jc w:val="both"/>
      </w:pPr>
    </w:p>
    <w:p w:rsidR="008A5081" w:rsidRDefault="008A5081" w:rsidP="00E5233C">
      <w:pPr>
        <w:numPr>
          <w:ilvl w:val="0"/>
          <w:numId w:val="1"/>
        </w:numPr>
        <w:tabs>
          <w:tab w:val="clear" w:pos="720"/>
          <w:tab w:val="num" w:pos="540"/>
        </w:tabs>
        <w:jc w:val="both"/>
      </w:pPr>
      <w:r>
        <w:t xml:space="preserve">α </w:t>
      </w:r>
      <w:r w:rsidR="00D271C2">
        <w:t xml:space="preserve">  </w:t>
      </w:r>
      <w:r>
        <w:t>(γωνία εκτροπής)</w:t>
      </w:r>
    </w:p>
    <w:p w:rsidR="008A5081" w:rsidRDefault="008A5081" w:rsidP="00F51117">
      <w:pPr>
        <w:ind w:left="360"/>
        <w:jc w:val="both"/>
      </w:pPr>
    </w:p>
    <w:p w:rsidR="00524139" w:rsidRDefault="00524139" w:rsidP="00F51117">
      <w:pPr>
        <w:ind w:left="360"/>
        <w:jc w:val="both"/>
      </w:pPr>
      <w:r>
        <w:t xml:space="preserve">εφ’ όσον δεν είναι δυνατό να γίνει παρέμβαση στα μεγέθη σχεδίασης του πλοίου όπως η ταχύτητα και η απόσταση </w:t>
      </w:r>
      <w:r w:rsidRPr="00011AE1">
        <w:rPr>
          <w:position w:val="-14"/>
        </w:rPr>
        <w:object w:dxaOrig="980" w:dyaOrig="400">
          <v:shape id="_x0000_i1140" type="#_x0000_t75" style="width:49.2pt;height:19.8pt" o:ole="">
            <v:imagedata r:id="rId255" o:title=""/>
          </v:shape>
          <o:OLEObject Type="Embed" ProgID="Equation.DSMT4" ShapeID="_x0000_i1140" DrawAspect="Content" ObjectID="_1744733097" r:id="rId256"/>
        </w:object>
      </w:r>
      <w:r>
        <w:t>.</w:t>
      </w:r>
    </w:p>
    <w:p w:rsidR="00524139" w:rsidRDefault="00524139" w:rsidP="00F51117">
      <w:pPr>
        <w:jc w:val="both"/>
      </w:pPr>
    </w:p>
    <w:p w:rsidR="00524139" w:rsidRDefault="00524139" w:rsidP="00F51117">
      <w:pPr>
        <w:jc w:val="both"/>
      </w:pPr>
      <w:r>
        <w:t xml:space="preserve">Επίσης </w:t>
      </w:r>
      <w:r w:rsidRPr="00E5233C">
        <w:rPr>
          <w:b/>
        </w:rPr>
        <w:t>δεν είναι εύκολο</w:t>
      </w:r>
      <w:r>
        <w:t xml:space="preserve"> να γίνει παρέμβαση ούτε στην τιμή της επιφάνειας Α, αφ’ ενός λόγω του ότι αυξάνεται η ροπή στρέψ</w:t>
      </w:r>
      <w:r w:rsidR="00D271C2">
        <w:t>η</w:t>
      </w:r>
      <w:r>
        <w:t xml:space="preserve">ς στον άξονα του πηδαλίου (με συνέπεια  την αύξηση της ισχύος </w:t>
      </w:r>
      <w:r w:rsidRPr="00792A4B">
        <w:t xml:space="preserve"> </w:t>
      </w:r>
      <w:r>
        <w:t>του μηχανισμού του πηδαλίου με ίσες τις υπόλοιπες συνθήκες), αφ’ ετέρου λόγω αύξησης βάρους, περιορισμένου χώρου και αύξησης της τοπικής ενίσχυσης της κατασκευής.</w:t>
      </w:r>
    </w:p>
    <w:p w:rsidR="00524139" w:rsidRDefault="00524139" w:rsidP="00F51117">
      <w:pPr>
        <w:jc w:val="both"/>
      </w:pPr>
    </w:p>
    <w:p w:rsidR="00524139" w:rsidRDefault="00524139" w:rsidP="00F51117">
      <w:pPr>
        <w:jc w:val="both"/>
      </w:pPr>
      <w:r>
        <w:t xml:space="preserve">Άλλωστε, έχει διαπιστωθεί πειραματικά ότι η αύξηση της επιφάνειας του πηδαλίου πέρα από μια συγκεκριμένη τιμή δεν προσφέρει στην μείωση του κύκλου στροφής (άρα δεν βελτιώνει τις ελικτικές ικανότητες του πλοίου). </w:t>
      </w:r>
    </w:p>
    <w:p w:rsidR="00524139" w:rsidRDefault="00524139" w:rsidP="00F51117">
      <w:pPr>
        <w:jc w:val="both"/>
      </w:pPr>
    </w:p>
    <w:p w:rsidR="00524139" w:rsidRDefault="00524139" w:rsidP="00F51117">
      <w:pPr>
        <w:jc w:val="both"/>
      </w:pPr>
      <w:r>
        <w:t xml:space="preserve">Τα κριτήρια σύμφωνα με τα οποία προσδιορίζεται , για ένα συγκεκριμένο πλοίο,  η επιφάνεια  του πηδαλίου ως προβολή στο διάμηκες επίπεδο συμμετρίας του πλοίου, εξαρτώνται από τον τύπο του κάθε πλοίου, από τα χαρακτηριστικά λειτουργίας  του κάθε πλοίου, από παρόμοια πλοία, από αποτελέσματα ερευνών (π.χ. συστηματικές σειρές ) επί μοντέλων που υποβλήθηκαν σε σχετικές δοκιμές.  </w:t>
      </w:r>
    </w:p>
    <w:p w:rsidR="00524139" w:rsidRDefault="00524139" w:rsidP="00F51117">
      <w:pPr>
        <w:jc w:val="both"/>
      </w:pPr>
    </w:p>
    <w:p w:rsidR="00E5233C" w:rsidRDefault="00E5233C" w:rsidP="00E5233C">
      <w:pPr>
        <w:jc w:val="both"/>
        <w:rPr>
          <w:u w:val="single"/>
        </w:rPr>
      </w:pPr>
      <w:r>
        <w:t xml:space="preserve">Διαπιστώνοντας τη δυσκολία παρέμβασης στην τιμή της επιφάνειας του πηδαλίου, </w:t>
      </w:r>
      <w:r w:rsidRPr="00E5233C">
        <w:rPr>
          <w:b/>
          <w:u w:val="single"/>
        </w:rPr>
        <w:t>το μόνο μέγεθος</w:t>
      </w:r>
      <w:r>
        <w:t xml:space="preserve"> στο οποίο μπορεί </w:t>
      </w:r>
      <w:r w:rsidRPr="008A5081">
        <w:rPr>
          <w:b/>
        </w:rPr>
        <w:t>να γίνει παρέμβαση</w:t>
      </w:r>
      <w:r>
        <w:t xml:space="preserve"> είναι η </w:t>
      </w:r>
      <w:r w:rsidRPr="00E5233C">
        <w:rPr>
          <w:b/>
          <w:u w:val="single"/>
        </w:rPr>
        <w:t>γωνία ‘’α’’</w:t>
      </w:r>
      <w:r>
        <w:t xml:space="preserve">, οπότε </w:t>
      </w:r>
      <w:r w:rsidRPr="008A5081">
        <w:rPr>
          <w:u w:val="single"/>
        </w:rPr>
        <w:t>προσδιορίζεται η τιμή της γωνίας εκτροπής ‘’α’’ στην οποία γίνεται μέγιστη η ροπή στρέψ</w:t>
      </w:r>
      <w:r w:rsidR="00D271C2">
        <w:rPr>
          <w:u w:val="single"/>
        </w:rPr>
        <w:t>η</w:t>
      </w:r>
      <w:r w:rsidRPr="008A5081">
        <w:rPr>
          <w:u w:val="single"/>
        </w:rPr>
        <w:t xml:space="preserve">ς . </w:t>
      </w:r>
    </w:p>
    <w:p w:rsidR="00E5233C" w:rsidRPr="008A5081" w:rsidRDefault="00E5233C" w:rsidP="00E5233C">
      <w:pPr>
        <w:jc w:val="both"/>
        <w:rPr>
          <w:u w:val="single"/>
        </w:rPr>
      </w:pPr>
    </w:p>
    <w:p w:rsidR="00E5233C" w:rsidRDefault="00E5233C" w:rsidP="00E5233C">
      <w:pPr>
        <w:jc w:val="both"/>
      </w:pPr>
      <w:r>
        <w:t xml:space="preserve">Αυτό υπολογίζεται, εξισώνοντας με το μηδέν την παράγωγο της  συνάρτησης  </w:t>
      </w:r>
      <w:r w:rsidR="00B73F3F" w:rsidRPr="00C8017A">
        <w:rPr>
          <w:position w:val="-28"/>
        </w:rPr>
        <w:object w:dxaOrig="1980" w:dyaOrig="660">
          <v:shape id="_x0000_i1141" type="#_x0000_t75" style="width:99pt;height:33.6pt" o:ole="">
            <v:imagedata r:id="rId257" o:title=""/>
          </v:shape>
          <o:OLEObject Type="Embed" ProgID="Equation.DSMT4" ShapeID="_x0000_i1141" DrawAspect="Content" ObjectID="_1744733098" r:id="rId258"/>
        </w:object>
      </w:r>
      <w:r>
        <w:t xml:space="preserve">  ,  ήτοι : </w:t>
      </w:r>
    </w:p>
    <w:p w:rsidR="00E5233C" w:rsidRDefault="00E5233C" w:rsidP="00E5233C">
      <w:pPr>
        <w:jc w:val="both"/>
      </w:pPr>
    </w:p>
    <w:p w:rsidR="00E5233C" w:rsidRDefault="00B73F3F" w:rsidP="00E5233C">
      <w:pPr>
        <w:jc w:val="both"/>
      </w:pPr>
      <w:r w:rsidRPr="00122E5B">
        <w:rPr>
          <w:position w:val="-30"/>
        </w:rPr>
        <w:object w:dxaOrig="7339" w:dyaOrig="720">
          <v:shape id="_x0000_i1142" type="#_x0000_t75" style="width:366pt;height:36.6pt" o:ole="">
            <v:imagedata r:id="rId259" o:title=""/>
          </v:shape>
          <o:OLEObject Type="Embed" ProgID="Equation.DSMT4" ShapeID="_x0000_i1142" DrawAspect="Content" ObjectID="_1744733099" r:id="rId260"/>
        </w:object>
      </w:r>
      <w:r w:rsidR="00E5233C">
        <w:t xml:space="preserve"> </w:t>
      </w:r>
    </w:p>
    <w:p w:rsidR="00E5233C" w:rsidRDefault="00E5233C" w:rsidP="00E5233C">
      <w:pPr>
        <w:jc w:val="both"/>
      </w:pPr>
    </w:p>
    <w:p w:rsidR="00E5233C" w:rsidRDefault="00E5233C" w:rsidP="00E5233C">
      <w:pPr>
        <w:jc w:val="both"/>
      </w:pPr>
      <w:r>
        <w:t xml:space="preserve">απ’ όπου προκύπτει : </w:t>
      </w:r>
      <w:r w:rsidRPr="00122E5B">
        <w:rPr>
          <w:position w:val="-6"/>
        </w:rPr>
        <w:object w:dxaOrig="1200" w:dyaOrig="380">
          <v:shape id="_x0000_i1143" type="#_x0000_t75" style="width:60pt;height:19.2pt" o:ole="">
            <v:imagedata r:id="rId261" o:title=""/>
          </v:shape>
          <o:OLEObject Type="Embed" ProgID="Equation.DSMT4" ShapeID="_x0000_i1143" DrawAspect="Content" ObjectID="_1744733100" r:id="rId262"/>
        </w:object>
      </w:r>
      <w:r>
        <w:t>.</w:t>
      </w:r>
    </w:p>
    <w:p w:rsidR="00E5233C" w:rsidRDefault="00E5233C" w:rsidP="00E5233C">
      <w:pPr>
        <w:jc w:val="both"/>
      </w:pPr>
    </w:p>
    <w:p w:rsidR="00E5233C" w:rsidRPr="00E5233C" w:rsidRDefault="00E5233C" w:rsidP="00E5233C">
      <w:pPr>
        <w:jc w:val="center"/>
        <w:rPr>
          <w:b/>
          <w:u w:val="single"/>
        </w:rPr>
      </w:pPr>
      <w:r w:rsidRPr="00E5233C">
        <w:rPr>
          <w:b/>
          <w:u w:val="single"/>
        </w:rPr>
        <w:t xml:space="preserve">Για το λόγο αυτό η μέγιστη γωνία  εκτροπής που δίδεται στον  άξονα πηδαλίου περιορίζεται στην τιμή αυτή, δηλαδή 35 </w:t>
      </w:r>
      <w:r w:rsidRPr="00E5233C">
        <w:rPr>
          <w:b/>
          <w:u w:val="single"/>
          <w:vertAlign w:val="superscript"/>
        </w:rPr>
        <w:t>0</w:t>
      </w:r>
      <w:r w:rsidRPr="00E5233C">
        <w:rPr>
          <w:b/>
          <w:u w:val="single"/>
        </w:rPr>
        <w:t xml:space="preserve"> δεξιά και 35 </w:t>
      </w:r>
      <w:r w:rsidRPr="00E5233C">
        <w:rPr>
          <w:b/>
          <w:u w:val="single"/>
          <w:vertAlign w:val="superscript"/>
        </w:rPr>
        <w:t>0</w:t>
      </w:r>
      <w:r w:rsidRPr="00E5233C">
        <w:rPr>
          <w:b/>
          <w:u w:val="single"/>
        </w:rPr>
        <w:t xml:space="preserve"> αριστερά..</w:t>
      </w:r>
    </w:p>
    <w:p w:rsidR="00E5233C" w:rsidRDefault="00E5233C" w:rsidP="00E5233C">
      <w:pPr>
        <w:jc w:val="both"/>
      </w:pPr>
    </w:p>
    <w:p w:rsidR="00E5233C" w:rsidRDefault="00E5233C" w:rsidP="00E5233C">
      <w:pPr>
        <w:jc w:val="both"/>
      </w:pPr>
    </w:p>
    <w:p w:rsidR="00D57BD4" w:rsidRDefault="00D57BD4" w:rsidP="00E5233C">
      <w:pPr>
        <w:jc w:val="both"/>
      </w:pPr>
    </w:p>
    <w:p w:rsidR="00D57BD4" w:rsidRDefault="00D57BD4" w:rsidP="00E5233C">
      <w:pPr>
        <w:jc w:val="both"/>
      </w:pPr>
    </w:p>
    <w:p w:rsidR="00E64A7C" w:rsidRDefault="00E64A7C" w:rsidP="00E5233C">
      <w:pPr>
        <w:jc w:val="both"/>
      </w:pPr>
    </w:p>
    <w:p w:rsidR="00E64A7C" w:rsidRDefault="00E64A7C" w:rsidP="00E5233C">
      <w:pPr>
        <w:jc w:val="both"/>
      </w:pPr>
    </w:p>
    <w:p w:rsidR="00E64A7C" w:rsidRDefault="00E64A7C" w:rsidP="00E5233C">
      <w:pPr>
        <w:jc w:val="both"/>
      </w:pPr>
    </w:p>
    <w:p w:rsidR="00E64A7C" w:rsidRDefault="00E64A7C" w:rsidP="00E5233C">
      <w:pPr>
        <w:jc w:val="both"/>
      </w:pPr>
    </w:p>
    <w:p w:rsidR="00E64A7C" w:rsidRDefault="00E64A7C" w:rsidP="00E5233C">
      <w:pPr>
        <w:jc w:val="both"/>
      </w:pPr>
    </w:p>
    <w:p w:rsidR="00E64A7C" w:rsidRDefault="00E64A7C" w:rsidP="00E5233C">
      <w:pPr>
        <w:jc w:val="both"/>
      </w:pPr>
    </w:p>
    <w:p w:rsidR="00E64A7C" w:rsidRDefault="00E64A7C" w:rsidP="00E5233C">
      <w:pPr>
        <w:jc w:val="both"/>
      </w:pPr>
    </w:p>
    <w:p w:rsidR="00E64A7C" w:rsidRDefault="00E64A7C" w:rsidP="00E5233C">
      <w:pPr>
        <w:jc w:val="both"/>
      </w:pPr>
    </w:p>
    <w:p w:rsidR="00E64A7C" w:rsidRDefault="00E64A7C" w:rsidP="00E5233C">
      <w:pPr>
        <w:jc w:val="both"/>
      </w:pPr>
    </w:p>
    <w:p w:rsidR="00672176" w:rsidRDefault="00672176" w:rsidP="00E5233C">
      <w:pPr>
        <w:jc w:val="both"/>
      </w:pPr>
    </w:p>
    <w:p w:rsidR="00FD4B0E" w:rsidRDefault="00FD4B0E" w:rsidP="00E5233C">
      <w:pPr>
        <w:jc w:val="both"/>
      </w:pPr>
    </w:p>
    <w:p w:rsidR="00FD4B0E" w:rsidRDefault="00FD4B0E" w:rsidP="00E5233C">
      <w:pPr>
        <w:jc w:val="both"/>
      </w:pPr>
    </w:p>
    <w:p w:rsidR="00FD4B0E" w:rsidRDefault="00FD4B0E" w:rsidP="00E5233C">
      <w:pPr>
        <w:jc w:val="both"/>
      </w:pPr>
    </w:p>
    <w:p w:rsidR="00FD4B0E" w:rsidRDefault="00FD4B0E" w:rsidP="00E5233C">
      <w:pPr>
        <w:jc w:val="both"/>
      </w:pPr>
    </w:p>
    <w:p w:rsidR="00FD4B0E" w:rsidRDefault="00FD4B0E" w:rsidP="00E5233C">
      <w:pPr>
        <w:jc w:val="both"/>
      </w:pPr>
    </w:p>
    <w:p w:rsidR="00FD4B0E" w:rsidRDefault="00FD4B0E" w:rsidP="00E5233C">
      <w:pPr>
        <w:jc w:val="both"/>
      </w:pPr>
    </w:p>
    <w:p w:rsidR="00FD4B0E" w:rsidRDefault="00FD4B0E" w:rsidP="00E5233C">
      <w:pPr>
        <w:jc w:val="both"/>
      </w:pPr>
    </w:p>
    <w:p w:rsidR="00FD4B0E" w:rsidRDefault="00FD4B0E" w:rsidP="00E5233C">
      <w:pPr>
        <w:jc w:val="both"/>
      </w:pPr>
    </w:p>
    <w:p w:rsidR="00FD4B0E" w:rsidRDefault="00FD4B0E" w:rsidP="00E5233C">
      <w:pPr>
        <w:jc w:val="both"/>
      </w:pPr>
    </w:p>
    <w:p w:rsidR="00FD4B0E" w:rsidRDefault="00FD4B0E" w:rsidP="00E5233C">
      <w:pPr>
        <w:jc w:val="both"/>
      </w:pPr>
    </w:p>
    <w:p w:rsidR="00FD4B0E" w:rsidRDefault="00FD4B0E" w:rsidP="00E5233C">
      <w:pPr>
        <w:jc w:val="both"/>
      </w:pPr>
    </w:p>
    <w:p w:rsidR="00FD4B0E" w:rsidRDefault="00FD4B0E" w:rsidP="00E5233C">
      <w:pPr>
        <w:jc w:val="both"/>
      </w:pPr>
    </w:p>
    <w:p w:rsidR="00FD4B0E" w:rsidRDefault="00FD4B0E" w:rsidP="00E5233C">
      <w:pPr>
        <w:jc w:val="both"/>
      </w:pPr>
    </w:p>
    <w:p w:rsidR="00FD4B0E" w:rsidRDefault="00FD4B0E" w:rsidP="00E5233C">
      <w:pPr>
        <w:jc w:val="both"/>
      </w:pPr>
    </w:p>
    <w:p w:rsidR="00672176" w:rsidRDefault="00672176" w:rsidP="00E5233C">
      <w:pPr>
        <w:jc w:val="both"/>
      </w:pPr>
    </w:p>
    <w:p w:rsidR="00672176" w:rsidRDefault="00672176" w:rsidP="00E5233C">
      <w:pPr>
        <w:jc w:val="both"/>
      </w:pPr>
    </w:p>
    <w:p w:rsidR="00672176" w:rsidRDefault="00672176" w:rsidP="00E5233C">
      <w:pPr>
        <w:jc w:val="both"/>
      </w:pPr>
    </w:p>
    <w:p w:rsidR="00A13E76" w:rsidRPr="00C353E3" w:rsidRDefault="00F47DEE" w:rsidP="00F51117">
      <w:pPr>
        <w:jc w:val="both"/>
        <w:rPr>
          <w:rFonts w:ascii="Arial Black" w:hAnsi="Arial Black"/>
          <w:u w:val="single"/>
        </w:rPr>
      </w:pPr>
      <w:r>
        <w:rPr>
          <w:rFonts w:ascii="Arial Black" w:hAnsi="Arial Black"/>
          <w:u w:val="single"/>
        </w:rPr>
        <w:lastRenderedPageBreak/>
        <w:t>2</w:t>
      </w:r>
      <w:r w:rsidR="00132025" w:rsidRPr="00132025">
        <w:rPr>
          <w:rFonts w:ascii="Arial Black" w:hAnsi="Arial Black"/>
          <w:u w:val="single"/>
        </w:rPr>
        <w:t>.</w:t>
      </w:r>
      <w:r w:rsidR="00C15E11">
        <w:rPr>
          <w:rFonts w:ascii="Arial Black" w:hAnsi="Arial Black"/>
          <w:u w:val="single"/>
        </w:rPr>
        <w:t>16</w:t>
      </w:r>
      <w:r w:rsidR="00132025" w:rsidRPr="00132025">
        <w:rPr>
          <w:rFonts w:ascii="Arial Black" w:hAnsi="Arial Black"/>
          <w:u w:val="single"/>
        </w:rPr>
        <w:t xml:space="preserve"> </w:t>
      </w:r>
      <w:r w:rsidR="00337BB6">
        <w:rPr>
          <w:rFonts w:ascii="Arial Black" w:hAnsi="Arial Black"/>
          <w:u w:val="single"/>
        </w:rPr>
        <w:t>ΣΧΕΔΙΑΣ</w:t>
      </w:r>
      <w:r w:rsidR="00C353E3">
        <w:rPr>
          <w:rFonts w:ascii="Arial Black" w:hAnsi="Arial Black"/>
          <w:u w:val="single"/>
        </w:rPr>
        <w:t>Η</w:t>
      </w:r>
      <w:r w:rsidR="00337BB6">
        <w:rPr>
          <w:rFonts w:ascii="Arial Black" w:hAnsi="Arial Black"/>
          <w:u w:val="single"/>
        </w:rPr>
        <w:t xml:space="preserve"> ΤΟΥ ΠΗΔΑΛΙΟΥ</w:t>
      </w:r>
      <w:r w:rsidR="00C353E3" w:rsidRPr="00C353E3">
        <w:rPr>
          <w:rFonts w:ascii="Arial Black" w:hAnsi="Arial Black"/>
          <w:u w:val="single"/>
        </w:rPr>
        <w:t xml:space="preserve"> – </w:t>
      </w:r>
      <w:r w:rsidR="00C353E3">
        <w:rPr>
          <w:rFonts w:ascii="Arial Black" w:hAnsi="Arial Black"/>
          <w:u w:val="single"/>
        </w:rPr>
        <w:t>ΤΥΠΟΙ ΠΗΔΑΛΙΟΥ</w:t>
      </w:r>
    </w:p>
    <w:p w:rsidR="003306B8" w:rsidRPr="00337BB6" w:rsidRDefault="003306B8" w:rsidP="00F51117">
      <w:pPr>
        <w:jc w:val="both"/>
        <w:rPr>
          <w:u w:val="single"/>
        </w:rPr>
      </w:pPr>
    </w:p>
    <w:p w:rsidR="00C353E3" w:rsidRPr="00C353E3" w:rsidRDefault="009E0632" w:rsidP="00F51117">
      <w:pPr>
        <w:jc w:val="both"/>
        <w:rPr>
          <w:b/>
          <w:sz w:val="28"/>
          <w:szCs w:val="28"/>
        </w:rPr>
      </w:pPr>
      <w:r w:rsidRPr="00B14678">
        <w:rPr>
          <w:b/>
          <w:sz w:val="28"/>
          <w:szCs w:val="28"/>
        </w:rPr>
        <w:t>2</w:t>
      </w:r>
      <w:r w:rsidR="00C353E3" w:rsidRPr="00C353E3">
        <w:rPr>
          <w:b/>
          <w:sz w:val="28"/>
          <w:szCs w:val="28"/>
        </w:rPr>
        <w:t>.1</w:t>
      </w:r>
      <w:r w:rsidR="00C15E11">
        <w:rPr>
          <w:b/>
          <w:sz w:val="28"/>
          <w:szCs w:val="28"/>
        </w:rPr>
        <w:t>6.</w:t>
      </w:r>
      <w:r w:rsidR="00AF4CE3">
        <w:rPr>
          <w:b/>
          <w:sz w:val="28"/>
          <w:szCs w:val="28"/>
        </w:rPr>
        <w:t>1</w:t>
      </w:r>
      <w:r w:rsidR="00C15E11">
        <w:rPr>
          <w:b/>
          <w:sz w:val="28"/>
          <w:szCs w:val="28"/>
        </w:rPr>
        <w:t xml:space="preserve"> </w:t>
      </w:r>
      <w:r w:rsidR="00C353E3" w:rsidRPr="00C353E3">
        <w:rPr>
          <w:b/>
          <w:sz w:val="28"/>
          <w:szCs w:val="28"/>
        </w:rPr>
        <w:t xml:space="preserve"> Σχεδ</w:t>
      </w:r>
      <w:r w:rsidR="00C353E3">
        <w:rPr>
          <w:b/>
          <w:sz w:val="28"/>
          <w:szCs w:val="28"/>
        </w:rPr>
        <w:t>ί</w:t>
      </w:r>
      <w:r w:rsidR="00C353E3" w:rsidRPr="00C353E3">
        <w:rPr>
          <w:b/>
          <w:sz w:val="28"/>
          <w:szCs w:val="28"/>
        </w:rPr>
        <w:t>ασ</w:t>
      </w:r>
      <w:r w:rsidR="00C353E3">
        <w:rPr>
          <w:b/>
          <w:sz w:val="28"/>
          <w:szCs w:val="28"/>
        </w:rPr>
        <w:t>η</w:t>
      </w:r>
      <w:r w:rsidR="00C353E3" w:rsidRPr="00C353E3">
        <w:rPr>
          <w:b/>
          <w:sz w:val="28"/>
          <w:szCs w:val="28"/>
        </w:rPr>
        <w:t xml:space="preserve"> πηδαλίου</w:t>
      </w:r>
    </w:p>
    <w:p w:rsidR="00C353E3" w:rsidRDefault="00C353E3" w:rsidP="00F51117">
      <w:pPr>
        <w:jc w:val="both"/>
      </w:pPr>
    </w:p>
    <w:p w:rsidR="00E35496" w:rsidRDefault="00337BB6" w:rsidP="00F51117">
      <w:pPr>
        <w:jc w:val="both"/>
      </w:pPr>
      <w:r w:rsidRPr="00337BB6">
        <w:t xml:space="preserve">Η </w:t>
      </w:r>
      <w:r>
        <w:t xml:space="preserve">σχεδίαση του πηδαλίου εκπονείται  ικανοποιώντας μια σειρά από προϋποθέσεις </w:t>
      </w:r>
      <w:r w:rsidR="003B2660">
        <w:t xml:space="preserve">/ περιορισμούς </w:t>
      </w:r>
      <w:r>
        <w:t xml:space="preserve">διαφορετικής φύσης. </w:t>
      </w:r>
    </w:p>
    <w:p w:rsidR="00C353E3" w:rsidRDefault="003B2660" w:rsidP="00F51117">
      <w:pPr>
        <w:jc w:val="both"/>
      </w:pPr>
      <w:r>
        <w:t>Όπως κάθε άλλη εγκατάσταση του πλοίου, έτσι και το σύνολο του συστήματος  πηδαλιούχησης, το πτερύγιο του πηδαλίου, ο άξονας, οι στηρίξεις και τα υποστηρίγματ</w:t>
      </w:r>
      <w:r w:rsidR="00D271C2">
        <w:t>α</w:t>
      </w:r>
      <w:r>
        <w:t xml:space="preserve">, οι τριβείς, ο μηχανισμός μετάδοσης της κίνησης στο πηδάλιο, πρέπει να έχει το ελάχιστο βάρος, μέγεθος, ελάχιστη πολυπλοκότητα και ελάχιστο αρχικό κόστος. </w:t>
      </w:r>
    </w:p>
    <w:p w:rsidR="00C353E3" w:rsidRDefault="00C353E3" w:rsidP="00F51117">
      <w:pPr>
        <w:jc w:val="both"/>
      </w:pPr>
    </w:p>
    <w:p w:rsidR="003B2660" w:rsidRDefault="003B2660" w:rsidP="00F51117">
      <w:pPr>
        <w:jc w:val="both"/>
      </w:pPr>
      <w:r>
        <w:t xml:space="preserve">Ταυτόχρονα πρέπει να είναι αξιόπιστο, επειδή η  απώλεια της ικανότητας πηδαλιούχησης συνιστά ένα σοβαρό κίνδυνο για το πλοίο, </w:t>
      </w:r>
      <w:r w:rsidR="008A0B6E">
        <w:t>έτσι η συνολική μελέτη του συστήματος πηδαλιούχησης πρέπει να καταλήγει σε μια εγκατάσταση απλή, με χαμηλό κόστος και σχεδιασμένη με υψηλούς συντελεστές ασφαλείας .</w:t>
      </w:r>
    </w:p>
    <w:p w:rsidR="007C548A" w:rsidRDefault="007C548A" w:rsidP="00F51117">
      <w:pPr>
        <w:jc w:val="both"/>
      </w:pPr>
    </w:p>
    <w:p w:rsidR="008A0B6E" w:rsidRDefault="008A0B6E" w:rsidP="00F51117">
      <w:pPr>
        <w:jc w:val="both"/>
      </w:pPr>
      <w:r>
        <w:t xml:space="preserve">Το πηδάλιο τοποθετείται στην περιοχή της πρύμνης και το μέγεθός του περιορίζεται από το διαθέσιμο χώρο : </w:t>
      </w:r>
    </w:p>
    <w:p w:rsidR="008A0B6E" w:rsidRDefault="008A0B6E" w:rsidP="00F51117">
      <w:pPr>
        <w:jc w:val="both"/>
      </w:pPr>
    </w:p>
    <w:p w:rsidR="008A0B6E" w:rsidRDefault="008A0B6E" w:rsidP="008A0B6E">
      <w:pPr>
        <w:numPr>
          <w:ilvl w:val="0"/>
          <w:numId w:val="1"/>
        </w:numPr>
        <w:jc w:val="both"/>
      </w:pPr>
      <w:r>
        <w:t xml:space="preserve">σε κατάλληλη απόσταση από την έλικα ώστε να αξιοποιείται στο μέγιστο η ροή που προέρχεται από </w:t>
      </w:r>
      <w:r w:rsidR="00365985">
        <w:t xml:space="preserve">αυτήν </w:t>
      </w:r>
      <w:r>
        <w:t>χωρίς να προκαλούνται δονήσεις</w:t>
      </w:r>
      <w:r w:rsidR="00AA1638">
        <w:t xml:space="preserve"> (ταλαντώσεις) </w:t>
      </w:r>
      <w:r>
        <w:t>. Οι αποστάσεις αυτές προδιαγράφονται από τους κανονισμούς των Νηογνωμόνων.</w:t>
      </w:r>
      <w:r w:rsidR="00AA1638">
        <w:t xml:space="preserve"> </w:t>
      </w:r>
      <w:r w:rsidR="00365985">
        <w:t xml:space="preserve">Η τοποθέτηση του πηδαλίου πίσω ακριβώς από την έλικα δεν αφαιρεί ισχύ πρόωσης συγκριτικά με την τοποθέτηση του πηδαλίου εκτός ροής έλικας, δεδομένου ότι η περιστροφική ενέργεια του νερού πίσω από την έλικα επάγει στο πηδάλιο δύναμη με φορά τη φορά της ώσης. </w:t>
      </w:r>
    </w:p>
    <w:p w:rsidR="00911AD7" w:rsidRDefault="00911AD7" w:rsidP="00911AD7">
      <w:pPr>
        <w:ind w:left="360"/>
        <w:jc w:val="both"/>
      </w:pPr>
    </w:p>
    <w:p w:rsidR="00AA1638" w:rsidRDefault="008A0B6E" w:rsidP="008A0B6E">
      <w:pPr>
        <w:numPr>
          <w:ilvl w:val="0"/>
          <w:numId w:val="1"/>
        </w:numPr>
        <w:jc w:val="both"/>
      </w:pPr>
      <w:r>
        <w:t xml:space="preserve">Η ελάχιστη απόσταση από τη βασική γραμμή </w:t>
      </w:r>
      <w:r w:rsidR="00AA1638">
        <w:t xml:space="preserve">υπαγορεύεται για λόγους ασφαλείας , με σκοπό να μην υπάρχει κίνδυνος καταστροφής του πηδαλίου από αβαθή νερά ή κατά το δεξαμενισμό του πλοίου . Ενδεικτικά αναφέρεται ότι μια απόσταση από τη βασική γραμμή της τάξεως των (150-200) </w:t>
      </w:r>
      <w:r w:rsidR="00AA1638">
        <w:rPr>
          <w:lang w:val="en-US"/>
        </w:rPr>
        <w:t>mm</w:t>
      </w:r>
      <w:r w:rsidR="00AA1638">
        <w:t>.</w:t>
      </w:r>
    </w:p>
    <w:p w:rsidR="00911AD7" w:rsidRDefault="00911AD7" w:rsidP="00911AD7">
      <w:pPr>
        <w:jc w:val="both"/>
      </w:pPr>
    </w:p>
    <w:p w:rsidR="008A0B6E" w:rsidRDefault="00AA1638" w:rsidP="008A0B6E">
      <w:pPr>
        <w:numPr>
          <w:ilvl w:val="0"/>
          <w:numId w:val="1"/>
        </w:numPr>
        <w:jc w:val="both"/>
      </w:pPr>
      <w:r>
        <w:t>Στην πρύμνη το πηδάλιο δεν πρέπει να εξέχει , ώστε να προστατεύεται από πιθανή αβαρία   αποφεύγεται ώστε το πηδάλιο</w:t>
      </w:r>
      <w:r w:rsidR="008A0B6E">
        <w:t>, και σε κατάλληλη έκταση ως προς το άκρο της πρύμης και κατά το κατακόρυφο ως προς τη βασική γραμμή ή το κατώτερο σημείο της τρόπιδας.</w:t>
      </w:r>
    </w:p>
    <w:p w:rsidR="00E35496" w:rsidRDefault="00E35496" w:rsidP="00F51117">
      <w:pPr>
        <w:jc w:val="both"/>
        <w:rPr>
          <w:u w:val="single"/>
        </w:rPr>
      </w:pPr>
    </w:p>
    <w:p w:rsidR="00C353E3" w:rsidRDefault="00C353E3" w:rsidP="00F51117">
      <w:pPr>
        <w:jc w:val="both"/>
        <w:rPr>
          <w:b/>
          <w:u w:val="single"/>
        </w:rPr>
      </w:pPr>
    </w:p>
    <w:p w:rsidR="00C81B0C" w:rsidRDefault="00F47DEE" w:rsidP="00C81B0C">
      <w:pPr>
        <w:jc w:val="both"/>
      </w:pPr>
      <w:r>
        <w:rPr>
          <w:b/>
          <w:sz w:val="28"/>
          <w:szCs w:val="28"/>
        </w:rPr>
        <w:t>2</w:t>
      </w:r>
      <w:r w:rsidR="00C15E11">
        <w:rPr>
          <w:b/>
          <w:sz w:val="28"/>
          <w:szCs w:val="28"/>
        </w:rPr>
        <w:t>.17</w:t>
      </w:r>
      <w:r w:rsidR="00C353E3" w:rsidRPr="00C353E3">
        <w:rPr>
          <w:b/>
          <w:sz w:val="28"/>
          <w:szCs w:val="28"/>
        </w:rPr>
        <w:t xml:space="preserve"> Τύποι πηδαλίου</w:t>
      </w:r>
    </w:p>
    <w:p w:rsidR="00C81B0C" w:rsidRDefault="00C81B0C" w:rsidP="00C81B0C"/>
    <w:p w:rsidR="00C81B0C" w:rsidRDefault="00C81B0C" w:rsidP="00C81B0C">
      <w:r>
        <w:t>Οι τύποι των πηδαλίων σχετίζονται με την καθ’ ύψος  κατανομή της επιφάνειας του πτερυγίου του πηδαλίου πρύμα και πρώρα σε σχέση με τον άξονα περιστροφής .</w:t>
      </w:r>
    </w:p>
    <w:p w:rsidR="00C81B0C" w:rsidRDefault="00C81B0C" w:rsidP="00C81B0C"/>
    <w:p w:rsidR="00C81B0C" w:rsidRDefault="00C81B0C" w:rsidP="00C81B0C">
      <w:r>
        <w:t xml:space="preserve">Έτσι υπάρχουν τα </w:t>
      </w:r>
      <w:r w:rsidRPr="009D79DC">
        <w:rPr>
          <w:b/>
          <w:i/>
          <w:u w:val="single"/>
        </w:rPr>
        <w:t xml:space="preserve">ζυγοσταθμισμένα </w:t>
      </w:r>
      <w:r w:rsidRPr="009D79DC">
        <w:t>πηδάλια</w:t>
      </w:r>
      <w:r>
        <w:t xml:space="preserve">  και τα </w:t>
      </w:r>
      <w:r w:rsidRPr="009D79DC">
        <w:rPr>
          <w:b/>
          <w:i/>
          <w:u w:val="single"/>
        </w:rPr>
        <w:t>μερικώς ζυγοσταθμισμένα</w:t>
      </w:r>
      <w:r>
        <w:t xml:space="preserve"> (ή </w:t>
      </w:r>
      <w:r w:rsidRPr="009D79DC">
        <w:rPr>
          <w:i/>
          <w:u w:val="single"/>
        </w:rPr>
        <w:t>ημι-</w:t>
      </w:r>
      <w:proofErr w:type="spellStart"/>
      <w:r w:rsidRPr="009D79DC">
        <w:rPr>
          <w:i/>
          <w:u w:val="single"/>
        </w:rPr>
        <w:t>ζυγοσταθισμένα</w:t>
      </w:r>
      <w:proofErr w:type="spellEnd"/>
      <w:r>
        <w:t xml:space="preserve">) </w:t>
      </w:r>
      <w:r w:rsidRPr="009D79DC">
        <w:t>πηδάλια</w:t>
      </w:r>
      <w:r>
        <w:t xml:space="preserve">. </w:t>
      </w:r>
    </w:p>
    <w:p w:rsidR="00C81B0C" w:rsidRDefault="00C81B0C" w:rsidP="00C81B0C"/>
    <w:p w:rsidR="00C81B0C" w:rsidRDefault="00C81B0C" w:rsidP="00C81B0C">
      <w:r>
        <w:t xml:space="preserve">Τα </w:t>
      </w:r>
      <w:r w:rsidRPr="009D79DC">
        <w:rPr>
          <w:b/>
          <w:i/>
          <w:u w:val="single"/>
        </w:rPr>
        <w:t xml:space="preserve">ζυγοσταθμισμένα </w:t>
      </w:r>
      <w:r w:rsidRPr="009D79DC">
        <w:t xml:space="preserve">πηδάλια </w:t>
      </w:r>
      <w:r>
        <w:t xml:space="preserve"> είναι εκείνα στα οποία η επιφάνεια διαμοιράζεται πρώρα και πρύμα του άξονα περιστροφής καθ’ όλο το ύψος του πηδαλίου.</w:t>
      </w:r>
    </w:p>
    <w:p w:rsidR="00C81B0C" w:rsidRDefault="00C81B0C" w:rsidP="00C81B0C">
      <w:r>
        <w:t xml:space="preserve">Ο τύπος αυτός του πηδαλίου χρησιμοποιείται σε διπλέλικα πλοία , </w:t>
      </w:r>
      <w:proofErr w:type="spellStart"/>
      <w:r>
        <w:t>τετραπλέλικα</w:t>
      </w:r>
      <w:proofErr w:type="spellEnd"/>
      <w:r>
        <w:t xml:space="preserve"> και σε </w:t>
      </w:r>
      <w:proofErr w:type="spellStart"/>
      <w:r>
        <w:t>τριπλέλικα</w:t>
      </w:r>
      <w:proofErr w:type="spellEnd"/>
      <w:r>
        <w:t xml:space="preserve"> πολεμικά πλοία , σε ταχύπλοα και μεγάλα επιβατηγά πλοία . </w:t>
      </w:r>
    </w:p>
    <w:p w:rsidR="00C81B0C" w:rsidRDefault="00C81B0C" w:rsidP="00C81B0C"/>
    <w:p w:rsidR="00C81B0C" w:rsidRDefault="00C81B0C" w:rsidP="00C81B0C">
      <w:r>
        <w:t xml:space="preserve">Τα </w:t>
      </w:r>
      <w:r w:rsidRPr="009D79DC">
        <w:rPr>
          <w:b/>
          <w:i/>
          <w:u w:val="single"/>
        </w:rPr>
        <w:t>μερικώς ζυγοσταθμισμένα</w:t>
      </w:r>
      <w:r>
        <w:t xml:space="preserve"> (ή </w:t>
      </w:r>
      <w:r w:rsidRPr="009D79DC">
        <w:rPr>
          <w:i/>
          <w:u w:val="single"/>
        </w:rPr>
        <w:t>ημι-</w:t>
      </w:r>
      <w:proofErr w:type="spellStart"/>
      <w:r w:rsidRPr="009D79DC">
        <w:rPr>
          <w:i/>
          <w:u w:val="single"/>
        </w:rPr>
        <w:t>ζυγοσταθισμένα</w:t>
      </w:r>
      <w:proofErr w:type="spellEnd"/>
      <w:r>
        <w:t>) πηδάλια  είναι εκείνα στα οποία η επιφάνεια πρώρα του άξονα περιστροφής είναι μικρότερη από την επιφάνεια πρύμα του άξονα περιστροφής ( δηλαδή η επιφάνεια του πηδαλίου δεν διαμοιράζεται καθ’ όλο το ύψος του).</w:t>
      </w:r>
    </w:p>
    <w:p w:rsidR="00C81B0C" w:rsidRDefault="00C81B0C" w:rsidP="00C81B0C">
      <w:r>
        <w:t xml:space="preserve">Πηδάλια τέτοιου τύπου χρησιμοποιούνται συνήθως σε πολεμικά πλοία και στα διπλέλικα επιβατηγά που έχουν μορφή πρύμνης καταδρομικού.  </w:t>
      </w:r>
    </w:p>
    <w:p w:rsidR="00C81B0C" w:rsidRDefault="00C81B0C" w:rsidP="00C81B0C">
      <w:r>
        <w:t xml:space="preserve">Στα πηδάλια αυτά το ύψος της πρωραίας επιφάνειας είναι συνήθως το μισό της πρυμναίας . </w:t>
      </w:r>
    </w:p>
    <w:p w:rsidR="00C81B0C" w:rsidRDefault="00C81B0C" w:rsidP="00C81B0C"/>
    <w:p w:rsidR="00672176" w:rsidRDefault="00C81B0C" w:rsidP="00C81B0C">
      <w:r>
        <w:lastRenderedPageBreak/>
        <w:t>Η διανομή αυτή παίζει σπουδαίο ρόλο για την επίδραση του ρεύματος της έλικας εάν ληφθεί υπ’ όψιν ότι η πρωραία αυτή επιφάνεια δέχεται την επίδραση του ισχυρού ρεύματος του κάτω ημικυκλίου της έλικας.</w:t>
      </w:r>
    </w:p>
    <w:p w:rsidR="00C81B0C" w:rsidRDefault="00C81B0C" w:rsidP="00C81B0C">
      <w:r>
        <w:t xml:space="preserve"> </w:t>
      </w:r>
    </w:p>
    <w:p w:rsidR="00C81B0C" w:rsidRDefault="00C81B0C" w:rsidP="00C81B0C">
      <w:r>
        <w:t xml:space="preserve">Η έννοια της </w:t>
      </w:r>
      <w:r w:rsidRPr="006C266C">
        <w:rPr>
          <w:b/>
          <w:u w:val="single"/>
        </w:rPr>
        <w:t>ζυγοσταθμισμένης  επιφάνειας</w:t>
      </w:r>
      <w:r>
        <w:t xml:space="preserve"> του πηδαλίου αναφέρεται στη σχετική θέση μεταξύ του κέντρου εφαρμογής  </w:t>
      </w:r>
      <w:r w:rsidR="00672176" w:rsidRPr="00672176">
        <w:rPr>
          <w:b/>
        </w:rPr>
        <w:t>Κ.Π.</w:t>
      </w:r>
      <w:r w:rsidR="00672176">
        <w:t xml:space="preserve"> (κέντρο πίεσης) </w:t>
      </w:r>
      <w:r>
        <w:t>της δύναμης του πηδαλίου από τον άξονα  περιστροφής του πηδαλίου.</w:t>
      </w:r>
    </w:p>
    <w:p w:rsidR="00C81B0C" w:rsidRDefault="00C81B0C" w:rsidP="00C81B0C"/>
    <w:p w:rsidR="00C81B0C" w:rsidRDefault="00C81B0C" w:rsidP="00C81B0C">
      <w:r w:rsidRPr="004203C0">
        <w:rPr>
          <w:b/>
          <w:i/>
          <w:u w:val="single"/>
        </w:rPr>
        <w:t>Σκοπός της ζυγοστάθμισης</w:t>
      </w:r>
      <w:r w:rsidRPr="004203C0">
        <w:rPr>
          <w:b/>
          <w:i/>
        </w:rPr>
        <w:t xml:space="preserve">  </w:t>
      </w:r>
      <w:r w:rsidRPr="004203C0">
        <w:t>είναι να</w:t>
      </w:r>
      <w:r>
        <w:t xml:space="preserve"> </w:t>
      </w:r>
      <w:r w:rsidRPr="004203C0">
        <w:t xml:space="preserve">πλησιάσει το </w:t>
      </w:r>
      <w:r>
        <w:t xml:space="preserve">κέντρο εφαρμογής  </w:t>
      </w:r>
      <w:r w:rsidR="00672176" w:rsidRPr="00672176">
        <w:rPr>
          <w:b/>
        </w:rPr>
        <w:t>Κ.Π.</w:t>
      </w:r>
      <w:r>
        <w:t xml:space="preserve"> της δύναμης του πηδαλίου</w:t>
      </w:r>
      <w:r w:rsidR="00A8566D">
        <w:t xml:space="preserve"> (</w:t>
      </w:r>
      <w:r w:rsidR="00A8566D" w:rsidRPr="00A8566D">
        <w:rPr>
          <w:b/>
          <w:i/>
        </w:rPr>
        <w:t>κέντρο πίεσης</w:t>
      </w:r>
      <w:r w:rsidR="00A8566D">
        <w:t xml:space="preserve">) </w:t>
      </w:r>
      <w:r>
        <w:t xml:space="preserve"> προς τον άξονα περιστροφής  του πηδαλίου , </w:t>
      </w:r>
      <w:r w:rsidRPr="004203C0">
        <w:rPr>
          <w:u w:val="single"/>
        </w:rPr>
        <w:t xml:space="preserve">δηλαδή σκοπός είναι να μειωθεί η απόσταση </w:t>
      </w:r>
      <w:r w:rsidRPr="004203C0">
        <w:rPr>
          <w:b/>
          <w:i/>
          <w:u w:val="single"/>
          <w:lang w:val="en-US"/>
        </w:rPr>
        <w:t>d</w:t>
      </w:r>
      <w:r>
        <w:t xml:space="preserve">, έτσι ώστε η ροπή που σχηματίζεται για την περιστροφή του πηδαλίου να είναι μικρή , και συνεπώς μειώνεται και το αντίστοιχο κινητήριο έργο. </w:t>
      </w:r>
    </w:p>
    <w:p w:rsidR="00C81B0C" w:rsidRDefault="00C81B0C" w:rsidP="00C81B0C"/>
    <w:p w:rsidR="00C81B0C" w:rsidRPr="004203C0" w:rsidRDefault="00C81B0C" w:rsidP="00C81B0C">
      <w:r>
        <w:t xml:space="preserve">Όπως άλλωστε είναι  γνωστό, η ροπή ισούται με το γινόμενο της δύναμης του πηδαλίου επί την απόσταση </w:t>
      </w:r>
      <w:r w:rsidR="00590CCB" w:rsidRPr="00590CCB">
        <w:rPr>
          <w:b/>
          <w:i/>
          <w:sz w:val="28"/>
          <w:szCs w:val="28"/>
          <w:lang w:val="en-US"/>
        </w:rPr>
        <w:t>d</w:t>
      </w:r>
      <w:r w:rsidR="00590CCB" w:rsidRPr="00590CCB">
        <w:t xml:space="preserve"> </w:t>
      </w:r>
      <w:r>
        <w:t>του σημείου εφαρμογής της από  τον άξονα περιστροφής του πηδαλίου</w:t>
      </w:r>
      <w:r w:rsidR="00590CCB">
        <w:t xml:space="preserve">, όπως ενδεικτικά φαίνεται στο σχήμα </w:t>
      </w:r>
      <w:r w:rsidR="00F47DEE">
        <w:t>2</w:t>
      </w:r>
      <w:r w:rsidR="00590CCB">
        <w:t>.17.α</w:t>
      </w:r>
      <w:r>
        <w:t xml:space="preserve"> </w:t>
      </w:r>
      <w:r>
        <w:rPr>
          <w:b/>
          <w:i/>
        </w:rPr>
        <w:t xml:space="preserve"> </w:t>
      </w:r>
    </w:p>
    <w:p w:rsidR="00C81B0C" w:rsidRDefault="00C81B0C" w:rsidP="00FC2AE8">
      <w:pPr>
        <w:jc w:val="center"/>
      </w:pPr>
    </w:p>
    <w:p w:rsidR="0051463F" w:rsidRDefault="00915954" w:rsidP="00915954">
      <w:pPr>
        <w:jc w:val="center"/>
      </w:pPr>
      <w:r>
        <w:rPr>
          <w:noProof/>
        </w:rPr>
        <w:drawing>
          <wp:inline distT="0" distB="0" distL="0" distR="0">
            <wp:extent cx="6743700" cy="2545080"/>
            <wp:effectExtent l="0" t="0" r="0" b="7620"/>
            <wp:docPr id="35" name="Εικόνα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6743700" cy="2545080"/>
                    </a:xfrm>
                    <a:prstGeom prst="rect">
                      <a:avLst/>
                    </a:prstGeom>
                    <a:noFill/>
                    <a:ln>
                      <a:noFill/>
                    </a:ln>
                  </pic:spPr>
                </pic:pic>
              </a:graphicData>
            </a:graphic>
          </wp:inline>
        </w:drawing>
      </w:r>
    </w:p>
    <w:p w:rsidR="00C81B0C" w:rsidRPr="00FE2857" w:rsidRDefault="00C81B0C" w:rsidP="00FC2AE8">
      <w:pPr>
        <w:jc w:val="center"/>
        <w:rPr>
          <w:b/>
          <w:i/>
          <w:u w:val="single"/>
          <w:lang w:val="en-US"/>
        </w:rPr>
      </w:pPr>
      <w:r w:rsidRPr="00031AAD">
        <w:rPr>
          <w:b/>
          <w:i/>
          <w:u w:val="single"/>
        </w:rPr>
        <w:t>Σχήμα</w:t>
      </w:r>
      <w:r w:rsidR="00C15E11" w:rsidRPr="00FE2857">
        <w:rPr>
          <w:b/>
          <w:i/>
          <w:u w:val="single"/>
          <w:lang w:val="en-US"/>
        </w:rPr>
        <w:t xml:space="preserve"> </w:t>
      </w:r>
      <w:r w:rsidR="00F47DEE" w:rsidRPr="009E0632">
        <w:rPr>
          <w:b/>
          <w:i/>
          <w:u w:val="single"/>
          <w:lang w:val="en-US"/>
        </w:rPr>
        <w:t>2</w:t>
      </w:r>
      <w:r w:rsidR="00C15E11" w:rsidRPr="00FE2857">
        <w:rPr>
          <w:b/>
          <w:i/>
          <w:u w:val="single"/>
          <w:lang w:val="en-US"/>
        </w:rPr>
        <w:t>.17.</w:t>
      </w:r>
      <w:r w:rsidR="00C15E11">
        <w:rPr>
          <w:b/>
          <w:i/>
          <w:u w:val="single"/>
        </w:rPr>
        <w:t>α</w:t>
      </w:r>
      <w:r w:rsidR="00C15E11" w:rsidRPr="00FE2857">
        <w:rPr>
          <w:b/>
          <w:i/>
          <w:u w:val="single"/>
          <w:lang w:val="en-US"/>
        </w:rPr>
        <w:t xml:space="preserve"> </w:t>
      </w:r>
      <w:r w:rsidRPr="00FE2857">
        <w:rPr>
          <w:b/>
          <w:i/>
          <w:u w:val="single"/>
          <w:lang w:val="en-US"/>
        </w:rPr>
        <w:t xml:space="preserve">  </w:t>
      </w:r>
      <w:r w:rsidR="00E64A7C">
        <w:rPr>
          <w:b/>
          <w:i/>
          <w:u w:val="single"/>
        </w:rPr>
        <w:t>τύποι</w:t>
      </w:r>
      <w:r w:rsidR="00E64A7C" w:rsidRPr="00FE2857">
        <w:rPr>
          <w:b/>
          <w:i/>
          <w:u w:val="single"/>
          <w:lang w:val="en-US"/>
        </w:rPr>
        <w:t xml:space="preserve"> </w:t>
      </w:r>
      <w:r w:rsidR="00E64A7C">
        <w:rPr>
          <w:b/>
          <w:i/>
          <w:u w:val="single"/>
        </w:rPr>
        <w:t>πηδαλίων</w:t>
      </w:r>
      <w:r w:rsidR="00E64A7C" w:rsidRPr="00FE2857">
        <w:rPr>
          <w:b/>
          <w:i/>
          <w:u w:val="single"/>
          <w:lang w:val="en-US"/>
        </w:rPr>
        <w:t xml:space="preserve"> (1) </w:t>
      </w:r>
    </w:p>
    <w:p w:rsidR="00915954" w:rsidRPr="00FE2857" w:rsidRDefault="00915954" w:rsidP="00915954">
      <w:pPr>
        <w:jc w:val="center"/>
        <w:rPr>
          <w:b/>
          <w:i/>
          <w:u w:val="single"/>
          <w:lang w:val="en-US"/>
        </w:rPr>
      </w:pPr>
      <w:r w:rsidRPr="00FE2857">
        <w:rPr>
          <w:b/>
          <w:i/>
          <w:sz w:val="22"/>
          <w:szCs w:val="22"/>
          <w:lang w:val="en-US"/>
        </w:rPr>
        <w:t>(</w:t>
      </w:r>
      <w:proofErr w:type="spellStart"/>
      <w:r w:rsidRPr="004C6C17">
        <w:rPr>
          <w:b/>
          <w:i/>
          <w:sz w:val="22"/>
          <w:szCs w:val="22"/>
          <w:lang w:val="en-US"/>
        </w:rPr>
        <w:t>Allestimento</w:t>
      </w:r>
      <w:proofErr w:type="spellEnd"/>
      <w:r w:rsidRPr="00FE2857">
        <w:rPr>
          <w:b/>
          <w:i/>
          <w:sz w:val="22"/>
          <w:szCs w:val="22"/>
          <w:lang w:val="en-US"/>
        </w:rPr>
        <w:t xml:space="preserve"> </w:t>
      </w:r>
      <w:r w:rsidRPr="004C6C17">
        <w:rPr>
          <w:b/>
          <w:i/>
          <w:sz w:val="22"/>
          <w:szCs w:val="22"/>
          <w:lang w:val="en-US"/>
        </w:rPr>
        <w:t>Navale</w:t>
      </w:r>
      <w:r w:rsidRPr="00FE2857">
        <w:rPr>
          <w:b/>
          <w:i/>
          <w:sz w:val="22"/>
          <w:szCs w:val="22"/>
          <w:lang w:val="en-US"/>
        </w:rPr>
        <w:t xml:space="preserve">, </w:t>
      </w:r>
      <w:r w:rsidRPr="004C6C17">
        <w:rPr>
          <w:b/>
          <w:i/>
          <w:sz w:val="22"/>
          <w:szCs w:val="22"/>
          <w:lang w:val="en-US"/>
        </w:rPr>
        <w:t>Amedeo</w:t>
      </w:r>
      <w:r w:rsidRPr="00FE2857">
        <w:rPr>
          <w:b/>
          <w:i/>
          <w:sz w:val="22"/>
          <w:szCs w:val="22"/>
          <w:lang w:val="en-US"/>
        </w:rPr>
        <w:t xml:space="preserve"> </w:t>
      </w:r>
      <w:r w:rsidRPr="004C6C17">
        <w:rPr>
          <w:b/>
          <w:i/>
          <w:sz w:val="22"/>
          <w:szCs w:val="22"/>
          <w:lang w:val="en-US"/>
        </w:rPr>
        <w:t>Morvillo</w:t>
      </w:r>
      <w:r w:rsidRPr="00FE2857">
        <w:rPr>
          <w:b/>
          <w:i/>
          <w:sz w:val="22"/>
          <w:szCs w:val="22"/>
          <w:lang w:val="en-US"/>
        </w:rPr>
        <w:t>, 1976)</w:t>
      </w:r>
    </w:p>
    <w:p w:rsidR="00915954" w:rsidRPr="00FE2857" w:rsidRDefault="00915954" w:rsidP="00FC2AE8">
      <w:pPr>
        <w:jc w:val="center"/>
        <w:rPr>
          <w:lang w:val="en-US"/>
        </w:rPr>
      </w:pPr>
    </w:p>
    <w:p w:rsidR="00FC2AE8" w:rsidRPr="00FE2857" w:rsidRDefault="00FC2AE8" w:rsidP="00C81B0C">
      <w:pPr>
        <w:rPr>
          <w:lang w:val="en-US"/>
        </w:rPr>
      </w:pPr>
    </w:p>
    <w:tbl>
      <w:tblPr>
        <w:tblStyle w:val="a6"/>
        <w:tblW w:w="0" w:type="auto"/>
        <w:jc w:val="center"/>
        <w:tblLook w:val="04A0" w:firstRow="1" w:lastRow="0" w:firstColumn="1" w:lastColumn="0" w:noHBand="0" w:noVBand="1"/>
      </w:tblPr>
      <w:tblGrid>
        <w:gridCol w:w="5305"/>
        <w:gridCol w:w="3904"/>
      </w:tblGrid>
      <w:tr w:rsidR="00FC2AE8" w:rsidTr="00915954">
        <w:trPr>
          <w:jc w:val="center"/>
        </w:trPr>
        <w:tc>
          <w:tcPr>
            <w:tcW w:w="5305" w:type="dxa"/>
            <w:tcBorders>
              <w:right w:val="nil"/>
            </w:tcBorders>
          </w:tcPr>
          <w:p w:rsidR="00FC2AE8" w:rsidRPr="00FE2857" w:rsidRDefault="00FC2AE8" w:rsidP="00C81B0C">
            <w:pPr>
              <w:rPr>
                <w:lang w:val="en-US"/>
              </w:rPr>
            </w:pPr>
          </w:p>
          <w:p w:rsidR="00FC2AE8" w:rsidRDefault="00FC2AE8" w:rsidP="00FC2AE8">
            <w:r>
              <w:t>Εάν Α</w:t>
            </w:r>
            <w:r>
              <w:rPr>
                <w:vertAlign w:val="subscript"/>
              </w:rPr>
              <w:t>1</w:t>
            </w:r>
            <w:r>
              <w:t xml:space="preserve"> είναι η επιφάνεια που ευρίσκεται πρώρα του άξονα περιστροφής του πηδαλίου και Α</w:t>
            </w:r>
            <w:r>
              <w:rPr>
                <w:vertAlign w:val="subscript"/>
              </w:rPr>
              <w:t>ΟΛ</w:t>
            </w:r>
            <w:r>
              <w:t xml:space="preserve"> είναι η ολική επιφάνεια του πηδαλίου,</w:t>
            </w:r>
          </w:p>
          <w:p w:rsidR="00FC2AE8" w:rsidRDefault="00FC2AE8" w:rsidP="00FC2AE8"/>
          <w:p w:rsidR="00E64A7C" w:rsidRDefault="00FC2AE8" w:rsidP="00FC2AE8">
            <w:r>
              <w:t xml:space="preserve">τότε ο λόγος  </w:t>
            </w:r>
            <w:r w:rsidRPr="006C77C6">
              <w:rPr>
                <w:position w:val="-32"/>
              </w:rPr>
              <w:object w:dxaOrig="940" w:dyaOrig="720">
                <v:shape id="_x0000_i1144" type="#_x0000_t75" style="width:46.8pt;height:36.6pt" o:ole="">
                  <v:imagedata r:id="rId264" o:title=""/>
                </v:shape>
                <o:OLEObject Type="Embed" ProgID="Equation.DSMT4" ShapeID="_x0000_i1144" DrawAspect="Content" ObjectID="_1744733101" r:id="rId265"/>
              </w:object>
            </w:r>
            <w:r>
              <w:t xml:space="preserve"> λέγεται </w:t>
            </w:r>
          </w:p>
          <w:p w:rsidR="00E64A7C" w:rsidRDefault="00E64A7C" w:rsidP="00FC2AE8"/>
          <w:p w:rsidR="00E64A7C" w:rsidRDefault="00E64A7C" w:rsidP="00FC2AE8"/>
          <w:p w:rsidR="00FC2AE8" w:rsidRDefault="00FC2AE8" w:rsidP="00FC2AE8">
            <w:pPr>
              <w:rPr>
                <w:b/>
                <w:i/>
                <w:u w:val="single"/>
              </w:rPr>
            </w:pPr>
            <w:r>
              <w:t xml:space="preserve"> </w:t>
            </w:r>
            <w:r w:rsidRPr="006C77C6">
              <w:rPr>
                <w:b/>
                <w:i/>
                <w:u w:val="single"/>
              </w:rPr>
              <w:t xml:space="preserve">ΠΟΣΟΣΤΌ </w:t>
            </w:r>
            <w:r>
              <w:rPr>
                <w:b/>
                <w:i/>
                <w:u w:val="single"/>
              </w:rPr>
              <w:t xml:space="preserve"> ΖΥΓΟΣΤΑ</w:t>
            </w:r>
            <w:r w:rsidRPr="006C77C6">
              <w:rPr>
                <w:b/>
                <w:i/>
                <w:u w:val="single"/>
              </w:rPr>
              <w:t>ΘΜΙΣΗΣ</w:t>
            </w:r>
            <w:r>
              <w:rPr>
                <w:b/>
                <w:i/>
                <w:u w:val="single"/>
              </w:rPr>
              <w:t xml:space="preserve"> .</w:t>
            </w:r>
          </w:p>
          <w:p w:rsidR="00FC2AE8" w:rsidRPr="006C77C6" w:rsidRDefault="00FC2AE8" w:rsidP="00FC2AE8"/>
          <w:p w:rsidR="00FC2AE8" w:rsidRPr="00046210" w:rsidRDefault="00FC2AE8" w:rsidP="00FC2AE8">
            <w:pPr>
              <w:jc w:val="center"/>
            </w:pPr>
          </w:p>
          <w:p w:rsidR="00FC2AE8" w:rsidRDefault="00FC2AE8" w:rsidP="00C81B0C"/>
        </w:tc>
        <w:tc>
          <w:tcPr>
            <w:tcW w:w="3904" w:type="dxa"/>
            <w:tcBorders>
              <w:left w:val="nil"/>
            </w:tcBorders>
          </w:tcPr>
          <w:p w:rsidR="00FC2AE8" w:rsidRDefault="00915954" w:rsidP="00C81B0C">
            <w:r>
              <w:object w:dxaOrig="4740" w:dyaOrig="5364">
                <v:shape id="_x0000_i1145" type="#_x0000_t75" style="width:173.4pt;height:196.2pt" o:ole="">
                  <v:imagedata r:id="rId266" o:title=""/>
                </v:shape>
                <o:OLEObject Type="Embed" ProgID="PBrush" ShapeID="_x0000_i1145" DrawAspect="Content" ObjectID="_1744733102" r:id="rId267"/>
              </w:object>
            </w:r>
          </w:p>
          <w:p w:rsidR="00E64A7C" w:rsidRDefault="00FC2AE8" w:rsidP="00FC2AE8">
            <w:pPr>
              <w:jc w:val="center"/>
            </w:pPr>
            <w:r w:rsidRPr="00AF4CE3">
              <w:rPr>
                <w:b/>
              </w:rPr>
              <w:t xml:space="preserve">Σχήμα </w:t>
            </w:r>
            <w:r w:rsidR="00C15E11" w:rsidRPr="00AF4CE3">
              <w:rPr>
                <w:b/>
              </w:rPr>
              <w:t xml:space="preserve"> </w:t>
            </w:r>
            <w:r w:rsidR="00F47DEE">
              <w:rPr>
                <w:b/>
              </w:rPr>
              <w:t>2</w:t>
            </w:r>
            <w:r w:rsidR="00C15E11" w:rsidRPr="00AF4CE3">
              <w:rPr>
                <w:b/>
              </w:rPr>
              <w:t xml:space="preserve">.17.β </w:t>
            </w:r>
          </w:p>
          <w:p w:rsidR="00E64A7C" w:rsidRPr="00E64A7C" w:rsidRDefault="00E64A7C" w:rsidP="00915954">
            <w:pPr>
              <w:rPr>
                <w:b/>
              </w:rPr>
            </w:pPr>
            <w:r>
              <w:rPr>
                <w:b/>
              </w:rPr>
              <w:t>Ορισμός π</w:t>
            </w:r>
            <w:r w:rsidRPr="00E64A7C">
              <w:rPr>
                <w:b/>
              </w:rPr>
              <w:t>οσοστ</w:t>
            </w:r>
            <w:r>
              <w:rPr>
                <w:b/>
              </w:rPr>
              <w:t>ού</w:t>
            </w:r>
            <w:r w:rsidRPr="00E64A7C">
              <w:rPr>
                <w:b/>
              </w:rPr>
              <w:t xml:space="preserve"> ζυγοστάθμισης</w:t>
            </w:r>
          </w:p>
        </w:tc>
      </w:tr>
    </w:tbl>
    <w:p w:rsidR="008A7FB3" w:rsidRDefault="008A7FB3" w:rsidP="00C81B0C"/>
    <w:p w:rsidR="00915954" w:rsidRDefault="00915954" w:rsidP="00C81B0C"/>
    <w:p w:rsidR="00C81B0C" w:rsidRDefault="00C81B0C" w:rsidP="00C81B0C">
      <w:r>
        <w:lastRenderedPageBreak/>
        <w:t>Το ποσοστό ζυγοστάθμισης κυμαίνεται γενικά μεταξύ 0,10 έως 0,25 και μπορεί να φτάσει μέχρι και 0,30.</w:t>
      </w:r>
    </w:p>
    <w:p w:rsidR="00C81B0C" w:rsidRPr="00AF03FB" w:rsidRDefault="00C81B0C" w:rsidP="00C81B0C">
      <w:pPr>
        <w:jc w:val="both"/>
      </w:pPr>
    </w:p>
    <w:p w:rsidR="00C81B0C" w:rsidRDefault="00C81B0C" w:rsidP="00C81B0C">
      <w:pPr>
        <w:jc w:val="both"/>
      </w:pPr>
      <w:r>
        <w:t>Οι τιμές του ποσοστού ζυγοστάθμισης ενδεικτικά  μπορεί να ληφθεί :</w:t>
      </w:r>
    </w:p>
    <w:p w:rsidR="00C81B0C" w:rsidRDefault="00C81B0C" w:rsidP="00C81B0C">
      <w:pPr>
        <w:jc w:val="both"/>
      </w:pPr>
    </w:p>
    <w:tbl>
      <w:tblPr>
        <w:tblStyle w:val="a6"/>
        <w:tblW w:w="5040" w:type="dxa"/>
        <w:tblInd w:w="2268" w:type="dxa"/>
        <w:tblLook w:val="01E0" w:firstRow="1" w:lastRow="1" w:firstColumn="1" w:lastColumn="1" w:noHBand="0" w:noVBand="0"/>
      </w:tblPr>
      <w:tblGrid>
        <w:gridCol w:w="2790"/>
        <w:gridCol w:w="2250"/>
      </w:tblGrid>
      <w:tr w:rsidR="00C81B0C" w:rsidTr="00B400DD">
        <w:tc>
          <w:tcPr>
            <w:tcW w:w="2790" w:type="dxa"/>
            <w:tcBorders>
              <w:top w:val="nil"/>
              <w:left w:val="nil"/>
              <w:bottom w:val="single" w:sz="4" w:space="0" w:color="auto"/>
              <w:right w:val="single" w:sz="4" w:space="0" w:color="auto"/>
            </w:tcBorders>
          </w:tcPr>
          <w:p w:rsidR="00C81B0C" w:rsidRDefault="00C81B0C" w:rsidP="00B400DD">
            <w:pPr>
              <w:jc w:val="both"/>
            </w:pPr>
          </w:p>
        </w:tc>
        <w:tc>
          <w:tcPr>
            <w:tcW w:w="2250" w:type="dxa"/>
            <w:tcBorders>
              <w:left w:val="single" w:sz="4" w:space="0" w:color="auto"/>
            </w:tcBorders>
          </w:tcPr>
          <w:p w:rsidR="00C81B0C" w:rsidRPr="00A15A0B" w:rsidRDefault="00C81B0C" w:rsidP="00B400DD">
            <w:pPr>
              <w:jc w:val="center"/>
            </w:pPr>
            <w:r>
              <w:rPr>
                <w:lang w:val="en-US"/>
              </w:rPr>
              <w:t>k</w:t>
            </w:r>
          </w:p>
        </w:tc>
      </w:tr>
      <w:tr w:rsidR="00C81B0C" w:rsidTr="00B400DD">
        <w:tc>
          <w:tcPr>
            <w:tcW w:w="2790" w:type="dxa"/>
            <w:tcBorders>
              <w:top w:val="single" w:sz="4" w:space="0" w:color="auto"/>
            </w:tcBorders>
          </w:tcPr>
          <w:p w:rsidR="00C81B0C" w:rsidRPr="00A15A0B" w:rsidRDefault="00C81B0C" w:rsidP="00B400DD">
            <w:pPr>
              <w:jc w:val="both"/>
            </w:pPr>
            <w:r>
              <w:t>Φορτηγά πλοία</w:t>
            </w:r>
          </w:p>
        </w:tc>
        <w:tc>
          <w:tcPr>
            <w:tcW w:w="2250" w:type="dxa"/>
          </w:tcPr>
          <w:p w:rsidR="00C81B0C" w:rsidRDefault="00C81B0C" w:rsidP="00B400DD">
            <w:pPr>
              <w:jc w:val="center"/>
            </w:pPr>
            <w:r w:rsidRPr="0051463F">
              <w:rPr>
                <w:b/>
              </w:rPr>
              <w:t>(*)</w:t>
            </w:r>
            <w:r>
              <w:t xml:space="preserve"> </w:t>
            </w:r>
            <w:r w:rsidRPr="00A15A0B">
              <w:rPr>
                <w:position w:val="-10"/>
              </w:rPr>
              <w:object w:dxaOrig="1280" w:dyaOrig="320">
                <v:shape id="_x0000_i1146" type="#_x0000_t75" style="width:63.6pt;height:16.2pt" o:ole="">
                  <v:imagedata r:id="rId268" o:title=""/>
                </v:shape>
                <o:OLEObject Type="Embed" ProgID="Equation.DSMT4" ShapeID="_x0000_i1146" DrawAspect="Content" ObjectID="_1744733103" r:id="rId269"/>
              </w:object>
            </w:r>
          </w:p>
        </w:tc>
      </w:tr>
      <w:tr w:rsidR="00C81B0C" w:rsidTr="00B400DD">
        <w:tc>
          <w:tcPr>
            <w:tcW w:w="2790" w:type="dxa"/>
          </w:tcPr>
          <w:p w:rsidR="00C81B0C" w:rsidRDefault="00C81B0C" w:rsidP="00B400DD">
            <w:pPr>
              <w:jc w:val="both"/>
            </w:pPr>
            <w:r>
              <w:t>Επιβατηγά πλοία</w:t>
            </w:r>
          </w:p>
        </w:tc>
        <w:tc>
          <w:tcPr>
            <w:tcW w:w="2250" w:type="dxa"/>
          </w:tcPr>
          <w:p w:rsidR="00C81B0C" w:rsidRDefault="00C81B0C" w:rsidP="00B400DD">
            <w:pPr>
              <w:jc w:val="center"/>
            </w:pPr>
            <w:r w:rsidRPr="00A15A0B">
              <w:rPr>
                <w:position w:val="-10"/>
              </w:rPr>
              <w:object w:dxaOrig="1280" w:dyaOrig="320">
                <v:shape id="_x0000_i1147" type="#_x0000_t75" style="width:63.6pt;height:16.2pt" o:ole="">
                  <v:imagedata r:id="rId270" o:title=""/>
                </v:shape>
                <o:OLEObject Type="Embed" ProgID="Equation.DSMT4" ShapeID="_x0000_i1147" DrawAspect="Content" ObjectID="_1744733104" r:id="rId271"/>
              </w:object>
            </w:r>
          </w:p>
        </w:tc>
      </w:tr>
      <w:tr w:rsidR="00C81B0C" w:rsidTr="00B400DD">
        <w:tc>
          <w:tcPr>
            <w:tcW w:w="2790" w:type="dxa"/>
          </w:tcPr>
          <w:p w:rsidR="00C81B0C" w:rsidRDefault="00C81B0C" w:rsidP="00B400DD">
            <w:pPr>
              <w:jc w:val="both"/>
            </w:pPr>
            <w:r>
              <w:t>Μεγάλα πολεμικά πλοία</w:t>
            </w:r>
          </w:p>
        </w:tc>
        <w:tc>
          <w:tcPr>
            <w:tcW w:w="2250" w:type="dxa"/>
          </w:tcPr>
          <w:p w:rsidR="00C81B0C" w:rsidRDefault="00C81B0C" w:rsidP="00B400DD">
            <w:pPr>
              <w:jc w:val="center"/>
            </w:pPr>
            <w:r w:rsidRPr="00A15A0B">
              <w:rPr>
                <w:position w:val="-10"/>
              </w:rPr>
              <w:object w:dxaOrig="1320" w:dyaOrig="320">
                <v:shape id="_x0000_i1148" type="#_x0000_t75" style="width:65.4pt;height:16.2pt" o:ole="">
                  <v:imagedata r:id="rId272" o:title=""/>
                </v:shape>
                <o:OLEObject Type="Embed" ProgID="Equation.DSMT4" ShapeID="_x0000_i1148" DrawAspect="Content" ObjectID="_1744733105" r:id="rId273"/>
              </w:object>
            </w:r>
          </w:p>
        </w:tc>
      </w:tr>
      <w:tr w:rsidR="00C81B0C" w:rsidTr="00B400DD">
        <w:tc>
          <w:tcPr>
            <w:tcW w:w="2790" w:type="dxa"/>
          </w:tcPr>
          <w:p w:rsidR="00C81B0C" w:rsidRDefault="00C81B0C" w:rsidP="00B400DD">
            <w:pPr>
              <w:jc w:val="both"/>
            </w:pPr>
            <w:r>
              <w:t>Μικρά πολεμικά πλοία</w:t>
            </w:r>
          </w:p>
        </w:tc>
        <w:tc>
          <w:tcPr>
            <w:tcW w:w="2250" w:type="dxa"/>
          </w:tcPr>
          <w:p w:rsidR="00C81B0C" w:rsidRDefault="00C81B0C" w:rsidP="00B400DD">
            <w:pPr>
              <w:jc w:val="center"/>
            </w:pPr>
            <w:r w:rsidRPr="00A15A0B">
              <w:rPr>
                <w:position w:val="-10"/>
              </w:rPr>
              <w:object w:dxaOrig="1320" w:dyaOrig="320">
                <v:shape id="_x0000_i1149" type="#_x0000_t75" style="width:65.4pt;height:16.2pt" o:ole="">
                  <v:imagedata r:id="rId274" o:title=""/>
                </v:shape>
                <o:OLEObject Type="Embed" ProgID="Equation.DSMT4" ShapeID="_x0000_i1149" DrawAspect="Content" ObjectID="_1744733106" r:id="rId275"/>
              </w:object>
            </w:r>
          </w:p>
        </w:tc>
      </w:tr>
    </w:tbl>
    <w:p w:rsidR="00C81B0C" w:rsidRDefault="00C15E11" w:rsidP="00C15E11">
      <w:pPr>
        <w:jc w:val="center"/>
      </w:pPr>
      <w:r>
        <w:t>ΠΙΝΑΚΑΣ</w:t>
      </w:r>
      <w:r w:rsidR="00F47DEE">
        <w:t xml:space="preserve"> 2</w:t>
      </w:r>
      <w:r>
        <w:t>.17.α</w:t>
      </w:r>
      <w:r w:rsidR="00E64A7C">
        <w:t xml:space="preserve"> εμπειρικές τιμές ποσοστού ζυγοστάθμισης για διάφορους τύπους πλοίων </w:t>
      </w:r>
    </w:p>
    <w:p w:rsidR="00C15E11" w:rsidRPr="00E917FE" w:rsidRDefault="00C15E11" w:rsidP="00C15E11">
      <w:pPr>
        <w:jc w:val="center"/>
      </w:pPr>
    </w:p>
    <w:p w:rsidR="00C81B0C" w:rsidRDefault="00C81B0C" w:rsidP="00C81B0C">
      <w:pPr>
        <w:rPr>
          <w:u w:val="single"/>
        </w:rPr>
      </w:pPr>
      <w:r w:rsidRPr="0051463F">
        <w:rPr>
          <w:b/>
        </w:rPr>
        <w:t>(*)</w:t>
      </w:r>
      <w:r>
        <w:t xml:space="preserve"> = </w:t>
      </w:r>
      <w:r w:rsidRPr="0051463F">
        <w:rPr>
          <w:u w:val="single"/>
        </w:rPr>
        <w:t>η τιμή 0,00 σημαίνει πηδάλιο μη ζυγοσταθμισμένο.</w:t>
      </w:r>
    </w:p>
    <w:p w:rsidR="0051463F" w:rsidRPr="0051463F" w:rsidRDefault="0051463F" w:rsidP="00C81B0C">
      <w:pPr>
        <w:rPr>
          <w:u w:val="single"/>
        </w:rPr>
      </w:pPr>
    </w:p>
    <w:p w:rsidR="00C81B0C" w:rsidRPr="0051463F" w:rsidRDefault="00C81B0C" w:rsidP="00C81B0C">
      <w:pPr>
        <w:jc w:val="center"/>
        <w:rPr>
          <w:u w:val="single"/>
        </w:rPr>
      </w:pPr>
    </w:p>
    <w:p w:rsidR="00C81B0C" w:rsidRDefault="00AA5356" w:rsidP="00C81B0C">
      <w:pPr>
        <w:jc w:val="center"/>
      </w:pPr>
      <w:r>
        <w:rPr>
          <w:noProof/>
        </w:rPr>
        <w:drawing>
          <wp:inline distT="0" distB="0" distL="0" distR="0">
            <wp:extent cx="6743700" cy="2659380"/>
            <wp:effectExtent l="0" t="0" r="0" b="7620"/>
            <wp:docPr id="37" name="Εικόνα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6743700" cy="2659380"/>
                    </a:xfrm>
                    <a:prstGeom prst="rect">
                      <a:avLst/>
                    </a:prstGeom>
                    <a:noFill/>
                    <a:ln>
                      <a:noFill/>
                    </a:ln>
                  </pic:spPr>
                </pic:pic>
              </a:graphicData>
            </a:graphic>
          </wp:inline>
        </w:drawing>
      </w:r>
    </w:p>
    <w:p w:rsidR="00FC2AE8" w:rsidRPr="00930D91" w:rsidRDefault="00FC2AE8" w:rsidP="00C81B0C">
      <w:pPr>
        <w:jc w:val="center"/>
        <w:rPr>
          <w:b/>
          <w:i/>
          <w:u w:val="single"/>
        </w:rPr>
      </w:pPr>
      <w:r w:rsidRPr="00930D91">
        <w:rPr>
          <w:b/>
          <w:i/>
          <w:sz w:val="22"/>
          <w:szCs w:val="22"/>
        </w:rPr>
        <w:t>(</w:t>
      </w:r>
      <w:proofErr w:type="spellStart"/>
      <w:r w:rsidRPr="004C6C17">
        <w:rPr>
          <w:b/>
          <w:i/>
          <w:sz w:val="22"/>
          <w:szCs w:val="22"/>
          <w:lang w:val="en-US"/>
        </w:rPr>
        <w:t>Allestimento</w:t>
      </w:r>
      <w:proofErr w:type="spellEnd"/>
      <w:r w:rsidRPr="00930D91">
        <w:rPr>
          <w:b/>
          <w:i/>
          <w:sz w:val="22"/>
          <w:szCs w:val="22"/>
        </w:rPr>
        <w:t xml:space="preserve"> </w:t>
      </w:r>
      <w:r w:rsidRPr="004C6C17">
        <w:rPr>
          <w:b/>
          <w:i/>
          <w:sz w:val="22"/>
          <w:szCs w:val="22"/>
          <w:lang w:val="en-US"/>
        </w:rPr>
        <w:t>Navale</w:t>
      </w:r>
      <w:r w:rsidRPr="00930D91">
        <w:rPr>
          <w:b/>
          <w:i/>
          <w:sz w:val="22"/>
          <w:szCs w:val="22"/>
        </w:rPr>
        <w:t>,</w:t>
      </w:r>
      <w:r w:rsidR="00915954">
        <w:rPr>
          <w:b/>
          <w:i/>
          <w:sz w:val="22"/>
          <w:szCs w:val="22"/>
        </w:rPr>
        <w:t xml:space="preserve"> </w:t>
      </w:r>
      <w:r w:rsidRPr="004C6C17">
        <w:rPr>
          <w:b/>
          <w:i/>
          <w:sz w:val="22"/>
          <w:szCs w:val="22"/>
          <w:lang w:val="en-US"/>
        </w:rPr>
        <w:t>Amedeo</w:t>
      </w:r>
      <w:r w:rsidRPr="00930D91">
        <w:rPr>
          <w:b/>
          <w:i/>
          <w:sz w:val="22"/>
          <w:szCs w:val="22"/>
        </w:rPr>
        <w:t xml:space="preserve"> </w:t>
      </w:r>
      <w:r w:rsidRPr="004C6C17">
        <w:rPr>
          <w:b/>
          <w:i/>
          <w:sz w:val="22"/>
          <w:szCs w:val="22"/>
          <w:lang w:val="en-US"/>
        </w:rPr>
        <w:t>Morvillo</w:t>
      </w:r>
      <w:r w:rsidRPr="00930D91">
        <w:rPr>
          <w:b/>
          <w:i/>
          <w:sz w:val="22"/>
          <w:szCs w:val="22"/>
        </w:rPr>
        <w:t>, 1976)</w:t>
      </w:r>
    </w:p>
    <w:p w:rsidR="00C81B0C" w:rsidRPr="00E64A7C" w:rsidRDefault="00C81B0C" w:rsidP="00C81B0C">
      <w:pPr>
        <w:jc w:val="center"/>
        <w:rPr>
          <w:b/>
          <w:i/>
          <w:u w:val="single"/>
        </w:rPr>
      </w:pPr>
      <w:r w:rsidRPr="00031AAD">
        <w:rPr>
          <w:b/>
          <w:i/>
          <w:u w:val="single"/>
        </w:rPr>
        <w:t>Σχήμα</w:t>
      </w:r>
      <w:r w:rsidRPr="00E64A7C">
        <w:rPr>
          <w:b/>
          <w:i/>
          <w:u w:val="single"/>
        </w:rPr>
        <w:t xml:space="preserve">  </w:t>
      </w:r>
      <w:r w:rsidR="00F47DEE">
        <w:rPr>
          <w:b/>
          <w:i/>
          <w:u w:val="single"/>
        </w:rPr>
        <w:t>2</w:t>
      </w:r>
      <w:r w:rsidR="00C15E11" w:rsidRPr="00E64A7C">
        <w:rPr>
          <w:b/>
          <w:i/>
          <w:u w:val="single"/>
        </w:rPr>
        <w:t>.17.</w:t>
      </w:r>
      <w:r w:rsidR="00C15E11">
        <w:rPr>
          <w:b/>
          <w:i/>
          <w:u w:val="single"/>
        </w:rPr>
        <w:t>γ</w:t>
      </w:r>
      <w:r w:rsidR="00C15E11" w:rsidRPr="00E64A7C">
        <w:rPr>
          <w:b/>
          <w:i/>
          <w:u w:val="single"/>
        </w:rPr>
        <w:t xml:space="preserve">  </w:t>
      </w:r>
      <w:r w:rsidR="00E64A7C">
        <w:rPr>
          <w:b/>
          <w:i/>
          <w:u w:val="single"/>
        </w:rPr>
        <w:t xml:space="preserve">τύποι πηδαλίων για πλοία με μια έλικα </w:t>
      </w:r>
    </w:p>
    <w:p w:rsidR="00C81B0C" w:rsidRDefault="00C81B0C" w:rsidP="00C81B0C"/>
    <w:p w:rsidR="0051463F" w:rsidRPr="00E64A7C" w:rsidRDefault="0051463F" w:rsidP="00C81B0C"/>
    <w:p w:rsidR="00E64A7C" w:rsidRPr="00E64A7C" w:rsidRDefault="00E64A7C" w:rsidP="00C81B0C"/>
    <w:p w:rsidR="00C81B0C" w:rsidRDefault="00672176" w:rsidP="00C81B0C">
      <w:pPr>
        <w:jc w:val="center"/>
      </w:pPr>
      <w:r>
        <w:rPr>
          <w:noProof/>
        </w:rPr>
        <w:drawing>
          <wp:inline distT="0" distB="0" distL="0" distR="0">
            <wp:extent cx="6743700" cy="2636520"/>
            <wp:effectExtent l="0" t="0" r="0" b="0"/>
            <wp:docPr id="38" name="Εικόνα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6743700" cy="2636520"/>
                    </a:xfrm>
                    <a:prstGeom prst="rect">
                      <a:avLst/>
                    </a:prstGeom>
                    <a:noFill/>
                    <a:ln>
                      <a:noFill/>
                    </a:ln>
                  </pic:spPr>
                </pic:pic>
              </a:graphicData>
            </a:graphic>
          </wp:inline>
        </w:drawing>
      </w:r>
    </w:p>
    <w:p w:rsidR="00C81B0C" w:rsidRPr="00930D91" w:rsidRDefault="00C81B0C" w:rsidP="00FC2AE8">
      <w:pPr>
        <w:jc w:val="center"/>
      </w:pPr>
      <w:r>
        <w:tab/>
      </w:r>
      <w:r w:rsidR="00FC2AE8" w:rsidRPr="00930D91">
        <w:rPr>
          <w:b/>
          <w:i/>
          <w:sz w:val="22"/>
          <w:szCs w:val="22"/>
        </w:rPr>
        <w:t>(</w:t>
      </w:r>
      <w:proofErr w:type="spellStart"/>
      <w:r w:rsidR="00FC2AE8" w:rsidRPr="004C6C17">
        <w:rPr>
          <w:b/>
          <w:i/>
          <w:sz w:val="22"/>
          <w:szCs w:val="22"/>
          <w:lang w:val="en-US"/>
        </w:rPr>
        <w:t>Allestimento</w:t>
      </w:r>
      <w:proofErr w:type="spellEnd"/>
      <w:r w:rsidR="00FC2AE8" w:rsidRPr="00930D91">
        <w:rPr>
          <w:b/>
          <w:i/>
          <w:sz w:val="22"/>
          <w:szCs w:val="22"/>
        </w:rPr>
        <w:t xml:space="preserve"> </w:t>
      </w:r>
      <w:r w:rsidR="00FC2AE8" w:rsidRPr="004C6C17">
        <w:rPr>
          <w:b/>
          <w:i/>
          <w:sz w:val="22"/>
          <w:szCs w:val="22"/>
          <w:lang w:val="en-US"/>
        </w:rPr>
        <w:t>Navale</w:t>
      </w:r>
      <w:r w:rsidR="00FC2AE8" w:rsidRPr="00930D91">
        <w:rPr>
          <w:b/>
          <w:i/>
          <w:sz w:val="22"/>
          <w:szCs w:val="22"/>
        </w:rPr>
        <w:t>,</w:t>
      </w:r>
      <w:r w:rsidR="00FC2AE8" w:rsidRPr="004C6C17">
        <w:rPr>
          <w:b/>
          <w:i/>
          <w:sz w:val="22"/>
          <w:szCs w:val="22"/>
          <w:lang w:val="en-US"/>
        </w:rPr>
        <w:t>Amedeo</w:t>
      </w:r>
      <w:r w:rsidR="00FC2AE8" w:rsidRPr="00930D91">
        <w:rPr>
          <w:b/>
          <w:i/>
          <w:sz w:val="22"/>
          <w:szCs w:val="22"/>
        </w:rPr>
        <w:t xml:space="preserve"> </w:t>
      </w:r>
      <w:r w:rsidR="00FC2AE8" w:rsidRPr="004C6C17">
        <w:rPr>
          <w:b/>
          <w:i/>
          <w:sz w:val="22"/>
          <w:szCs w:val="22"/>
          <w:lang w:val="en-US"/>
        </w:rPr>
        <w:t>Morvillo</w:t>
      </w:r>
      <w:r w:rsidR="00FC2AE8" w:rsidRPr="00930D91">
        <w:rPr>
          <w:b/>
          <w:i/>
          <w:sz w:val="22"/>
          <w:szCs w:val="22"/>
        </w:rPr>
        <w:t>, 1976)</w:t>
      </w:r>
    </w:p>
    <w:p w:rsidR="00C81B0C" w:rsidRPr="00E64A7C" w:rsidRDefault="00C81B0C" w:rsidP="00C81B0C">
      <w:pPr>
        <w:jc w:val="center"/>
        <w:rPr>
          <w:b/>
          <w:i/>
          <w:u w:val="single"/>
        </w:rPr>
      </w:pPr>
      <w:r w:rsidRPr="00031AAD">
        <w:rPr>
          <w:b/>
          <w:i/>
          <w:u w:val="single"/>
        </w:rPr>
        <w:t>Σχήμα</w:t>
      </w:r>
      <w:r w:rsidRPr="00E64A7C">
        <w:rPr>
          <w:b/>
          <w:i/>
          <w:u w:val="single"/>
        </w:rPr>
        <w:t xml:space="preserve"> </w:t>
      </w:r>
      <w:r w:rsidR="00F47DEE">
        <w:rPr>
          <w:b/>
          <w:i/>
          <w:u w:val="single"/>
        </w:rPr>
        <w:t>2</w:t>
      </w:r>
      <w:r w:rsidR="00C15E11" w:rsidRPr="00E64A7C">
        <w:rPr>
          <w:b/>
          <w:i/>
          <w:u w:val="single"/>
        </w:rPr>
        <w:t>.17.</w:t>
      </w:r>
      <w:r w:rsidR="00C15E11">
        <w:rPr>
          <w:b/>
          <w:i/>
          <w:u w:val="single"/>
        </w:rPr>
        <w:t>δ</w:t>
      </w:r>
      <w:r w:rsidR="00C15E11" w:rsidRPr="00E64A7C">
        <w:rPr>
          <w:b/>
          <w:i/>
          <w:u w:val="single"/>
        </w:rPr>
        <w:t xml:space="preserve"> </w:t>
      </w:r>
      <w:r w:rsidRPr="00E64A7C">
        <w:rPr>
          <w:b/>
          <w:i/>
          <w:u w:val="single"/>
        </w:rPr>
        <w:t xml:space="preserve"> </w:t>
      </w:r>
      <w:r w:rsidR="00E64A7C">
        <w:rPr>
          <w:b/>
          <w:i/>
          <w:u w:val="single"/>
        </w:rPr>
        <w:t xml:space="preserve">τύποι πηδαλίων για πλοία με 2 ή 4 έλικες </w:t>
      </w:r>
    </w:p>
    <w:p w:rsidR="0051463F" w:rsidRDefault="0051463F" w:rsidP="004A77F1">
      <w:pPr>
        <w:rPr>
          <w:i/>
        </w:rPr>
      </w:pPr>
    </w:p>
    <w:p w:rsidR="004A77F1" w:rsidRPr="0051463F" w:rsidRDefault="004A77F1" w:rsidP="004A77F1">
      <w:r w:rsidRPr="0051463F">
        <w:lastRenderedPageBreak/>
        <w:t xml:space="preserve">Συναντάται επίσης και η καμπυλωτή μορφή πηδαλίου, όπως φαίνεται στο σχήμα </w:t>
      </w:r>
      <w:r w:rsidR="008F7765">
        <w:t>3</w:t>
      </w:r>
      <w:r w:rsidR="00C15E11" w:rsidRPr="0051463F">
        <w:t>.17.ε</w:t>
      </w:r>
    </w:p>
    <w:p w:rsidR="004A77F1" w:rsidRPr="004A77F1" w:rsidRDefault="004A77F1" w:rsidP="004A77F1">
      <w:pPr>
        <w:rPr>
          <w:i/>
        </w:rPr>
      </w:pPr>
      <w:r w:rsidRPr="004A77F1">
        <w:rPr>
          <w:i/>
        </w:rPr>
        <w:t xml:space="preserve">  </w:t>
      </w:r>
    </w:p>
    <w:p w:rsidR="004A77F1" w:rsidRDefault="004A77F1" w:rsidP="004A77F1">
      <w:pPr>
        <w:jc w:val="center"/>
      </w:pPr>
      <w:r w:rsidRPr="00911AD7">
        <w:rPr>
          <w:rFonts w:ascii="Arial Black" w:hAnsi="Arial Black"/>
          <w:noProof/>
        </w:rPr>
        <w:drawing>
          <wp:inline distT="0" distB="0" distL="0" distR="0" wp14:anchorId="10AF2D6F" wp14:editId="2B6EB5B2">
            <wp:extent cx="2407920" cy="1525919"/>
            <wp:effectExtent l="0" t="0" r="0" b="0"/>
            <wp:docPr id="27" name="Εικόνα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444376" cy="1549021"/>
                    </a:xfrm>
                    <a:prstGeom prst="rect">
                      <a:avLst/>
                    </a:prstGeom>
                    <a:noFill/>
                    <a:ln>
                      <a:noFill/>
                    </a:ln>
                  </pic:spPr>
                </pic:pic>
              </a:graphicData>
            </a:graphic>
          </wp:inline>
        </w:drawing>
      </w:r>
    </w:p>
    <w:p w:rsidR="00C81B0C" w:rsidRDefault="004A77F1" w:rsidP="004A77F1">
      <w:pPr>
        <w:jc w:val="center"/>
      </w:pPr>
      <w:r>
        <w:t xml:space="preserve">Σχήμα </w:t>
      </w:r>
      <w:r w:rsidR="00F47DEE">
        <w:t>2</w:t>
      </w:r>
      <w:r w:rsidR="00C15E11">
        <w:t xml:space="preserve">.17.ε  </w:t>
      </w:r>
      <w:r w:rsidR="00E64A7C">
        <w:t xml:space="preserve">πηδάλιο καμπύλης μορφής </w:t>
      </w:r>
    </w:p>
    <w:p w:rsidR="00366A51" w:rsidRPr="00FE2857" w:rsidRDefault="00366A51" w:rsidP="004A77F1">
      <w:pPr>
        <w:jc w:val="center"/>
        <w:rPr>
          <w:i/>
        </w:rPr>
      </w:pPr>
      <w:r w:rsidRPr="00FE2857">
        <w:rPr>
          <w:i/>
        </w:rPr>
        <w:t>(</w:t>
      </w:r>
      <w:r w:rsidRPr="00366A51">
        <w:rPr>
          <w:i/>
          <w:lang w:val="en-US"/>
        </w:rPr>
        <w:t>Il</w:t>
      </w:r>
      <w:r w:rsidRPr="00FE2857">
        <w:rPr>
          <w:i/>
        </w:rPr>
        <w:t xml:space="preserve"> </w:t>
      </w:r>
      <w:proofErr w:type="spellStart"/>
      <w:r w:rsidRPr="00366A51">
        <w:rPr>
          <w:i/>
          <w:lang w:val="en-US"/>
        </w:rPr>
        <w:t>governo</w:t>
      </w:r>
      <w:proofErr w:type="spellEnd"/>
      <w:r w:rsidRPr="00FE2857">
        <w:rPr>
          <w:i/>
        </w:rPr>
        <w:t xml:space="preserve"> </w:t>
      </w:r>
      <w:proofErr w:type="spellStart"/>
      <w:r w:rsidRPr="00366A51">
        <w:rPr>
          <w:i/>
          <w:lang w:val="en-US"/>
        </w:rPr>
        <w:t>della</w:t>
      </w:r>
      <w:proofErr w:type="spellEnd"/>
      <w:r w:rsidRPr="00FE2857">
        <w:rPr>
          <w:i/>
        </w:rPr>
        <w:t xml:space="preserve"> </w:t>
      </w:r>
      <w:r w:rsidRPr="00366A51">
        <w:rPr>
          <w:i/>
          <w:lang w:val="en-US"/>
        </w:rPr>
        <w:t>nave</w:t>
      </w:r>
      <w:r w:rsidRPr="00FE2857">
        <w:rPr>
          <w:i/>
        </w:rPr>
        <w:t xml:space="preserve">, </w:t>
      </w:r>
      <w:r w:rsidRPr="00366A51">
        <w:rPr>
          <w:i/>
          <w:lang w:val="en-US"/>
        </w:rPr>
        <w:t>Emilio</w:t>
      </w:r>
      <w:r w:rsidRPr="00FE2857">
        <w:rPr>
          <w:i/>
        </w:rPr>
        <w:t xml:space="preserve"> </w:t>
      </w:r>
      <w:proofErr w:type="spellStart"/>
      <w:r w:rsidRPr="00366A51">
        <w:rPr>
          <w:i/>
          <w:lang w:val="en-US"/>
        </w:rPr>
        <w:t>Castagneto</w:t>
      </w:r>
      <w:proofErr w:type="spellEnd"/>
      <w:r w:rsidRPr="00FE2857">
        <w:rPr>
          <w:i/>
        </w:rPr>
        <w:t xml:space="preserve">, </w:t>
      </w:r>
      <w:r w:rsidRPr="00366A51">
        <w:rPr>
          <w:i/>
          <w:lang w:val="en-US"/>
        </w:rPr>
        <w:t>Napoli</w:t>
      </w:r>
      <w:r w:rsidRPr="00FE2857">
        <w:rPr>
          <w:i/>
        </w:rPr>
        <w:t>)</w:t>
      </w:r>
    </w:p>
    <w:p w:rsidR="004A77F1" w:rsidRPr="00FE2857" w:rsidRDefault="004A77F1" w:rsidP="004A77F1">
      <w:pPr>
        <w:jc w:val="center"/>
      </w:pPr>
    </w:p>
    <w:p w:rsidR="0051463F" w:rsidRPr="00FE2857" w:rsidRDefault="0051463F" w:rsidP="00C15E11">
      <w:pPr>
        <w:rPr>
          <w:rFonts w:ascii="Arial Black" w:hAnsi="Arial Black"/>
          <w:sz w:val="28"/>
          <w:szCs w:val="28"/>
          <w:u w:val="single"/>
        </w:rPr>
      </w:pPr>
    </w:p>
    <w:p w:rsidR="00C81B0C" w:rsidRPr="008F7765" w:rsidRDefault="00F47DEE" w:rsidP="00C15E11">
      <w:pPr>
        <w:rPr>
          <w:b/>
          <w:sz w:val="28"/>
          <w:szCs w:val="28"/>
          <w:u w:val="single"/>
        </w:rPr>
      </w:pPr>
      <w:r>
        <w:rPr>
          <w:b/>
          <w:sz w:val="28"/>
          <w:szCs w:val="28"/>
          <w:u w:val="single"/>
        </w:rPr>
        <w:t>2</w:t>
      </w:r>
      <w:r w:rsidR="00C81B0C" w:rsidRPr="008F7765">
        <w:rPr>
          <w:b/>
          <w:sz w:val="28"/>
          <w:szCs w:val="28"/>
          <w:u w:val="single"/>
        </w:rPr>
        <w:t>.</w:t>
      </w:r>
      <w:r w:rsidR="00C15E11" w:rsidRPr="008F7765">
        <w:rPr>
          <w:b/>
          <w:sz w:val="28"/>
          <w:szCs w:val="28"/>
          <w:u w:val="single"/>
        </w:rPr>
        <w:t>18</w:t>
      </w:r>
      <w:r w:rsidR="00C81B0C" w:rsidRPr="008F7765">
        <w:rPr>
          <w:b/>
          <w:sz w:val="28"/>
          <w:szCs w:val="28"/>
          <w:u w:val="single"/>
        </w:rPr>
        <w:t xml:space="preserve"> Μορφή τομής  πηδαλίων</w:t>
      </w:r>
    </w:p>
    <w:p w:rsidR="00C81B0C" w:rsidRDefault="00C81B0C" w:rsidP="00C81B0C"/>
    <w:p w:rsidR="00C81B0C" w:rsidRDefault="00C81B0C" w:rsidP="00C81B0C">
      <w:r>
        <w:t>Είναι γεγονός ότι δεν υπάρχει ένα γενικό κριτήριο για την εκλογή του μεγέθους του πηδαλίου που να ισχύει για όλες τις κατηγορίες  των πλοίων , αφ’ ενός διότι για κάθε πλοίο διαφέρει η απαιτούμενη ικανότητα ελιγμών , αφ’ ετέρου το γενικό σχήμα του κάθε πλοίου επιβάλει περιορισμούς.</w:t>
      </w:r>
    </w:p>
    <w:p w:rsidR="00C81B0C" w:rsidRDefault="00C81B0C" w:rsidP="00C81B0C"/>
    <w:p w:rsidR="00C81B0C" w:rsidRDefault="00C81B0C" w:rsidP="00C81B0C">
      <w:r>
        <w:t>Μπορεί γενικά  να ειπωθεί ότι για πλοία στα οποία απαιτείται μεγάλη  ικανότητα ελιγμών , όπως τα πολεμικά πλοία όλων των κατηγοριών , τα ρυμουλκά και τα πορθμεία , τα πηδάλια έχουν μεγαλύτερη επιφάνεια από τα άλλα εμπορικά πλοία.</w:t>
      </w:r>
    </w:p>
    <w:p w:rsidR="00C81B0C" w:rsidRDefault="00C81B0C" w:rsidP="00C81B0C"/>
    <w:p w:rsidR="00C81B0C" w:rsidRDefault="00C81B0C" w:rsidP="00C81B0C">
      <w:r>
        <w:t xml:space="preserve">Διαφορές επίσης υπάρχουν και μεταξύ εμπορικών πλοίων , διαφορές οι οποίες  εξαρτώνται από τους ειδικούς όρους εργασίας , όπως συχνή πορεία με μικρή ταχύτητα , συχνή είσοδος σε δύσκολα λιμάνια ή πορεία σε στενούς ποταμούς και στενά κανάλια. </w:t>
      </w:r>
    </w:p>
    <w:p w:rsidR="00C81B0C" w:rsidRDefault="00C81B0C" w:rsidP="00C81B0C"/>
    <w:p w:rsidR="00C81B0C" w:rsidRDefault="00C81B0C" w:rsidP="00C81B0C">
      <w:r>
        <w:t xml:space="preserve">Έτσι , ενώ γενικά τοποθετείται ένα πηδάλιο στην πρύμνη του πλοίου και στο διάμηκες επίπεδο συμμετρίας , για πλοία με μεγάλη ταχύτητα  ή πλοία με ανάγκη συχνών και δύσκολων ελιγμών τοποθετούνται δύο πηδάλια συμμετρικά ως προς το διάμηκες επίπεδο συμμετρίας  και πίσω από κάθε έλικα. Επίσης , σύμφωνα με τη νομοθεσία για τα επιβατηγά πλοία απαιτείται η τοποθέτηση δύο τουλάχιστον πηδαλίων πίσω από κάθε έλικα (σημειώνεται ότι οι πλόες και ο αριθμός επιβατών για ένα επιβατηγό πλοίο περιορίζονται εάν σε αυτό υπάρχει μια μηχανή πρόωσης ) . </w:t>
      </w:r>
    </w:p>
    <w:p w:rsidR="00C81B0C" w:rsidRDefault="00C81B0C" w:rsidP="00C81B0C"/>
    <w:p w:rsidR="00C81B0C" w:rsidRDefault="00C81B0C" w:rsidP="00C81B0C">
      <w:r>
        <w:t xml:space="preserve">Για όλα τα πηδάλια υπάρχει η προσοχή το κατώτερο τμήμα του να είναι πάνω από την γραμμή της τρόπιδας  για λόγους προστασίας σε πιθανό κτύπημα στον θαλάσσιο πυθμένα αλλά και για λόγους προστασίας κατά την είσοδο στη δεξαμενή. </w:t>
      </w:r>
    </w:p>
    <w:p w:rsidR="00C81B0C" w:rsidRDefault="00C81B0C" w:rsidP="00C81B0C"/>
    <w:p w:rsidR="00C81B0C" w:rsidRDefault="00C81B0C" w:rsidP="00C81B0C">
      <w:r>
        <w:t xml:space="preserve">Συχνά η επιφάνεια του πηδαλίου εκλέγεται σε σύγκριση με άλλο πλοίο ίδιου τύπου , για το οποίο έχει αποδειχθεί  κατά τη λειτουργία του έχει ικανοποιητικά αποτελέσματα ελιγμών. </w:t>
      </w:r>
    </w:p>
    <w:p w:rsidR="00C81B0C" w:rsidRDefault="00C81B0C" w:rsidP="00C81B0C"/>
    <w:p w:rsidR="00C81B0C" w:rsidRDefault="00C81B0C" w:rsidP="00C81B0C">
      <w:r>
        <w:t>Το κριτήριο σύγκρισης είναι το γινόμενο μήκους επί το βύθισμα , ή η επιφάνεια του διαμήκους επιπέδου συμμετρίας. Επειδή ο λόγος αυτός μεταβάλλεται ανάλογα με τη φόρτωση του πλοίου , πρέπει να εξετάζεται και η κατάσταση φόρτωσης , με την έμφορτη κατάσταση να δίδει αποτελέσματα μέγιστου υπολογισμού.</w:t>
      </w:r>
    </w:p>
    <w:p w:rsidR="00C81B0C" w:rsidRDefault="00C81B0C" w:rsidP="00C81B0C"/>
    <w:p w:rsidR="00C81B0C" w:rsidRDefault="00C81B0C" w:rsidP="00C81B0C">
      <w:r>
        <w:t xml:space="preserve">Τα πηδάλια </w:t>
      </w:r>
      <w:r w:rsidR="00E64A7C">
        <w:t xml:space="preserve">μπορεί να </w:t>
      </w:r>
      <w:r>
        <w:t xml:space="preserve">είναι κατασκευασμένα : </w:t>
      </w:r>
    </w:p>
    <w:p w:rsidR="00C81B0C" w:rsidRDefault="00C81B0C" w:rsidP="00C81B0C"/>
    <w:p w:rsidR="00C81B0C" w:rsidRDefault="00C81B0C" w:rsidP="00C81B0C">
      <w:r>
        <w:t xml:space="preserve">- από ένα μόνο έλασμα, τα </w:t>
      </w:r>
      <w:proofErr w:type="spellStart"/>
      <w:r w:rsidRPr="00B904B9">
        <w:rPr>
          <w:i/>
          <w:u w:val="single"/>
        </w:rPr>
        <w:t>μονο</w:t>
      </w:r>
      <w:r>
        <w:rPr>
          <w:i/>
          <w:u w:val="single"/>
        </w:rPr>
        <w:t>-</w:t>
      </w:r>
      <w:r w:rsidRPr="00B904B9">
        <w:rPr>
          <w:i/>
          <w:u w:val="single"/>
        </w:rPr>
        <w:t>ελασμάτινα</w:t>
      </w:r>
      <w:proofErr w:type="spellEnd"/>
      <w:r w:rsidRPr="00B904B9">
        <w:rPr>
          <w:i/>
          <w:u w:val="single"/>
        </w:rPr>
        <w:t xml:space="preserve"> πηδάλια</w:t>
      </w:r>
      <w:r>
        <w:t xml:space="preserve">   ,   ή</w:t>
      </w:r>
    </w:p>
    <w:p w:rsidR="00C81B0C" w:rsidRDefault="00C81B0C" w:rsidP="00C81B0C">
      <w:r>
        <w:t xml:space="preserve">-  πηδάλια με διπλό έλασμα , τα </w:t>
      </w:r>
      <w:r w:rsidRPr="00B904B9">
        <w:rPr>
          <w:i/>
          <w:u w:val="single"/>
        </w:rPr>
        <w:t>κοίλα πηδάλια</w:t>
      </w:r>
      <w:r>
        <w:t xml:space="preserve"> .</w:t>
      </w:r>
    </w:p>
    <w:p w:rsidR="00C81B0C" w:rsidRDefault="00C81B0C" w:rsidP="00C81B0C"/>
    <w:p w:rsidR="00FD4B0E" w:rsidRDefault="00FD4B0E" w:rsidP="00C81B0C"/>
    <w:p w:rsidR="00C81B0C" w:rsidRDefault="00F47DEE" w:rsidP="00C2580A">
      <w:pPr>
        <w:ind w:left="-142"/>
      </w:pPr>
      <w:r>
        <w:rPr>
          <w:b/>
          <w:sz w:val="28"/>
          <w:szCs w:val="28"/>
          <w:u w:val="single"/>
        </w:rPr>
        <w:lastRenderedPageBreak/>
        <w:t>2</w:t>
      </w:r>
      <w:r w:rsidR="00C81B0C" w:rsidRPr="00046210">
        <w:rPr>
          <w:b/>
          <w:sz w:val="28"/>
          <w:szCs w:val="28"/>
          <w:u w:val="single"/>
        </w:rPr>
        <w:t>.1</w:t>
      </w:r>
      <w:r w:rsidR="00C2580A">
        <w:rPr>
          <w:b/>
          <w:sz w:val="28"/>
          <w:szCs w:val="28"/>
          <w:u w:val="single"/>
        </w:rPr>
        <w:t>9</w:t>
      </w:r>
      <w:r w:rsidR="00C81B0C" w:rsidRPr="00046210">
        <w:rPr>
          <w:b/>
          <w:sz w:val="28"/>
          <w:szCs w:val="28"/>
          <w:u w:val="single"/>
        </w:rPr>
        <w:t xml:space="preserve"> </w:t>
      </w:r>
      <w:r w:rsidR="00C81B0C" w:rsidRPr="00852B22">
        <w:rPr>
          <w:b/>
          <w:sz w:val="28"/>
          <w:szCs w:val="28"/>
          <w:u w:val="single"/>
        </w:rPr>
        <w:t>Κοινό πηδάλιο (</w:t>
      </w:r>
      <w:proofErr w:type="spellStart"/>
      <w:r w:rsidR="00C81B0C" w:rsidRPr="00852B22">
        <w:rPr>
          <w:b/>
          <w:sz w:val="28"/>
          <w:szCs w:val="28"/>
          <w:u w:val="single"/>
        </w:rPr>
        <w:t>μονο</w:t>
      </w:r>
      <w:proofErr w:type="spellEnd"/>
      <w:r w:rsidR="00C81B0C" w:rsidRPr="00852B22">
        <w:rPr>
          <w:b/>
          <w:sz w:val="28"/>
          <w:szCs w:val="28"/>
          <w:u w:val="single"/>
        </w:rPr>
        <w:t xml:space="preserve"> - </w:t>
      </w:r>
      <w:proofErr w:type="spellStart"/>
      <w:r w:rsidR="00C81B0C" w:rsidRPr="00852B22">
        <w:rPr>
          <w:b/>
          <w:sz w:val="28"/>
          <w:szCs w:val="28"/>
          <w:u w:val="single"/>
        </w:rPr>
        <w:t>ελασμάτινο</w:t>
      </w:r>
      <w:proofErr w:type="spellEnd"/>
      <w:r w:rsidR="00C81B0C" w:rsidRPr="00852B22">
        <w:rPr>
          <w:b/>
          <w:sz w:val="28"/>
          <w:szCs w:val="28"/>
          <w:u w:val="single"/>
        </w:rPr>
        <w:t>)</w:t>
      </w:r>
    </w:p>
    <w:p w:rsidR="00C81B0C" w:rsidRDefault="00C81B0C" w:rsidP="00C81B0C"/>
    <w:p w:rsidR="00C81B0C" w:rsidRDefault="00C81B0C" w:rsidP="00C81B0C">
      <w:r>
        <w:t xml:space="preserve">Τα  πηδάλια παλαιότερα ήταν </w:t>
      </w:r>
      <w:proofErr w:type="spellStart"/>
      <w:r>
        <w:t>μονο-ελασμάτινα</w:t>
      </w:r>
      <w:proofErr w:type="spellEnd"/>
      <w:r>
        <w:t xml:space="preserve">  , ενώ σήμερα κατασκευάζονται για πλοία μικρών διαστάσεων και χαμηλής ταχύτητας (π.χ. τρεχαντήρια , ιστιοπλοϊκά κ.α.) .</w:t>
      </w:r>
    </w:p>
    <w:p w:rsidR="00C81B0C" w:rsidRDefault="00C81B0C" w:rsidP="00C81B0C"/>
    <w:p w:rsidR="00C81B0C" w:rsidRDefault="00C81B0C" w:rsidP="00C81B0C">
      <w:r>
        <w:t xml:space="preserve">Το σχήμα του πηδαλίου τέτοιου τύπου,  που έχει μεγάλο βάθος (ύψος) και μικρό πλάτος  (έχει στενόμακρη μορφή) , μπορεί να είναι  ορθογώνιο, ελλειπτικό, τριγωνικό προς τα πάνω. Το πιο σύνηθες σχήμα είναι το ορθογώνιο το οποίο, σε σχέση με τα άλλου σχήματος κοινά πηδάλια, είναι πιο απλό περισσότερο ισχυρό στην κατασκευή του και συνεπώς περισσότερο ασφαλές.  </w:t>
      </w:r>
    </w:p>
    <w:p w:rsidR="00C81B0C" w:rsidRDefault="00C81B0C" w:rsidP="00C81B0C"/>
    <w:p w:rsidR="00C81B0C" w:rsidRDefault="00C81B0C" w:rsidP="00C81B0C">
      <w:r>
        <w:t>Αποτελούνται  (</w:t>
      </w:r>
      <w:r w:rsidRPr="00031AAD">
        <w:rPr>
          <w:b/>
          <w:i/>
        </w:rPr>
        <w:t xml:space="preserve">Σχήμα </w:t>
      </w:r>
      <w:r w:rsidR="00F47DEE">
        <w:rPr>
          <w:b/>
          <w:i/>
        </w:rPr>
        <w:t>2</w:t>
      </w:r>
      <w:r w:rsidR="00C2580A">
        <w:rPr>
          <w:b/>
          <w:i/>
        </w:rPr>
        <w:t>.19.α</w:t>
      </w:r>
      <w:r>
        <w:t xml:space="preserve">) από μια κατακόρυφη χαλύβδινη βέργα κατάλληλης διαμέτρου στην οποία είναι προσαρμοσμένος ένας αριθμός βραχιόνων που στηρίζουν το έλασμα που αποτελεί το </w:t>
      </w:r>
      <w:r w:rsidRPr="0016325C">
        <w:rPr>
          <w:b/>
          <w:i/>
          <w:u w:val="single"/>
        </w:rPr>
        <w:t>πτερύγιο</w:t>
      </w:r>
      <w:r>
        <w:t xml:space="preserve"> του πηδαλίου. </w:t>
      </w:r>
    </w:p>
    <w:p w:rsidR="00C81B0C" w:rsidRDefault="00C81B0C" w:rsidP="00C81B0C">
      <w:r>
        <w:t xml:space="preserve">Στο άνω μέρος της βέργας υπάρχει κατάλληλος σύνδεσμος  (φλάντζα ,  </w:t>
      </w:r>
      <w:r w:rsidRPr="00AF0F6A">
        <w:rPr>
          <w:b/>
          <w:i/>
        </w:rPr>
        <w:t>Σχήμα</w:t>
      </w:r>
      <w:r w:rsidR="008F7765">
        <w:rPr>
          <w:b/>
          <w:i/>
        </w:rPr>
        <w:t xml:space="preserve"> </w:t>
      </w:r>
      <w:r w:rsidR="00F47DEE">
        <w:rPr>
          <w:b/>
          <w:i/>
        </w:rPr>
        <w:t>2</w:t>
      </w:r>
      <w:r w:rsidR="00C2580A">
        <w:rPr>
          <w:b/>
          <w:i/>
        </w:rPr>
        <w:t>.19.β</w:t>
      </w:r>
      <w:r>
        <w:t>) η οποία με βίδες συνδέεται με τη φλάντζα του άξονα του μηχανισμού περιστροφής του πηδαλίου</w:t>
      </w:r>
      <w:r w:rsidR="008A7FB3">
        <w:t xml:space="preserve">.  </w:t>
      </w:r>
    </w:p>
    <w:p w:rsidR="00C81B0C" w:rsidRDefault="00C81B0C" w:rsidP="00C81B0C"/>
    <w:tbl>
      <w:tblPr>
        <w:tblStyle w:val="a6"/>
        <w:tblW w:w="10980" w:type="dxa"/>
        <w:tblLayout w:type="fixed"/>
        <w:tblLook w:val="01E0" w:firstRow="1" w:lastRow="1" w:firstColumn="1" w:lastColumn="1" w:noHBand="0" w:noVBand="0"/>
      </w:tblPr>
      <w:tblGrid>
        <w:gridCol w:w="6840"/>
        <w:gridCol w:w="4140"/>
      </w:tblGrid>
      <w:tr w:rsidR="00C81B0C" w:rsidTr="003F51EE">
        <w:trPr>
          <w:trHeight w:val="1912"/>
        </w:trPr>
        <w:tc>
          <w:tcPr>
            <w:tcW w:w="6840" w:type="dxa"/>
            <w:vMerge w:val="restart"/>
          </w:tcPr>
          <w:p w:rsidR="00C81B0C" w:rsidRDefault="00C81B0C" w:rsidP="00B400DD">
            <w:pPr>
              <w:ind w:left="72"/>
            </w:pPr>
          </w:p>
          <w:p w:rsidR="00C81B0C" w:rsidRPr="00AF0F6A" w:rsidRDefault="00C81B0C" w:rsidP="00B400DD"/>
          <w:p w:rsidR="00C81B0C" w:rsidRDefault="007161BA" w:rsidP="00B400DD">
            <w:r w:rsidRPr="007161BA">
              <w:rPr>
                <w:noProof/>
              </w:rPr>
              <w:drawing>
                <wp:inline distT="0" distB="0" distL="0" distR="0" wp14:anchorId="3D3BBEE9" wp14:editId="7C3FC3E4">
                  <wp:extent cx="3459480" cy="4691502"/>
                  <wp:effectExtent l="0" t="0" r="7620" b="0"/>
                  <wp:docPr id="523" name="Εικόνα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3468016" cy="4703077"/>
                          </a:xfrm>
                          <a:prstGeom prst="rect">
                            <a:avLst/>
                          </a:prstGeom>
                        </pic:spPr>
                      </pic:pic>
                    </a:graphicData>
                  </a:graphic>
                </wp:inline>
              </w:drawing>
            </w:r>
          </w:p>
          <w:p w:rsidR="00C81B0C" w:rsidRPr="00AF0F6A" w:rsidRDefault="00C81B0C" w:rsidP="003F51EE">
            <w:pPr>
              <w:tabs>
                <w:tab w:val="left" w:pos="4035"/>
              </w:tabs>
              <w:jc w:val="center"/>
            </w:pPr>
            <w:r w:rsidRPr="00031AAD">
              <w:rPr>
                <w:b/>
                <w:i/>
                <w:u w:val="single"/>
              </w:rPr>
              <w:t xml:space="preserve">Σχήμα  </w:t>
            </w:r>
            <w:r w:rsidR="00F47DEE">
              <w:rPr>
                <w:b/>
                <w:i/>
                <w:u w:val="single"/>
              </w:rPr>
              <w:t>2</w:t>
            </w:r>
            <w:r w:rsidR="00C2580A">
              <w:rPr>
                <w:b/>
                <w:i/>
                <w:u w:val="single"/>
              </w:rPr>
              <w:t xml:space="preserve">.19.α </w:t>
            </w:r>
            <w:r w:rsidR="003F51EE">
              <w:rPr>
                <w:b/>
                <w:i/>
                <w:u w:val="single"/>
              </w:rPr>
              <w:t>πηδάλιο με μονό έλασμα</w:t>
            </w:r>
          </w:p>
        </w:tc>
        <w:tc>
          <w:tcPr>
            <w:tcW w:w="4140" w:type="dxa"/>
          </w:tcPr>
          <w:p w:rsidR="003F51EE" w:rsidRDefault="003F51EE" w:rsidP="00B400DD">
            <w:pPr>
              <w:rPr>
                <w:noProof/>
              </w:rPr>
            </w:pPr>
          </w:p>
          <w:p w:rsidR="00A33D6E" w:rsidRDefault="00517D05" w:rsidP="00B400DD">
            <w:pPr>
              <w:rPr>
                <w:b/>
                <w:i/>
                <w:u w:val="single"/>
              </w:rPr>
            </w:pPr>
            <w:r>
              <w:object w:dxaOrig="3180" w:dyaOrig="2112">
                <v:shape id="_x0000_i1150" type="#_x0000_t75" style="width:112.8pt;height:75pt" o:ole="">
                  <v:imagedata r:id="rId280" o:title=""/>
                </v:shape>
                <o:OLEObject Type="Embed" ProgID="PBrush" ShapeID="_x0000_i1150" DrawAspect="Content" ObjectID="_1744733107" r:id="rId281"/>
              </w:object>
            </w:r>
          </w:p>
          <w:p w:rsidR="00C81B0C" w:rsidRDefault="00C81B0C" w:rsidP="00B400DD">
            <w:r w:rsidRPr="00031AAD">
              <w:rPr>
                <w:b/>
                <w:i/>
                <w:u w:val="single"/>
              </w:rPr>
              <w:t xml:space="preserve"> Σχήμα  </w:t>
            </w:r>
            <w:r w:rsidR="00C2580A">
              <w:rPr>
                <w:b/>
                <w:i/>
                <w:u w:val="single"/>
              </w:rPr>
              <w:t xml:space="preserve">2.19.β </w:t>
            </w:r>
            <w:r>
              <w:rPr>
                <w:b/>
                <w:i/>
                <w:u w:val="single"/>
              </w:rPr>
              <w:t xml:space="preserve"> </w:t>
            </w:r>
            <w:r w:rsidR="003F51EE">
              <w:rPr>
                <w:b/>
                <w:i/>
                <w:u w:val="single"/>
              </w:rPr>
              <w:t>σύνδεσμος</w:t>
            </w:r>
            <w:r w:rsidR="00517D05">
              <w:rPr>
                <w:b/>
                <w:i/>
                <w:u w:val="single"/>
              </w:rPr>
              <w:t xml:space="preserve"> (φλάντζα)</w:t>
            </w:r>
          </w:p>
        </w:tc>
      </w:tr>
      <w:tr w:rsidR="00C81B0C" w:rsidTr="00C2580A">
        <w:trPr>
          <w:trHeight w:val="4155"/>
        </w:trPr>
        <w:tc>
          <w:tcPr>
            <w:tcW w:w="6840" w:type="dxa"/>
            <w:vMerge/>
          </w:tcPr>
          <w:p w:rsidR="00C81B0C" w:rsidRDefault="00C81B0C" w:rsidP="00B400DD"/>
        </w:tc>
        <w:tc>
          <w:tcPr>
            <w:tcW w:w="4140" w:type="dxa"/>
          </w:tcPr>
          <w:p w:rsidR="00C81B0C" w:rsidRDefault="00B0064C" w:rsidP="00B0064C">
            <w:pPr>
              <w:jc w:val="center"/>
            </w:pPr>
            <w:r>
              <w:object w:dxaOrig="2640" w:dyaOrig="3408">
                <v:shape id="_x0000_i1151" type="#_x0000_t75" style="width:132pt;height:170.4pt" o:ole="">
                  <v:imagedata r:id="rId282" o:title=""/>
                </v:shape>
                <o:OLEObject Type="Embed" ProgID="PBrush" ShapeID="_x0000_i1151" DrawAspect="Content" ObjectID="_1744733108" r:id="rId283"/>
              </w:object>
            </w:r>
          </w:p>
          <w:p w:rsidR="00C81B0C" w:rsidRDefault="00C81B0C" w:rsidP="00B400DD">
            <w:r w:rsidRPr="00031AAD">
              <w:rPr>
                <w:b/>
                <w:i/>
                <w:u w:val="single"/>
              </w:rPr>
              <w:t xml:space="preserve">Σχήμα </w:t>
            </w:r>
            <w:r w:rsidR="00C2580A">
              <w:rPr>
                <w:b/>
                <w:i/>
                <w:u w:val="single"/>
              </w:rPr>
              <w:t xml:space="preserve">2.19.γ  </w:t>
            </w:r>
            <w:r w:rsidR="003F51EE">
              <w:rPr>
                <w:b/>
                <w:i/>
                <w:u w:val="single"/>
              </w:rPr>
              <w:t>περόνη</w:t>
            </w:r>
          </w:p>
        </w:tc>
      </w:tr>
      <w:tr w:rsidR="00C81B0C" w:rsidTr="008A7FB3">
        <w:trPr>
          <w:trHeight w:val="3537"/>
        </w:trPr>
        <w:tc>
          <w:tcPr>
            <w:tcW w:w="6840" w:type="dxa"/>
            <w:vMerge/>
          </w:tcPr>
          <w:p w:rsidR="00C81B0C" w:rsidRDefault="00C81B0C" w:rsidP="00B400DD"/>
        </w:tc>
        <w:tc>
          <w:tcPr>
            <w:tcW w:w="4140" w:type="dxa"/>
            <w:tcBorders>
              <w:bottom w:val="single" w:sz="4" w:space="0" w:color="auto"/>
            </w:tcBorders>
          </w:tcPr>
          <w:p w:rsidR="00C81B0C" w:rsidRDefault="00C81B0C" w:rsidP="00B400DD"/>
          <w:p w:rsidR="00B0064C" w:rsidRDefault="00B0064C" w:rsidP="00B0064C">
            <w:pPr>
              <w:jc w:val="center"/>
            </w:pPr>
            <w:r>
              <w:object w:dxaOrig="3096" w:dyaOrig="3120">
                <v:shape id="_x0000_i1152" type="#_x0000_t75" style="width:139.8pt;height:141pt" o:ole="">
                  <v:imagedata r:id="rId284" o:title=""/>
                </v:shape>
                <o:OLEObject Type="Embed" ProgID="PBrush" ShapeID="_x0000_i1152" DrawAspect="Content" ObjectID="_1744733109" r:id="rId285"/>
              </w:object>
            </w:r>
          </w:p>
          <w:p w:rsidR="00B0064C" w:rsidRDefault="00B0064C" w:rsidP="00B400DD"/>
          <w:p w:rsidR="00C81B0C" w:rsidRPr="00AF0F6A" w:rsidRDefault="00C81B0C" w:rsidP="00B400DD">
            <w:pPr>
              <w:jc w:val="center"/>
            </w:pPr>
            <w:r w:rsidRPr="00031AAD">
              <w:rPr>
                <w:b/>
                <w:i/>
                <w:u w:val="single"/>
              </w:rPr>
              <w:t>Σχήμα</w:t>
            </w:r>
            <w:r w:rsidR="00C2580A">
              <w:rPr>
                <w:b/>
                <w:i/>
                <w:u w:val="single"/>
              </w:rPr>
              <w:t xml:space="preserve"> </w:t>
            </w:r>
            <w:r w:rsidR="00F47DEE">
              <w:rPr>
                <w:b/>
                <w:i/>
                <w:u w:val="single"/>
              </w:rPr>
              <w:t>2</w:t>
            </w:r>
            <w:r w:rsidR="00C2580A">
              <w:rPr>
                <w:b/>
                <w:i/>
                <w:u w:val="single"/>
              </w:rPr>
              <w:t xml:space="preserve">.19.δ  </w:t>
            </w:r>
            <w:r w:rsidRPr="00031AAD">
              <w:rPr>
                <w:b/>
                <w:i/>
                <w:u w:val="single"/>
              </w:rPr>
              <w:t xml:space="preserve">  </w:t>
            </w:r>
            <w:r w:rsidR="003F51EE">
              <w:rPr>
                <w:b/>
                <w:i/>
                <w:u w:val="single"/>
              </w:rPr>
              <w:t>φωλιά</w:t>
            </w:r>
          </w:p>
        </w:tc>
      </w:tr>
    </w:tbl>
    <w:p w:rsidR="00FC2AE8" w:rsidRPr="004C6C17" w:rsidRDefault="00C81B0C" w:rsidP="00FC2AE8">
      <w:pPr>
        <w:jc w:val="center"/>
        <w:rPr>
          <w:sz w:val="22"/>
          <w:szCs w:val="22"/>
          <w:lang w:val="en-US"/>
        </w:rPr>
      </w:pPr>
      <w:r>
        <w:t xml:space="preserve">       </w:t>
      </w:r>
      <w:r w:rsidR="00FC2AE8" w:rsidRPr="004C6C17">
        <w:rPr>
          <w:b/>
          <w:i/>
          <w:sz w:val="22"/>
          <w:szCs w:val="22"/>
          <w:lang w:val="en-US"/>
        </w:rPr>
        <w:t>(</w:t>
      </w:r>
      <w:proofErr w:type="spellStart"/>
      <w:r w:rsidR="00FC2AE8" w:rsidRPr="004C6C17">
        <w:rPr>
          <w:b/>
          <w:i/>
          <w:sz w:val="22"/>
          <w:szCs w:val="22"/>
          <w:lang w:val="en-US"/>
        </w:rPr>
        <w:t>Allestimento</w:t>
      </w:r>
      <w:proofErr w:type="spellEnd"/>
      <w:r w:rsidR="00FC2AE8" w:rsidRPr="004C6C17">
        <w:rPr>
          <w:b/>
          <w:i/>
          <w:sz w:val="22"/>
          <w:szCs w:val="22"/>
          <w:lang w:val="en-US"/>
        </w:rPr>
        <w:t xml:space="preserve"> </w:t>
      </w:r>
      <w:proofErr w:type="spellStart"/>
      <w:proofErr w:type="gramStart"/>
      <w:r w:rsidR="00FC2AE8" w:rsidRPr="004C6C17">
        <w:rPr>
          <w:b/>
          <w:i/>
          <w:sz w:val="22"/>
          <w:szCs w:val="22"/>
          <w:lang w:val="en-US"/>
        </w:rPr>
        <w:t>Navale,Amedeo</w:t>
      </w:r>
      <w:proofErr w:type="spellEnd"/>
      <w:proofErr w:type="gramEnd"/>
      <w:r w:rsidR="00FC2AE8" w:rsidRPr="004C6C17">
        <w:rPr>
          <w:b/>
          <w:i/>
          <w:sz w:val="22"/>
          <w:szCs w:val="22"/>
          <w:lang w:val="en-US"/>
        </w:rPr>
        <w:t xml:space="preserve"> Morvillo, 1976)</w:t>
      </w:r>
    </w:p>
    <w:p w:rsidR="00C81B0C" w:rsidRDefault="00C81B0C" w:rsidP="00C81B0C"/>
    <w:p w:rsidR="00C81B0C" w:rsidRDefault="00C81B0C" w:rsidP="00C81B0C">
      <w:r>
        <w:t>Στο πρωραίο τμήμα του πτερυγίου υπάρχουν οι διατάξεις στήριξης και περιστροφής του πηδαλίου , η περόνη</w:t>
      </w:r>
    </w:p>
    <w:p w:rsidR="00C81B0C" w:rsidRDefault="00C81B0C" w:rsidP="00C81B0C">
      <w:r>
        <w:t>(</w:t>
      </w:r>
      <w:r w:rsidRPr="00AD3D36">
        <w:rPr>
          <w:b/>
          <w:i/>
          <w:u w:val="single"/>
        </w:rPr>
        <w:t xml:space="preserve">Σχήμα </w:t>
      </w:r>
      <w:r w:rsidR="00F47DEE">
        <w:rPr>
          <w:b/>
          <w:i/>
          <w:u w:val="single"/>
        </w:rPr>
        <w:t>2</w:t>
      </w:r>
      <w:r w:rsidR="00C2580A">
        <w:rPr>
          <w:b/>
          <w:i/>
          <w:u w:val="single"/>
        </w:rPr>
        <w:t>.19.γ</w:t>
      </w:r>
      <w:r>
        <w:t>) και η φωλιά (</w:t>
      </w:r>
      <w:r w:rsidRPr="006C5967">
        <w:rPr>
          <w:b/>
          <w:u w:val="single"/>
        </w:rPr>
        <w:t xml:space="preserve">Σχήμα </w:t>
      </w:r>
      <w:r w:rsidR="00F47DEE">
        <w:rPr>
          <w:b/>
          <w:u w:val="single"/>
        </w:rPr>
        <w:t>2</w:t>
      </w:r>
      <w:r w:rsidR="00C2580A">
        <w:rPr>
          <w:b/>
          <w:u w:val="single"/>
        </w:rPr>
        <w:t>.19.δ</w:t>
      </w:r>
      <w:r>
        <w:t xml:space="preserve">) .  </w:t>
      </w:r>
    </w:p>
    <w:p w:rsidR="00C81B0C" w:rsidRDefault="00C81B0C" w:rsidP="00C81B0C"/>
    <w:p w:rsidR="00C81B0C" w:rsidRDefault="00C81B0C" w:rsidP="00C81B0C">
      <w:r>
        <w:t xml:space="preserve">Στις περόνες και στη φωλιά υπάρχουν οι πείροι στήριξης οι οποίοι στο άνω μέρος έχουν ένα τμήμα με σπείρωμα , ακολούθως υπάρχει ένα κωνικό τμήμα και στο τέλος ένα τμήμα κυλινδρικό κυκλικής διατομής. Για την αποφυγή χαλάρωσης του περικοχλίου (παξιμάδι) εξ αιτίας δονήσεων τοποθετείται </w:t>
      </w:r>
      <w:r w:rsidRPr="006C5967">
        <w:rPr>
          <w:b/>
          <w:u w:val="single"/>
        </w:rPr>
        <w:t>πείρος ασφαλείας</w:t>
      </w:r>
      <w:r>
        <w:t xml:space="preserve">  </w:t>
      </w:r>
    </w:p>
    <w:p w:rsidR="00C81B0C" w:rsidRDefault="00C81B0C" w:rsidP="00C81B0C"/>
    <w:p w:rsidR="00C81B0C" w:rsidRDefault="00C81B0C" w:rsidP="00C81B0C">
      <w:r>
        <w:t>Η σύνδεση μπορεί  να γίνεται με κάθετη φλάντζα , με οριζόντια φλάντζα ή με φλάντζα καμπύλης διαμόρφωσης (</w:t>
      </w:r>
      <w:r w:rsidRPr="00031AAD">
        <w:rPr>
          <w:b/>
          <w:i/>
        </w:rPr>
        <w:t xml:space="preserve">Σχήμα  </w:t>
      </w:r>
      <w:r w:rsidR="00F47DEE">
        <w:rPr>
          <w:b/>
          <w:i/>
        </w:rPr>
        <w:t>2</w:t>
      </w:r>
      <w:r w:rsidR="00C2580A">
        <w:rPr>
          <w:b/>
          <w:i/>
        </w:rPr>
        <w:t>.19.ε</w:t>
      </w:r>
      <w:r>
        <w:t xml:space="preserve"> ).</w:t>
      </w:r>
    </w:p>
    <w:p w:rsidR="00E24471" w:rsidRDefault="00E24471" w:rsidP="00C81B0C"/>
    <w:p w:rsidR="00E24471" w:rsidRDefault="00E24471" w:rsidP="00C81B0C"/>
    <w:tbl>
      <w:tblPr>
        <w:tblStyle w:val="a6"/>
        <w:tblW w:w="0" w:type="auto"/>
        <w:tblLook w:val="04A0" w:firstRow="1" w:lastRow="0" w:firstColumn="1" w:lastColumn="0" w:noHBand="0" w:noVBand="1"/>
      </w:tblPr>
      <w:tblGrid>
        <w:gridCol w:w="3430"/>
        <w:gridCol w:w="3460"/>
        <w:gridCol w:w="3720"/>
      </w:tblGrid>
      <w:tr w:rsidR="00E24471" w:rsidTr="00E24471">
        <w:tc>
          <w:tcPr>
            <w:tcW w:w="3536" w:type="dxa"/>
          </w:tcPr>
          <w:p w:rsidR="00E24471" w:rsidRDefault="00E24471" w:rsidP="00C81B0C">
            <w:r>
              <w:object w:dxaOrig="2940" w:dyaOrig="4668">
                <v:shape id="_x0000_i1153" type="#_x0000_t75" style="width:147pt;height:233.4pt" o:ole="">
                  <v:imagedata r:id="rId286" o:title=""/>
                </v:shape>
                <o:OLEObject Type="Embed" ProgID="PBrush" ShapeID="_x0000_i1153" DrawAspect="Content" ObjectID="_1744733110" r:id="rId287"/>
              </w:object>
            </w:r>
          </w:p>
        </w:tc>
        <w:tc>
          <w:tcPr>
            <w:tcW w:w="3537" w:type="dxa"/>
          </w:tcPr>
          <w:p w:rsidR="00E24471" w:rsidRDefault="00754C21" w:rsidP="00C81B0C">
            <w:r>
              <w:object w:dxaOrig="3048" w:dyaOrig="4584">
                <v:shape id="_x0000_i1154" type="#_x0000_t75" style="width:152.4pt;height:229.2pt" o:ole="">
                  <v:imagedata r:id="rId288" o:title=""/>
                </v:shape>
                <o:OLEObject Type="Embed" ProgID="PBrush" ShapeID="_x0000_i1154" DrawAspect="Content" ObjectID="_1744733111" r:id="rId289"/>
              </w:object>
            </w:r>
          </w:p>
        </w:tc>
        <w:tc>
          <w:tcPr>
            <w:tcW w:w="3537" w:type="dxa"/>
          </w:tcPr>
          <w:p w:rsidR="00E24471" w:rsidRDefault="00754C21" w:rsidP="00C81B0C">
            <w:r>
              <w:object w:dxaOrig="3504" w:dyaOrig="4620">
                <v:shape id="_x0000_i1155" type="#_x0000_t75" style="width:175.2pt;height:231pt" o:ole="">
                  <v:imagedata r:id="rId290" o:title=""/>
                </v:shape>
                <o:OLEObject Type="Embed" ProgID="PBrush" ShapeID="_x0000_i1155" DrawAspect="Content" ObjectID="_1744733112" r:id="rId291"/>
              </w:object>
            </w:r>
          </w:p>
        </w:tc>
      </w:tr>
    </w:tbl>
    <w:p w:rsidR="00FC2AE8" w:rsidRPr="00930D91" w:rsidRDefault="00FC2AE8" w:rsidP="00FC2AE8">
      <w:pPr>
        <w:jc w:val="center"/>
        <w:rPr>
          <w:sz w:val="22"/>
          <w:szCs w:val="22"/>
        </w:rPr>
      </w:pPr>
      <w:r w:rsidRPr="00930D91">
        <w:rPr>
          <w:b/>
          <w:i/>
          <w:sz w:val="22"/>
          <w:szCs w:val="22"/>
        </w:rPr>
        <w:t>(</w:t>
      </w:r>
      <w:proofErr w:type="spellStart"/>
      <w:r w:rsidRPr="004C6C17">
        <w:rPr>
          <w:b/>
          <w:i/>
          <w:sz w:val="22"/>
          <w:szCs w:val="22"/>
          <w:lang w:val="en-US"/>
        </w:rPr>
        <w:t>Allestimento</w:t>
      </w:r>
      <w:proofErr w:type="spellEnd"/>
      <w:r w:rsidRPr="00930D91">
        <w:rPr>
          <w:b/>
          <w:i/>
          <w:sz w:val="22"/>
          <w:szCs w:val="22"/>
        </w:rPr>
        <w:t xml:space="preserve"> </w:t>
      </w:r>
      <w:r w:rsidRPr="004C6C17">
        <w:rPr>
          <w:b/>
          <w:i/>
          <w:sz w:val="22"/>
          <w:szCs w:val="22"/>
          <w:lang w:val="en-US"/>
        </w:rPr>
        <w:t>Navale</w:t>
      </w:r>
      <w:r w:rsidRPr="00930D91">
        <w:rPr>
          <w:b/>
          <w:i/>
          <w:sz w:val="22"/>
          <w:szCs w:val="22"/>
        </w:rPr>
        <w:t>,</w:t>
      </w:r>
      <w:r w:rsidRPr="004C6C17">
        <w:rPr>
          <w:b/>
          <w:i/>
          <w:sz w:val="22"/>
          <w:szCs w:val="22"/>
          <w:lang w:val="en-US"/>
        </w:rPr>
        <w:t>Amedeo</w:t>
      </w:r>
      <w:r w:rsidRPr="00930D91">
        <w:rPr>
          <w:b/>
          <w:i/>
          <w:sz w:val="22"/>
          <w:szCs w:val="22"/>
        </w:rPr>
        <w:t xml:space="preserve"> </w:t>
      </w:r>
      <w:r w:rsidRPr="004C6C17">
        <w:rPr>
          <w:b/>
          <w:i/>
          <w:sz w:val="22"/>
          <w:szCs w:val="22"/>
          <w:lang w:val="en-US"/>
        </w:rPr>
        <w:t>Morvillo</w:t>
      </w:r>
      <w:r w:rsidRPr="00930D91">
        <w:rPr>
          <w:b/>
          <w:i/>
          <w:sz w:val="22"/>
          <w:szCs w:val="22"/>
        </w:rPr>
        <w:t>, 1976)</w:t>
      </w:r>
    </w:p>
    <w:p w:rsidR="00C81B0C" w:rsidRPr="00930D91" w:rsidRDefault="00C81B0C" w:rsidP="00C81B0C">
      <w:pPr>
        <w:jc w:val="center"/>
        <w:rPr>
          <w:b/>
          <w:i/>
          <w:u w:val="single"/>
        </w:rPr>
      </w:pPr>
    </w:p>
    <w:p w:rsidR="00C81B0C" w:rsidRPr="003F51EE" w:rsidRDefault="00C81B0C" w:rsidP="00C81B0C">
      <w:pPr>
        <w:jc w:val="center"/>
        <w:rPr>
          <w:b/>
          <w:i/>
          <w:u w:val="single"/>
        </w:rPr>
      </w:pPr>
      <w:r w:rsidRPr="00031AAD">
        <w:rPr>
          <w:b/>
          <w:i/>
          <w:u w:val="single"/>
        </w:rPr>
        <w:t>Σχήμα</w:t>
      </w:r>
      <w:r w:rsidRPr="003F51EE">
        <w:rPr>
          <w:b/>
          <w:i/>
          <w:u w:val="single"/>
        </w:rPr>
        <w:t xml:space="preserve"> </w:t>
      </w:r>
      <w:r w:rsidR="00F47DEE">
        <w:rPr>
          <w:b/>
          <w:i/>
          <w:u w:val="single"/>
        </w:rPr>
        <w:t>2</w:t>
      </w:r>
      <w:r w:rsidR="00C2580A" w:rsidRPr="003F51EE">
        <w:rPr>
          <w:b/>
          <w:i/>
          <w:u w:val="single"/>
        </w:rPr>
        <w:t>.19.</w:t>
      </w:r>
      <w:r w:rsidR="00C2580A">
        <w:rPr>
          <w:b/>
          <w:i/>
          <w:u w:val="single"/>
        </w:rPr>
        <w:t>ε</w:t>
      </w:r>
      <w:r w:rsidR="00C2580A" w:rsidRPr="003F51EE">
        <w:rPr>
          <w:b/>
          <w:i/>
          <w:u w:val="single"/>
        </w:rPr>
        <w:t xml:space="preserve">  </w:t>
      </w:r>
      <w:r w:rsidRPr="003F51EE">
        <w:rPr>
          <w:b/>
          <w:i/>
          <w:u w:val="single"/>
        </w:rPr>
        <w:t xml:space="preserve"> </w:t>
      </w:r>
      <w:r w:rsidR="003F51EE">
        <w:rPr>
          <w:b/>
          <w:i/>
          <w:u w:val="single"/>
        </w:rPr>
        <w:t>φλάντζες για στήριξη πηδαλίου</w:t>
      </w:r>
    </w:p>
    <w:p w:rsidR="00C81B0C" w:rsidRPr="003F51EE" w:rsidRDefault="00C81B0C" w:rsidP="00C81B0C"/>
    <w:p w:rsidR="00C81B0C" w:rsidRPr="003F51EE" w:rsidRDefault="00C81B0C" w:rsidP="00C81B0C">
      <w:pPr>
        <w:jc w:val="both"/>
      </w:pPr>
    </w:p>
    <w:p w:rsidR="00C81B0C" w:rsidRDefault="00C81B0C" w:rsidP="00C81B0C">
      <w:pPr>
        <w:jc w:val="both"/>
      </w:pPr>
      <w:r>
        <w:t xml:space="preserve">Η χαλύβδινη βέργα στο σημείο σύνδεσης με τον άξονα του μηχανισμού πηδαλίου έχει την ίδια με αυτόν διάμετρο, ενώ προς τα κάτω η διάμετρός της ελαττώνεται ώστε στο </w:t>
      </w:r>
      <w:proofErr w:type="spellStart"/>
      <w:r>
        <w:t>χαμηλώτερο</w:t>
      </w:r>
      <w:proofErr w:type="spellEnd"/>
      <w:r>
        <w:t xml:space="preserve"> βραχίονα να έχει διάμετρο ίση με το 75 % της διαμέτρου στο ανώτερο σημείο.</w:t>
      </w:r>
    </w:p>
    <w:p w:rsidR="00C81B0C" w:rsidRDefault="00C81B0C" w:rsidP="00C81B0C">
      <w:pPr>
        <w:jc w:val="both"/>
      </w:pPr>
    </w:p>
    <w:p w:rsidR="00C81B0C" w:rsidRDefault="00C81B0C" w:rsidP="00C81B0C">
      <w:pPr>
        <w:jc w:val="both"/>
      </w:pPr>
      <w:r>
        <w:t>Ενισχύονται με κατάλληλες ενισχύσεις (βραχίονες) τοποθετημένες εναλλάξ από τις δύο πλευρές του πτερυγίου σε αποστάσεις.</w:t>
      </w:r>
    </w:p>
    <w:p w:rsidR="00C81B0C" w:rsidRDefault="00C81B0C" w:rsidP="00C81B0C">
      <w:pPr>
        <w:jc w:val="both"/>
      </w:pPr>
    </w:p>
    <w:p w:rsidR="00C81B0C" w:rsidRDefault="00C81B0C" w:rsidP="00C81B0C">
      <w:pPr>
        <w:jc w:val="both"/>
      </w:pPr>
      <w:r>
        <w:t xml:space="preserve">Η διάμετρος του κορμού , η απόσταση και οι διαστάσεις των βραχιόνων , το πάχος του ελάσματος του πτερυγίου, οι διαστάσεις του συνδέσμου και των πείρων (βελονιών) δίδονται από τους κανονισμούς των νηογνωμόνων . </w:t>
      </w:r>
    </w:p>
    <w:p w:rsidR="00C81B0C" w:rsidRDefault="00C81B0C" w:rsidP="00C81B0C">
      <w:pPr>
        <w:jc w:val="both"/>
      </w:pPr>
    </w:p>
    <w:p w:rsidR="00C81B0C" w:rsidRDefault="00C81B0C" w:rsidP="00C81B0C"/>
    <w:p w:rsidR="008A7FB3" w:rsidRDefault="008A7FB3" w:rsidP="00C81B0C"/>
    <w:p w:rsidR="00C2580A" w:rsidRDefault="00C2580A" w:rsidP="00C81B0C"/>
    <w:p w:rsidR="00C2580A" w:rsidRDefault="00C2580A" w:rsidP="00C81B0C"/>
    <w:p w:rsidR="008A7FB3" w:rsidRDefault="008A7FB3" w:rsidP="00C81B0C"/>
    <w:p w:rsidR="008A7FB3" w:rsidRDefault="008A7FB3" w:rsidP="00C81B0C"/>
    <w:p w:rsidR="003F51EE" w:rsidRDefault="003F51EE" w:rsidP="00C2580A">
      <w:pPr>
        <w:rPr>
          <w:b/>
          <w:sz w:val="28"/>
          <w:szCs w:val="28"/>
          <w:u w:val="single"/>
        </w:rPr>
      </w:pPr>
    </w:p>
    <w:p w:rsidR="00754C21" w:rsidRDefault="00754C21" w:rsidP="00C2580A">
      <w:pPr>
        <w:rPr>
          <w:b/>
          <w:sz w:val="28"/>
          <w:szCs w:val="28"/>
          <w:u w:val="single"/>
        </w:rPr>
      </w:pPr>
    </w:p>
    <w:p w:rsidR="00C81B0C" w:rsidRPr="00852B22" w:rsidRDefault="00F47DEE" w:rsidP="00C2580A">
      <w:pPr>
        <w:rPr>
          <w:b/>
          <w:sz w:val="28"/>
          <w:szCs w:val="28"/>
          <w:u w:val="single"/>
        </w:rPr>
      </w:pPr>
      <w:r>
        <w:rPr>
          <w:b/>
          <w:sz w:val="28"/>
          <w:szCs w:val="28"/>
          <w:u w:val="single"/>
        </w:rPr>
        <w:lastRenderedPageBreak/>
        <w:t>2</w:t>
      </w:r>
      <w:r w:rsidR="00C2580A">
        <w:rPr>
          <w:b/>
          <w:sz w:val="28"/>
          <w:szCs w:val="28"/>
          <w:u w:val="single"/>
        </w:rPr>
        <w:t>.20</w:t>
      </w:r>
      <w:r w:rsidR="00C81B0C">
        <w:rPr>
          <w:b/>
          <w:sz w:val="28"/>
          <w:szCs w:val="28"/>
          <w:u w:val="single"/>
        </w:rPr>
        <w:t xml:space="preserve">  </w:t>
      </w:r>
      <w:r w:rsidR="00C81B0C" w:rsidRPr="00852B22">
        <w:rPr>
          <w:b/>
          <w:sz w:val="28"/>
          <w:szCs w:val="28"/>
          <w:u w:val="single"/>
        </w:rPr>
        <w:t>Πηδάλια με διπλό έλασμα ( κοίλα πηδάλια )</w:t>
      </w:r>
    </w:p>
    <w:p w:rsidR="00C81B0C" w:rsidRDefault="00C81B0C" w:rsidP="00C81B0C"/>
    <w:p w:rsidR="00C81B0C" w:rsidRDefault="00C81B0C" w:rsidP="00C81B0C">
      <w:pPr>
        <w:ind w:right="180"/>
        <w:jc w:val="both"/>
      </w:pPr>
      <w:r>
        <w:t xml:space="preserve">Η αρχή της κατασκευής των πηδαλίων βασίστηκε στην προσπάθεια (όπως και η κατασκευή του ποδοστήματος) να διαμορφωθούν  σε υδροδυναμική μορφή ώστε να γίνει δυνατή η εκμετάλλευση λόγω του σχήματος αυτού ικανοποιητικών αποτελεσμάτων, όπως η μείωση της αντίστασης και η μετατόπιση του  κέντρου πιέσεως προς τον άξονα.  Επίσης η ταχύτητα του νερού που προσπίπτει στο πηδάλιο από την έλικα είναι μεγαλύτερη (εξ αιτίας του υδροδυναμικού σχήματος του πηδαλίου)  σε σχέση με το κοινό πηδάλιο με αποτέλεσμα την αύξηση της δύναμης του πηδαλίου. </w:t>
      </w:r>
    </w:p>
    <w:p w:rsidR="00C81B0C" w:rsidRDefault="00C81B0C" w:rsidP="00C81B0C">
      <w:pPr>
        <w:jc w:val="both"/>
      </w:pPr>
      <w:r>
        <w:t xml:space="preserve">Η αντικατάσταση του </w:t>
      </w:r>
      <w:proofErr w:type="spellStart"/>
      <w:r>
        <w:t>μονοελασμάτινου</w:t>
      </w:r>
      <w:proofErr w:type="spellEnd"/>
      <w:r>
        <w:t xml:space="preserve"> πηδαλίου από πηδάλιο υδροδυναμικής μορφής, ελάττωσε την ιπποδύναμη του μηχανισμού πηδαλιούχησης κατά 15 % για την ίδια περίπου ταχύτητα. </w:t>
      </w:r>
    </w:p>
    <w:p w:rsidR="00C81B0C" w:rsidRDefault="00C81B0C" w:rsidP="00C81B0C">
      <w:pPr>
        <w:jc w:val="both"/>
      </w:pPr>
    </w:p>
    <w:p w:rsidR="00C81B0C" w:rsidRDefault="00C81B0C" w:rsidP="00C81B0C">
      <w:pPr>
        <w:jc w:val="both"/>
      </w:pPr>
      <w:r>
        <w:t xml:space="preserve">Τα πηδάλια διπλού ελάσματος έχουν </w:t>
      </w:r>
      <w:r w:rsidRPr="00FB6286">
        <w:rPr>
          <w:b/>
          <w:i/>
          <w:u w:val="single"/>
        </w:rPr>
        <w:t>υδροδυναμική μορφή</w:t>
      </w:r>
      <w:r>
        <w:t xml:space="preserve"> , αποτελούνται από διπλό εξωτερικό περίβλημα , στο εσωτερικό τοποθετούνται κατακόρυφα και οριζόντια ενισχυτικά (διαφράγματα), με ενσωματωμένο ή όχι τον άξονα (ως κατακόρυφο ενισχυτικό στη θέση του άξονα περιστροφής).  </w:t>
      </w:r>
    </w:p>
    <w:p w:rsidR="00C81B0C" w:rsidRDefault="00C81B0C" w:rsidP="00C81B0C">
      <w:pPr>
        <w:jc w:val="both"/>
      </w:pPr>
    </w:p>
    <w:p w:rsidR="00C81B0C" w:rsidRDefault="00C81B0C" w:rsidP="00C81B0C">
      <w:pPr>
        <w:jc w:val="both"/>
      </w:pPr>
      <w:r>
        <w:t>Σε σχέση με τα κοινά (</w:t>
      </w:r>
      <w:proofErr w:type="spellStart"/>
      <w:r>
        <w:t>μονοελασμάτινα</w:t>
      </w:r>
      <w:proofErr w:type="spellEnd"/>
      <w:r>
        <w:t>) πηδάλια, ο τύπος αυτός του πηδαλίου έχει ελαφρύτερη κατασκευή, δέχεται μεγαλύτερη άνωση με συνέπεια να καταπονείται λιγότερο η κατασκευή στήριξης στην πρυμναία περιοχή θέσης του πηδαλίου, η δε υδροδυναμική μορφή έχει ως αποτέλεσμα  μικρότερη αντίσταση παρελκομένων.</w:t>
      </w:r>
    </w:p>
    <w:p w:rsidR="00C81B0C" w:rsidRDefault="00C81B0C" w:rsidP="00C81B0C"/>
    <w:p w:rsidR="00C81B0C" w:rsidRDefault="00C81B0C" w:rsidP="00C81B0C">
      <w:r>
        <w:t xml:space="preserve">Η πλειονότητα αυτού του τύπου πηδαλίων είναι κατασκευασμένα </w:t>
      </w:r>
      <w:proofErr w:type="spellStart"/>
      <w:r>
        <w:t>ηλεκτροσυγκολλητά</w:t>
      </w:r>
      <w:proofErr w:type="spellEnd"/>
      <w:r>
        <w:t xml:space="preserve"> και επειδή οι μειωμένες εσωτερικές διαστάσεις καθιστούν πρακτικά αδύνατη την </w:t>
      </w:r>
      <w:proofErr w:type="spellStart"/>
      <w:r>
        <w:t>επισκεψιμότητα</w:t>
      </w:r>
      <w:proofErr w:type="spellEnd"/>
      <w:r>
        <w:t xml:space="preserve"> , </w:t>
      </w:r>
      <w:r w:rsidRPr="0069221B">
        <w:rPr>
          <w:b/>
          <w:u w:val="single"/>
        </w:rPr>
        <w:t xml:space="preserve">για την κατασκευή του πηδαλίου αυτού του τύπου ακολουθείται η διαδικασία εξωτερικής ολοκλήρωσης </w:t>
      </w:r>
      <w:r w:rsidRPr="0069221B">
        <w:rPr>
          <w:b/>
        </w:rPr>
        <w:t xml:space="preserve">, </w:t>
      </w:r>
      <w:r w:rsidRPr="0069221B">
        <w:rPr>
          <w:b/>
          <w:u w:val="single"/>
        </w:rPr>
        <w:t>δηλαδή η συγκόλληση με εγκοπές (</w:t>
      </w:r>
      <w:proofErr w:type="spellStart"/>
      <w:r w:rsidRPr="0069221B">
        <w:rPr>
          <w:b/>
          <w:u w:val="single"/>
        </w:rPr>
        <w:t>λουμπάρια</w:t>
      </w:r>
      <w:proofErr w:type="spellEnd"/>
      <w:r w:rsidRPr="0069221B">
        <w:rPr>
          <w:b/>
          <w:u w:val="single"/>
        </w:rPr>
        <w:t xml:space="preserve"> , </w:t>
      </w:r>
      <w:r w:rsidRPr="0069221B">
        <w:rPr>
          <w:b/>
          <w:u w:val="single"/>
          <w:lang w:val="en-US"/>
        </w:rPr>
        <w:t>slot</w:t>
      </w:r>
      <w:r w:rsidRPr="0069221B">
        <w:rPr>
          <w:b/>
          <w:u w:val="single"/>
        </w:rPr>
        <w:t xml:space="preserve"> </w:t>
      </w:r>
      <w:r w:rsidRPr="0069221B">
        <w:rPr>
          <w:b/>
          <w:u w:val="single"/>
          <w:lang w:val="en-US"/>
        </w:rPr>
        <w:t>welding</w:t>
      </w:r>
      <w:r w:rsidRPr="0069221B">
        <w:rPr>
          <w:b/>
          <w:u w:val="single"/>
        </w:rPr>
        <w:t>)</w:t>
      </w:r>
      <w:r>
        <w:t xml:space="preserve"> , </w:t>
      </w:r>
      <w:r w:rsidRPr="0069221B">
        <w:rPr>
          <w:u w:val="single"/>
        </w:rPr>
        <w:t>διαδικασία η οποία ακολουθείται και σε άλλες περιοχές  του πλοίου όπως για παράδειγμα χαμηλά στην πρυμναία  περιοχή</w:t>
      </w:r>
      <w:r w:rsidRPr="00C62869">
        <w:t xml:space="preserve"> (</w:t>
      </w:r>
      <w:r>
        <w:rPr>
          <w:lang w:val="en-US"/>
        </w:rPr>
        <w:t>skeg</w:t>
      </w:r>
      <w:r w:rsidRPr="00C62869">
        <w:t xml:space="preserve"> , </w:t>
      </w:r>
      <w:r>
        <w:t>κότσι) .</w:t>
      </w:r>
    </w:p>
    <w:p w:rsidR="00C81B0C" w:rsidRDefault="00C81B0C" w:rsidP="00C81B0C"/>
    <w:p w:rsidR="00C81B0C" w:rsidRDefault="00C81B0C" w:rsidP="00C81B0C">
      <w:r>
        <w:t xml:space="preserve">Η ένωση των ελασμάτων εξωτερικού περιβλήματος (επένδυσης)  του πηδαλίου , πρέπει να γίνεται με απόλυτη  επιμέλεια και ακρίβεια ώστε να αποφευχθεί η είσοδος υδάτων στο εσωτερικό του πηδαλίου με αποτέλεσμα την αύξηση του βάρους του και τη γρήγορη επιδείνωση της κατάστασης (οξείδωση) των  κατασκευαστικών στοιχείων του πηδαλίου. Όταν τελειώσει η κατασκευή του πηδαλίου , </w:t>
      </w:r>
      <w:r w:rsidRPr="0069221B">
        <w:rPr>
          <w:u w:val="single"/>
        </w:rPr>
        <w:t>για τον έλεγχο της κατασκευής γίνεται έλεγχος στεγανότητας</w:t>
      </w:r>
      <w:r>
        <w:t xml:space="preserve"> με εσωτερική υδροστατική πίεση  (</w:t>
      </w:r>
      <w:r w:rsidRPr="00C102A1">
        <w:rPr>
          <w:position w:val="-24"/>
        </w:rPr>
        <w:object w:dxaOrig="2580" w:dyaOrig="600">
          <v:shape id="_x0000_i1156" type="#_x0000_t75" style="width:129pt;height:30.6pt" o:ole="">
            <v:imagedata r:id="rId292" o:title=""/>
          </v:shape>
          <o:OLEObject Type="Embed" ProgID="Equation.DSMT4" ShapeID="_x0000_i1156" DrawAspect="Content" ObjectID="_1744733113" r:id="rId293"/>
        </w:object>
      </w:r>
      <w:r w:rsidRPr="00A40B2F">
        <w:t xml:space="preserve"> </w:t>
      </w:r>
      <w:r>
        <w:t>.</w:t>
      </w:r>
    </w:p>
    <w:p w:rsidR="00C81B0C" w:rsidRPr="00A40B2F" w:rsidRDefault="00C81B0C" w:rsidP="00C81B0C">
      <w:r>
        <w:t xml:space="preserve">Το νερό </w:t>
      </w:r>
      <w:proofErr w:type="spellStart"/>
      <w:r>
        <w:t>πρεσσάρεται</w:t>
      </w:r>
      <w:proofErr w:type="spellEnd"/>
      <w:r>
        <w:t xml:space="preserve">  στο εσωτερικό του πηδαλίου δια μέσου της οπής (με σπείρωμα)  </w:t>
      </w:r>
      <w:r>
        <w:rPr>
          <w:lang w:val="en-US"/>
        </w:rPr>
        <w:t>D</w:t>
      </w:r>
      <w:r w:rsidRPr="00D6566F">
        <w:t xml:space="preserve"> </w:t>
      </w:r>
      <w:r>
        <w:t xml:space="preserve">που είναι στο κάτω διάφραγμα, ενώ η  εξαγωγή του αέρα  για την πλήρωση με νερό του πηδαλίου γίνεται από αντίστοιχη οπή (ή οπές ανάλογα με την κατασκευαστική δομή του κάθε πηδαλίου) στο άνω  διάφραγμα (στο σχήμα Α και Β). Στη συνέχεια διαπιστώνεται εάν υπάρχει διαρροή από τις κολλήσεις ή τις οπές , οπότε είτε γίνεται επισκευή εάν  απαιτείται , είτε ανοίγει η οπή στο κάτω διάφραγμα και το νερό στραγγίζει.   </w:t>
      </w:r>
    </w:p>
    <w:p w:rsidR="00C81B0C" w:rsidRDefault="00C81B0C" w:rsidP="00C81B0C">
      <w:pPr>
        <w:jc w:val="center"/>
      </w:pPr>
      <w:r>
        <w:rPr>
          <w:noProof/>
        </w:rPr>
        <w:drawing>
          <wp:inline distT="0" distB="0" distL="0" distR="0" wp14:anchorId="3E487D7F" wp14:editId="7E033A57">
            <wp:extent cx="1699260" cy="1910933"/>
            <wp:effectExtent l="0" t="0" r="0" b="0"/>
            <wp:docPr id="304" name="Εικόνα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1703041" cy="1915185"/>
                    </a:xfrm>
                    <a:prstGeom prst="rect">
                      <a:avLst/>
                    </a:prstGeom>
                    <a:noFill/>
                    <a:ln>
                      <a:noFill/>
                    </a:ln>
                  </pic:spPr>
                </pic:pic>
              </a:graphicData>
            </a:graphic>
          </wp:inline>
        </w:drawing>
      </w:r>
    </w:p>
    <w:p w:rsidR="00C81B0C" w:rsidRPr="00046210" w:rsidRDefault="00C81B0C" w:rsidP="00C81B0C">
      <w:pPr>
        <w:jc w:val="center"/>
        <w:rPr>
          <w:b/>
          <w:i/>
          <w:u w:val="single"/>
        </w:rPr>
      </w:pPr>
      <w:r w:rsidRPr="00031AAD">
        <w:rPr>
          <w:b/>
          <w:i/>
          <w:u w:val="single"/>
        </w:rPr>
        <w:t xml:space="preserve">Σχήμα </w:t>
      </w:r>
      <w:r w:rsidR="00F47DEE">
        <w:rPr>
          <w:b/>
          <w:i/>
          <w:u w:val="single"/>
        </w:rPr>
        <w:t>2</w:t>
      </w:r>
      <w:r w:rsidR="00C2580A">
        <w:rPr>
          <w:b/>
          <w:i/>
          <w:u w:val="single"/>
        </w:rPr>
        <w:t xml:space="preserve">.20.α  </w:t>
      </w:r>
      <w:r w:rsidR="003F51EE">
        <w:rPr>
          <w:b/>
          <w:i/>
          <w:u w:val="single"/>
        </w:rPr>
        <w:t>έλεγχος στεγανότητας πηδαλίου</w:t>
      </w:r>
    </w:p>
    <w:p w:rsidR="00C81B0C" w:rsidRDefault="00C81B0C" w:rsidP="00C81B0C">
      <w:pPr>
        <w:jc w:val="center"/>
        <w:rPr>
          <w:color w:val="FF0000"/>
          <w:sz w:val="32"/>
          <w:szCs w:val="32"/>
        </w:rPr>
      </w:pPr>
    </w:p>
    <w:p w:rsidR="00C81B0C" w:rsidRDefault="00C81B0C" w:rsidP="00C81B0C">
      <w:r>
        <w:t xml:space="preserve">Για την αποφυγή να βαρύνει το πηδάλιο σε περίπτωση εισόδου νερού ,  τα κενά γεμίζονταν με τεμάχια ξύλου ανακατεμένα με τριμμένο φελλό. Όμως δεν ήταν ικανοποιητική λύση διότι με την είσοδο ακόμα και </w:t>
      </w:r>
      <w:r>
        <w:lastRenderedPageBreak/>
        <w:t xml:space="preserve">ελάχιστης ποσότητας νερού το ξύλο σάπιζε και οξειδώνονταν γρήγορα τα κατασκευαστικά στοιχεία. Καλλίτερη λύση ήταν να γεμίζονται εσωτερικά τα πηδάλια με </w:t>
      </w:r>
      <w:proofErr w:type="spellStart"/>
      <w:r>
        <w:t>πολυουρεθάνη</w:t>
      </w:r>
      <w:proofErr w:type="spellEnd"/>
      <w:r>
        <w:t xml:space="preserve">.   </w:t>
      </w:r>
    </w:p>
    <w:p w:rsidR="00C81B0C" w:rsidRDefault="00C81B0C" w:rsidP="00C81B0C"/>
    <w:p w:rsidR="00C81B0C" w:rsidRPr="00A14600" w:rsidRDefault="00C81B0C" w:rsidP="00C81B0C">
      <w:r>
        <w:t xml:space="preserve">Τελικά , όταν  έχει ελεγχθεί και διαπιστωθεί η στεγανότητα του πηδαλίου , ακολουθείται  η μέθοδος της εσωτερικής βαφής του πηδαλίου με ορυκτή άσφαλτο (κατράμι , πίσσα , </w:t>
      </w:r>
      <w:r>
        <w:rPr>
          <w:lang w:val="en-US"/>
        </w:rPr>
        <w:t>bitumen</w:t>
      </w:r>
      <w:r w:rsidRPr="009573B4">
        <w:t>)</w:t>
      </w:r>
      <w:r>
        <w:t xml:space="preserve"> . Στο πηδάλιο του </w:t>
      </w:r>
      <w:r w:rsidRPr="00FC4E83">
        <w:rPr>
          <w:b/>
          <w:i/>
        </w:rPr>
        <w:t xml:space="preserve">σχήματος </w:t>
      </w:r>
      <w:r w:rsidR="00F47DEE">
        <w:rPr>
          <w:b/>
          <w:i/>
        </w:rPr>
        <w:t>2</w:t>
      </w:r>
      <w:r w:rsidR="00517D05">
        <w:rPr>
          <w:b/>
          <w:i/>
        </w:rPr>
        <w:t>.20.α</w:t>
      </w:r>
      <w:r>
        <w:t xml:space="preserve">, αυτό γεμίζεται με κατράμι από την οπή </w:t>
      </w:r>
      <w:r w:rsidRPr="009A365B">
        <w:rPr>
          <w:b/>
        </w:rPr>
        <w:t>Α</w:t>
      </w:r>
      <w:r>
        <w:t xml:space="preserve"> έχοντας κλείσει με πώμα την οπή </w:t>
      </w:r>
      <w:r w:rsidRPr="009A365B">
        <w:rPr>
          <w:b/>
          <w:lang w:val="en-US"/>
        </w:rPr>
        <w:t>D</w:t>
      </w:r>
      <w:r>
        <w:t xml:space="preserve"> και έχοντας αφήσει ανοικτές για εξαγωγή του αέρα αρχικά τις οπές </w:t>
      </w:r>
      <w:r w:rsidRPr="009A365B">
        <w:rPr>
          <w:b/>
          <w:lang w:val="en-US"/>
        </w:rPr>
        <w:t>B</w:t>
      </w:r>
      <w:r w:rsidRPr="009573B4">
        <w:t xml:space="preserve"> </w:t>
      </w:r>
      <w:r>
        <w:t xml:space="preserve">και </w:t>
      </w:r>
      <w:r w:rsidRPr="009A365B">
        <w:rPr>
          <w:b/>
          <w:lang w:val="en-US"/>
        </w:rPr>
        <w:t>C</w:t>
      </w:r>
      <w:r w:rsidRPr="009573B4">
        <w:t xml:space="preserve"> </w:t>
      </w:r>
      <w:r>
        <w:t xml:space="preserve">και μετά για τον ίδιο λόγο μόνο την οπή </w:t>
      </w:r>
      <w:r w:rsidRPr="009A365B">
        <w:rPr>
          <w:b/>
        </w:rPr>
        <w:t>Β</w:t>
      </w:r>
      <w:r>
        <w:t xml:space="preserve">. Το κατράμι καλύπτει όλες τις επιφάνειες των κατασκευαστικών στοιχείων του πηδαλίου περνώντας και μέσα από τις οπές ελάφρυνσης των οριζόντιων και κατακόρυφων διαφραγμάτων .  Όταν διαπιστωθεί ότι το πηδάλιο έχει γεμίσει εντελώς , αφαιρείται το πώμα της οπής </w:t>
      </w:r>
      <w:r w:rsidRPr="009A365B">
        <w:rPr>
          <w:b/>
          <w:lang w:val="en-US"/>
        </w:rPr>
        <w:t>D</w:t>
      </w:r>
      <w:r>
        <w:t xml:space="preserve">  και στραγγίζει το περιεχόμενο διατηρώντας για λίγο κλειστή την οπή </w:t>
      </w:r>
      <w:r w:rsidRPr="009A365B">
        <w:rPr>
          <w:b/>
          <w:lang w:val="en-US"/>
        </w:rPr>
        <w:t>C</w:t>
      </w:r>
      <w:r>
        <w:rPr>
          <w:b/>
        </w:rPr>
        <w:t xml:space="preserve"> .</w:t>
      </w:r>
    </w:p>
    <w:p w:rsidR="00C81B0C" w:rsidRDefault="00C81B0C" w:rsidP="00C81B0C">
      <w:pPr>
        <w:rPr>
          <w:color w:val="FF0000"/>
          <w:sz w:val="32"/>
          <w:szCs w:val="32"/>
        </w:rPr>
      </w:pPr>
      <w:r>
        <w:t xml:space="preserve">Στο παρακάτω </w:t>
      </w:r>
      <w:r w:rsidRPr="00FC4E83">
        <w:rPr>
          <w:b/>
          <w:i/>
        </w:rPr>
        <w:t xml:space="preserve">σχήμα </w:t>
      </w:r>
      <w:r w:rsidR="00F47DEE">
        <w:rPr>
          <w:b/>
          <w:i/>
        </w:rPr>
        <w:t>2</w:t>
      </w:r>
      <w:r w:rsidR="003F51EE">
        <w:rPr>
          <w:b/>
          <w:i/>
        </w:rPr>
        <w:t xml:space="preserve">.20.β </w:t>
      </w:r>
      <w:r>
        <w:t>παρουσιάζονται δύο υποδείγματα οπών με τα αντίστοιχα πώματα.</w:t>
      </w:r>
    </w:p>
    <w:p w:rsidR="00C81B0C" w:rsidRDefault="00754C21" w:rsidP="00C81B0C">
      <w:pPr>
        <w:jc w:val="center"/>
        <w:rPr>
          <w:color w:val="FF0000"/>
          <w:sz w:val="32"/>
          <w:szCs w:val="32"/>
        </w:rPr>
      </w:pPr>
      <w:r>
        <w:rPr>
          <w:noProof/>
          <w:color w:val="FF0000"/>
          <w:sz w:val="32"/>
          <w:szCs w:val="32"/>
        </w:rPr>
        <w:drawing>
          <wp:inline distT="0" distB="0" distL="0" distR="0">
            <wp:extent cx="4582820" cy="3101340"/>
            <wp:effectExtent l="0" t="0" r="8255" b="3810"/>
            <wp:docPr id="17" name="Εικόνα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4586545" cy="3103861"/>
                    </a:xfrm>
                    <a:prstGeom prst="rect">
                      <a:avLst/>
                    </a:prstGeom>
                    <a:noFill/>
                    <a:ln>
                      <a:noFill/>
                    </a:ln>
                  </pic:spPr>
                </pic:pic>
              </a:graphicData>
            </a:graphic>
          </wp:inline>
        </w:drawing>
      </w:r>
    </w:p>
    <w:p w:rsidR="00FC2AE8" w:rsidRPr="004C6C17" w:rsidRDefault="00FC2AE8" w:rsidP="00FC2AE8">
      <w:pPr>
        <w:jc w:val="center"/>
        <w:rPr>
          <w:sz w:val="22"/>
          <w:szCs w:val="22"/>
          <w:lang w:val="en-US"/>
        </w:rPr>
      </w:pPr>
      <w:r w:rsidRPr="004C6C17">
        <w:rPr>
          <w:b/>
          <w:i/>
          <w:sz w:val="22"/>
          <w:szCs w:val="22"/>
          <w:lang w:val="en-US"/>
        </w:rPr>
        <w:t>(</w:t>
      </w:r>
      <w:proofErr w:type="spellStart"/>
      <w:r w:rsidRPr="004C6C17">
        <w:rPr>
          <w:b/>
          <w:i/>
          <w:sz w:val="22"/>
          <w:szCs w:val="22"/>
          <w:lang w:val="en-US"/>
        </w:rPr>
        <w:t>Allestimento</w:t>
      </w:r>
      <w:proofErr w:type="spellEnd"/>
      <w:r w:rsidRPr="004C6C17">
        <w:rPr>
          <w:b/>
          <w:i/>
          <w:sz w:val="22"/>
          <w:szCs w:val="22"/>
          <w:lang w:val="en-US"/>
        </w:rPr>
        <w:t xml:space="preserve"> </w:t>
      </w:r>
      <w:proofErr w:type="spellStart"/>
      <w:proofErr w:type="gramStart"/>
      <w:r w:rsidRPr="004C6C17">
        <w:rPr>
          <w:b/>
          <w:i/>
          <w:sz w:val="22"/>
          <w:szCs w:val="22"/>
          <w:lang w:val="en-US"/>
        </w:rPr>
        <w:t>Navale,Amedeo</w:t>
      </w:r>
      <w:proofErr w:type="spellEnd"/>
      <w:proofErr w:type="gramEnd"/>
      <w:r w:rsidRPr="004C6C17">
        <w:rPr>
          <w:b/>
          <w:i/>
          <w:sz w:val="22"/>
          <w:szCs w:val="22"/>
          <w:lang w:val="en-US"/>
        </w:rPr>
        <w:t xml:space="preserve"> Morvillo, 1976)</w:t>
      </w:r>
    </w:p>
    <w:p w:rsidR="00FC2AE8" w:rsidRPr="00B400DD" w:rsidRDefault="00FC2AE8" w:rsidP="00C81B0C">
      <w:pPr>
        <w:jc w:val="center"/>
        <w:rPr>
          <w:b/>
          <w:i/>
          <w:u w:val="single"/>
          <w:lang w:val="en-US"/>
        </w:rPr>
      </w:pPr>
    </w:p>
    <w:p w:rsidR="00C81B0C" w:rsidRPr="00B400DD" w:rsidRDefault="00C81B0C" w:rsidP="00C81B0C">
      <w:pPr>
        <w:jc w:val="center"/>
        <w:rPr>
          <w:b/>
          <w:i/>
          <w:u w:val="single"/>
          <w:lang w:val="en-US"/>
        </w:rPr>
      </w:pPr>
      <w:r w:rsidRPr="00031AAD">
        <w:rPr>
          <w:b/>
          <w:i/>
          <w:u w:val="single"/>
        </w:rPr>
        <w:t>Σχήμα</w:t>
      </w:r>
      <w:r w:rsidRPr="00B400DD">
        <w:rPr>
          <w:b/>
          <w:i/>
          <w:u w:val="single"/>
          <w:lang w:val="en-US"/>
        </w:rPr>
        <w:t xml:space="preserve"> </w:t>
      </w:r>
      <w:r w:rsidR="00F47DEE" w:rsidRPr="009E0632">
        <w:rPr>
          <w:b/>
          <w:i/>
          <w:u w:val="single"/>
          <w:lang w:val="en-US"/>
        </w:rPr>
        <w:t>2</w:t>
      </w:r>
      <w:r w:rsidR="00C2580A" w:rsidRPr="00335C47">
        <w:rPr>
          <w:b/>
          <w:i/>
          <w:u w:val="single"/>
          <w:lang w:val="en-US"/>
        </w:rPr>
        <w:t>.20.</w:t>
      </w:r>
      <w:r w:rsidR="00C2580A">
        <w:rPr>
          <w:b/>
          <w:i/>
          <w:u w:val="single"/>
        </w:rPr>
        <w:t>β</w:t>
      </w:r>
      <w:r w:rsidR="00C2580A" w:rsidRPr="00335C47">
        <w:rPr>
          <w:b/>
          <w:i/>
          <w:u w:val="single"/>
          <w:lang w:val="en-US"/>
        </w:rPr>
        <w:t xml:space="preserve">  </w:t>
      </w:r>
      <w:r w:rsidR="003F51EE">
        <w:rPr>
          <w:b/>
          <w:i/>
          <w:u w:val="single"/>
        </w:rPr>
        <w:t>οπή</w:t>
      </w:r>
      <w:r w:rsidR="003F51EE" w:rsidRPr="00930D91">
        <w:rPr>
          <w:b/>
          <w:i/>
          <w:u w:val="single"/>
          <w:lang w:val="en-US"/>
        </w:rPr>
        <w:t xml:space="preserve"> </w:t>
      </w:r>
      <w:r w:rsidR="003F51EE">
        <w:rPr>
          <w:b/>
          <w:i/>
          <w:u w:val="single"/>
        </w:rPr>
        <w:t>και</w:t>
      </w:r>
      <w:r w:rsidR="003F51EE" w:rsidRPr="00930D91">
        <w:rPr>
          <w:b/>
          <w:i/>
          <w:u w:val="single"/>
          <w:lang w:val="en-US"/>
        </w:rPr>
        <w:t xml:space="preserve"> </w:t>
      </w:r>
      <w:r w:rsidR="003F51EE">
        <w:rPr>
          <w:b/>
          <w:i/>
          <w:u w:val="single"/>
        </w:rPr>
        <w:t>πώμα</w:t>
      </w:r>
      <w:r w:rsidR="003F51EE" w:rsidRPr="00930D91">
        <w:rPr>
          <w:b/>
          <w:i/>
          <w:u w:val="single"/>
          <w:lang w:val="en-US"/>
        </w:rPr>
        <w:t xml:space="preserve"> </w:t>
      </w:r>
      <w:r w:rsidRPr="00B400DD">
        <w:rPr>
          <w:b/>
          <w:i/>
          <w:u w:val="single"/>
          <w:lang w:val="en-US"/>
        </w:rPr>
        <w:t xml:space="preserve"> </w:t>
      </w:r>
    </w:p>
    <w:p w:rsidR="00C81B0C" w:rsidRPr="00B400DD" w:rsidRDefault="00C81B0C" w:rsidP="00C81B0C">
      <w:pPr>
        <w:jc w:val="center"/>
        <w:rPr>
          <w:color w:val="FF0000"/>
          <w:sz w:val="32"/>
          <w:szCs w:val="32"/>
          <w:lang w:val="en-US"/>
        </w:rPr>
      </w:pPr>
      <w:r w:rsidRPr="00B400DD">
        <w:rPr>
          <w:color w:val="FF0000"/>
          <w:sz w:val="32"/>
          <w:szCs w:val="32"/>
          <w:lang w:val="en-US"/>
        </w:rPr>
        <w:t xml:space="preserve"> </w:t>
      </w:r>
    </w:p>
    <w:p w:rsidR="00C81B0C" w:rsidRDefault="00C81B0C" w:rsidP="00C81B0C">
      <w:r w:rsidRPr="00696752">
        <w:t>Επίσης, σε κάθε πηδάλιο</w:t>
      </w:r>
      <w:r>
        <w:t xml:space="preserve"> υπάρχουν στοιχεία για χρήση ανάγκης του πηδαλίου και για την τοποθέτηση του πηδαλίου στη φάση του εξοπλισμού του πλοίου, στην  </w:t>
      </w:r>
      <w:proofErr w:type="spellStart"/>
      <w:r>
        <w:t>εξάρμωση</w:t>
      </w:r>
      <w:proofErr w:type="spellEnd"/>
      <w:r>
        <w:t xml:space="preserve"> και επανατοποθέτησή στο σκάφος σε εργασίες επισκευής .</w:t>
      </w:r>
    </w:p>
    <w:p w:rsidR="00C81B0C" w:rsidRDefault="00C81B0C" w:rsidP="00C81B0C"/>
    <w:p w:rsidR="00C81B0C" w:rsidRPr="00852B22" w:rsidRDefault="00C81B0C" w:rsidP="00C81B0C">
      <w:r>
        <w:t xml:space="preserve">Στο  </w:t>
      </w:r>
      <w:r w:rsidRPr="00852B22">
        <w:rPr>
          <w:b/>
          <w:i/>
        </w:rPr>
        <w:t xml:space="preserve">σχήμα </w:t>
      </w:r>
      <w:r w:rsidR="00F47DEE">
        <w:rPr>
          <w:b/>
          <w:i/>
        </w:rPr>
        <w:t>2</w:t>
      </w:r>
      <w:r w:rsidR="00C2580A">
        <w:rPr>
          <w:b/>
          <w:i/>
        </w:rPr>
        <w:t xml:space="preserve">.20.γ  </w:t>
      </w:r>
      <w:r>
        <w:rPr>
          <w:b/>
        </w:rPr>
        <w:t xml:space="preserve"> </w:t>
      </w:r>
      <w:r w:rsidRPr="00852B22">
        <w:t>και στο</w:t>
      </w:r>
      <w:r>
        <w:rPr>
          <w:b/>
        </w:rPr>
        <w:t xml:space="preserve"> </w:t>
      </w:r>
      <w:r w:rsidRPr="00852B22">
        <w:rPr>
          <w:b/>
          <w:i/>
        </w:rPr>
        <w:t xml:space="preserve">σχήμα </w:t>
      </w:r>
      <w:r w:rsidR="00F47DEE">
        <w:rPr>
          <w:b/>
          <w:i/>
        </w:rPr>
        <w:t>2</w:t>
      </w:r>
      <w:r w:rsidR="00C2580A">
        <w:rPr>
          <w:b/>
          <w:i/>
        </w:rPr>
        <w:t xml:space="preserve">.20.δ  </w:t>
      </w:r>
      <w:r>
        <w:rPr>
          <w:b/>
        </w:rPr>
        <w:t xml:space="preserve"> </w:t>
      </w:r>
      <w:r w:rsidRPr="00852B22">
        <w:t>φαί</w:t>
      </w:r>
      <w:r>
        <w:t xml:space="preserve">νονται οι οπές </w:t>
      </w:r>
      <w:r w:rsidRPr="009A365B">
        <w:rPr>
          <w:b/>
        </w:rPr>
        <w:t>Α</w:t>
      </w:r>
      <w:r>
        <w:t xml:space="preserve"> και </w:t>
      </w:r>
      <w:r w:rsidRPr="009A365B">
        <w:rPr>
          <w:b/>
        </w:rPr>
        <w:t>Β</w:t>
      </w:r>
      <w:r>
        <w:t>.</w:t>
      </w:r>
    </w:p>
    <w:p w:rsidR="00C81B0C" w:rsidRDefault="00C81B0C" w:rsidP="00C81B0C">
      <w:pPr>
        <w:jc w:val="center"/>
      </w:pPr>
      <w:r>
        <w:rPr>
          <w:noProof/>
        </w:rPr>
        <w:drawing>
          <wp:inline distT="0" distB="0" distL="0" distR="0" wp14:anchorId="06B17579" wp14:editId="60F456E1">
            <wp:extent cx="1706059" cy="1744980"/>
            <wp:effectExtent l="0" t="0" r="8890" b="7620"/>
            <wp:docPr id="306" name="Εικόνα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1717733" cy="1756920"/>
                    </a:xfrm>
                    <a:prstGeom prst="rect">
                      <a:avLst/>
                    </a:prstGeom>
                    <a:noFill/>
                    <a:ln>
                      <a:noFill/>
                    </a:ln>
                  </pic:spPr>
                </pic:pic>
              </a:graphicData>
            </a:graphic>
          </wp:inline>
        </w:drawing>
      </w:r>
    </w:p>
    <w:p w:rsidR="00C81B0C" w:rsidRDefault="00C81B0C" w:rsidP="00C81B0C">
      <w:pPr>
        <w:jc w:val="center"/>
        <w:rPr>
          <w:b/>
          <w:i/>
          <w:u w:val="single"/>
        </w:rPr>
      </w:pPr>
      <w:r w:rsidRPr="00031AAD">
        <w:rPr>
          <w:b/>
          <w:i/>
          <w:u w:val="single"/>
        </w:rPr>
        <w:t xml:space="preserve">Σχήμα </w:t>
      </w:r>
      <w:r w:rsidR="00F47DEE">
        <w:rPr>
          <w:b/>
          <w:i/>
          <w:u w:val="single"/>
        </w:rPr>
        <w:t>2</w:t>
      </w:r>
      <w:r w:rsidR="00C2580A">
        <w:rPr>
          <w:b/>
          <w:i/>
          <w:u w:val="single"/>
        </w:rPr>
        <w:t xml:space="preserve">.20.γ  </w:t>
      </w:r>
      <w:r w:rsidR="003F51EE">
        <w:rPr>
          <w:b/>
          <w:i/>
          <w:u w:val="single"/>
        </w:rPr>
        <w:t xml:space="preserve">οπές για </w:t>
      </w:r>
      <w:proofErr w:type="spellStart"/>
      <w:r w:rsidR="003F51EE">
        <w:rPr>
          <w:b/>
          <w:i/>
          <w:u w:val="single"/>
        </w:rPr>
        <w:t>εξάρμωση</w:t>
      </w:r>
      <w:proofErr w:type="spellEnd"/>
      <w:r w:rsidR="003F51EE">
        <w:rPr>
          <w:b/>
          <w:i/>
          <w:u w:val="single"/>
        </w:rPr>
        <w:t xml:space="preserve"> πηδαλίου </w:t>
      </w:r>
      <w:r w:rsidRPr="00046210">
        <w:rPr>
          <w:b/>
          <w:i/>
          <w:u w:val="single"/>
        </w:rPr>
        <w:t xml:space="preserve"> </w:t>
      </w:r>
    </w:p>
    <w:p w:rsidR="00F47DEE" w:rsidRPr="00852B22" w:rsidRDefault="00F47DEE" w:rsidP="00C81B0C">
      <w:pPr>
        <w:jc w:val="center"/>
      </w:pPr>
    </w:p>
    <w:p w:rsidR="00C81B0C" w:rsidRDefault="00C81B0C" w:rsidP="00C81B0C">
      <w:r>
        <w:lastRenderedPageBreak/>
        <w:t xml:space="preserve">Η  οπή </w:t>
      </w:r>
      <w:r w:rsidRPr="00A14600">
        <w:rPr>
          <w:b/>
        </w:rPr>
        <w:t xml:space="preserve">Α </w:t>
      </w:r>
      <w:r>
        <w:t>χρησιμεύει για το πέρασμα συρματόσχοινου με κατάλληλη θηλειά για ελιγμό ανάγκης σε περίπτωση που το πηδάλιο δεν είναι δυνατό να λειτουργήσει εξ αιτίας ζημιάς είτε στη διάταξη μετάδοσης της κίνησης είτε στον μηχανισμό του πηδαλίου.</w:t>
      </w:r>
    </w:p>
    <w:p w:rsidR="00C81B0C" w:rsidRDefault="00C81B0C" w:rsidP="00C81B0C"/>
    <w:p w:rsidR="00C81B0C" w:rsidRPr="00696752" w:rsidRDefault="00C81B0C" w:rsidP="00C81B0C">
      <w:r>
        <w:t xml:space="preserve">Για την ανύψωση του πηδαλίου υπάρχει η διαμπερής οπή </w:t>
      </w:r>
      <w:r w:rsidRPr="00A14600">
        <w:rPr>
          <w:b/>
        </w:rPr>
        <w:t>Β</w:t>
      </w:r>
      <w:r>
        <w:t xml:space="preserve"> (</w:t>
      </w:r>
      <w:r w:rsidRPr="00F810C5">
        <w:rPr>
          <w:b/>
          <w:i/>
        </w:rPr>
        <w:t xml:space="preserve">σχήματα </w:t>
      </w:r>
      <w:r w:rsidR="00F47DEE">
        <w:rPr>
          <w:b/>
          <w:i/>
        </w:rPr>
        <w:t>2</w:t>
      </w:r>
      <w:r w:rsidR="00C2580A">
        <w:rPr>
          <w:b/>
          <w:i/>
        </w:rPr>
        <w:t xml:space="preserve">.20.γ, </w:t>
      </w:r>
      <w:r w:rsidR="00F47DEE">
        <w:rPr>
          <w:b/>
          <w:i/>
        </w:rPr>
        <w:t>2</w:t>
      </w:r>
      <w:r w:rsidR="00C2580A">
        <w:rPr>
          <w:b/>
          <w:i/>
        </w:rPr>
        <w:t>.20.δ</w:t>
      </w:r>
      <w:r>
        <w:t xml:space="preserve">) μέσα από την οποία με σχοινί θα υποβοηθηθεί η </w:t>
      </w:r>
      <w:proofErr w:type="spellStart"/>
      <w:r>
        <w:t>εξάρμωση</w:t>
      </w:r>
      <w:proofErr w:type="spellEnd"/>
      <w:r>
        <w:t xml:space="preserve"> και η επανατοποθέτηση του πηδαλίου στις εργασίες εξοπλισμού του πλοίου ή σε επισκευή .  </w:t>
      </w:r>
    </w:p>
    <w:p w:rsidR="00C81B0C" w:rsidRPr="00696752" w:rsidRDefault="00C81B0C" w:rsidP="00C81B0C">
      <w:pPr>
        <w:jc w:val="center"/>
      </w:pPr>
    </w:p>
    <w:p w:rsidR="00C81B0C" w:rsidRPr="00696752" w:rsidRDefault="00C81B0C" w:rsidP="00C81B0C"/>
    <w:p w:rsidR="00C81B0C" w:rsidRPr="00696752" w:rsidRDefault="00C81B0C" w:rsidP="00C81B0C">
      <w:pPr>
        <w:jc w:val="center"/>
      </w:pPr>
      <w:r>
        <w:rPr>
          <w:noProof/>
        </w:rPr>
        <w:drawing>
          <wp:inline distT="0" distB="0" distL="0" distR="0" wp14:anchorId="18B5F139" wp14:editId="16F3D85F">
            <wp:extent cx="6858000" cy="6896100"/>
            <wp:effectExtent l="0" t="0" r="0" b="0"/>
            <wp:docPr id="307" name="Εικόνα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6858000" cy="6896100"/>
                    </a:xfrm>
                    <a:prstGeom prst="rect">
                      <a:avLst/>
                    </a:prstGeom>
                    <a:noFill/>
                    <a:ln>
                      <a:noFill/>
                    </a:ln>
                  </pic:spPr>
                </pic:pic>
              </a:graphicData>
            </a:graphic>
          </wp:inline>
        </w:drawing>
      </w:r>
    </w:p>
    <w:p w:rsidR="00FC2AE8" w:rsidRPr="004C6C17" w:rsidRDefault="00FC2AE8" w:rsidP="00FC2AE8">
      <w:pPr>
        <w:jc w:val="center"/>
        <w:rPr>
          <w:sz w:val="22"/>
          <w:szCs w:val="22"/>
          <w:lang w:val="en-US"/>
        </w:rPr>
      </w:pPr>
      <w:r w:rsidRPr="004C6C17">
        <w:rPr>
          <w:b/>
          <w:i/>
          <w:sz w:val="22"/>
          <w:szCs w:val="22"/>
          <w:lang w:val="en-US"/>
        </w:rPr>
        <w:t>(</w:t>
      </w:r>
      <w:proofErr w:type="spellStart"/>
      <w:r w:rsidRPr="004C6C17">
        <w:rPr>
          <w:b/>
          <w:i/>
          <w:sz w:val="22"/>
          <w:szCs w:val="22"/>
          <w:lang w:val="en-US"/>
        </w:rPr>
        <w:t>Allestimento</w:t>
      </w:r>
      <w:proofErr w:type="spellEnd"/>
      <w:r w:rsidRPr="004C6C17">
        <w:rPr>
          <w:b/>
          <w:i/>
          <w:sz w:val="22"/>
          <w:szCs w:val="22"/>
          <w:lang w:val="en-US"/>
        </w:rPr>
        <w:t xml:space="preserve"> </w:t>
      </w:r>
      <w:proofErr w:type="spellStart"/>
      <w:proofErr w:type="gramStart"/>
      <w:r w:rsidRPr="004C6C17">
        <w:rPr>
          <w:b/>
          <w:i/>
          <w:sz w:val="22"/>
          <w:szCs w:val="22"/>
          <w:lang w:val="en-US"/>
        </w:rPr>
        <w:t>Navale,Amedeo</w:t>
      </w:r>
      <w:proofErr w:type="spellEnd"/>
      <w:proofErr w:type="gramEnd"/>
      <w:r w:rsidRPr="004C6C17">
        <w:rPr>
          <w:b/>
          <w:i/>
          <w:sz w:val="22"/>
          <w:szCs w:val="22"/>
          <w:lang w:val="en-US"/>
        </w:rPr>
        <w:t xml:space="preserve"> Morvillo, 1976)</w:t>
      </w:r>
    </w:p>
    <w:p w:rsidR="00C81B0C" w:rsidRPr="00B400DD" w:rsidRDefault="00C81B0C" w:rsidP="00C81B0C">
      <w:pPr>
        <w:rPr>
          <w:lang w:val="en-US"/>
        </w:rPr>
      </w:pPr>
    </w:p>
    <w:p w:rsidR="00C81B0C" w:rsidRPr="00CF64AF" w:rsidRDefault="00C81B0C" w:rsidP="00C81B0C">
      <w:pPr>
        <w:jc w:val="center"/>
        <w:rPr>
          <w:color w:val="FF0000"/>
          <w:sz w:val="32"/>
          <w:szCs w:val="32"/>
          <w:lang w:val="en-US"/>
        </w:rPr>
      </w:pPr>
      <w:r w:rsidRPr="00CF64AF">
        <w:rPr>
          <w:i/>
          <w:u w:val="single"/>
        </w:rPr>
        <w:t>Σχήμα</w:t>
      </w:r>
      <w:r w:rsidRPr="00CF64AF">
        <w:rPr>
          <w:i/>
          <w:u w:val="single"/>
          <w:lang w:val="en-US"/>
        </w:rPr>
        <w:t xml:space="preserve"> </w:t>
      </w:r>
      <w:r w:rsidR="00F47DEE" w:rsidRPr="00CF64AF">
        <w:rPr>
          <w:i/>
          <w:u w:val="single"/>
          <w:lang w:val="en-US"/>
        </w:rPr>
        <w:t>2</w:t>
      </w:r>
      <w:r w:rsidR="00C2580A" w:rsidRPr="00CF64AF">
        <w:rPr>
          <w:i/>
          <w:u w:val="single"/>
          <w:lang w:val="en-US"/>
        </w:rPr>
        <w:t>.20.</w:t>
      </w:r>
      <w:r w:rsidR="00C2580A" w:rsidRPr="00CF64AF">
        <w:rPr>
          <w:i/>
          <w:u w:val="single"/>
        </w:rPr>
        <w:t>δ</w:t>
      </w:r>
      <w:r w:rsidR="00C2580A" w:rsidRPr="00CF64AF">
        <w:rPr>
          <w:i/>
          <w:u w:val="single"/>
          <w:lang w:val="en-US"/>
        </w:rPr>
        <w:t xml:space="preserve"> </w:t>
      </w:r>
      <w:r w:rsidR="003F51EE" w:rsidRPr="00CF64AF">
        <w:rPr>
          <w:i/>
          <w:u w:val="single"/>
        </w:rPr>
        <w:t>οπή</w:t>
      </w:r>
      <w:r w:rsidR="003F51EE" w:rsidRPr="00CF64AF">
        <w:rPr>
          <w:i/>
          <w:u w:val="single"/>
          <w:lang w:val="en-US"/>
        </w:rPr>
        <w:t xml:space="preserve"> </w:t>
      </w:r>
      <w:r w:rsidR="003F51EE" w:rsidRPr="00CF64AF">
        <w:rPr>
          <w:i/>
          <w:u w:val="single"/>
        </w:rPr>
        <w:t>για</w:t>
      </w:r>
      <w:r w:rsidR="003F51EE" w:rsidRPr="00CF64AF">
        <w:rPr>
          <w:i/>
          <w:u w:val="single"/>
          <w:lang w:val="en-US"/>
        </w:rPr>
        <w:t xml:space="preserve"> </w:t>
      </w:r>
      <w:r w:rsidR="003F51EE" w:rsidRPr="00CF64AF">
        <w:rPr>
          <w:i/>
          <w:u w:val="single"/>
        </w:rPr>
        <w:t>ανύψωση</w:t>
      </w:r>
      <w:r w:rsidR="003F51EE" w:rsidRPr="00CF64AF">
        <w:rPr>
          <w:i/>
          <w:u w:val="single"/>
          <w:lang w:val="en-US"/>
        </w:rPr>
        <w:t xml:space="preserve"> </w:t>
      </w:r>
      <w:r w:rsidR="003F51EE" w:rsidRPr="00CF64AF">
        <w:rPr>
          <w:i/>
          <w:u w:val="single"/>
        </w:rPr>
        <w:t>πηδαλίου</w:t>
      </w:r>
      <w:r w:rsidR="003F51EE" w:rsidRPr="00CF64AF">
        <w:rPr>
          <w:i/>
          <w:u w:val="single"/>
          <w:lang w:val="en-US"/>
        </w:rPr>
        <w:t xml:space="preserve"> </w:t>
      </w:r>
      <w:r w:rsidRPr="00CF64AF">
        <w:rPr>
          <w:i/>
          <w:u w:val="single"/>
          <w:lang w:val="en-US"/>
        </w:rPr>
        <w:t xml:space="preserve"> </w:t>
      </w:r>
    </w:p>
    <w:p w:rsidR="00FC2AE8" w:rsidRDefault="00C81B0C" w:rsidP="00C81B0C">
      <w:pPr>
        <w:jc w:val="both"/>
        <w:rPr>
          <w:lang w:val="en-US"/>
        </w:rPr>
      </w:pPr>
      <w:r w:rsidRPr="009E0632">
        <w:rPr>
          <w:lang w:val="en-US"/>
        </w:rPr>
        <w:tab/>
      </w:r>
    </w:p>
    <w:p w:rsidR="00CF64AF" w:rsidRPr="009E0632" w:rsidRDefault="00CF64AF" w:rsidP="00C81B0C">
      <w:pPr>
        <w:jc w:val="both"/>
        <w:rPr>
          <w:lang w:val="en-US"/>
        </w:rPr>
      </w:pPr>
    </w:p>
    <w:p w:rsidR="00FC2AE8" w:rsidRPr="009E0632" w:rsidRDefault="00FC2AE8" w:rsidP="00C81B0C">
      <w:pPr>
        <w:jc w:val="both"/>
        <w:rPr>
          <w:b/>
          <w:sz w:val="28"/>
          <w:szCs w:val="28"/>
          <w:u w:val="single"/>
          <w:lang w:val="en-US"/>
        </w:rPr>
      </w:pPr>
    </w:p>
    <w:p w:rsidR="00C81B0C" w:rsidRDefault="00F47DEE" w:rsidP="00C81B0C">
      <w:pPr>
        <w:jc w:val="both"/>
        <w:rPr>
          <w:b/>
          <w:sz w:val="28"/>
          <w:szCs w:val="28"/>
          <w:u w:val="single"/>
        </w:rPr>
      </w:pPr>
      <w:r>
        <w:rPr>
          <w:b/>
          <w:sz w:val="28"/>
          <w:szCs w:val="28"/>
          <w:u w:val="single"/>
        </w:rPr>
        <w:t>2</w:t>
      </w:r>
      <w:r w:rsidR="00C81B0C" w:rsidRPr="00132025">
        <w:rPr>
          <w:b/>
          <w:sz w:val="28"/>
          <w:szCs w:val="28"/>
          <w:u w:val="single"/>
        </w:rPr>
        <w:t>.</w:t>
      </w:r>
      <w:r w:rsidR="00C2580A">
        <w:rPr>
          <w:b/>
          <w:sz w:val="28"/>
          <w:szCs w:val="28"/>
          <w:u w:val="single"/>
        </w:rPr>
        <w:t>21</w:t>
      </w:r>
      <w:r w:rsidR="00C81B0C" w:rsidRPr="00132025">
        <w:rPr>
          <w:b/>
          <w:sz w:val="28"/>
          <w:szCs w:val="28"/>
          <w:u w:val="single"/>
        </w:rPr>
        <w:t xml:space="preserve"> </w:t>
      </w:r>
      <w:r w:rsidR="00C81B0C" w:rsidRPr="00852B22">
        <w:rPr>
          <w:b/>
          <w:sz w:val="28"/>
          <w:szCs w:val="28"/>
          <w:u w:val="single"/>
        </w:rPr>
        <w:t>Κοίλα πηδάλια υδροδυναμικής μορφής</w:t>
      </w:r>
    </w:p>
    <w:p w:rsidR="00C81B0C" w:rsidRDefault="00C81B0C" w:rsidP="00C81B0C">
      <w:pPr>
        <w:jc w:val="both"/>
        <w:rPr>
          <w:b/>
          <w:sz w:val="28"/>
          <w:szCs w:val="28"/>
          <w:u w:val="single"/>
        </w:rPr>
      </w:pPr>
    </w:p>
    <w:p w:rsidR="00C81B0C" w:rsidRPr="00046210" w:rsidRDefault="00C81B0C" w:rsidP="00C81B0C">
      <w:pPr>
        <w:jc w:val="both"/>
      </w:pPr>
      <w:r w:rsidRPr="00852B22">
        <w:t xml:space="preserve">Τα </w:t>
      </w:r>
      <w:r>
        <w:t xml:space="preserve">πηδάλια αυτά έχουν μορφή </w:t>
      </w:r>
      <w:r w:rsidRPr="00AE690F">
        <w:rPr>
          <w:b/>
          <w:i/>
          <w:u w:val="single"/>
        </w:rPr>
        <w:t>πτερυγίου</w:t>
      </w:r>
      <w:r>
        <w:t xml:space="preserve">  και κατασκευάζονται με</w:t>
      </w:r>
      <w:r w:rsidRPr="00AE690F">
        <w:t xml:space="preserve"> </w:t>
      </w:r>
      <w:r>
        <w:t xml:space="preserve">τομή </w:t>
      </w:r>
      <w:r w:rsidRPr="00F37481">
        <w:t>(</w:t>
      </w:r>
      <w:proofErr w:type="spellStart"/>
      <w:r>
        <w:t>υδρο</w:t>
      </w:r>
      <w:proofErr w:type="spellEnd"/>
      <w:r w:rsidRPr="00F37481">
        <w:t xml:space="preserve">) </w:t>
      </w:r>
      <w:r>
        <w:t xml:space="preserve">δυναμικής μορφής της </w:t>
      </w:r>
      <w:r>
        <w:rPr>
          <w:lang w:val="en-US"/>
        </w:rPr>
        <w:t>NACA</w:t>
      </w:r>
      <w:r w:rsidRPr="004E56E1">
        <w:t xml:space="preserve"> </w:t>
      </w:r>
      <w:r w:rsidRPr="00E57DFC">
        <w:rPr>
          <w:i/>
          <w:sz w:val="22"/>
          <w:szCs w:val="22"/>
        </w:rPr>
        <w:t>(</w:t>
      </w:r>
      <w:r w:rsidRPr="00E57DFC">
        <w:rPr>
          <w:i/>
          <w:sz w:val="22"/>
          <w:szCs w:val="22"/>
          <w:lang w:val="en-US"/>
        </w:rPr>
        <w:t>National</w:t>
      </w:r>
      <w:r w:rsidRPr="00E57DFC">
        <w:rPr>
          <w:i/>
          <w:sz w:val="22"/>
          <w:szCs w:val="22"/>
        </w:rPr>
        <w:t xml:space="preserve"> </w:t>
      </w:r>
      <w:r w:rsidRPr="00E57DFC">
        <w:rPr>
          <w:i/>
          <w:sz w:val="22"/>
          <w:szCs w:val="22"/>
          <w:lang w:val="en-US"/>
        </w:rPr>
        <w:t>Advisory</w:t>
      </w:r>
      <w:r w:rsidRPr="00E57DFC">
        <w:rPr>
          <w:i/>
          <w:sz w:val="22"/>
          <w:szCs w:val="22"/>
        </w:rPr>
        <w:t xml:space="preserve"> </w:t>
      </w:r>
      <w:r w:rsidRPr="00E57DFC">
        <w:rPr>
          <w:i/>
          <w:sz w:val="22"/>
          <w:szCs w:val="22"/>
          <w:lang w:val="en-US"/>
        </w:rPr>
        <w:t>Committee</w:t>
      </w:r>
      <w:r w:rsidRPr="00E57DFC">
        <w:rPr>
          <w:i/>
          <w:sz w:val="22"/>
          <w:szCs w:val="22"/>
        </w:rPr>
        <w:t xml:space="preserve"> </w:t>
      </w:r>
      <w:r w:rsidRPr="00E57DFC">
        <w:rPr>
          <w:i/>
          <w:sz w:val="22"/>
          <w:szCs w:val="22"/>
          <w:lang w:val="en-US"/>
        </w:rPr>
        <w:t>for</w:t>
      </w:r>
      <w:r w:rsidRPr="00E57DFC">
        <w:rPr>
          <w:i/>
          <w:sz w:val="22"/>
          <w:szCs w:val="22"/>
        </w:rPr>
        <w:t xml:space="preserve"> </w:t>
      </w:r>
      <w:r w:rsidRPr="00E57DFC">
        <w:rPr>
          <w:i/>
          <w:sz w:val="22"/>
          <w:szCs w:val="22"/>
          <w:lang w:val="en-US"/>
        </w:rPr>
        <w:t>Aeronautics</w:t>
      </w:r>
      <w:r w:rsidRPr="00E57DFC">
        <w:rPr>
          <w:i/>
          <w:sz w:val="22"/>
          <w:szCs w:val="22"/>
        </w:rPr>
        <w:t xml:space="preserve"> , ομοσπονδιακός οργανισμός που ιδρύθηκε 3/3/1915 με σκοπό τις αεροναυτικές έρευνες. Την 1/10/1958 διαλύθηκε και  όλες οι δραστηριότητες και το προσωπικό μεταφέρθηκαν στο </w:t>
      </w:r>
      <w:proofErr w:type="spellStart"/>
      <w:r w:rsidRPr="00E57DFC">
        <w:rPr>
          <w:i/>
          <w:sz w:val="22"/>
          <w:szCs w:val="22"/>
        </w:rPr>
        <w:t>νεοιδρυθέντα</w:t>
      </w:r>
      <w:proofErr w:type="spellEnd"/>
      <w:r w:rsidRPr="00E57DFC">
        <w:rPr>
          <w:i/>
          <w:sz w:val="22"/>
          <w:szCs w:val="22"/>
        </w:rPr>
        <w:t xml:space="preserve"> οργανισμό </w:t>
      </w:r>
      <w:r w:rsidRPr="00E57DFC">
        <w:rPr>
          <w:i/>
          <w:sz w:val="22"/>
          <w:szCs w:val="22"/>
          <w:lang w:val="en-US"/>
        </w:rPr>
        <w:t>NASA</w:t>
      </w:r>
      <w:r w:rsidRPr="00E57DFC">
        <w:rPr>
          <w:i/>
          <w:sz w:val="22"/>
          <w:szCs w:val="22"/>
        </w:rPr>
        <w:t xml:space="preserve"> = </w:t>
      </w:r>
      <w:r w:rsidRPr="00E57DFC">
        <w:rPr>
          <w:i/>
          <w:sz w:val="22"/>
          <w:szCs w:val="22"/>
          <w:lang w:val="en-US"/>
        </w:rPr>
        <w:t>National</w:t>
      </w:r>
      <w:r w:rsidRPr="00E57DFC">
        <w:rPr>
          <w:i/>
          <w:sz w:val="22"/>
          <w:szCs w:val="22"/>
        </w:rPr>
        <w:t xml:space="preserve"> </w:t>
      </w:r>
      <w:r w:rsidRPr="00E57DFC">
        <w:rPr>
          <w:i/>
          <w:sz w:val="22"/>
          <w:szCs w:val="22"/>
          <w:lang w:val="en-US"/>
        </w:rPr>
        <w:t>Aeronautics</w:t>
      </w:r>
      <w:r w:rsidRPr="00E57DFC">
        <w:rPr>
          <w:i/>
          <w:sz w:val="22"/>
          <w:szCs w:val="22"/>
        </w:rPr>
        <w:t xml:space="preserve"> </w:t>
      </w:r>
      <w:r w:rsidRPr="00E57DFC">
        <w:rPr>
          <w:i/>
          <w:sz w:val="22"/>
          <w:szCs w:val="22"/>
          <w:lang w:val="en-US"/>
        </w:rPr>
        <w:t>and</w:t>
      </w:r>
      <w:r w:rsidRPr="00E57DFC">
        <w:rPr>
          <w:i/>
          <w:sz w:val="22"/>
          <w:szCs w:val="22"/>
        </w:rPr>
        <w:t xml:space="preserve"> </w:t>
      </w:r>
      <w:r w:rsidRPr="00E57DFC">
        <w:rPr>
          <w:i/>
          <w:sz w:val="22"/>
          <w:szCs w:val="22"/>
          <w:lang w:val="en-US"/>
        </w:rPr>
        <w:t>Space</w:t>
      </w:r>
      <w:r w:rsidRPr="00E57DFC">
        <w:rPr>
          <w:i/>
          <w:sz w:val="22"/>
          <w:szCs w:val="22"/>
        </w:rPr>
        <w:t xml:space="preserve"> </w:t>
      </w:r>
      <w:r w:rsidRPr="00E57DFC">
        <w:rPr>
          <w:i/>
          <w:sz w:val="22"/>
          <w:szCs w:val="22"/>
          <w:lang w:val="en-US"/>
        </w:rPr>
        <w:t>Administration</w:t>
      </w:r>
      <w:r w:rsidRPr="00E57DFC">
        <w:rPr>
          <w:i/>
          <w:sz w:val="22"/>
          <w:szCs w:val="22"/>
        </w:rPr>
        <w:t xml:space="preserve">. ) </w:t>
      </w:r>
      <w:r w:rsidRPr="00E57DFC">
        <w:t xml:space="preserve">, </w:t>
      </w:r>
      <w:r>
        <w:t>με σημαντικό ερευνητικό έργο , μέρος του οποίου είναι οι ομώνυμες σειρές πτερυγίων.</w:t>
      </w:r>
    </w:p>
    <w:p w:rsidR="00C81B0C" w:rsidRPr="00046210" w:rsidRDefault="00C81B0C" w:rsidP="00C81B0C">
      <w:pPr>
        <w:jc w:val="both"/>
      </w:pPr>
    </w:p>
    <w:p w:rsidR="00CF64AF" w:rsidRDefault="00C81B0C" w:rsidP="00C81B0C">
      <w:pPr>
        <w:jc w:val="both"/>
      </w:pPr>
      <w:r>
        <w:t>Το πτερύγιο είναι ένα στερεό σώμα με διαμόρφωση τέτοια ώστε όταν τεθεί σε κινούμενο ρευστό κατά μια γωνία ως προς τη ροή (</w:t>
      </w:r>
      <w:r w:rsidRPr="00E57DFC">
        <w:rPr>
          <w:b/>
          <w:i/>
          <w:u w:val="single"/>
        </w:rPr>
        <w:t>γωνία πρόσπτωσης</w:t>
      </w:r>
      <w:r>
        <w:t xml:space="preserve">)  δημιουργείται  μια διαφορά πίεσης μεταξύ της άνω και κάτω επιφάνειάς του.   </w:t>
      </w:r>
    </w:p>
    <w:p w:rsidR="00C81B0C" w:rsidRDefault="00C81B0C" w:rsidP="00C81B0C">
      <w:pPr>
        <w:jc w:val="both"/>
      </w:pPr>
    </w:p>
    <w:p w:rsidR="00CF64AF" w:rsidRPr="00E57DFC" w:rsidRDefault="00CF64AF" w:rsidP="00C81B0C">
      <w:pPr>
        <w:jc w:val="both"/>
      </w:pPr>
    </w:p>
    <w:p w:rsidR="00C81B0C" w:rsidRDefault="00A8566D" w:rsidP="00517D05">
      <w:pPr>
        <w:jc w:val="center"/>
      </w:pPr>
      <w:r>
        <w:rPr>
          <w:noProof/>
        </w:rPr>
        <w:drawing>
          <wp:inline distT="0" distB="0" distL="0" distR="0">
            <wp:extent cx="4222865" cy="1189319"/>
            <wp:effectExtent l="0" t="0" r="6350" b="0"/>
            <wp:docPr id="31" name="Εικόνα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4309133" cy="1213615"/>
                    </a:xfrm>
                    <a:prstGeom prst="rect">
                      <a:avLst/>
                    </a:prstGeom>
                    <a:noFill/>
                    <a:ln>
                      <a:noFill/>
                    </a:ln>
                  </pic:spPr>
                </pic:pic>
              </a:graphicData>
            </a:graphic>
          </wp:inline>
        </w:drawing>
      </w:r>
    </w:p>
    <w:p w:rsidR="00C81B0C" w:rsidRPr="00CF64AF" w:rsidRDefault="00C81B0C" w:rsidP="00C81B0C">
      <w:pPr>
        <w:jc w:val="center"/>
        <w:rPr>
          <w:i/>
          <w:u w:val="single"/>
        </w:rPr>
      </w:pPr>
      <w:r w:rsidRPr="00CF64AF">
        <w:rPr>
          <w:i/>
          <w:u w:val="single"/>
        </w:rPr>
        <w:t xml:space="preserve">Σχήμα  </w:t>
      </w:r>
      <w:r w:rsidR="00F47DEE" w:rsidRPr="00CF64AF">
        <w:rPr>
          <w:i/>
          <w:u w:val="single"/>
        </w:rPr>
        <w:t>2</w:t>
      </w:r>
      <w:r w:rsidR="00C2580A" w:rsidRPr="00CF64AF">
        <w:rPr>
          <w:i/>
          <w:u w:val="single"/>
        </w:rPr>
        <w:t xml:space="preserve">.21.α  </w:t>
      </w:r>
      <w:r w:rsidR="003F51EE" w:rsidRPr="00CF64AF">
        <w:rPr>
          <w:i/>
          <w:u w:val="single"/>
        </w:rPr>
        <w:t xml:space="preserve">υδροδυναμική μορφή πτερυγίου πηδαλίου </w:t>
      </w:r>
    </w:p>
    <w:p w:rsidR="00C81B0C" w:rsidRPr="00CF64AF" w:rsidRDefault="00C81B0C" w:rsidP="00C81B0C">
      <w:pPr>
        <w:jc w:val="center"/>
      </w:pPr>
    </w:p>
    <w:p w:rsidR="00517D05" w:rsidRDefault="00517D05" w:rsidP="00C81B0C">
      <w:pPr>
        <w:jc w:val="center"/>
      </w:pPr>
    </w:p>
    <w:p w:rsidR="00C81B0C" w:rsidRDefault="00C81B0C" w:rsidP="00C81B0C">
      <w:r>
        <w:t xml:space="preserve">Η πρόσπτωση του ρευστού εξασκεί μια </w:t>
      </w:r>
      <w:proofErr w:type="spellStart"/>
      <w:r>
        <w:t>υπερπίεση</w:t>
      </w:r>
      <w:proofErr w:type="spellEnd"/>
      <w:r>
        <w:t xml:space="preserve"> (+) στην  κάνω επιφάνεια (πρόσωπο</w:t>
      </w:r>
      <w:r w:rsidR="00A8566D">
        <w:t>)</w:t>
      </w:r>
      <w:r w:rsidR="00464B9B">
        <w:t xml:space="preserve"> </w:t>
      </w:r>
      <w:r>
        <w:t xml:space="preserve">και μια </w:t>
      </w:r>
      <w:proofErr w:type="spellStart"/>
      <w:r>
        <w:t>υποπίεση</w:t>
      </w:r>
      <w:proofErr w:type="spellEnd"/>
      <w:r>
        <w:t xml:space="preserve"> (-) </w:t>
      </w:r>
    </w:p>
    <w:p w:rsidR="00C81B0C" w:rsidRPr="00852B22" w:rsidRDefault="00C81B0C" w:rsidP="00C81B0C">
      <w:pPr>
        <w:jc w:val="center"/>
      </w:pPr>
      <w:r>
        <w:rPr>
          <w:noProof/>
        </w:rPr>
        <w:drawing>
          <wp:inline distT="0" distB="0" distL="0" distR="0" wp14:anchorId="2FE10F35" wp14:editId="68112A03">
            <wp:extent cx="3816860" cy="2118360"/>
            <wp:effectExtent l="0" t="0" r="0" b="0"/>
            <wp:docPr id="309" name="Εικόνα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863949" cy="2144495"/>
                    </a:xfrm>
                    <a:prstGeom prst="rect">
                      <a:avLst/>
                    </a:prstGeom>
                    <a:noFill/>
                    <a:ln>
                      <a:noFill/>
                    </a:ln>
                  </pic:spPr>
                </pic:pic>
              </a:graphicData>
            </a:graphic>
          </wp:inline>
        </w:drawing>
      </w:r>
    </w:p>
    <w:p w:rsidR="00C81B0C" w:rsidRDefault="00C81B0C" w:rsidP="00C81B0C">
      <w:pPr>
        <w:jc w:val="center"/>
        <w:rPr>
          <w:b/>
          <w:i/>
          <w:u w:val="single"/>
        </w:rPr>
      </w:pPr>
    </w:p>
    <w:p w:rsidR="00C81B0C" w:rsidRDefault="00C81B0C" w:rsidP="00C81B0C">
      <w:pPr>
        <w:jc w:val="center"/>
      </w:pPr>
      <w:r w:rsidRPr="00CF64AF">
        <w:t xml:space="preserve">Σχήμα </w:t>
      </w:r>
      <w:r w:rsidR="00F47DEE" w:rsidRPr="00CF64AF">
        <w:t>2</w:t>
      </w:r>
      <w:r w:rsidR="00C2580A" w:rsidRPr="00CF64AF">
        <w:t xml:space="preserve">.21.β </w:t>
      </w:r>
      <w:r w:rsidR="003F51EE" w:rsidRPr="00CF64AF">
        <w:t xml:space="preserve">δημιουργία </w:t>
      </w:r>
      <w:proofErr w:type="spellStart"/>
      <w:r w:rsidR="003F51EE" w:rsidRPr="00CF64AF">
        <w:t>υπερπίεσης</w:t>
      </w:r>
      <w:proofErr w:type="spellEnd"/>
      <w:r w:rsidR="003F51EE" w:rsidRPr="00CF64AF">
        <w:t xml:space="preserve"> / </w:t>
      </w:r>
      <w:proofErr w:type="spellStart"/>
      <w:r w:rsidR="003F51EE" w:rsidRPr="00CF64AF">
        <w:t>υποπίεσης</w:t>
      </w:r>
      <w:proofErr w:type="spellEnd"/>
      <w:r w:rsidR="003F51EE" w:rsidRPr="00CF64AF">
        <w:t xml:space="preserve"> στο πτερύγιο </w:t>
      </w:r>
      <w:r w:rsidRPr="00CF64AF">
        <w:t xml:space="preserve"> </w:t>
      </w:r>
    </w:p>
    <w:p w:rsidR="00CF64AF" w:rsidRPr="00CF64AF" w:rsidRDefault="00CF64AF" w:rsidP="00C81B0C">
      <w:pPr>
        <w:jc w:val="center"/>
        <w:rPr>
          <w:sz w:val="32"/>
          <w:szCs w:val="32"/>
        </w:rPr>
      </w:pPr>
    </w:p>
    <w:p w:rsidR="00CF64AF" w:rsidRDefault="00CF64AF" w:rsidP="007161BA"/>
    <w:p w:rsidR="00517D05" w:rsidRDefault="00C81B0C" w:rsidP="00CF64AF">
      <w:r>
        <w:t>σ</w:t>
      </w:r>
      <w:r w:rsidRPr="008708C3">
        <w:t xml:space="preserve">την </w:t>
      </w:r>
      <w:r>
        <w:t>άνω επιφάνεια (ράχη) με αποτέλεσμα τη δημιουργία δυνάμεων.</w:t>
      </w:r>
    </w:p>
    <w:p w:rsidR="00CF64AF" w:rsidRPr="008708C3" w:rsidRDefault="00CF64AF" w:rsidP="00CF64AF"/>
    <w:p w:rsidR="00C81B0C" w:rsidRDefault="00C81B0C" w:rsidP="00C81B0C">
      <w:pPr>
        <w:jc w:val="both"/>
      </w:pPr>
      <w:r>
        <w:t xml:space="preserve">Η συνολική υδροδυναμική δύναμη Ρ αναλύεται στη δύναμη  </w:t>
      </w:r>
      <w:r>
        <w:rPr>
          <w:lang w:val="en-US"/>
        </w:rPr>
        <w:t>L</w:t>
      </w:r>
      <w:r>
        <w:t xml:space="preserve"> , η οποία ονομάζεται δύναμη ανύψωσης (άνωση) </w:t>
      </w:r>
      <w:r w:rsidRPr="00CE3EA0">
        <w:t>(</w:t>
      </w:r>
      <w:r>
        <w:rPr>
          <w:lang w:val="en-US"/>
        </w:rPr>
        <w:t>lift</w:t>
      </w:r>
      <w:r w:rsidRPr="00CE3EA0">
        <w:t>)</w:t>
      </w:r>
      <w:r>
        <w:t xml:space="preserve"> κάθετη στη διεύθυνση της ταχύτητας ροής </w:t>
      </w:r>
      <w:r>
        <w:rPr>
          <w:lang w:val="en-US"/>
        </w:rPr>
        <w:t>V</w:t>
      </w:r>
      <w:r>
        <w:t xml:space="preserve"> </w:t>
      </w:r>
      <w:r w:rsidRPr="00CE3EA0">
        <w:t xml:space="preserve"> </w:t>
      </w:r>
      <w:r>
        <w:t xml:space="preserve">και  στη δύναμη </w:t>
      </w:r>
      <w:r>
        <w:rPr>
          <w:lang w:val="en-US"/>
        </w:rPr>
        <w:t>D</w:t>
      </w:r>
      <w:r>
        <w:t xml:space="preserve"> </w:t>
      </w:r>
      <w:r w:rsidRPr="00CE3EA0">
        <w:t>(</w:t>
      </w:r>
      <w:r>
        <w:rPr>
          <w:lang w:val="en-US"/>
        </w:rPr>
        <w:t>drag</w:t>
      </w:r>
      <w:r w:rsidRPr="00CE3EA0">
        <w:t>)</w:t>
      </w:r>
      <w:r>
        <w:t xml:space="preserve"> παράλληλη στη διεύθυνση της ταχύτητας ροής. Η κάθετη συνιστώσα Ν της συνολικής υδροδυναμικής Ρ στο επίπεδο συμμετρίας του πλοίου, είναι και ο λόγος ύπαρξης του  πηδαλίου.  </w:t>
      </w:r>
    </w:p>
    <w:p w:rsidR="00C81B0C" w:rsidRPr="008708C3" w:rsidRDefault="00C81B0C" w:rsidP="00C81B0C">
      <w:pPr>
        <w:jc w:val="center"/>
      </w:pPr>
      <w:r>
        <w:rPr>
          <w:noProof/>
        </w:rPr>
        <w:lastRenderedPageBreak/>
        <w:drawing>
          <wp:inline distT="0" distB="0" distL="0" distR="0" wp14:anchorId="7585930C" wp14:editId="20672B06">
            <wp:extent cx="3001217" cy="2225040"/>
            <wp:effectExtent l="0" t="0" r="8890" b="3810"/>
            <wp:docPr id="310" name="Εικόνα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029041" cy="2245668"/>
                    </a:xfrm>
                    <a:prstGeom prst="rect">
                      <a:avLst/>
                    </a:prstGeom>
                    <a:noFill/>
                    <a:ln>
                      <a:noFill/>
                    </a:ln>
                  </pic:spPr>
                </pic:pic>
              </a:graphicData>
            </a:graphic>
          </wp:inline>
        </w:drawing>
      </w:r>
    </w:p>
    <w:p w:rsidR="00C81B0C" w:rsidRPr="00CF64AF" w:rsidRDefault="00C81B0C" w:rsidP="00C81B0C">
      <w:pPr>
        <w:jc w:val="center"/>
        <w:rPr>
          <w:sz w:val="32"/>
          <w:szCs w:val="32"/>
        </w:rPr>
      </w:pPr>
      <w:r w:rsidRPr="00CF64AF">
        <w:t xml:space="preserve">Σχήμα  </w:t>
      </w:r>
      <w:r w:rsidR="009E0632" w:rsidRPr="00CF64AF">
        <w:t>2</w:t>
      </w:r>
      <w:r w:rsidR="00C2580A" w:rsidRPr="00CF64AF">
        <w:t xml:space="preserve">.21.γ  </w:t>
      </w:r>
      <w:r w:rsidR="003F51EE" w:rsidRPr="00CF64AF">
        <w:t xml:space="preserve">δυνάμεις στο πτερύγιο </w:t>
      </w:r>
    </w:p>
    <w:p w:rsidR="00C81B0C" w:rsidRDefault="00C81B0C" w:rsidP="00C81B0C">
      <w:pPr>
        <w:jc w:val="both"/>
        <w:rPr>
          <w:b/>
          <w:sz w:val="32"/>
          <w:szCs w:val="32"/>
          <w:u w:val="single"/>
        </w:rPr>
      </w:pPr>
    </w:p>
    <w:p w:rsidR="00C81B0C" w:rsidRDefault="00C81B0C" w:rsidP="00C81B0C">
      <w:pPr>
        <w:jc w:val="both"/>
      </w:pPr>
      <w:r>
        <w:t xml:space="preserve">Οι έρευνες του οργανισμού </w:t>
      </w:r>
      <w:r>
        <w:rPr>
          <w:lang w:val="en-US"/>
        </w:rPr>
        <w:t>NACA</w:t>
      </w:r>
      <w:r>
        <w:t xml:space="preserve"> είχαν ως αποτέλεσμα  σχεδίαση μορφών πτερυγίων που χρησιμοποιούνται σε πολλές  εφαρμογές .</w:t>
      </w:r>
    </w:p>
    <w:p w:rsidR="00C81B0C" w:rsidRDefault="00C81B0C" w:rsidP="00C81B0C">
      <w:pPr>
        <w:jc w:val="both"/>
      </w:pPr>
    </w:p>
    <w:p w:rsidR="00C81B0C" w:rsidRDefault="00C81B0C" w:rsidP="00C81B0C">
      <w:pPr>
        <w:jc w:val="both"/>
      </w:pPr>
      <w:r>
        <w:t xml:space="preserve">Το προφίλ κάθε πτερυγίου  </w:t>
      </w:r>
      <w:r>
        <w:rPr>
          <w:lang w:val="en-US"/>
        </w:rPr>
        <w:t>NACA</w:t>
      </w:r>
      <w:r>
        <w:t xml:space="preserve"> προσδιορίζεται από 4 χαρακτήρες :</w:t>
      </w:r>
    </w:p>
    <w:p w:rsidR="00C81B0C" w:rsidRDefault="00C81B0C" w:rsidP="00C81B0C">
      <w:pPr>
        <w:jc w:val="both"/>
      </w:pPr>
    </w:p>
    <w:p w:rsidR="00C81B0C" w:rsidRDefault="00C81B0C" w:rsidP="00C81B0C">
      <w:pPr>
        <w:numPr>
          <w:ilvl w:val="0"/>
          <w:numId w:val="1"/>
        </w:numPr>
        <w:jc w:val="both"/>
      </w:pPr>
      <w:r>
        <w:t>ο πρώτος χαρακτήρας  περιγράφει  τη μέγιστη κυρτότητα ως ποσοστό της χορδής.</w:t>
      </w:r>
    </w:p>
    <w:p w:rsidR="00C81B0C" w:rsidRDefault="00C81B0C" w:rsidP="00C81B0C">
      <w:pPr>
        <w:ind w:left="360"/>
        <w:jc w:val="both"/>
      </w:pPr>
    </w:p>
    <w:p w:rsidR="00C81B0C" w:rsidRDefault="00C81B0C" w:rsidP="00C81B0C">
      <w:pPr>
        <w:numPr>
          <w:ilvl w:val="0"/>
          <w:numId w:val="1"/>
        </w:numPr>
        <w:jc w:val="both"/>
      </w:pPr>
      <w:r>
        <w:t xml:space="preserve">Ο δεύτερος χαρακτήρας προσδιορίζει την απόσταση της μέγιστης κυρτότητας από την πρόσθια ακμή (ακμή εισόδου , ακμή πρόσπτωσης ) του πτερυγίου σε δέκατα ποσοστού της χορδής. </w:t>
      </w:r>
    </w:p>
    <w:p w:rsidR="00C81B0C" w:rsidRDefault="00C81B0C" w:rsidP="00C81B0C">
      <w:pPr>
        <w:jc w:val="both"/>
      </w:pPr>
    </w:p>
    <w:p w:rsidR="00C81B0C" w:rsidRDefault="00C81B0C" w:rsidP="00C81B0C">
      <w:pPr>
        <w:numPr>
          <w:ilvl w:val="0"/>
          <w:numId w:val="1"/>
        </w:numPr>
        <w:jc w:val="both"/>
      </w:pPr>
      <w:r>
        <w:t>Οι δύο τελευταίοι χαρακτήρες προσδιορίζουν το μέγιστο πλάτος της χορδής ως ποσοστό του μήκους της χορδής.</w:t>
      </w:r>
    </w:p>
    <w:p w:rsidR="00C81B0C" w:rsidRDefault="00C81B0C" w:rsidP="00C81B0C">
      <w:pPr>
        <w:jc w:val="both"/>
      </w:pPr>
    </w:p>
    <w:p w:rsidR="00C81B0C" w:rsidRPr="00B0589D" w:rsidRDefault="00C81B0C" w:rsidP="00C81B0C">
      <w:pPr>
        <w:ind w:left="360"/>
        <w:jc w:val="both"/>
        <w:rPr>
          <w:b/>
          <w:u w:val="single"/>
        </w:rPr>
      </w:pPr>
      <w:r w:rsidRPr="00B0589D">
        <w:rPr>
          <w:b/>
          <w:u w:val="single"/>
        </w:rPr>
        <w:t>1</w:t>
      </w:r>
      <w:r w:rsidRPr="00B0589D">
        <w:rPr>
          <w:b/>
          <w:u w:val="single"/>
          <w:vertAlign w:val="superscript"/>
        </w:rPr>
        <w:t>ο</w:t>
      </w:r>
      <w:r w:rsidRPr="00B0589D">
        <w:rPr>
          <w:b/>
          <w:u w:val="single"/>
        </w:rPr>
        <w:t xml:space="preserve">   Παράδειγμα : </w:t>
      </w:r>
    </w:p>
    <w:p w:rsidR="00C81B0C" w:rsidRDefault="00C81B0C" w:rsidP="00C81B0C">
      <w:pPr>
        <w:ind w:left="360"/>
        <w:jc w:val="both"/>
      </w:pPr>
    </w:p>
    <w:p w:rsidR="00C81B0C" w:rsidRPr="005547BF" w:rsidRDefault="00C81B0C" w:rsidP="00C81B0C">
      <w:pPr>
        <w:ind w:left="540" w:hanging="180"/>
        <w:jc w:val="both"/>
      </w:pPr>
      <w:r>
        <w:t xml:space="preserve">- </w:t>
      </w:r>
      <w:r>
        <w:rPr>
          <w:lang w:val="en-US"/>
        </w:rPr>
        <w:t>NACA</w:t>
      </w:r>
      <w:r>
        <w:t xml:space="preserve"> 2412 : μέγιστη κυρτότητα 2 %  στη θέση 40 % (0,4) από την ακμή εισόδου και μέγιστο πλάτος 12 % της χορδής.</w:t>
      </w:r>
    </w:p>
    <w:p w:rsidR="00C81B0C" w:rsidRDefault="00C81B0C" w:rsidP="00C81B0C">
      <w:pPr>
        <w:jc w:val="both"/>
      </w:pPr>
    </w:p>
    <w:p w:rsidR="00C81B0C" w:rsidRPr="000F4FAF" w:rsidRDefault="00C81B0C" w:rsidP="00C81B0C">
      <w:pPr>
        <w:jc w:val="both"/>
      </w:pPr>
    </w:p>
    <w:p w:rsidR="00C81B0C" w:rsidRDefault="00C81B0C" w:rsidP="00C81B0C">
      <w:pPr>
        <w:ind w:left="360"/>
        <w:jc w:val="both"/>
        <w:rPr>
          <w:b/>
          <w:u w:val="single"/>
        </w:rPr>
      </w:pPr>
      <w:r>
        <w:rPr>
          <w:b/>
          <w:u w:val="single"/>
        </w:rPr>
        <w:t>2</w:t>
      </w:r>
      <w:r w:rsidRPr="00B0589D">
        <w:rPr>
          <w:b/>
          <w:u w:val="single"/>
          <w:vertAlign w:val="superscript"/>
        </w:rPr>
        <w:t>ο</w:t>
      </w:r>
      <w:r w:rsidRPr="00B0589D">
        <w:rPr>
          <w:b/>
          <w:u w:val="single"/>
        </w:rPr>
        <w:t xml:space="preserve">   Παράδειγμα : </w:t>
      </w:r>
    </w:p>
    <w:p w:rsidR="00C81B0C" w:rsidRDefault="00C81B0C" w:rsidP="00C81B0C">
      <w:pPr>
        <w:ind w:left="360"/>
        <w:jc w:val="both"/>
        <w:rPr>
          <w:b/>
          <w:u w:val="single"/>
        </w:rPr>
      </w:pPr>
    </w:p>
    <w:p w:rsidR="00C81B0C" w:rsidRPr="005547BF" w:rsidRDefault="00C81B0C" w:rsidP="00C81B0C">
      <w:pPr>
        <w:ind w:left="540" w:hanging="180"/>
        <w:jc w:val="both"/>
      </w:pPr>
      <w:r>
        <w:t xml:space="preserve">- </w:t>
      </w:r>
      <w:r>
        <w:rPr>
          <w:lang w:val="en-US"/>
        </w:rPr>
        <w:t>NACA</w:t>
      </w:r>
      <w:r>
        <w:t xml:space="preserve"> 0015 : οι πρώτοι χαρακτήρες  00 δηλώνουν ότι το προφίλ αυτό δεν παρουσιάζει κυρτότητα και ότι είναι συμμετρικό ως προς την αξονική γραμμή του . Το 15 σημαίνει ότι το πτερύγιο έχει 15 % λόγο πλάτους προς μήκος της χορδής . </w:t>
      </w:r>
    </w:p>
    <w:p w:rsidR="00C81B0C" w:rsidRPr="00B0589D" w:rsidRDefault="00C81B0C" w:rsidP="00C81B0C">
      <w:pPr>
        <w:ind w:left="360"/>
        <w:jc w:val="both"/>
        <w:rPr>
          <w:b/>
          <w:u w:val="single"/>
        </w:rPr>
      </w:pPr>
    </w:p>
    <w:p w:rsidR="00C81B0C" w:rsidRDefault="00C81B0C" w:rsidP="00C81B0C">
      <w:pPr>
        <w:jc w:val="both"/>
      </w:pPr>
      <w:r w:rsidRPr="00B0589D">
        <w:t>Στην επόμε</w:t>
      </w:r>
      <w:r>
        <w:t>ν</w:t>
      </w:r>
      <w:r w:rsidRPr="00B0589D">
        <w:t>η σελ</w:t>
      </w:r>
      <w:r>
        <w:t>ί</w:t>
      </w:r>
      <w:r w:rsidRPr="00B0589D">
        <w:t xml:space="preserve">δα </w:t>
      </w:r>
      <w:r>
        <w:t xml:space="preserve"> παρουσιάζεται ο πίνακας  </w:t>
      </w:r>
      <w:r>
        <w:rPr>
          <w:lang w:val="en-US"/>
        </w:rPr>
        <w:t>NACA</w:t>
      </w:r>
      <w:r>
        <w:t xml:space="preserve"> με τα στοιχεία τεσσάρων προφίλ πτερυγίων τα οποία μπορούν να χρησιμοποιηθούν για τη σχεδίαση των πτερυγίων των πηδαλίων των πλοίων.</w:t>
      </w:r>
    </w:p>
    <w:p w:rsidR="004A77F1" w:rsidRDefault="004A77F1" w:rsidP="00C81B0C">
      <w:pPr>
        <w:jc w:val="both"/>
      </w:pPr>
    </w:p>
    <w:p w:rsidR="004A77F1" w:rsidRDefault="004A77F1" w:rsidP="00C81B0C">
      <w:pPr>
        <w:jc w:val="both"/>
      </w:pPr>
    </w:p>
    <w:p w:rsidR="004A77F1" w:rsidRDefault="004A77F1" w:rsidP="00C81B0C">
      <w:pPr>
        <w:jc w:val="both"/>
      </w:pPr>
    </w:p>
    <w:p w:rsidR="004A77F1" w:rsidRDefault="004A77F1" w:rsidP="00C81B0C">
      <w:pPr>
        <w:jc w:val="both"/>
      </w:pPr>
    </w:p>
    <w:p w:rsidR="00CF64AF" w:rsidRDefault="00CF64AF" w:rsidP="00C81B0C">
      <w:pPr>
        <w:jc w:val="both"/>
      </w:pPr>
    </w:p>
    <w:p w:rsidR="00CF64AF" w:rsidRDefault="00CF64AF" w:rsidP="00C81B0C">
      <w:pPr>
        <w:jc w:val="both"/>
      </w:pPr>
    </w:p>
    <w:p w:rsidR="00CF64AF" w:rsidRDefault="00CF64AF" w:rsidP="00C81B0C">
      <w:pPr>
        <w:jc w:val="both"/>
      </w:pPr>
    </w:p>
    <w:p w:rsidR="00CF64AF" w:rsidRDefault="00CF64AF" w:rsidP="00C81B0C">
      <w:pPr>
        <w:jc w:val="both"/>
      </w:pPr>
    </w:p>
    <w:p w:rsidR="00CF64AF" w:rsidRDefault="00CF64AF" w:rsidP="00C81B0C">
      <w:pPr>
        <w:jc w:val="both"/>
      </w:pPr>
    </w:p>
    <w:p w:rsidR="00CF64AF" w:rsidRDefault="00CF64AF" w:rsidP="00C81B0C">
      <w:pPr>
        <w:jc w:val="both"/>
      </w:pPr>
    </w:p>
    <w:p w:rsidR="00CF64AF" w:rsidRDefault="00CF64AF" w:rsidP="00C81B0C">
      <w:pPr>
        <w:jc w:val="both"/>
      </w:pPr>
    </w:p>
    <w:p w:rsidR="00426AA2" w:rsidRDefault="00426AA2" w:rsidP="00C81B0C">
      <w:pPr>
        <w:jc w:val="both"/>
      </w:pPr>
    </w:p>
    <w:p w:rsidR="00C81B0C" w:rsidRDefault="00C81B0C" w:rsidP="00C81B0C">
      <w:pPr>
        <w:jc w:val="center"/>
        <w:rPr>
          <w:b/>
          <w:sz w:val="32"/>
          <w:szCs w:val="32"/>
          <w:u w:val="single"/>
        </w:rPr>
      </w:pPr>
      <w:r w:rsidRPr="00405347">
        <w:rPr>
          <w:b/>
          <w:sz w:val="32"/>
          <w:szCs w:val="32"/>
          <w:u w:val="single"/>
        </w:rPr>
        <w:t>ΠΙΝΑΚΑΣ</w:t>
      </w:r>
      <w:r w:rsidRPr="000F4FAF">
        <w:rPr>
          <w:b/>
          <w:sz w:val="32"/>
          <w:szCs w:val="32"/>
          <w:u w:val="single"/>
        </w:rPr>
        <w:t xml:space="preserve">  </w:t>
      </w:r>
      <w:r w:rsidR="00BF1B8B">
        <w:rPr>
          <w:b/>
          <w:sz w:val="32"/>
          <w:szCs w:val="32"/>
          <w:u w:val="single"/>
        </w:rPr>
        <w:t>ΤΟΜΩΝ</w:t>
      </w:r>
      <w:r w:rsidRPr="000F4FAF">
        <w:rPr>
          <w:b/>
          <w:sz w:val="32"/>
          <w:szCs w:val="32"/>
          <w:u w:val="single"/>
        </w:rPr>
        <w:t xml:space="preserve"> </w:t>
      </w:r>
      <w:r w:rsidRPr="00405347">
        <w:rPr>
          <w:b/>
          <w:sz w:val="32"/>
          <w:szCs w:val="32"/>
          <w:u w:val="single"/>
        </w:rPr>
        <w:t xml:space="preserve"> Ν Α </w:t>
      </w:r>
      <w:r w:rsidRPr="00405347">
        <w:rPr>
          <w:b/>
          <w:sz w:val="32"/>
          <w:szCs w:val="32"/>
          <w:u w:val="single"/>
          <w:lang w:val="en-US"/>
        </w:rPr>
        <w:t>C</w:t>
      </w:r>
      <w:r w:rsidRPr="00405347">
        <w:rPr>
          <w:b/>
          <w:sz w:val="32"/>
          <w:szCs w:val="32"/>
          <w:u w:val="single"/>
        </w:rPr>
        <w:t xml:space="preserve"> </w:t>
      </w:r>
      <w:r w:rsidRPr="00405347">
        <w:rPr>
          <w:b/>
          <w:sz w:val="32"/>
          <w:szCs w:val="32"/>
          <w:u w:val="single"/>
          <w:lang w:val="en-US"/>
        </w:rPr>
        <w:t>A</w:t>
      </w:r>
      <w:r w:rsidRPr="00405347">
        <w:rPr>
          <w:b/>
          <w:sz w:val="32"/>
          <w:szCs w:val="32"/>
          <w:u w:val="single"/>
        </w:rPr>
        <w:t xml:space="preserve">  </w:t>
      </w:r>
    </w:p>
    <w:p w:rsidR="00C81B0C" w:rsidRPr="00C03090" w:rsidRDefault="00C81B0C" w:rsidP="00C81B0C">
      <w:pPr>
        <w:jc w:val="center"/>
        <w:rPr>
          <w:rFonts w:ascii="Arial" w:hAnsi="Arial" w:cs="Arial"/>
        </w:rPr>
      </w:pPr>
      <w:r>
        <w:rPr>
          <w:rFonts w:ascii="Arial" w:hAnsi="Arial" w:cs="Arial"/>
        </w:rPr>
        <w:t xml:space="preserve">1. Εμπορικά πλοία με -1- έλικα …: </w:t>
      </w:r>
      <w:r>
        <w:rPr>
          <w:rFonts w:ascii="Arial" w:hAnsi="Arial" w:cs="Arial"/>
          <w:lang w:val="en-US"/>
        </w:rPr>
        <w:t>NACA</w:t>
      </w:r>
      <w:r w:rsidRPr="00A14A44">
        <w:rPr>
          <w:rFonts w:ascii="Arial" w:hAnsi="Arial" w:cs="Arial"/>
        </w:rPr>
        <w:t xml:space="preserve"> </w:t>
      </w:r>
      <w:r>
        <w:rPr>
          <w:rFonts w:ascii="Arial" w:hAnsi="Arial" w:cs="Arial"/>
        </w:rPr>
        <w:t xml:space="preserve"> </w:t>
      </w:r>
      <w:r w:rsidRPr="00A14A44">
        <w:rPr>
          <w:rFonts w:ascii="Arial" w:hAnsi="Arial" w:cs="Arial"/>
        </w:rPr>
        <w:t>0018</w:t>
      </w:r>
      <w:r>
        <w:rPr>
          <w:rFonts w:ascii="Arial" w:hAnsi="Arial" w:cs="Arial"/>
        </w:rPr>
        <w:t xml:space="preserve"> </w:t>
      </w:r>
      <w:r w:rsidRPr="00A14A44">
        <w:rPr>
          <w:rFonts w:ascii="Arial" w:hAnsi="Arial" w:cs="Arial"/>
          <w:position w:val="-18"/>
        </w:rPr>
        <w:object w:dxaOrig="1480" w:dyaOrig="560">
          <v:shape id="_x0000_i1157" type="#_x0000_t75" style="width:73.2pt;height:28.2pt" o:ole="">
            <v:imagedata r:id="rId301" o:title=""/>
          </v:shape>
          <o:OLEObject Type="Embed" ProgID="Equation.DSMT4" ShapeID="_x0000_i1157" DrawAspect="Content" ObjectID="_1744733114" r:id="rId302"/>
        </w:object>
      </w:r>
    </w:p>
    <w:p w:rsidR="00C81B0C" w:rsidRPr="00C03090" w:rsidRDefault="00C81B0C" w:rsidP="00C81B0C">
      <w:pPr>
        <w:jc w:val="center"/>
        <w:rPr>
          <w:rFonts w:ascii="Arial" w:hAnsi="Arial" w:cs="Arial"/>
        </w:rPr>
      </w:pPr>
      <w:r w:rsidRPr="00A14A44">
        <w:rPr>
          <w:rFonts w:ascii="Arial" w:hAnsi="Arial" w:cs="Arial"/>
        </w:rPr>
        <w:t>2</w:t>
      </w:r>
      <w:r>
        <w:rPr>
          <w:rFonts w:ascii="Arial" w:hAnsi="Arial" w:cs="Arial"/>
        </w:rPr>
        <w:t>. Εμπορικά πλοία με -</w:t>
      </w:r>
      <w:r w:rsidRPr="00A14A44">
        <w:rPr>
          <w:rFonts w:ascii="Arial" w:hAnsi="Arial" w:cs="Arial"/>
        </w:rPr>
        <w:t>2</w:t>
      </w:r>
      <w:r>
        <w:rPr>
          <w:rFonts w:ascii="Arial" w:hAnsi="Arial" w:cs="Arial"/>
        </w:rPr>
        <w:t xml:space="preserve">- έλικες ..: </w:t>
      </w:r>
      <w:r>
        <w:rPr>
          <w:rFonts w:ascii="Arial" w:hAnsi="Arial" w:cs="Arial"/>
          <w:lang w:val="en-US"/>
        </w:rPr>
        <w:t>NACA</w:t>
      </w:r>
      <w:r>
        <w:rPr>
          <w:rFonts w:ascii="Arial" w:hAnsi="Arial" w:cs="Arial"/>
        </w:rPr>
        <w:t xml:space="preserve"> </w:t>
      </w:r>
      <w:r w:rsidRPr="00A14A44">
        <w:rPr>
          <w:rFonts w:ascii="Arial" w:hAnsi="Arial" w:cs="Arial"/>
        </w:rPr>
        <w:t>001</w:t>
      </w:r>
      <w:r>
        <w:rPr>
          <w:rFonts w:ascii="Arial" w:hAnsi="Arial" w:cs="Arial"/>
        </w:rPr>
        <w:t xml:space="preserve">5 </w:t>
      </w:r>
      <w:r w:rsidRPr="00A14A44">
        <w:rPr>
          <w:rFonts w:ascii="Arial" w:hAnsi="Arial" w:cs="Arial"/>
          <w:position w:val="-18"/>
        </w:rPr>
        <w:object w:dxaOrig="1480" w:dyaOrig="560">
          <v:shape id="_x0000_i1158" type="#_x0000_t75" style="width:73.2pt;height:28.2pt" o:ole="">
            <v:imagedata r:id="rId303" o:title=""/>
          </v:shape>
          <o:OLEObject Type="Embed" ProgID="Equation.DSMT4" ShapeID="_x0000_i1158" DrawAspect="Content" ObjectID="_1744733115" r:id="rId304"/>
        </w:object>
      </w:r>
    </w:p>
    <w:p w:rsidR="00C81B0C" w:rsidRPr="00C03090" w:rsidRDefault="00C81B0C" w:rsidP="00C81B0C">
      <w:pPr>
        <w:jc w:val="center"/>
        <w:rPr>
          <w:rFonts w:ascii="Arial" w:hAnsi="Arial" w:cs="Arial"/>
        </w:rPr>
      </w:pPr>
      <w:r w:rsidRPr="00A14A44">
        <w:rPr>
          <w:rFonts w:ascii="Arial" w:hAnsi="Arial" w:cs="Arial"/>
        </w:rPr>
        <w:t>3</w:t>
      </w:r>
      <w:r>
        <w:rPr>
          <w:rFonts w:ascii="Arial" w:hAnsi="Arial" w:cs="Arial"/>
        </w:rPr>
        <w:t xml:space="preserve">. Πολεμικά πλοία με -2- έλικα …: </w:t>
      </w:r>
      <w:r>
        <w:rPr>
          <w:rFonts w:ascii="Arial" w:hAnsi="Arial" w:cs="Arial"/>
          <w:lang w:val="en-US"/>
        </w:rPr>
        <w:t>NACA</w:t>
      </w:r>
      <w:r>
        <w:rPr>
          <w:rFonts w:ascii="Arial" w:hAnsi="Arial" w:cs="Arial"/>
        </w:rPr>
        <w:t xml:space="preserve">  0012 </w:t>
      </w:r>
      <w:r w:rsidRPr="00A14A44">
        <w:rPr>
          <w:rFonts w:ascii="Arial" w:hAnsi="Arial" w:cs="Arial"/>
          <w:position w:val="-18"/>
        </w:rPr>
        <w:object w:dxaOrig="1480" w:dyaOrig="560">
          <v:shape id="_x0000_i1159" type="#_x0000_t75" style="width:73.2pt;height:28.2pt" o:ole="">
            <v:imagedata r:id="rId305" o:title=""/>
          </v:shape>
          <o:OLEObject Type="Embed" ProgID="Equation.DSMT4" ShapeID="_x0000_i1159" DrawAspect="Content" ObjectID="_1744733116" r:id="rId306"/>
        </w:object>
      </w:r>
    </w:p>
    <w:p w:rsidR="00C81B0C" w:rsidRDefault="00C81B0C" w:rsidP="00C81B0C">
      <w:pPr>
        <w:jc w:val="center"/>
        <w:rPr>
          <w:rFonts w:ascii="Arial" w:hAnsi="Arial" w:cs="Arial"/>
        </w:rPr>
      </w:pPr>
      <w:r w:rsidRPr="00A14A44">
        <w:rPr>
          <w:rFonts w:ascii="Arial" w:hAnsi="Arial" w:cs="Arial"/>
        </w:rPr>
        <w:t>4</w:t>
      </w:r>
      <w:r>
        <w:rPr>
          <w:rFonts w:ascii="Arial" w:hAnsi="Arial" w:cs="Arial"/>
        </w:rPr>
        <w:t xml:space="preserve">. Γρήγορα πλοία ………………. : </w:t>
      </w:r>
      <w:r>
        <w:rPr>
          <w:rFonts w:ascii="Arial" w:hAnsi="Arial" w:cs="Arial"/>
          <w:lang w:val="en-US"/>
        </w:rPr>
        <w:t>NACA</w:t>
      </w:r>
      <w:r w:rsidRPr="00A14A44">
        <w:rPr>
          <w:rFonts w:ascii="Arial" w:hAnsi="Arial" w:cs="Arial"/>
        </w:rPr>
        <w:t xml:space="preserve"> </w:t>
      </w:r>
      <w:r>
        <w:rPr>
          <w:rFonts w:ascii="Arial" w:hAnsi="Arial" w:cs="Arial"/>
        </w:rPr>
        <w:t xml:space="preserve"> 0</w:t>
      </w:r>
      <w:r w:rsidRPr="00A14A44">
        <w:rPr>
          <w:rFonts w:ascii="Arial" w:hAnsi="Arial" w:cs="Arial"/>
        </w:rPr>
        <w:t>00</w:t>
      </w:r>
      <w:r>
        <w:rPr>
          <w:rFonts w:ascii="Arial" w:hAnsi="Arial" w:cs="Arial"/>
        </w:rPr>
        <w:t>9</w:t>
      </w:r>
      <w:r w:rsidRPr="00A14A44">
        <w:rPr>
          <w:rFonts w:ascii="Arial" w:hAnsi="Arial" w:cs="Arial"/>
          <w:position w:val="-18"/>
        </w:rPr>
        <w:object w:dxaOrig="1500" w:dyaOrig="560">
          <v:shape id="_x0000_i1160" type="#_x0000_t75" style="width:75pt;height:28.2pt" o:ole="">
            <v:imagedata r:id="rId307" o:title=""/>
          </v:shape>
          <o:OLEObject Type="Embed" ProgID="Equation.DSMT4" ShapeID="_x0000_i1160" DrawAspect="Content" ObjectID="_1744733117" r:id="rId308"/>
        </w:object>
      </w:r>
    </w:p>
    <w:p w:rsidR="00426AA2" w:rsidRDefault="00426AA2" w:rsidP="00C81B0C">
      <w:pPr>
        <w:jc w:val="center"/>
      </w:pPr>
    </w:p>
    <w:p w:rsidR="00426AA2" w:rsidRDefault="00426AA2" w:rsidP="00C81B0C">
      <w:pPr>
        <w:jc w:val="center"/>
      </w:pPr>
    </w:p>
    <w:p w:rsidR="00426AA2" w:rsidRDefault="00426AA2" w:rsidP="00C81B0C">
      <w:pPr>
        <w:jc w:val="center"/>
        <w:rPr>
          <w:b/>
          <w:sz w:val="32"/>
          <w:szCs w:val="32"/>
          <w:u w:val="single"/>
        </w:rPr>
      </w:pPr>
      <w:r>
        <w:rPr>
          <w:noProof/>
          <w:lang w:val="en-US"/>
        </w:rPr>
        <w:drawing>
          <wp:inline distT="0" distB="0" distL="0" distR="0" wp14:anchorId="6E9F8611" wp14:editId="78E7349B">
            <wp:extent cx="4754880" cy="1202462"/>
            <wp:effectExtent l="0" t="0" r="7620" b="0"/>
            <wp:docPr id="522" name="Εικόνα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4768408" cy="1205883"/>
                    </a:xfrm>
                    <a:prstGeom prst="rect">
                      <a:avLst/>
                    </a:prstGeom>
                    <a:noFill/>
                    <a:ln>
                      <a:noFill/>
                    </a:ln>
                  </pic:spPr>
                </pic:pic>
              </a:graphicData>
            </a:graphic>
          </wp:inline>
        </w:drawing>
      </w:r>
    </w:p>
    <w:p w:rsidR="00426AA2" w:rsidRDefault="00426AA2" w:rsidP="00C81B0C">
      <w:pPr>
        <w:jc w:val="center"/>
        <w:rPr>
          <w:b/>
          <w:sz w:val="32"/>
          <w:szCs w:val="32"/>
          <w:u w:val="single"/>
        </w:rPr>
      </w:pPr>
    </w:p>
    <w:p w:rsidR="00426AA2" w:rsidRDefault="00426AA2" w:rsidP="00C81B0C">
      <w:pPr>
        <w:jc w:val="center"/>
        <w:rPr>
          <w:b/>
          <w:sz w:val="32"/>
          <w:szCs w:val="32"/>
          <w:u w:val="single"/>
        </w:rPr>
      </w:pPr>
    </w:p>
    <w:tbl>
      <w:tblPr>
        <w:tblStyle w:val="6"/>
        <w:tblpPr w:leftFromText="180" w:rightFromText="180" w:vertAnchor="page" w:horzAnchor="margin" w:tblpXSpec="center" w:tblpY="7165"/>
        <w:tblW w:w="0" w:type="auto"/>
        <w:tblLook w:val="04A0" w:firstRow="1" w:lastRow="0" w:firstColumn="1" w:lastColumn="0" w:noHBand="0" w:noVBand="1"/>
      </w:tblPr>
      <w:tblGrid>
        <w:gridCol w:w="988"/>
        <w:gridCol w:w="1275"/>
        <w:gridCol w:w="1133"/>
        <w:gridCol w:w="1184"/>
        <w:gridCol w:w="1428"/>
        <w:gridCol w:w="1217"/>
      </w:tblGrid>
      <w:tr w:rsidR="00426AA2" w:rsidRPr="00426AA2" w:rsidTr="00426AA2">
        <w:tc>
          <w:tcPr>
            <w:tcW w:w="988" w:type="dxa"/>
            <w:vMerge w:val="restart"/>
          </w:tcPr>
          <w:p w:rsidR="00426AA2" w:rsidRPr="00426AA2" w:rsidRDefault="00426AA2" w:rsidP="00426AA2">
            <w:pPr>
              <w:jc w:val="center"/>
              <w:rPr>
                <w:b/>
                <w:sz w:val="28"/>
                <w:szCs w:val="28"/>
                <w:lang w:val="en-US"/>
              </w:rPr>
            </w:pPr>
            <w:r w:rsidRPr="00426AA2">
              <w:rPr>
                <w:b/>
                <w:sz w:val="28"/>
                <w:szCs w:val="28"/>
                <w:lang w:val="en-US"/>
              </w:rPr>
              <w:t xml:space="preserve">                </w:t>
            </w:r>
          </w:p>
          <w:p w:rsidR="00426AA2" w:rsidRPr="00426AA2" w:rsidRDefault="00426AA2" w:rsidP="00426AA2">
            <w:pPr>
              <w:jc w:val="center"/>
              <w:rPr>
                <w:b/>
                <w:sz w:val="28"/>
                <w:szCs w:val="28"/>
              </w:rPr>
            </w:pPr>
          </w:p>
          <w:p w:rsidR="00426AA2" w:rsidRPr="00426AA2" w:rsidRDefault="00426AA2" w:rsidP="00426AA2">
            <w:pPr>
              <w:jc w:val="center"/>
              <w:rPr>
                <w:b/>
                <w:sz w:val="28"/>
                <w:szCs w:val="28"/>
              </w:rPr>
            </w:pPr>
          </w:p>
          <w:p w:rsidR="00426AA2" w:rsidRPr="00426AA2" w:rsidRDefault="00426AA2" w:rsidP="00426AA2">
            <w:pPr>
              <w:jc w:val="center"/>
              <w:rPr>
                <w:b/>
                <w:sz w:val="28"/>
                <w:szCs w:val="28"/>
              </w:rPr>
            </w:pPr>
          </w:p>
          <w:p w:rsidR="00426AA2" w:rsidRPr="00426AA2" w:rsidRDefault="005A180E" w:rsidP="00426AA2">
            <w:pPr>
              <w:jc w:val="center"/>
              <w:rPr>
                <w:b/>
                <w:sz w:val="28"/>
                <w:szCs w:val="28"/>
                <w:lang w:val="en-US"/>
              </w:rPr>
            </w:pPr>
            <m:oMathPara>
              <m:oMath>
                <m:f>
                  <m:fPr>
                    <m:ctrlPr>
                      <w:rPr>
                        <w:rFonts w:ascii="Cambria Math" w:hAnsi="Cambria Math"/>
                        <w:b/>
                        <w:i/>
                        <w:sz w:val="28"/>
                        <w:szCs w:val="28"/>
                        <w:lang w:val="en-US"/>
                      </w:rPr>
                    </m:ctrlPr>
                  </m:fPr>
                  <m:num>
                    <m:r>
                      <m:rPr>
                        <m:sty m:val="bi"/>
                      </m:rPr>
                      <w:rPr>
                        <w:rFonts w:ascii="Cambria Math" w:hAnsi="Cambria Math"/>
                        <w:sz w:val="28"/>
                        <w:szCs w:val="28"/>
                        <w:lang w:val="en-US"/>
                      </w:rPr>
                      <m:t>s</m:t>
                    </m:r>
                  </m:num>
                  <m:den>
                    <m:r>
                      <m:rPr>
                        <m:sty m:val="bi"/>
                      </m:rPr>
                      <w:rPr>
                        <w:rFonts w:ascii="Cambria Math" w:hAnsi="Cambria Math"/>
                        <w:sz w:val="28"/>
                        <w:szCs w:val="28"/>
                        <w:lang w:val="en-US"/>
                      </w:rPr>
                      <m:t>2</m:t>
                    </m:r>
                  </m:den>
                </m:f>
              </m:oMath>
            </m:oMathPara>
          </w:p>
          <w:p w:rsidR="00426AA2" w:rsidRPr="00426AA2" w:rsidRDefault="00426AA2" w:rsidP="00426AA2">
            <w:pPr>
              <w:jc w:val="center"/>
              <w:rPr>
                <w:b/>
                <w:sz w:val="28"/>
                <w:szCs w:val="28"/>
              </w:rPr>
            </w:pPr>
          </w:p>
          <w:p w:rsidR="00426AA2" w:rsidRPr="00426AA2" w:rsidRDefault="00426AA2" w:rsidP="00426AA2">
            <w:pPr>
              <w:jc w:val="center"/>
              <w:rPr>
                <w:b/>
                <w:sz w:val="28"/>
                <w:szCs w:val="28"/>
              </w:rPr>
            </w:pPr>
            <w:r w:rsidRPr="00426AA2">
              <w:rPr>
                <w:b/>
                <w:sz w:val="28"/>
                <w:szCs w:val="28"/>
              </w:rPr>
              <w:t xml:space="preserve">σε   </w:t>
            </w:r>
          </w:p>
          <w:p w:rsidR="00426AA2" w:rsidRPr="00426AA2" w:rsidRDefault="00426AA2" w:rsidP="00426AA2">
            <w:pPr>
              <w:jc w:val="center"/>
              <w:rPr>
                <w:b/>
                <w:sz w:val="28"/>
                <w:szCs w:val="28"/>
              </w:rPr>
            </w:pPr>
          </w:p>
          <w:p w:rsidR="00426AA2" w:rsidRPr="00426AA2" w:rsidRDefault="00426AA2" w:rsidP="00426AA2">
            <w:pPr>
              <w:jc w:val="center"/>
              <w:rPr>
                <w:b/>
                <w:sz w:val="28"/>
                <w:szCs w:val="28"/>
                <w:lang w:val="en-US"/>
              </w:rPr>
            </w:pPr>
            <w:r w:rsidRPr="00426AA2">
              <w:rPr>
                <w:b/>
                <w:sz w:val="28"/>
                <w:szCs w:val="28"/>
              </w:rPr>
              <w:t>% (L</w:t>
            </w:r>
            <w:r w:rsidRPr="00426AA2">
              <w:rPr>
                <w:b/>
                <w:sz w:val="28"/>
                <w:szCs w:val="28"/>
                <w:lang w:val="en-US"/>
              </w:rPr>
              <w:t>)</w:t>
            </w:r>
          </w:p>
        </w:tc>
        <w:tc>
          <w:tcPr>
            <w:tcW w:w="1275" w:type="dxa"/>
          </w:tcPr>
          <w:p w:rsidR="00426AA2" w:rsidRPr="00426AA2" w:rsidRDefault="00426AA2" w:rsidP="00426AA2">
            <w:pPr>
              <w:rPr>
                <w:b/>
                <w:sz w:val="28"/>
                <w:szCs w:val="28"/>
              </w:rPr>
            </w:pPr>
            <w:r w:rsidRPr="00426AA2">
              <w:rPr>
                <w:b/>
                <w:sz w:val="28"/>
                <w:szCs w:val="28"/>
              </w:rPr>
              <w:t>Θέση</w:t>
            </w:r>
          </w:p>
        </w:tc>
        <w:tc>
          <w:tcPr>
            <w:tcW w:w="1133" w:type="dxa"/>
          </w:tcPr>
          <w:p w:rsidR="00426AA2" w:rsidRPr="00426AA2" w:rsidRDefault="00426AA2" w:rsidP="00426AA2">
            <w:pPr>
              <w:rPr>
                <w:b/>
                <w:sz w:val="28"/>
                <w:szCs w:val="28"/>
              </w:rPr>
            </w:pPr>
            <w:r w:rsidRPr="00426AA2">
              <w:rPr>
                <w:b/>
                <w:sz w:val="28"/>
                <w:szCs w:val="28"/>
              </w:rPr>
              <w:t>0009</w:t>
            </w:r>
          </w:p>
        </w:tc>
        <w:tc>
          <w:tcPr>
            <w:tcW w:w="1184" w:type="dxa"/>
          </w:tcPr>
          <w:p w:rsidR="00426AA2" w:rsidRPr="00426AA2" w:rsidRDefault="00426AA2" w:rsidP="00426AA2">
            <w:pPr>
              <w:rPr>
                <w:b/>
                <w:sz w:val="28"/>
                <w:szCs w:val="28"/>
              </w:rPr>
            </w:pPr>
            <w:r w:rsidRPr="00426AA2">
              <w:rPr>
                <w:b/>
                <w:sz w:val="28"/>
                <w:szCs w:val="28"/>
              </w:rPr>
              <w:t>0012</w:t>
            </w:r>
          </w:p>
        </w:tc>
        <w:tc>
          <w:tcPr>
            <w:tcW w:w="1428" w:type="dxa"/>
          </w:tcPr>
          <w:p w:rsidR="00426AA2" w:rsidRPr="00426AA2" w:rsidRDefault="00426AA2" w:rsidP="00426AA2">
            <w:pPr>
              <w:rPr>
                <w:b/>
                <w:sz w:val="28"/>
                <w:szCs w:val="28"/>
              </w:rPr>
            </w:pPr>
            <w:r w:rsidRPr="00426AA2">
              <w:rPr>
                <w:b/>
                <w:sz w:val="28"/>
                <w:szCs w:val="28"/>
              </w:rPr>
              <w:t>0015</w:t>
            </w:r>
          </w:p>
        </w:tc>
        <w:tc>
          <w:tcPr>
            <w:tcW w:w="1217" w:type="dxa"/>
          </w:tcPr>
          <w:p w:rsidR="00426AA2" w:rsidRPr="00426AA2" w:rsidRDefault="00426AA2" w:rsidP="00426AA2">
            <w:pPr>
              <w:rPr>
                <w:b/>
                <w:sz w:val="28"/>
                <w:szCs w:val="28"/>
              </w:rPr>
            </w:pPr>
            <w:r w:rsidRPr="00426AA2">
              <w:rPr>
                <w:b/>
                <w:sz w:val="28"/>
                <w:szCs w:val="28"/>
              </w:rPr>
              <w:t>0018</w:t>
            </w:r>
          </w:p>
        </w:tc>
      </w:tr>
      <w:tr w:rsidR="00426AA2" w:rsidRPr="00426AA2" w:rsidTr="00426AA2">
        <w:tc>
          <w:tcPr>
            <w:tcW w:w="988" w:type="dxa"/>
            <w:vMerge/>
          </w:tcPr>
          <w:p w:rsidR="00426AA2" w:rsidRPr="00426AA2" w:rsidRDefault="00426AA2" w:rsidP="00426AA2">
            <w:pPr>
              <w:rPr>
                <w:sz w:val="22"/>
                <w:szCs w:val="22"/>
              </w:rPr>
            </w:pPr>
          </w:p>
        </w:tc>
        <w:tc>
          <w:tcPr>
            <w:tcW w:w="1275" w:type="dxa"/>
          </w:tcPr>
          <w:p w:rsidR="00426AA2" w:rsidRPr="00426AA2" w:rsidRDefault="00426AA2" w:rsidP="00426AA2">
            <w:pPr>
              <w:rPr>
                <w:sz w:val="28"/>
                <w:szCs w:val="28"/>
              </w:rPr>
            </w:pPr>
            <w:r w:rsidRPr="00426AA2">
              <w:rPr>
                <w:sz w:val="28"/>
                <w:szCs w:val="28"/>
              </w:rPr>
              <w:t>0</w:t>
            </w:r>
          </w:p>
        </w:tc>
        <w:tc>
          <w:tcPr>
            <w:tcW w:w="1133" w:type="dxa"/>
          </w:tcPr>
          <w:p w:rsidR="00426AA2" w:rsidRPr="00426AA2" w:rsidRDefault="00426AA2" w:rsidP="00426AA2">
            <w:pPr>
              <w:rPr>
                <w:sz w:val="28"/>
                <w:szCs w:val="28"/>
              </w:rPr>
            </w:pPr>
            <w:r w:rsidRPr="00426AA2">
              <w:rPr>
                <w:sz w:val="28"/>
                <w:szCs w:val="28"/>
              </w:rPr>
              <w:t>0</w:t>
            </w:r>
          </w:p>
        </w:tc>
        <w:tc>
          <w:tcPr>
            <w:tcW w:w="1184" w:type="dxa"/>
          </w:tcPr>
          <w:p w:rsidR="00426AA2" w:rsidRPr="00426AA2" w:rsidRDefault="00426AA2" w:rsidP="00426AA2">
            <w:pPr>
              <w:rPr>
                <w:sz w:val="28"/>
                <w:szCs w:val="28"/>
              </w:rPr>
            </w:pPr>
            <w:r w:rsidRPr="00426AA2">
              <w:rPr>
                <w:sz w:val="28"/>
                <w:szCs w:val="28"/>
              </w:rPr>
              <w:t>0</w:t>
            </w:r>
          </w:p>
        </w:tc>
        <w:tc>
          <w:tcPr>
            <w:tcW w:w="1428" w:type="dxa"/>
          </w:tcPr>
          <w:p w:rsidR="00426AA2" w:rsidRPr="00426AA2" w:rsidRDefault="00426AA2" w:rsidP="00426AA2">
            <w:pPr>
              <w:rPr>
                <w:sz w:val="28"/>
                <w:szCs w:val="28"/>
              </w:rPr>
            </w:pPr>
            <w:r w:rsidRPr="00426AA2">
              <w:rPr>
                <w:sz w:val="28"/>
                <w:szCs w:val="28"/>
              </w:rPr>
              <w:t>0</w:t>
            </w:r>
          </w:p>
        </w:tc>
        <w:tc>
          <w:tcPr>
            <w:tcW w:w="1217" w:type="dxa"/>
          </w:tcPr>
          <w:p w:rsidR="00426AA2" w:rsidRPr="00426AA2" w:rsidRDefault="00426AA2" w:rsidP="00426AA2">
            <w:pPr>
              <w:rPr>
                <w:sz w:val="28"/>
                <w:szCs w:val="28"/>
              </w:rPr>
            </w:pPr>
            <w:r w:rsidRPr="00426AA2">
              <w:rPr>
                <w:sz w:val="28"/>
                <w:szCs w:val="28"/>
              </w:rPr>
              <w:t>0</w:t>
            </w:r>
          </w:p>
        </w:tc>
      </w:tr>
      <w:tr w:rsidR="00426AA2" w:rsidRPr="00426AA2" w:rsidTr="00426AA2">
        <w:tc>
          <w:tcPr>
            <w:tcW w:w="988" w:type="dxa"/>
            <w:vMerge/>
          </w:tcPr>
          <w:p w:rsidR="00426AA2" w:rsidRPr="00426AA2" w:rsidRDefault="00426AA2" w:rsidP="00426AA2">
            <w:pPr>
              <w:rPr>
                <w:sz w:val="22"/>
                <w:szCs w:val="22"/>
              </w:rPr>
            </w:pPr>
          </w:p>
        </w:tc>
        <w:tc>
          <w:tcPr>
            <w:tcW w:w="1275" w:type="dxa"/>
          </w:tcPr>
          <w:p w:rsidR="00426AA2" w:rsidRPr="00426AA2" w:rsidRDefault="00426AA2" w:rsidP="00426AA2">
            <w:pPr>
              <w:rPr>
                <w:sz w:val="28"/>
                <w:szCs w:val="28"/>
              </w:rPr>
            </w:pPr>
            <w:r w:rsidRPr="00426AA2">
              <w:rPr>
                <w:sz w:val="28"/>
                <w:szCs w:val="28"/>
              </w:rPr>
              <w:t>2,5</w:t>
            </w:r>
          </w:p>
        </w:tc>
        <w:tc>
          <w:tcPr>
            <w:tcW w:w="1133" w:type="dxa"/>
          </w:tcPr>
          <w:p w:rsidR="00426AA2" w:rsidRPr="00426AA2" w:rsidRDefault="00426AA2" w:rsidP="00426AA2">
            <w:pPr>
              <w:rPr>
                <w:sz w:val="28"/>
                <w:szCs w:val="28"/>
              </w:rPr>
            </w:pPr>
            <w:r w:rsidRPr="00426AA2">
              <w:rPr>
                <w:sz w:val="28"/>
                <w:szCs w:val="28"/>
              </w:rPr>
              <w:t>1,961</w:t>
            </w:r>
          </w:p>
        </w:tc>
        <w:tc>
          <w:tcPr>
            <w:tcW w:w="1184" w:type="dxa"/>
          </w:tcPr>
          <w:p w:rsidR="00426AA2" w:rsidRPr="00426AA2" w:rsidRDefault="00426AA2" w:rsidP="00426AA2">
            <w:pPr>
              <w:rPr>
                <w:sz w:val="28"/>
                <w:szCs w:val="28"/>
              </w:rPr>
            </w:pPr>
            <w:r w:rsidRPr="00426AA2">
              <w:rPr>
                <w:sz w:val="28"/>
                <w:szCs w:val="28"/>
              </w:rPr>
              <w:t>2,615</w:t>
            </w:r>
          </w:p>
        </w:tc>
        <w:tc>
          <w:tcPr>
            <w:tcW w:w="1428" w:type="dxa"/>
          </w:tcPr>
          <w:p w:rsidR="00426AA2" w:rsidRPr="00426AA2" w:rsidRDefault="00426AA2" w:rsidP="00426AA2">
            <w:pPr>
              <w:rPr>
                <w:sz w:val="28"/>
                <w:szCs w:val="28"/>
              </w:rPr>
            </w:pPr>
            <w:r w:rsidRPr="00426AA2">
              <w:rPr>
                <w:sz w:val="28"/>
                <w:szCs w:val="28"/>
              </w:rPr>
              <w:t>3,268</w:t>
            </w:r>
          </w:p>
        </w:tc>
        <w:tc>
          <w:tcPr>
            <w:tcW w:w="1217" w:type="dxa"/>
          </w:tcPr>
          <w:p w:rsidR="00426AA2" w:rsidRPr="00426AA2" w:rsidRDefault="00426AA2" w:rsidP="00426AA2">
            <w:pPr>
              <w:rPr>
                <w:sz w:val="28"/>
                <w:szCs w:val="28"/>
              </w:rPr>
            </w:pPr>
            <w:r w:rsidRPr="00426AA2">
              <w:rPr>
                <w:sz w:val="28"/>
                <w:szCs w:val="28"/>
              </w:rPr>
              <w:t>3,922</w:t>
            </w:r>
          </w:p>
        </w:tc>
      </w:tr>
      <w:tr w:rsidR="00426AA2" w:rsidRPr="00426AA2" w:rsidTr="00426AA2">
        <w:tc>
          <w:tcPr>
            <w:tcW w:w="988" w:type="dxa"/>
            <w:vMerge/>
          </w:tcPr>
          <w:p w:rsidR="00426AA2" w:rsidRPr="00426AA2" w:rsidRDefault="00426AA2" w:rsidP="00426AA2">
            <w:pPr>
              <w:rPr>
                <w:sz w:val="22"/>
                <w:szCs w:val="22"/>
              </w:rPr>
            </w:pPr>
          </w:p>
        </w:tc>
        <w:tc>
          <w:tcPr>
            <w:tcW w:w="1275" w:type="dxa"/>
          </w:tcPr>
          <w:p w:rsidR="00426AA2" w:rsidRPr="00426AA2" w:rsidRDefault="00426AA2" w:rsidP="00426AA2">
            <w:pPr>
              <w:rPr>
                <w:sz w:val="28"/>
                <w:szCs w:val="28"/>
              </w:rPr>
            </w:pPr>
            <w:r w:rsidRPr="00426AA2">
              <w:rPr>
                <w:sz w:val="28"/>
                <w:szCs w:val="28"/>
              </w:rPr>
              <w:t>5</w:t>
            </w:r>
          </w:p>
        </w:tc>
        <w:tc>
          <w:tcPr>
            <w:tcW w:w="1133" w:type="dxa"/>
          </w:tcPr>
          <w:p w:rsidR="00426AA2" w:rsidRPr="00426AA2" w:rsidRDefault="00426AA2" w:rsidP="00426AA2">
            <w:pPr>
              <w:rPr>
                <w:sz w:val="28"/>
                <w:szCs w:val="28"/>
              </w:rPr>
            </w:pPr>
            <w:r w:rsidRPr="00426AA2">
              <w:rPr>
                <w:sz w:val="28"/>
                <w:szCs w:val="28"/>
              </w:rPr>
              <w:t>2,666</w:t>
            </w:r>
          </w:p>
        </w:tc>
        <w:tc>
          <w:tcPr>
            <w:tcW w:w="1184" w:type="dxa"/>
          </w:tcPr>
          <w:p w:rsidR="00426AA2" w:rsidRPr="00426AA2" w:rsidRDefault="00426AA2" w:rsidP="00426AA2">
            <w:pPr>
              <w:rPr>
                <w:sz w:val="28"/>
                <w:szCs w:val="28"/>
              </w:rPr>
            </w:pPr>
            <w:r w:rsidRPr="00426AA2">
              <w:rPr>
                <w:sz w:val="28"/>
                <w:szCs w:val="28"/>
              </w:rPr>
              <w:t>3,555</w:t>
            </w:r>
          </w:p>
        </w:tc>
        <w:tc>
          <w:tcPr>
            <w:tcW w:w="1428" w:type="dxa"/>
          </w:tcPr>
          <w:p w:rsidR="00426AA2" w:rsidRPr="00426AA2" w:rsidRDefault="00426AA2" w:rsidP="00426AA2">
            <w:pPr>
              <w:rPr>
                <w:sz w:val="28"/>
                <w:szCs w:val="28"/>
              </w:rPr>
            </w:pPr>
            <w:r w:rsidRPr="00426AA2">
              <w:rPr>
                <w:sz w:val="28"/>
                <w:szCs w:val="28"/>
              </w:rPr>
              <w:t>4,443</w:t>
            </w:r>
          </w:p>
        </w:tc>
        <w:tc>
          <w:tcPr>
            <w:tcW w:w="1217" w:type="dxa"/>
          </w:tcPr>
          <w:p w:rsidR="00426AA2" w:rsidRPr="00426AA2" w:rsidRDefault="00426AA2" w:rsidP="00426AA2">
            <w:pPr>
              <w:rPr>
                <w:sz w:val="28"/>
                <w:szCs w:val="28"/>
              </w:rPr>
            </w:pPr>
            <w:r w:rsidRPr="00426AA2">
              <w:rPr>
                <w:sz w:val="28"/>
                <w:szCs w:val="28"/>
              </w:rPr>
              <w:t>5,332</w:t>
            </w:r>
          </w:p>
        </w:tc>
      </w:tr>
      <w:tr w:rsidR="00426AA2" w:rsidRPr="00426AA2" w:rsidTr="00426AA2">
        <w:tc>
          <w:tcPr>
            <w:tcW w:w="988" w:type="dxa"/>
            <w:vMerge/>
          </w:tcPr>
          <w:p w:rsidR="00426AA2" w:rsidRPr="00426AA2" w:rsidRDefault="00426AA2" w:rsidP="00426AA2">
            <w:pPr>
              <w:rPr>
                <w:sz w:val="22"/>
                <w:szCs w:val="22"/>
              </w:rPr>
            </w:pPr>
          </w:p>
        </w:tc>
        <w:tc>
          <w:tcPr>
            <w:tcW w:w="1275" w:type="dxa"/>
          </w:tcPr>
          <w:p w:rsidR="00426AA2" w:rsidRPr="00426AA2" w:rsidRDefault="00426AA2" w:rsidP="00426AA2">
            <w:pPr>
              <w:rPr>
                <w:sz w:val="28"/>
                <w:szCs w:val="28"/>
              </w:rPr>
            </w:pPr>
            <w:r w:rsidRPr="00426AA2">
              <w:rPr>
                <w:sz w:val="28"/>
                <w:szCs w:val="28"/>
              </w:rPr>
              <w:t>7,5</w:t>
            </w:r>
          </w:p>
        </w:tc>
        <w:tc>
          <w:tcPr>
            <w:tcW w:w="1133" w:type="dxa"/>
          </w:tcPr>
          <w:p w:rsidR="00426AA2" w:rsidRPr="00426AA2" w:rsidRDefault="00426AA2" w:rsidP="00426AA2">
            <w:pPr>
              <w:rPr>
                <w:sz w:val="28"/>
                <w:szCs w:val="28"/>
              </w:rPr>
            </w:pPr>
            <w:r w:rsidRPr="00426AA2">
              <w:rPr>
                <w:sz w:val="28"/>
                <w:szCs w:val="28"/>
              </w:rPr>
              <w:t>3,150</w:t>
            </w:r>
          </w:p>
        </w:tc>
        <w:tc>
          <w:tcPr>
            <w:tcW w:w="1184" w:type="dxa"/>
          </w:tcPr>
          <w:p w:rsidR="00426AA2" w:rsidRPr="00426AA2" w:rsidRDefault="00426AA2" w:rsidP="00426AA2">
            <w:pPr>
              <w:rPr>
                <w:sz w:val="28"/>
                <w:szCs w:val="28"/>
              </w:rPr>
            </w:pPr>
            <w:r w:rsidRPr="00426AA2">
              <w:rPr>
                <w:sz w:val="28"/>
                <w:szCs w:val="28"/>
              </w:rPr>
              <w:t>4,200</w:t>
            </w:r>
          </w:p>
        </w:tc>
        <w:tc>
          <w:tcPr>
            <w:tcW w:w="1428" w:type="dxa"/>
          </w:tcPr>
          <w:p w:rsidR="00426AA2" w:rsidRPr="00426AA2" w:rsidRDefault="00426AA2" w:rsidP="00426AA2">
            <w:pPr>
              <w:rPr>
                <w:sz w:val="28"/>
                <w:szCs w:val="28"/>
              </w:rPr>
            </w:pPr>
            <w:r w:rsidRPr="00426AA2">
              <w:rPr>
                <w:sz w:val="28"/>
                <w:szCs w:val="28"/>
              </w:rPr>
              <w:t>5,250</w:t>
            </w:r>
          </w:p>
        </w:tc>
        <w:tc>
          <w:tcPr>
            <w:tcW w:w="1217" w:type="dxa"/>
          </w:tcPr>
          <w:p w:rsidR="00426AA2" w:rsidRPr="00426AA2" w:rsidRDefault="00426AA2" w:rsidP="00426AA2">
            <w:pPr>
              <w:rPr>
                <w:sz w:val="28"/>
                <w:szCs w:val="28"/>
              </w:rPr>
            </w:pPr>
            <w:r w:rsidRPr="00426AA2">
              <w:rPr>
                <w:sz w:val="28"/>
                <w:szCs w:val="28"/>
              </w:rPr>
              <w:t>6,300</w:t>
            </w:r>
          </w:p>
        </w:tc>
      </w:tr>
      <w:tr w:rsidR="00426AA2" w:rsidRPr="00426AA2" w:rsidTr="00426AA2">
        <w:tc>
          <w:tcPr>
            <w:tcW w:w="988" w:type="dxa"/>
            <w:vMerge/>
          </w:tcPr>
          <w:p w:rsidR="00426AA2" w:rsidRPr="00426AA2" w:rsidRDefault="00426AA2" w:rsidP="00426AA2">
            <w:pPr>
              <w:rPr>
                <w:sz w:val="22"/>
                <w:szCs w:val="22"/>
              </w:rPr>
            </w:pPr>
          </w:p>
        </w:tc>
        <w:tc>
          <w:tcPr>
            <w:tcW w:w="1275" w:type="dxa"/>
          </w:tcPr>
          <w:p w:rsidR="00426AA2" w:rsidRPr="00426AA2" w:rsidRDefault="00426AA2" w:rsidP="00426AA2">
            <w:pPr>
              <w:rPr>
                <w:sz w:val="28"/>
                <w:szCs w:val="28"/>
              </w:rPr>
            </w:pPr>
            <w:r w:rsidRPr="00426AA2">
              <w:rPr>
                <w:sz w:val="28"/>
                <w:szCs w:val="28"/>
              </w:rPr>
              <w:t>10</w:t>
            </w:r>
          </w:p>
        </w:tc>
        <w:tc>
          <w:tcPr>
            <w:tcW w:w="1133" w:type="dxa"/>
          </w:tcPr>
          <w:p w:rsidR="00426AA2" w:rsidRPr="00426AA2" w:rsidRDefault="00426AA2" w:rsidP="00426AA2">
            <w:pPr>
              <w:rPr>
                <w:sz w:val="28"/>
                <w:szCs w:val="28"/>
              </w:rPr>
            </w:pPr>
            <w:r w:rsidRPr="00426AA2">
              <w:rPr>
                <w:sz w:val="28"/>
                <w:szCs w:val="28"/>
              </w:rPr>
              <w:t>3,512</w:t>
            </w:r>
          </w:p>
        </w:tc>
        <w:tc>
          <w:tcPr>
            <w:tcW w:w="1184" w:type="dxa"/>
          </w:tcPr>
          <w:p w:rsidR="00426AA2" w:rsidRPr="00426AA2" w:rsidRDefault="00426AA2" w:rsidP="00426AA2">
            <w:pPr>
              <w:rPr>
                <w:sz w:val="28"/>
                <w:szCs w:val="28"/>
              </w:rPr>
            </w:pPr>
            <w:r w:rsidRPr="00426AA2">
              <w:rPr>
                <w:sz w:val="28"/>
                <w:szCs w:val="28"/>
              </w:rPr>
              <w:t>4,683</w:t>
            </w:r>
          </w:p>
        </w:tc>
        <w:tc>
          <w:tcPr>
            <w:tcW w:w="1428" w:type="dxa"/>
          </w:tcPr>
          <w:p w:rsidR="00426AA2" w:rsidRPr="00426AA2" w:rsidRDefault="00426AA2" w:rsidP="00426AA2">
            <w:pPr>
              <w:rPr>
                <w:sz w:val="28"/>
                <w:szCs w:val="28"/>
              </w:rPr>
            </w:pPr>
            <w:r w:rsidRPr="00426AA2">
              <w:rPr>
                <w:sz w:val="28"/>
                <w:szCs w:val="28"/>
              </w:rPr>
              <w:t>5,853</w:t>
            </w:r>
          </w:p>
        </w:tc>
        <w:tc>
          <w:tcPr>
            <w:tcW w:w="1217" w:type="dxa"/>
          </w:tcPr>
          <w:p w:rsidR="00426AA2" w:rsidRPr="00426AA2" w:rsidRDefault="00426AA2" w:rsidP="00426AA2">
            <w:pPr>
              <w:rPr>
                <w:sz w:val="28"/>
                <w:szCs w:val="28"/>
              </w:rPr>
            </w:pPr>
            <w:r w:rsidRPr="00426AA2">
              <w:rPr>
                <w:sz w:val="28"/>
                <w:szCs w:val="28"/>
              </w:rPr>
              <w:t>7,024</w:t>
            </w:r>
          </w:p>
        </w:tc>
      </w:tr>
      <w:tr w:rsidR="00426AA2" w:rsidRPr="00426AA2" w:rsidTr="00426AA2">
        <w:tc>
          <w:tcPr>
            <w:tcW w:w="988" w:type="dxa"/>
            <w:vMerge/>
          </w:tcPr>
          <w:p w:rsidR="00426AA2" w:rsidRPr="00426AA2" w:rsidRDefault="00426AA2" w:rsidP="00426AA2">
            <w:pPr>
              <w:rPr>
                <w:sz w:val="22"/>
                <w:szCs w:val="22"/>
              </w:rPr>
            </w:pPr>
          </w:p>
        </w:tc>
        <w:tc>
          <w:tcPr>
            <w:tcW w:w="1275" w:type="dxa"/>
          </w:tcPr>
          <w:p w:rsidR="00426AA2" w:rsidRPr="00426AA2" w:rsidRDefault="00426AA2" w:rsidP="00426AA2">
            <w:pPr>
              <w:rPr>
                <w:sz w:val="28"/>
                <w:szCs w:val="28"/>
              </w:rPr>
            </w:pPr>
            <w:r w:rsidRPr="00426AA2">
              <w:rPr>
                <w:sz w:val="28"/>
                <w:szCs w:val="28"/>
              </w:rPr>
              <w:t>15</w:t>
            </w:r>
          </w:p>
        </w:tc>
        <w:tc>
          <w:tcPr>
            <w:tcW w:w="1133" w:type="dxa"/>
          </w:tcPr>
          <w:p w:rsidR="00426AA2" w:rsidRPr="00426AA2" w:rsidRDefault="00426AA2" w:rsidP="00426AA2">
            <w:pPr>
              <w:rPr>
                <w:sz w:val="28"/>
                <w:szCs w:val="28"/>
              </w:rPr>
            </w:pPr>
            <w:r w:rsidRPr="00426AA2">
              <w:rPr>
                <w:sz w:val="28"/>
                <w:szCs w:val="28"/>
              </w:rPr>
              <w:t>4,009</w:t>
            </w:r>
          </w:p>
        </w:tc>
        <w:tc>
          <w:tcPr>
            <w:tcW w:w="1184" w:type="dxa"/>
          </w:tcPr>
          <w:p w:rsidR="00426AA2" w:rsidRPr="00426AA2" w:rsidRDefault="00426AA2" w:rsidP="00426AA2">
            <w:pPr>
              <w:rPr>
                <w:sz w:val="28"/>
                <w:szCs w:val="28"/>
              </w:rPr>
            </w:pPr>
            <w:r w:rsidRPr="00426AA2">
              <w:rPr>
                <w:sz w:val="28"/>
                <w:szCs w:val="28"/>
              </w:rPr>
              <w:t>5,345</w:t>
            </w:r>
          </w:p>
        </w:tc>
        <w:tc>
          <w:tcPr>
            <w:tcW w:w="1428" w:type="dxa"/>
          </w:tcPr>
          <w:p w:rsidR="00426AA2" w:rsidRPr="00426AA2" w:rsidRDefault="00426AA2" w:rsidP="00426AA2">
            <w:pPr>
              <w:rPr>
                <w:sz w:val="28"/>
                <w:szCs w:val="28"/>
              </w:rPr>
            </w:pPr>
            <w:r w:rsidRPr="00426AA2">
              <w:rPr>
                <w:sz w:val="28"/>
                <w:szCs w:val="28"/>
              </w:rPr>
              <w:t>6,681</w:t>
            </w:r>
          </w:p>
        </w:tc>
        <w:tc>
          <w:tcPr>
            <w:tcW w:w="1217" w:type="dxa"/>
          </w:tcPr>
          <w:p w:rsidR="00426AA2" w:rsidRPr="00426AA2" w:rsidRDefault="00426AA2" w:rsidP="00426AA2">
            <w:pPr>
              <w:rPr>
                <w:sz w:val="28"/>
                <w:szCs w:val="28"/>
              </w:rPr>
            </w:pPr>
            <w:r w:rsidRPr="00426AA2">
              <w:rPr>
                <w:sz w:val="28"/>
                <w:szCs w:val="28"/>
              </w:rPr>
              <w:t>8,018</w:t>
            </w:r>
          </w:p>
        </w:tc>
      </w:tr>
      <w:tr w:rsidR="00426AA2" w:rsidRPr="00426AA2" w:rsidTr="00426AA2">
        <w:tc>
          <w:tcPr>
            <w:tcW w:w="988" w:type="dxa"/>
            <w:vMerge/>
          </w:tcPr>
          <w:p w:rsidR="00426AA2" w:rsidRPr="00426AA2" w:rsidRDefault="00426AA2" w:rsidP="00426AA2">
            <w:pPr>
              <w:rPr>
                <w:sz w:val="22"/>
                <w:szCs w:val="22"/>
              </w:rPr>
            </w:pPr>
          </w:p>
        </w:tc>
        <w:tc>
          <w:tcPr>
            <w:tcW w:w="1275" w:type="dxa"/>
          </w:tcPr>
          <w:p w:rsidR="00426AA2" w:rsidRPr="00426AA2" w:rsidRDefault="00426AA2" w:rsidP="00426AA2">
            <w:pPr>
              <w:rPr>
                <w:sz w:val="28"/>
                <w:szCs w:val="28"/>
              </w:rPr>
            </w:pPr>
            <w:r w:rsidRPr="00426AA2">
              <w:rPr>
                <w:sz w:val="28"/>
                <w:szCs w:val="28"/>
              </w:rPr>
              <w:t>20</w:t>
            </w:r>
          </w:p>
        </w:tc>
        <w:tc>
          <w:tcPr>
            <w:tcW w:w="1133" w:type="dxa"/>
          </w:tcPr>
          <w:p w:rsidR="00426AA2" w:rsidRPr="00426AA2" w:rsidRDefault="00426AA2" w:rsidP="00426AA2">
            <w:pPr>
              <w:rPr>
                <w:sz w:val="28"/>
                <w:szCs w:val="28"/>
              </w:rPr>
            </w:pPr>
            <w:r w:rsidRPr="00426AA2">
              <w:rPr>
                <w:sz w:val="28"/>
                <w:szCs w:val="28"/>
              </w:rPr>
              <w:t>4,303</w:t>
            </w:r>
          </w:p>
        </w:tc>
        <w:tc>
          <w:tcPr>
            <w:tcW w:w="1184" w:type="dxa"/>
          </w:tcPr>
          <w:p w:rsidR="00426AA2" w:rsidRPr="00426AA2" w:rsidRDefault="00426AA2" w:rsidP="00426AA2">
            <w:pPr>
              <w:rPr>
                <w:sz w:val="28"/>
                <w:szCs w:val="28"/>
              </w:rPr>
            </w:pPr>
            <w:r w:rsidRPr="00426AA2">
              <w:rPr>
                <w:sz w:val="28"/>
                <w:szCs w:val="28"/>
              </w:rPr>
              <w:t>5,738</w:t>
            </w:r>
          </w:p>
        </w:tc>
        <w:tc>
          <w:tcPr>
            <w:tcW w:w="1428" w:type="dxa"/>
          </w:tcPr>
          <w:p w:rsidR="00426AA2" w:rsidRPr="00426AA2" w:rsidRDefault="00426AA2" w:rsidP="00426AA2">
            <w:pPr>
              <w:rPr>
                <w:sz w:val="28"/>
                <w:szCs w:val="28"/>
              </w:rPr>
            </w:pPr>
            <w:r w:rsidRPr="00426AA2">
              <w:rPr>
                <w:sz w:val="28"/>
                <w:szCs w:val="28"/>
              </w:rPr>
              <w:t>7,172</w:t>
            </w:r>
          </w:p>
        </w:tc>
        <w:tc>
          <w:tcPr>
            <w:tcW w:w="1217" w:type="dxa"/>
          </w:tcPr>
          <w:p w:rsidR="00426AA2" w:rsidRPr="00426AA2" w:rsidRDefault="00426AA2" w:rsidP="00426AA2">
            <w:pPr>
              <w:rPr>
                <w:sz w:val="28"/>
                <w:szCs w:val="28"/>
              </w:rPr>
            </w:pPr>
            <w:r w:rsidRPr="00426AA2">
              <w:rPr>
                <w:sz w:val="28"/>
                <w:szCs w:val="28"/>
              </w:rPr>
              <w:t>8,606</w:t>
            </w:r>
          </w:p>
        </w:tc>
      </w:tr>
      <w:tr w:rsidR="00426AA2" w:rsidRPr="00426AA2" w:rsidTr="00426AA2">
        <w:tc>
          <w:tcPr>
            <w:tcW w:w="988" w:type="dxa"/>
            <w:vMerge/>
          </w:tcPr>
          <w:p w:rsidR="00426AA2" w:rsidRPr="00426AA2" w:rsidRDefault="00426AA2" w:rsidP="00426AA2">
            <w:pPr>
              <w:rPr>
                <w:sz w:val="22"/>
                <w:szCs w:val="22"/>
              </w:rPr>
            </w:pPr>
          </w:p>
        </w:tc>
        <w:tc>
          <w:tcPr>
            <w:tcW w:w="1275" w:type="dxa"/>
          </w:tcPr>
          <w:p w:rsidR="00426AA2" w:rsidRPr="00426AA2" w:rsidRDefault="00426AA2" w:rsidP="00426AA2">
            <w:pPr>
              <w:rPr>
                <w:sz w:val="28"/>
                <w:szCs w:val="28"/>
              </w:rPr>
            </w:pPr>
            <w:r w:rsidRPr="00426AA2">
              <w:rPr>
                <w:sz w:val="28"/>
                <w:szCs w:val="28"/>
              </w:rPr>
              <w:t>25</w:t>
            </w:r>
          </w:p>
        </w:tc>
        <w:tc>
          <w:tcPr>
            <w:tcW w:w="1133" w:type="dxa"/>
          </w:tcPr>
          <w:p w:rsidR="00426AA2" w:rsidRPr="00426AA2" w:rsidRDefault="00426AA2" w:rsidP="00426AA2">
            <w:pPr>
              <w:rPr>
                <w:sz w:val="28"/>
                <w:szCs w:val="28"/>
              </w:rPr>
            </w:pPr>
            <w:r w:rsidRPr="00426AA2">
              <w:rPr>
                <w:sz w:val="28"/>
                <w:szCs w:val="28"/>
              </w:rPr>
              <w:t>4,456</w:t>
            </w:r>
          </w:p>
        </w:tc>
        <w:tc>
          <w:tcPr>
            <w:tcW w:w="1184" w:type="dxa"/>
          </w:tcPr>
          <w:p w:rsidR="00426AA2" w:rsidRPr="00426AA2" w:rsidRDefault="00426AA2" w:rsidP="00426AA2">
            <w:pPr>
              <w:rPr>
                <w:sz w:val="28"/>
                <w:szCs w:val="28"/>
              </w:rPr>
            </w:pPr>
            <w:r w:rsidRPr="00426AA2">
              <w:rPr>
                <w:sz w:val="28"/>
                <w:szCs w:val="28"/>
              </w:rPr>
              <w:t>5,941</w:t>
            </w:r>
          </w:p>
        </w:tc>
        <w:tc>
          <w:tcPr>
            <w:tcW w:w="1428" w:type="dxa"/>
          </w:tcPr>
          <w:p w:rsidR="00426AA2" w:rsidRPr="00426AA2" w:rsidRDefault="00426AA2" w:rsidP="00426AA2">
            <w:pPr>
              <w:rPr>
                <w:sz w:val="28"/>
                <w:szCs w:val="28"/>
              </w:rPr>
            </w:pPr>
            <w:r w:rsidRPr="00426AA2">
              <w:rPr>
                <w:sz w:val="28"/>
                <w:szCs w:val="28"/>
              </w:rPr>
              <w:t>7,421</w:t>
            </w:r>
          </w:p>
        </w:tc>
        <w:tc>
          <w:tcPr>
            <w:tcW w:w="1217" w:type="dxa"/>
          </w:tcPr>
          <w:p w:rsidR="00426AA2" w:rsidRPr="00426AA2" w:rsidRDefault="00426AA2" w:rsidP="00426AA2">
            <w:pPr>
              <w:rPr>
                <w:sz w:val="28"/>
                <w:szCs w:val="28"/>
              </w:rPr>
            </w:pPr>
            <w:r w:rsidRPr="00426AA2">
              <w:rPr>
                <w:sz w:val="28"/>
                <w:szCs w:val="28"/>
              </w:rPr>
              <w:t>8,912</w:t>
            </w:r>
          </w:p>
        </w:tc>
      </w:tr>
      <w:tr w:rsidR="00426AA2" w:rsidRPr="00426AA2" w:rsidTr="00426AA2">
        <w:tc>
          <w:tcPr>
            <w:tcW w:w="988" w:type="dxa"/>
            <w:vMerge/>
          </w:tcPr>
          <w:p w:rsidR="00426AA2" w:rsidRPr="00426AA2" w:rsidRDefault="00426AA2" w:rsidP="00426AA2">
            <w:pPr>
              <w:rPr>
                <w:sz w:val="22"/>
                <w:szCs w:val="22"/>
              </w:rPr>
            </w:pPr>
          </w:p>
        </w:tc>
        <w:tc>
          <w:tcPr>
            <w:tcW w:w="1275" w:type="dxa"/>
          </w:tcPr>
          <w:p w:rsidR="00426AA2" w:rsidRPr="00426AA2" w:rsidRDefault="00426AA2" w:rsidP="00426AA2">
            <w:pPr>
              <w:rPr>
                <w:sz w:val="28"/>
                <w:szCs w:val="28"/>
              </w:rPr>
            </w:pPr>
            <w:r w:rsidRPr="00426AA2">
              <w:rPr>
                <w:sz w:val="28"/>
                <w:szCs w:val="28"/>
              </w:rPr>
              <w:t>30</w:t>
            </w:r>
          </w:p>
        </w:tc>
        <w:tc>
          <w:tcPr>
            <w:tcW w:w="1133" w:type="dxa"/>
          </w:tcPr>
          <w:p w:rsidR="00426AA2" w:rsidRPr="00426AA2" w:rsidRDefault="00426AA2" w:rsidP="00426AA2">
            <w:pPr>
              <w:rPr>
                <w:sz w:val="28"/>
                <w:szCs w:val="28"/>
              </w:rPr>
            </w:pPr>
            <w:r w:rsidRPr="00426AA2">
              <w:rPr>
                <w:sz w:val="28"/>
                <w:szCs w:val="28"/>
              </w:rPr>
              <w:t>4,501</w:t>
            </w:r>
          </w:p>
        </w:tc>
        <w:tc>
          <w:tcPr>
            <w:tcW w:w="1184" w:type="dxa"/>
          </w:tcPr>
          <w:p w:rsidR="00426AA2" w:rsidRPr="00426AA2" w:rsidRDefault="00426AA2" w:rsidP="00426AA2">
            <w:pPr>
              <w:rPr>
                <w:sz w:val="28"/>
                <w:szCs w:val="28"/>
              </w:rPr>
            </w:pPr>
            <w:r w:rsidRPr="00426AA2">
              <w:rPr>
                <w:sz w:val="28"/>
                <w:szCs w:val="28"/>
              </w:rPr>
              <w:t>6,002</w:t>
            </w:r>
          </w:p>
        </w:tc>
        <w:tc>
          <w:tcPr>
            <w:tcW w:w="1428" w:type="dxa"/>
          </w:tcPr>
          <w:p w:rsidR="00426AA2" w:rsidRPr="00426AA2" w:rsidRDefault="00426AA2" w:rsidP="00426AA2">
            <w:pPr>
              <w:rPr>
                <w:sz w:val="28"/>
                <w:szCs w:val="28"/>
              </w:rPr>
            </w:pPr>
            <w:r w:rsidRPr="00426AA2">
              <w:rPr>
                <w:sz w:val="28"/>
                <w:szCs w:val="28"/>
              </w:rPr>
              <w:t>7,502</w:t>
            </w:r>
          </w:p>
        </w:tc>
        <w:tc>
          <w:tcPr>
            <w:tcW w:w="1217" w:type="dxa"/>
          </w:tcPr>
          <w:p w:rsidR="00426AA2" w:rsidRPr="00426AA2" w:rsidRDefault="00426AA2" w:rsidP="00426AA2">
            <w:pPr>
              <w:rPr>
                <w:sz w:val="28"/>
                <w:szCs w:val="28"/>
              </w:rPr>
            </w:pPr>
            <w:r w:rsidRPr="00426AA2">
              <w:rPr>
                <w:sz w:val="28"/>
                <w:szCs w:val="28"/>
              </w:rPr>
              <w:t>9,003</w:t>
            </w:r>
          </w:p>
        </w:tc>
      </w:tr>
      <w:tr w:rsidR="00426AA2" w:rsidRPr="00426AA2" w:rsidTr="00426AA2">
        <w:tc>
          <w:tcPr>
            <w:tcW w:w="988" w:type="dxa"/>
            <w:vMerge/>
          </w:tcPr>
          <w:p w:rsidR="00426AA2" w:rsidRPr="00426AA2" w:rsidRDefault="00426AA2" w:rsidP="00426AA2">
            <w:pPr>
              <w:rPr>
                <w:sz w:val="22"/>
                <w:szCs w:val="22"/>
              </w:rPr>
            </w:pPr>
          </w:p>
        </w:tc>
        <w:tc>
          <w:tcPr>
            <w:tcW w:w="1275" w:type="dxa"/>
          </w:tcPr>
          <w:p w:rsidR="00426AA2" w:rsidRPr="00426AA2" w:rsidRDefault="00426AA2" w:rsidP="00426AA2">
            <w:pPr>
              <w:rPr>
                <w:sz w:val="28"/>
                <w:szCs w:val="28"/>
              </w:rPr>
            </w:pPr>
            <w:r w:rsidRPr="00426AA2">
              <w:rPr>
                <w:sz w:val="28"/>
                <w:szCs w:val="28"/>
              </w:rPr>
              <w:t>40</w:t>
            </w:r>
          </w:p>
        </w:tc>
        <w:tc>
          <w:tcPr>
            <w:tcW w:w="1133" w:type="dxa"/>
          </w:tcPr>
          <w:p w:rsidR="00426AA2" w:rsidRPr="00426AA2" w:rsidRDefault="00426AA2" w:rsidP="00426AA2">
            <w:pPr>
              <w:rPr>
                <w:sz w:val="28"/>
                <w:szCs w:val="28"/>
              </w:rPr>
            </w:pPr>
            <w:r w:rsidRPr="00426AA2">
              <w:rPr>
                <w:sz w:val="28"/>
                <w:szCs w:val="28"/>
              </w:rPr>
              <w:t>4,352</w:t>
            </w:r>
          </w:p>
        </w:tc>
        <w:tc>
          <w:tcPr>
            <w:tcW w:w="1184" w:type="dxa"/>
          </w:tcPr>
          <w:p w:rsidR="00426AA2" w:rsidRPr="00426AA2" w:rsidRDefault="00426AA2" w:rsidP="00426AA2">
            <w:pPr>
              <w:rPr>
                <w:sz w:val="28"/>
                <w:szCs w:val="28"/>
              </w:rPr>
            </w:pPr>
            <w:r w:rsidRPr="00426AA2">
              <w:rPr>
                <w:sz w:val="28"/>
                <w:szCs w:val="28"/>
              </w:rPr>
              <w:t>5,803</w:t>
            </w:r>
          </w:p>
        </w:tc>
        <w:tc>
          <w:tcPr>
            <w:tcW w:w="1428" w:type="dxa"/>
          </w:tcPr>
          <w:p w:rsidR="00426AA2" w:rsidRPr="00426AA2" w:rsidRDefault="00426AA2" w:rsidP="00426AA2">
            <w:pPr>
              <w:rPr>
                <w:sz w:val="28"/>
                <w:szCs w:val="28"/>
              </w:rPr>
            </w:pPr>
            <w:r w:rsidRPr="00426AA2">
              <w:rPr>
                <w:sz w:val="28"/>
                <w:szCs w:val="28"/>
              </w:rPr>
              <w:t>7,254</w:t>
            </w:r>
          </w:p>
        </w:tc>
        <w:tc>
          <w:tcPr>
            <w:tcW w:w="1217" w:type="dxa"/>
          </w:tcPr>
          <w:p w:rsidR="00426AA2" w:rsidRPr="00426AA2" w:rsidRDefault="00426AA2" w:rsidP="00426AA2">
            <w:pPr>
              <w:rPr>
                <w:sz w:val="28"/>
                <w:szCs w:val="28"/>
              </w:rPr>
            </w:pPr>
            <w:r w:rsidRPr="00426AA2">
              <w:rPr>
                <w:sz w:val="28"/>
                <w:szCs w:val="28"/>
              </w:rPr>
              <w:t>8,705</w:t>
            </w:r>
          </w:p>
        </w:tc>
      </w:tr>
      <w:tr w:rsidR="00426AA2" w:rsidRPr="00426AA2" w:rsidTr="00426AA2">
        <w:tc>
          <w:tcPr>
            <w:tcW w:w="988" w:type="dxa"/>
            <w:vMerge/>
          </w:tcPr>
          <w:p w:rsidR="00426AA2" w:rsidRPr="00426AA2" w:rsidRDefault="00426AA2" w:rsidP="00426AA2">
            <w:pPr>
              <w:rPr>
                <w:sz w:val="22"/>
                <w:szCs w:val="22"/>
              </w:rPr>
            </w:pPr>
          </w:p>
        </w:tc>
        <w:tc>
          <w:tcPr>
            <w:tcW w:w="1275" w:type="dxa"/>
          </w:tcPr>
          <w:p w:rsidR="00426AA2" w:rsidRPr="00426AA2" w:rsidRDefault="00426AA2" w:rsidP="00426AA2">
            <w:pPr>
              <w:rPr>
                <w:sz w:val="28"/>
                <w:szCs w:val="28"/>
              </w:rPr>
            </w:pPr>
            <w:r w:rsidRPr="00426AA2">
              <w:rPr>
                <w:sz w:val="28"/>
                <w:szCs w:val="28"/>
              </w:rPr>
              <w:t>50</w:t>
            </w:r>
          </w:p>
        </w:tc>
        <w:tc>
          <w:tcPr>
            <w:tcW w:w="1133" w:type="dxa"/>
          </w:tcPr>
          <w:p w:rsidR="00426AA2" w:rsidRPr="00426AA2" w:rsidRDefault="00426AA2" w:rsidP="00426AA2">
            <w:pPr>
              <w:rPr>
                <w:sz w:val="28"/>
                <w:szCs w:val="28"/>
              </w:rPr>
            </w:pPr>
            <w:r w:rsidRPr="00426AA2">
              <w:rPr>
                <w:sz w:val="28"/>
                <w:szCs w:val="28"/>
              </w:rPr>
              <w:t>3,971</w:t>
            </w:r>
          </w:p>
        </w:tc>
        <w:tc>
          <w:tcPr>
            <w:tcW w:w="1184" w:type="dxa"/>
          </w:tcPr>
          <w:p w:rsidR="00426AA2" w:rsidRPr="00426AA2" w:rsidRDefault="00426AA2" w:rsidP="00426AA2">
            <w:pPr>
              <w:rPr>
                <w:sz w:val="28"/>
                <w:szCs w:val="28"/>
              </w:rPr>
            </w:pPr>
            <w:r w:rsidRPr="00426AA2">
              <w:rPr>
                <w:sz w:val="28"/>
                <w:szCs w:val="28"/>
              </w:rPr>
              <w:t>5,294</w:t>
            </w:r>
          </w:p>
        </w:tc>
        <w:tc>
          <w:tcPr>
            <w:tcW w:w="1428" w:type="dxa"/>
          </w:tcPr>
          <w:p w:rsidR="00426AA2" w:rsidRPr="00426AA2" w:rsidRDefault="00426AA2" w:rsidP="00426AA2">
            <w:pPr>
              <w:rPr>
                <w:sz w:val="28"/>
                <w:szCs w:val="28"/>
              </w:rPr>
            </w:pPr>
            <w:r w:rsidRPr="00426AA2">
              <w:rPr>
                <w:sz w:val="28"/>
                <w:szCs w:val="28"/>
              </w:rPr>
              <w:t>6,618</w:t>
            </w:r>
          </w:p>
        </w:tc>
        <w:tc>
          <w:tcPr>
            <w:tcW w:w="1217" w:type="dxa"/>
          </w:tcPr>
          <w:p w:rsidR="00426AA2" w:rsidRPr="00426AA2" w:rsidRDefault="00426AA2" w:rsidP="00426AA2">
            <w:pPr>
              <w:rPr>
                <w:sz w:val="28"/>
                <w:szCs w:val="28"/>
              </w:rPr>
            </w:pPr>
            <w:r w:rsidRPr="00426AA2">
              <w:rPr>
                <w:sz w:val="28"/>
                <w:szCs w:val="28"/>
              </w:rPr>
              <w:t>7,941</w:t>
            </w:r>
          </w:p>
        </w:tc>
      </w:tr>
      <w:tr w:rsidR="00426AA2" w:rsidRPr="00426AA2" w:rsidTr="00426AA2">
        <w:tc>
          <w:tcPr>
            <w:tcW w:w="988" w:type="dxa"/>
            <w:vMerge/>
          </w:tcPr>
          <w:p w:rsidR="00426AA2" w:rsidRPr="00426AA2" w:rsidRDefault="00426AA2" w:rsidP="00426AA2">
            <w:pPr>
              <w:rPr>
                <w:sz w:val="22"/>
                <w:szCs w:val="22"/>
              </w:rPr>
            </w:pPr>
          </w:p>
        </w:tc>
        <w:tc>
          <w:tcPr>
            <w:tcW w:w="1275" w:type="dxa"/>
          </w:tcPr>
          <w:p w:rsidR="00426AA2" w:rsidRPr="00426AA2" w:rsidRDefault="00426AA2" w:rsidP="00426AA2">
            <w:pPr>
              <w:rPr>
                <w:sz w:val="28"/>
                <w:szCs w:val="28"/>
              </w:rPr>
            </w:pPr>
            <w:r w:rsidRPr="00426AA2">
              <w:rPr>
                <w:sz w:val="28"/>
                <w:szCs w:val="28"/>
              </w:rPr>
              <w:t>60</w:t>
            </w:r>
          </w:p>
        </w:tc>
        <w:tc>
          <w:tcPr>
            <w:tcW w:w="1133" w:type="dxa"/>
          </w:tcPr>
          <w:p w:rsidR="00426AA2" w:rsidRPr="00426AA2" w:rsidRDefault="00426AA2" w:rsidP="00426AA2">
            <w:pPr>
              <w:rPr>
                <w:sz w:val="28"/>
                <w:szCs w:val="28"/>
              </w:rPr>
            </w:pPr>
            <w:r w:rsidRPr="00426AA2">
              <w:rPr>
                <w:sz w:val="28"/>
                <w:szCs w:val="28"/>
              </w:rPr>
              <w:t>3,423</w:t>
            </w:r>
          </w:p>
        </w:tc>
        <w:tc>
          <w:tcPr>
            <w:tcW w:w="1184" w:type="dxa"/>
          </w:tcPr>
          <w:p w:rsidR="00426AA2" w:rsidRPr="00426AA2" w:rsidRDefault="00426AA2" w:rsidP="00426AA2">
            <w:pPr>
              <w:rPr>
                <w:sz w:val="28"/>
                <w:szCs w:val="28"/>
              </w:rPr>
            </w:pPr>
            <w:r w:rsidRPr="00426AA2">
              <w:rPr>
                <w:sz w:val="28"/>
                <w:szCs w:val="28"/>
              </w:rPr>
              <w:t>4,563</w:t>
            </w:r>
          </w:p>
        </w:tc>
        <w:tc>
          <w:tcPr>
            <w:tcW w:w="1428" w:type="dxa"/>
          </w:tcPr>
          <w:p w:rsidR="00426AA2" w:rsidRPr="00426AA2" w:rsidRDefault="00426AA2" w:rsidP="00426AA2">
            <w:pPr>
              <w:rPr>
                <w:sz w:val="28"/>
                <w:szCs w:val="28"/>
              </w:rPr>
            </w:pPr>
            <w:r w:rsidRPr="00426AA2">
              <w:rPr>
                <w:sz w:val="28"/>
                <w:szCs w:val="28"/>
              </w:rPr>
              <w:t>5,704</w:t>
            </w:r>
          </w:p>
        </w:tc>
        <w:tc>
          <w:tcPr>
            <w:tcW w:w="1217" w:type="dxa"/>
          </w:tcPr>
          <w:p w:rsidR="00426AA2" w:rsidRPr="00426AA2" w:rsidRDefault="00426AA2" w:rsidP="00426AA2">
            <w:pPr>
              <w:rPr>
                <w:sz w:val="28"/>
                <w:szCs w:val="28"/>
              </w:rPr>
            </w:pPr>
            <w:r w:rsidRPr="00426AA2">
              <w:rPr>
                <w:sz w:val="28"/>
                <w:szCs w:val="28"/>
              </w:rPr>
              <w:t>6,845</w:t>
            </w:r>
          </w:p>
        </w:tc>
      </w:tr>
      <w:tr w:rsidR="00426AA2" w:rsidRPr="00426AA2" w:rsidTr="00426AA2">
        <w:tc>
          <w:tcPr>
            <w:tcW w:w="988" w:type="dxa"/>
            <w:vMerge/>
          </w:tcPr>
          <w:p w:rsidR="00426AA2" w:rsidRPr="00426AA2" w:rsidRDefault="00426AA2" w:rsidP="00426AA2">
            <w:pPr>
              <w:rPr>
                <w:sz w:val="22"/>
                <w:szCs w:val="22"/>
              </w:rPr>
            </w:pPr>
          </w:p>
        </w:tc>
        <w:tc>
          <w:tcPr>
            <w:tcW w:w="1275" w:type="dxa"/>
          </w:tcPr>
          <w:p w:rsidR="00426AA2" w:rsidRPr="00426AA2" w:rsidRDefault="00426AA2" w:rsidP="00426AA2">
            <w:pPr>
              <w:rPr>
                <w:sz w:val="28"/>
                <w:szCs w:val="28"/>
              </w:rPr>
            </w:pPr>
            <w:r w:rsidRPr="00426AA2">
              <w:rPr>
                <w:sz w:val="28"/>
                <w:szCs w:val="28"/>
              </w:rPr>
              <w:t>70</w:t>
            </w:r>
          </w:p>
        </w:tc>
        <w:tc>
          <w:tcPr>
            <w:tcW w:w="1133" w:type="dxa"/>
          </w:tcPr>
          <w:p w:rsidR="00426AA2" w:rsidRPr="00426AA2" w:rsidRDefault="00426AA2" w:rsidP="00426AA2">
            <w:pPr>
              <w:rPr>
                <w:sz w:val="28"/>
                <w:szCs w:val="28"/>
              </w:rPr>
            </w:pPr>
            <w:r w:rsidRPr="00426AA2">
              <w:rPr>
                <w:sz w:val="28"/>
                <w:szCs w:val="28"/>
              </w:rPr>
              <w:t>2,748</w:t>
            </w:r>
          </w:p>
        </w:tc>
        <w:tc>
          <w:tcPr>
            <w:tcW w:w="1184" w:type="dxa"/>
          </w:tcPr>
          <w:p w:rsidR="00426AA2" w:rsidRPr="00426AA2" w:rsidRDefault="00426AA2" w:rsidP="00426AA2">
            <w:pPr>
              <w:rPr>
                <w:sz w:val="28"/>
                <w:szCs w:val="28"/>
              </w:rPr>
            </w:pPr>
            <w:r w:rsidRPr="00426AA2">
              <w:rPr>
                <w:sz w:val="28"/>
                <w:szCs w:val="28"/>
              </w:rPr>
              <w:t>3,664</w:t>
            </w:r>
          </w:p>
        </w:tc>
        <w:tc>
          <w:tcPr>
            <w:tcW w:w="1428" w:type="dxa"/>
          </w:tcPr>
          <w:p w:rsidR="00426AA2" w:rsidRPr="00426AA2" w:rsidRDefault="00426AA2" w:rsidP="00426AA2">
            <w:pPr>
              <w:rPr>
                <w:sz w:val="28"/>
                <w:szCs w:val="28"/>
              </w:rPr>
            </w:pPr>
            <w:r w:rsidRPr="00426AA2">
              <w:rPr>
                <w:sz w:val="28"/>
                <w:szCs w:val="28"/>
              </w:rPr>
              <w:t>4,580</w:t>
            </w:r>
          </w:p>
        </w:tc>
        <w:tc>
          <w:tcPr>
            <w:tcW w:w="1217" w:type="dxa"/>
          </w:tcPr>
          <w:p w:rsidR="00426AA2" w:rsidRPr="00426AA2" w:rsidRDefault="00426AA2" w:rsidP="00426AA2">
            <w:pPr>
              <w:rPr>
                <w:sz w:val="28"/>
                <w:szCs w:val="28"/>
              </w:rPr>
            </w:pPr>
            <w:r w:rsidRPr="00426AA2">
              <w:rPr>
                <w:sz w:val="28"/>
                <w:szCs w:val="28"/>
              </w:rPr>
              <w:t>5,496</w:t>
            </w:r>
          </w:p>
        </w:tc>
      </w:tr>
      <w:tr w:rsidR="00426AA2" w:rsidRPr="00426AA2" w:rsidTr="00426AA2">
        <w:tc>
          <w:tcPr>
            <w:tcW w:w="988" w:type="dxa"/>
            <w:vMerge/>
          </w:tcPr>
          <w:p w:rsidR="00426AA2" w:rsidRPr="00426AA2" w:rsidRDefault="00426AA2" w:rsidP="00426AA2">
            <w:pPr>
              <w:rPr>
                <w:sz w:val="22"/>
                <w:szCs w:val="22"/>
              </w:rPr>
            </w:pPr>
          </w:p>
        </w:tc>
        <w:tc>
          <w:tcPr>
            <w:tcW w:w="1275" w:type="dxa"/>
          </w:tcPr>
          <w:p w:rsidR="00426AA2" w:rsidRPr="00426AA2" w:rsidRDefault="00426AA2" w:rsidP="00426AA2">
            <w:pPr>
              <w:rPr>
                <w:sz w:val="28"/>
                <w:szCs w:val="28"/>
              </w:rPr>
            </w:pPr>
            <w:r w:rsidRPr="00426AA2">
              <w:rPr>
                <w:sz w:val="28"/>
                <w:szCs w:val="28"/>
              </w:rPr>
              <w:t>80</w:t>
            </w:r>
          </w:p>
        </w:tc>
        <w:tc>
          <w:tcPr>
            <w:tcW w:w="1133" w:type="dxa"/>
          </w:tcPr>
          <w:p w:rsidR="00426AA2" w:rsidRPr="00426AA2" w:rsidRDefault="00426AA2" w:rsidP="00426AA2">
            <w:pPr>
              <w:rPr>
                <w:sz w:val="28"/>
                <w:szCs w:val="28"/>
              </w:rPr>
            </w:pPr>
            <w:r w:rsidRPr="00426AA2">
              <w:rPr>
                <w:sz w:val="28"/>
                <w:szCs w:val="28"/>
              </w:rPr>
              <w:t>1,967</w:t>
            </w:r>
          </w:p>
        </w:tc>
        <w:tc>
          <w:tcPr>
            <w:tcW w:w="1184" w:type="dxa"/>
          </w:tcPr>
          <w:p w:rsidR="00426AA2" w:rsidRPr="00426AA2" w:rsidRDefault="00426AA2" w:rsidP="00426AA2">
            <w:pPr>
              <w:rPr>
                <w:sz w:val="28"/>
                <w:szCs w:val="28"/>
              </w:rPr>
            </w:pPr>
            <w:r w:rsidRPr="00426AA2">
              <w:rPr>
                <w:sz w:val="28"/>
                <w:szCs w:val="28"/>
              </w:rPr>
              <w:t>2,623</w:t>
            </w:r>
          </w:p>
        </w:tc>
        <w:tc>
          <w:tcPr>
            <w:tcW w:w="1428" w:type="dxa"/>
          </w:tcPr>
          <w:p w:rsidR="00426AA2" w:rsidRPr="00426AA2" w:rsidRDefault="00426AA2" w:rsidP="00426AA2">
            <w:pPr>
              <w:rPr>
                <w:sz w:val="28"/>
                <w:szCs w:val="28"/>
              </w:rPr>
            </w:pPr>
            <w:r w:rsidRPr="00426AA2">
              <w:rPr>
                <w:sz w:val="28"/>
                <w:szCs w:val="28"/>
              </w:rPr>
              <w:t>3,279</w:t>
            </w:r>
          </w:p>
        </w:tc>
        <w:tc>
          <w:tcPr>
            <w:tcW w:w="1217" w:type="dxa"/>
          </w:tcPr>
          <w:p w:rsidR="00426AA2" w:rsidRPr="00426AA2" w:rsidRDefault="00426AA2" w:rsidP="00426AA2">
            <w:pPr>
              <w:rPr>
                <w:sz w:val="28"/>
                <w:szCs w:val="28"/>
              </w:rPr>
            </w:pPr>
            <w:r w:rsidRPr="00426AA2">
              <w:rPr>
                <w:sz w:val="28"/>
                <w:szCs w:val="28"/>
              </w:rPr>
              <w:t>3,935</w:t>
            </w:r>
          </w:p>
        </w:tc>
      </w:tr>
      <w:tr w:rsidR="00426AA2" w:rsidRPr="00426AA2" w:rsidTr="00426AA2">
        <w:tc>
          <w:tcPr>
            <w:tcW w:w="988" w:type="dxa"/>
            <w:vMerge/>
          </w:tcPr>
          <w:p w:rsidR="00426AA2" w:rsidRPr="00426AA2" w:rsidRDefault="00426AA2" w:rsidP="00426AA2">
            <w:pPr>
              <w:rPr>
                <w:sz w:val="22"/>
                <w:szCs w:val="22"/>
              </w:rPr>
            </w:pPr>
          </w:p>
        </w:tc>
        <w:tc>
          <w:tcPr>
            <w:tcW w:w="1275" w:type="dxa"/>
          </w:tcPr>
          <w:p w:rsidR="00426AA2" w:rsidRPr="00426AA2" w:rsidRDefault="00426AA2" w:rsidP="00426AA2">
            <w:pPr>
              <w:rPr>
                <w:sz w:val="28"/>
                <w:szCs w:val="28"/>
              </w:rPr>
            </w:pPr>
            <w:r w:rsidRPr="00426AA2">
              <w:rPr>
                <w:sz w:val="28"/>
                <w:szCs w:val="28"/>
              </w:rPr>
              <w:t>90</w:t>
            </w:r>
          </w:p>
        </w:tc>
        <w:tc>
          <w:tcPr>
            <w:tcW w:w="1133" w:type="dxa"/>
          </w:tcPr>
          <w:p w:rsidR="00426AA2" w:rsidRPr="00426AA2" w:rsidRDefault="00426AA2" w:rsidP="00426AA2">
            <w:pPr>
              <w:rPr>
                <w:sz w:val="28"/>
                <w:szCs w:val="28"/>
              </w:rPr>
            </w:pPr>
            <w:r w:rsidRPr="00426AA2">
              <w:rPr>
                <w:sz w:val="28"/>
                <w:szCs w:val="28"/>
              </w:rPr>
              <w:t>1,086</w:t>
            </w:r>
          </w:p>
        </w:tc>
        <w:tc>
          <w:tcPr>
            <w:tcW w:w="1184" w:type="dxa"/>
          </w:tcPr>
          <w:p w:rsidR="00426AA2" w:rsidRPr="00426AA2" w:rsidRDefault="00426AA2" w:rsidP="00426AA2">
            <w:pPr>
              <w:rPr>
                <w:sz w:val="28"/>
                <w:szCs w:val="28"/>
              </w:rPr>
            </w:pPr>
            <w:r w:rsidRPr="00426AA2">
              <w:rPr>
                <w:sz w:val="28"/>
                <w:szCs w:val="28"/>
              </w:rPr>
              <w:t>1,448</w:t>
            </w:r>
          </w:p>
        </w:tc>
        <w:tc>
          <w:tcPr>
            <w:tcW w:w="1428" w:type="dxa"/>
          </w:tcPr>
          <w:p w:rsidR="00426AA2" w:rsidRPr="00426AA2" w:rsidRDefault="00426AA2" w:rsidP="00426AA2">
            <w:pPr>
              <w:rPr>
                <w:sz w:val="28"/>
                <w:szCs w:val="28"/>
              </w:rPr>
            </w:pPr>
            <w:r w:rsidRPr="00426AA2">
              <w:rPr>
                <w:sz w:val="28"/>
                <w:szCs w:val="28"/>
              </w:rPr>
              <w:t>1,810</w:t>
            </w:r>
          </w:p>
        </w:tc>
        <w:tc>
          <w:tcPr>
            <w:tcW w:w="1217" w:type="dxa"/>
          </w:tcPr>
          <w:p w:rsidR="00426AA2" w:rsidRPr="00426AA2" w:rsidRDefault="00426AA2" w:rsidP="00426AA2">
            <w:pPr>
              <w:rPr>
                <w:sz w:val="28"/>
                <w:szCs w:val="28"/>
              </w:rPr>
            </w:pPr>
            <w:r w:rsidRPr="00426AA2">
              <w:rPr>
                <w:sz w:val="28"/>
                <w:szCs w:val="28"/>
              </w:rPr>
              <w:t>2,172</w:t>
            </w:r>
          </w:p>
        </w:tc>
      </w:tr>
      <w:tr w:rsidR="00426AA2" w:rsidRPr="00426AA2" w:rsidTr="00426AA2">
        <w:tc>
          <w:tcPr>
            <w:tcW w:w="988" w:type="dxa"/>
            <w:vMerge/>
          </w:tcPr>
          <w:p w:rsidR="00426AA2" w:rsidRPr="00426AA2" w:rsidRDefault="00426AA2" w:rsidP="00426AA2">
            <w:pPr>
              <w:rPr>
                <w:sz w:val="22"/>
                <w:szCs w:val="22"/>
              </w:rPr>
            </w:pPr>
          </w:p>
        </w:tc>
        <w:tc>
          <w:tcPr>
            <w:tcW w:w="1275" w:type="dxa"/>
          </w:tcPr>
          <w:p w:rsidR="00426AA2" w:rsidRPr="00426AA2" w:rsidRDefault="00426AA2" w:rsidP="00426AA2">
            <w:pPr>
              <w:rPr>
                <w:sz w:val="28"/>
                <w:szCs w:val="28"/>
              </w:rPr>
            </w:pPr>
            <w:r w:rsidRPr="00426AA2">
              <w:rPr>
                <w:sz w:val="28"/>
                <w:szCs w:val="28"/>
              </w:rPr>
              <w:t>95</w:t>
            </w:r>
          </w:p>
        </w:tc>
        <w:tc>
          <w:tcPr>
            <w:tcW w:w="1133" w:type="dxa"/>
          </w:tcPr>
          <w:p w:rsidR="00426AA2" w:rsidRPr="00426AA2" w:rsidRDefault="00426AA2" w:rsidP="00426AA2">
            <w:pPr>
              <w:rPr>
                <w:sz w:val="28"/>
                <w:szCs w:val="28"/>
              </w:rPr>
            </w:pPr>
            <w:r w:rsidRPr="00426AA2">
              <w:rPr>
                <w:sz w:val="28"/>
                <w:szCs w:val="28"/>
              </w:rPr>
              <w:t>0,605</w:t>
            </w:r>
          </w:p>
        </w:tc>
        <w:tc>
          <w:tcPr>
            <w:tcW w:w="1184" w:type="dxa"/>
          </w:tcPr>
          <w:p w:rsidR="00426AA2" w:rsidRPr="00426AA2" w:rsidRDefault="00426AA2" w:rsidP="00426AA2">
            <w:pPr>
              <w:rPr>
                <w:sz w:val="28"/>
                <w:szCs w:val="28"/>
              </w:rPr>
            </w:pPr>
            <w:r w:rsidRPr="00426AA2">
              <w:rPr>
                <w:sz w:val="28"/>
                <w:szCs w:val="28"/>
              </w:rPr>
              <w:t>0,807</w:t>
            </w:r>
          </w:p>
        </w:tc>
        <w:tc>
          <w:tcPr>
            <w:tcW w:w="1428" w:type="dxa"/>
          </w:tcPr>
          <w:p w:rsidR="00426AA2" w:rsidRPr="00426AA2" w:rsidRDefault="00426AA2" w:rsidP="00426AA2">
            <w:pPr>
              <w:rPr>
                <w:sz w:val="28"/>
                <w:szCs w:val="28"/>
              </w:rPr>
            </w:pPr>
            <w:r w:rsidRPr="00426AA2">
              <w:rPr>
                <w:sz w:val="28"/>
                <w:szCs w:val="28"/>
              </w:rPr>
              <w:t>1,008</w:t>
            </w:r>
          </w:p>
        </w:tc>
        <w:tc>
          <w:tcPr>
            <w:tcW w:w="1217" w:type="dxa"/>
          </w:tcPr>
          <w:p w:rsidR="00426AA2" w:rsidRPr="00426AA2" w:rsidRDefault="00426AA2" w:rsidP="00426AA2">
            <w:pPr>
              <w:rPr>
                <w:sz w:val="28"/>
                <w:szCs w:val="28"/>
              </w:rPr>
            </w:pPr>
            <w:r w:rsidRPr="00426AA2">
              <w:rPr>
                <w:sz w:val="28"/>
                <w:szCs w:val="28"/>
              </w:rPr>
              <w:t>1,210</w:t>
            </w:r>
          </w:p>
        </w:tc>
      </w:tr>
      <w:tr w:rsidR="00426AA2" w:rsidRPr="00426AA2" w:rsidTr="00426AA2">
        <w:tc>
          <w:tcPr>
            <w:tcW w:w="988" w:type="dxa"/>
            <w:vMerge/>
          </w:tcPr>
          <w:p w:rsidR="00426AA2" w:rsidRPr="00426AA2" w:rsidRDefault="00426AA2" w:rsidP="00426AA2">
            <w:pPr>
              <w:rPr>
                <w:sz w:val="22"/>
                <w:szCs w:val="22"/>
              </w:rPr>
            </w:pPr>
          </w:p>
        </w:tc>
        <w:tc>
          <w:tcPr>
            <w:tcW w:w="1275" w:type="dxa"/>
          </w:tcPr>
          <w:p w:rsidR="00426AA2" w:rsidRPr="00426AA2" w:rsidRDefault="00426AA2" w:rsidP="00426AA2">
            <w:pPr>
              <w:rPr>
                <w:sz w:val="28"/>
                <w:szCs w:val="28"/>
              </w:rPr>
            </w:pPr>
            <w:r w:rsidRPr="00426AA2">
              <w:rPr>
                <w:sz w:val="28"/>
                <w:szCs w:val="28"/>
              </w:rPr>
              <w:t>100</w:t>
            </w:r>
          </w:p>
        </w:tc>
        <w:tc>
          <w:tcPr>
            <w:tcW w:w="1133" w:type="dxa"/>
          </w:tcPr>
          <w:p w:rsidR="00426AA2" w:rsidRPr="00426AA2" w:rsidRDefault="00426AA2" w:rsidP="00426AA2">
            <w:pPr>
              <w:rPr>
                <w:sz w:val="28"/>
                <w:szCs w:val="28"/>
              </w:rPr>
            </w:pPr>
            <w:r w:rsidRPr="00426AA2">
              <w:rPr>
                <w:sz w:val="28"/>
                <w:szCs w:val="28"/>
              </w:rPr>
              <w:t>0</w:t>
            </w:r>
          </w:p>
        </w:tc>
        <w:tc>
          <w:tcPr>
            <w:tcW w:w="1184" w:type="dxa"/>
          </w:tcPr>
          <w:p w:rsidR="00426AA2" w:rsidRPr="00426AA2" w:rsidRDefault="00426AA2" w:rsidP="00426AA2">
            <w:pPr>
              <w:rPr>
                <w:sz w:val="28"/>
                <w:szCs w:val="28"/>
              </w:rPr>
            </w:pPr>
            <w:r w:rsidRPr="00426AA2">
              <w:rPr>
                <w:sz w:val="28"/>
                <w:szCs w:val="28"/>
              </w:rPr>
              <w:t>0</w:t>
            </w:r>
          </w:p>
        </w:tc>
        <w:tc>
          <w:tcPr>
            <w:tcW w:w="1428" w:type="dxa"/>
          </w:tcPr>
          <w:p w:rsidR="00426AA2" w:rsidRPr="00426AA2" w:rsidRDefault="00426AA2" w:rsidP="00426AA2">
            <w:pPr>
              <w:rPr>
                <w:sz w:val="28"/>
                <w:szCs w:val="28"/>
              </w:rPr>
            </w:pPr>
            <w:r w:rsidRPr="00426AA2">
              <w:rPr>
                <w:sz w:val="28"/>
                <w:szCs w:val="28"/>
              </w:rPr>
              <w:t>0</w:t>
            </w:r>
          </w:p>
        </w:tc>
        <w:tc>
          <w:tcPr>
            <w:tcW w:w="1217" w:type="dxa"/>
          </w:tcPr>
          <w:p w:rsidR="00426AA2" w:rsidRPr="00426AA2" w:rsidRDefault="00426AA2" w:rsidP="00426AA2">
            <w:pPr>
              <w:rPr>
                <w:sz w:val="28"/>
                <w:szCs w:val="28"/>
              </w:rPr>
            </w:pPr>
            <w:r w:rsidRPr="00426AA2">
              <w:rPr>
                <w:sz w:val="28"/>
                <w:szCs w:val="28"/>
              </w:rPr>
              <w:t>0</w:t>
            </w:r>
          </w:p>
        </w:tc>
      </w:tr>
      <w:tr w:rsidR="00426AA2" w:rsidRPr="00426AA2" w:rsidTr="00426AA2">
        <w:tc>
          <w:tcPr>
            <w:tcW w:w="988" w:type="dxa"/>
          </w:tcPr>
          <w:p w:rsidR="00426AA2" w:rsidRPr="00426AA2" w:rsidRDefault="00426AA2" w:rsidP="00426AA2">
            <w:pPr>
              <w:rPr>
                <w:b/>
                <w:color w:val="FF0000"/>
                <w:sz w:val="28"/>
                <w:szCs w:val="28"/>
                <w:lang w:val="en-US"/>
              </w:rPr>
            </w:pPr>
          </w:p>
        </w:tc>
        <w:tc>
          <w:tcPr>
            <w:tcW w:w="1275" w:type="dxa"/>
          </w:tcPr>
          <w:p w:rsidR="00426AA2" w:rsidRPr="00426AA2" w:rsidRDefault="00426AA2" w:rsidP="00426AA2">
            <w:pPr>
              <w:rPr>
                <w:b/>
                <w:color w:val="FF0000"/>
                <w:sz w:val="28"/>
                <w:szCs w:val="28"/>
                <w:lang w:val="en-US"/>
              </w:rPr>
            </w:pPr>
            <w:r w:rsidRPr="00426AA2">
              <w:rPr>
                <w:b/>
                <w:color w:val="000000" w:themeColor="text1"/>
                <w:sz w:val="28"/>
                <w:szCs w:val="28"/>
                <w:lang w:val="en-US"/>
              </w:rPr>
              <w:t>r</w:t>
            </w:r>
          </w:p>
        </w:tc>
        <w:tc>
          <w:tcPr>
            <w:tcW w:w="1133" w:type="dxa"/>
          </w:tcPr>
          <w:p w:rsidR="00426AA2" w:rsidRPr="00426AA2" w:rsidRDefault="00426AA2" w:rsidP="00426AA2">
            <w:pPr>
              <w:rPr>
                <w:color w:val="000000" w:themeColor="text1"/>
                <w:sz w:val="28"/>
                <w:szCs w:val="28"/>
                <w:lang w:val="en-US"/>
              </w:rPr>
            </w:pPr>
            <w:r w:rsidRPr="00426AA2">
              <w:rPr>
                <w:color w:val="000000" w:themeColor="text1"/>
                <w:sz w:val="28"/>
                <w:szCs w:val="28"/>
                <w:lang w:val="en-US"/>
              </w:rPr>
              <w:t>0,890</w:t>
            </w:r>
          </w:p>
        </w:tc>
        <w:tc>
          <w:tcPr>
            <w:tcW w:w="1184" w:type="dxa"/>
          </w:tcPr>
          <w:p w:rsidR="00426AA2" w:rsidRPr="00426AA2" w:rsidRDefault="00426AA2" w:rsidP="00426AA2">
            <w:pPr>
              <w:rPr>
                <w:color w:val="000000" w:themeColor="text1"/>
                <w:sz w:val="28"/>
                <w:szCs w:val="28"/>
                <w:lang w:val="en-US"/>
              </w:rPr>
            </w:pPr>
            <w:r w:rsidRPr="00426AA2">
              <w:rPr>
                <w:color w:val="000000" w:themeColor="text1"/>
                <w:sz w:val="28"/>
                <w:szCs w:val="28"/>
                <w:lang w:val="en-US"/>
              </w:rPr>
              <w:t>1,580</w:t>
            </w:r>
          </w:p>
        </w:tc>
        <w:tc>
          <w:tcPr>
            <w:tcW w:w="1428" w:type="dxa"/>
          </w:tcPr>
          <w:p w:rsidR="00426AA2" w:rsidRPr="00426AA2" w:rsidRDefault="00426AA2" w:rsidP="00426AA2">
            <w:pPr>
              <w:rPr>
                <w:color w:val="000000" w:themeColor="text1"/>
                <w:sz w:val="28"/>
                <w:szCs w:val="28"/>
                <w:lang w:val="en-US"/>
              </w:rPr>
            </w:pPr>
            <w:r w:rsidRPr="00426AA2">
              <w:rPr>
                <w:color w:val="000000" w:themeColor="text1"/>
                <w:sz w:val="28"/>
                <w:szCs w:val="28"/>
                <w:lang w:val="en-US"/>
              </w:rPr>
              <w:t>2,480</w:t>
            </w:r>
          </w:p>
        </w:tc>
        <w:tc>
          <w:tcPr>
            <w:tcW w:w="1217" w:type="dxa"/>
          </w:tcPr>
          <w:p w:rsidR="00426AA2" w:rsidRPr="00426AA2" w:rsidRDefault="00426AA2" w:rsidP="00426AA2">
            <w:pPr>
              <w:rPr>
                <w:color w:val="000000" w:themeColor="text1"/>
                <w:sz w:val="28"/>
                <w:szCs w:val="28"/>
                <w:lang w:val="en-US"/>
              </w:rPr>
            </w:pPr>
            <w:r w:rsidRPr="00426AA2">
              <w:rPr>
                <w:color w:val="000000" w:themeColor="text1"/>
                <w:sz w:val="28"/>
                <w:szCs w:val="28"/>
                <w:lang w:val="en-US"/>
              </w:rPr>
              <w:t>3,560</w:t>
            </w:r>
          </w:p>
        </w:tc>
      </w:tr>
    </w:tbl>
    <w:p w:rsidR="00426AA2" w:rsidRDefault="00426AA2" w:rsidP="00C81B0C">
      <w:pPr>
        <w:jc w:val="center"/>
        <w:rPr>
          <w:b/>
          <w:sz w:val="32"/>
          <w:szCs w:val="32"/>
          <w:u w:val="single"/>
        </w:rPr>
      </w:pPr>
    </w:p>
    <w:p w:rsidR="00426AA2" w:rsidRDefault="00426AA2" w:rsidP="00C81B0C">
      <w:pPr>
        <w:jc w:val="center"/>
        <w:rPr>
          <w:b/>
          <w:sz w:val="32"/>
          <w:szCs w:val="32"/>
          <w:u w:val="single"/>
        </w:rPr>
      </w:pPr>
    </w:p>
    <w:p w:rsidR="00426AA2" w:rsidRDefault="00426AA2" w:rsidP="00C81B0C">
      <w:pPr>
        <w:jc w:val="center"/>
        <w:rPr>
          <w:b/>
          <w:sz w:val="32"/>
          <w:szCs w:val="32"/>
          <w:u w:val="single"/>
        </w:rPr>
      </w:pPr>
    </w:p>
    <w:p w:rsidR="00426AA2" w:rsidRDefault="00426AA2" w:rsidP="00C81B0C">
      <w:pPr>
        <w:jc w:val="center"/>
        <w:rPr>
          <w:b/>
          <w:sz w:val="32"/>
          <w:szCs w:val="32"/>
          <w:u w:val="single"/>
        </w:rPr>
      </w:pPr>
    </w:p>
    <w:p w:rsidR="00426AA2" w:rsidRDefault="00426AA2" w:rsidP="00C81B0C">
      <w:pPr>
        <w:jc w:val="center"/>
        <w:rPr>
          <w:b/>
          <w:sz w:val="32"/>
          <w:szCs w:val="32"/>
          <w:u w:val="single"/>
        </w:rPr>
      </w:pPr>
    </w:p>
    <w:p w:rsidR="00426AA2" w:rsidRDefault="00426AA2" w:rsidP="00C81B0C">
      <w:pPr>
        <w:jc w:val="center"/>
        <w:rPr>
          <w:b/>
          <w:sz w:val="32"/>
          <w:szCs w:val="32"/>
          <w:u w:val="single"/>
        </w:rPr>
      </w:pPr>
    </w:p>
    <w:p w:rsidR="00426AA2" w:rsidRDefault="00426AA2" w:rsidP="00C81B0C">
      <w:pPr>
        <w:jc w:val="center"/>
        <w:rPr>
          <w:b/>
          <w:sz w:val="32"/>
          <w:szCs w:val="32"/>
          <w:u w:val="single"/>
        </w:rPr>
      </w:pPr>
    </w:p>
    <w:p w:rsidR="00426AA2" w:rsidRDefault="00426AA2" w:rsidP="00C81B0C">
      <w:pPr>
        <w:jc w:val="center"/>
        <w:rPr>
          <w:b/>
          <w:sz w:val="32"/>
          <w:szCs w:val="32"/>
          <w:u w:val="single"/>
        </w:rPr>
      </w:pPr>
    </w:p>
    <w:p w:rsidR="00426AA2" w:rsidRDefault="00426AA2" w:rsidP="00C81B0C">
      <w:pPr>
        <w:jc w:val="center"/>
        <w:rPr>
          <w:b/>
          <w:sz w:val="32"/>
          <w:szCs w:val="32"/>
          <w:u w:val="single"/>
        </w:rPr>
      </w:pPr>
    </w:p>
    <w:p w:rsidR="00426AA2" w:rsidRDefault="00426AA2" w:rsidP="00C81B0C">
      <w:pPr>
        <w:jc w:val="center"/>
        <w:rPr>
          <w:b/>
          <w:sz w:val="32"/>
          <w:szCs w:val="32"/>
          <w:u w:val="single"/>
        </w:rPr>
      </w:pPr>
    </w:p>
    <w:p w:rsidR="00426AA2" w:rsidRDefault="00426AA2" w:rsidP="00C81B0C">
      <w:pPr>
        <w:jc w:val="center"/>
        <w:rPr>
          <w:b/>
          <w:sz w:val="32"/>
          <w:szCs w:val="32"/>
          <w:u w:val="single"/>
        </w:rPr>
      </w:pPr>
    </w:p>
    <w:p w:rsidR="00426AA2" w:rsidRDefault="00426AA2" w:rsidP="00C81B0C">
      <w:pPr>
        <w:jc w:val="center"/>
        <w:rPr>
          <w:b/>
          <w:sz w:val="32"/>
          <w:szCs w:val="32"/>
          <w:u w:val="single"/>
        </w:rPr>
      </w:pPr>
    </w:p>
    <w:p w:rsidR="00426AA2" w:rsidRDefault="00426AA2" w:rsidP="00C81B0C">
      <w:pPr>
        <w:jc w:val="center"/>
        <w:rPr>
          <w:b/>
          <w:sz w:val="32"/>
          <w:szCs w:val="32"/>
          <w:u w:val="single"/>
        </w:rPr>
      </w:pPr>
    </w:p>
    <w:p w:rsidR="00426AA2" w:rsidRDefault="00426AA2" w:rsidP="00C81B0C">
      <w:pPr>
        <w:jc w:val="center"/>
        <w:rPr>
          <w:b/>
          <w:sz w:val="32"/>
          <w:szCs w:val="32"/>
          <w:u w:val="single"/>
        </w:rPr>
      </w:pPr>
    </w:p>
    <w:p w:rsidR="00426AA2" w:rsidRDefault="00426AA2" w:rsidP="00C81B0C">
      <w:pPr>
        <w:jc w:val="center"/>
        <w:rPr>
          <w:b/>
          <w:sz w:val="32"/>
          <w:szCs w:val="32"/>
          <w:u w:val="single"/>
        </w:rPr>
      </w:pPr>
    </w:p>
    <w:p w:rsidR="00426AA2" w:rsidRDefault="00426AA2" w:rsidP="00C81B0C">
      <w:pPr>
        <w:jc w:val="center"/>
        <w:rPr>
          <w:b/>
          <w:i/>
          <w:sz w:val="22"/>
          <w:szCs w:val="22"/>
          <w:u w:val="single"/>
          <w:lang w:val="it-IT"/>
        </w:rPr>
      </w:pPr>
    </w:p>
    <w:p w:rsidR="00426AA2" w:rsidRDefault="00426AA2" w:rsidP="00C81B0C">
      <w:pPr>
        <w:jc w:val="center"/>
        <w:rPr>
          <w:b/>
          <w:i/>
          <w:sz w:val="22"/>
          <w:szCs w:val="22"/>
          <w:u w:val="single"/>
          <w:lang w:val="it-IT"/>
        </w:rPr>
      </w:pPr>
    </w:p>
    <w:p w:rsidR="00426AA2" w:rsidRDefault="00426AA2" w:rsidP="00C81B0C">
      <w:pPr>
        <w:jc w:val="center"/>
        <w:rPr>
          <w:b/>
          <w:i/>
          <w:sz w:val="22"/>
          <w:szCs w:val="22"/>
          <w:u w:val="single"/>
          <w:lang w:val="it-IT"/>
        </w:rPr>
      </w:pPr>
    </w:p>
    <w:p w:rsidR="00426AA2" w:rsidRDefault="00426AA2" w:rsidP="00C81B0C">
      <w:pPr>
        <w:jc w:val="center"/>
        <w:rPr>
          <w:b/>
          <w:i/>
          <w:sz w:val="22"/>
          <w:szCs w:val="22"/>
          <w:u w:val="single"/>
          <w:lang w:val="it-IT"/>
        </w:rPr>
      </w:pPr>
    </w:p>
    <w:p w:rsidR="00426AA2" w:rsidRDefault="00426AA2" w:rsidP="00C81B0C">
      <w:pPr>
        <w:jc w:val="center"/>
        <w:rPr>
          <w:b/>
          <w:i/>
          <w:sz w:val="22"/>
          <w:szCs w:val="22"/>
          <w:u w:val="single"/>
          <w:lang w:val="it-IT"/>
        </w:rPr>
      </w:pPr>
    </w:p>
    <w:p w:rsidR="00426AA2" w:rsidRDefault="00426AA2" w:rsidP="00C81B0C">
      <w:pPr>
        <w:jc w:val="center"/>
        <w:rPr>
          <w:b/>
          <w:i/>
          <w:sz w:val="22"/>
          <w:szCs w:val="22"/>
          <w:u w:val="single"/>
          <w:lang w:val="it-IT"/>
        </w:rPr>
      </w:pPr>
    </w:p>
    <w:p w:rsidR="00C81B0C" w:rsidRPr="00CF64AF" w:rsidRDefault="00C81B0C" w:rsidP="00C81B0C">
      <w:pPr>
        <w:jc w:val="center"/>
        <w:rPr>
          <w:sz w:val="22"/>
          <w:szCs w:val="22"/>
          <w:lang w:val="it-IT"/>
        </w:rPr>
      </w:pPr>
      <w:r w:rsidRPr="00CF64AF">
        <w:rPr>
          <w:sz w:val="22"/>
          <w:szCs w:val="22"/>
          <w:lang w:val="it-IT"/>
        </w:rPr>
        <w:t xml:space="preserve">Amedeo Morvillo , ALLESTIMENTO NAVALE  L’ ATENEO , Napoli </w:t>
      </w:r>
    </w:p>
    <w:p w:rsidR="00C81B0C" w:rsidRPr="00CF64AF" w:rsidRDefault="00C2580A" w:rsidP="00C81B0C">
      <w:pPr>
        <w:jc w:val="center"/>
        <w:rPr>
          <w:sz w:val="32"/>
          <w:szCs w:val="32"/>
          <w:lang w:val="it-IT"/>
        </w:rPr>
      </w:pPr>
      <w:r w:rsidRPr="00CF64AF">
        <w:t xml:space="preserve">ΠΙΝΑΚΑΣ </w:t>
      </w:r>
      <w:r w:rsidR="009E0632" w:rsidRPr="00CF64AF">
        <w:t>2</w:t>
      </w:r>
      <w:r w:rsidRPr="00CF64AF">
        <w:t xml:space="preserve">.21.α </w:t>
      </w:r>
      <w:r w:rsidR="003F51EE" w:rsidRPr="00CF64AF">
        <w:t>τιμές ημιπλατών για πτερ</w:t>
      </w:r>
      <w:r w:rsidR="00CF64AF">
        <w:t>ύγ</w:t>
      </w:r>
      <w:r w:rsidR="003F51EE" w:rsidRPr="00CF64AF">
        <w:t xml:space="preserve">ια τύπου </w:t>
      </w:r>
      <w:r w:rsidR="003F51EE" w:rsidRPr="00CF64AF">
        <w:rPr>
          <w:lang w:val="en-US"/>
        </w:rPr>
        <w:t>NACA</w:t>
      </w:r>
      <w:r w:rsidR="00C81B0C" w:rsidRPr="00CF64AF">
        <w:rPr>
          <w:lang w:val="it-IT"/>
        </w:rPr>
        <w:t xml:space="preserve"> </w:t>
      </w:r>
    </w:p>
    <w:p w:rsidR="00A8566D" w:rsidRDefault="00A8566D" w:rsidP="00C81B0C">
      <w:pPr>
        <w:rPr>
          <w:rFonts w:ascii="Arial Black" w:hAnsi="Arial Black"/>
          <w:b/>
          <w:bCs/>
          <w:sz w:val="28"/>
          <w:szCs w:val="28"/>
          <w:u w:val="single"/>
          <w:lang w:val="it-IT"/>
        </w:rPr>
      </w:pPr>
    </w:p>
    <w:p w:rsidR="00A8566D" w:rsidRDefault="00A8566D" w:rsidP="00C81B0C">
      <w:pPr>
        <w:rPr>
          <w:rFonts w:ascii="Arial Black" w:hAnsi="Arial Black"/>
          <w:b/>
          <w:bCs/>
          <w:sz w:val="28"/>
          <w:szCs w:val="28"/>
          <w:u w:val="single"/>
          <w:lang w:val="it-IT"/>
        </w:rPr>
      </w:pPr>
    </w:p>
    <w:p w:rsidR="00426AA2" w:rsidRDefault="00426AA2" w:rsidP="00C81B0C">
      <w:pPr>
        <w:rPr>
          <w:b/>
          <w:bCs/>
          <w:sz w:val="28"/>
          <w:szCs w:val="28"/>
          <w:u w:val="single"/>
          <w:lang w:val="it-IT"/>
        </w:rPr>
      </w:pPr>
    </w:p>
    <w:p w:rsidR="00426AA2" w:rsidRDefault="00426AA2" w:rsidP="00C81B0C">
      <w:pPr>
        <w:rPr>
          <w:b/>
          <w:bCs/>
          <w:sz w:val="28"/>
          <w:szCs w:val="28"/>
          <w:u w:val="single"/>
          <w:lang w:val="it-IT"/>
        </w:rPr>
      </w:pPr>
    </w:p>
    <w:p w:rsidR="00C81B0C" w:rsidRPr="008F7765" w:rsidRDefault="009E0632" w:rsidP="00C81B0C">
      <w:pPr>
        <w:rPr>
          <w:b/>
          <w:bCs/>
          <w:sz w:val="28"/>
          <w:szCs w:val="28"/>
          <w:u w:val="single"/>
          <w:lang w:val="it-IT"/>
        </w:rPr>
      </w:pPr>
      <w:r>
        <w:rPr>
          <w:b/>
          <w:bCs/>
          <w:sz w:val="28"/>
          <w:szCs w:val="28"/>
          <w:u w:val="single"/>
          <w:lang w:val="it-IT"/>
        </w:rPr>
        <w:t>2</w:t>
      </w:r>
      <w:r w:rsidR="00C81B0C" w:rsidRPr="008F7765">
        <w:rPr>
          <w:b/>
          <w:bCs/>
          <w:sz w:val="28"/>
          <w:szCs w:val="28"/>
          <w:u w:val="single"/>
          <w:lang w:val="it-IT"/>
        </w:rPr>
        <w:t>.</w:t>
      </w:r>
      <w:r w:rsidR="00C2580A" w:rsidRPr="008F7765">
        <w:rPr>
          <w:b/>
          <w:bCs/>
          <w:sz w:val="28"/>
          <w:szCs w:val="28"/>
          <w:u w:val="single"/>
        </w:rPr>
        <w:t>22</w:t>
      </w:r>
      <w:r w:rsidR="00C81B0C" w:rsidRPr="008F7765">
        <w:rPr>
          <w:b/>
          <w:bCs/>
          <w:sz w:val="28"/>
          <w:szCs w:val="28"/>
          <w:u w:val="single"/>
          <w:lang w:val="it-IT"/>
        </w:rPr>
        <w:t xml:space="preserve"> </w:t>
      </w:r>
      <w:r w:rsidR="00C81B0C" w:rsidRPr="008F7765">
        <w:rPr>
          <w:b/>
          <w:bCs/>
          <w:sz w:val="28"/>
          <w:szCs w:val="28"/>
          <w:u w:val="single"/>
        </w:rPr>
        <w:t>ΚΑΤΑΣΚΕΥΗ</w:t>
      </w:r>
      <w:r w:rsidR="00C81B0C" w:rsidRPr="008F7765">
        <w:rPr>
          <w:b/>
          <w:bCs/>
          <w:sz w:val="28"/>
          <w:szCs w:val="28"/>
          <w:u w:val="single"/>
          <w:lang w:val="it-IT"/>
        </w:rPr>
        <w:t xml:space="preserve"> </w:t>
      </w:r>
      <w:r w:rsidR="00C81B0C" w:rsidRPr="008F7765">
        <w:rPr>
          <w:b/>
          <w:bCs/>
          <w:sz w:val="28"/>
          <w:szCs w:val="28"/>
          <w:u w:val="single"/>
        </w:rPr>
        <w:t>ΠΗΔΑΛΙΟΥ</w:t>
      </w:r>
    </w:p>
    <w:p w:rsidR="00C81B0C" w:rsidRPr="009B0544" w:rsidRDefault="00C81B0C" w:rsidP="00C81B0C">
      <w:pPr>
        <w:rPr>
          <w:b/>
          <w:bCs/>
          <w:sz w:val="28"/>
          <w:szCs w:val="28"/>
          <w:u w:val="single"/>
          <w:lang w:val="it-IT"/>
        </w:rPr>
      </w:pPr>
    </w:p>
    <w:p w:rsidR="00C81B0C" w:rsidRDefault="00C81B0C" w:rsidP="00C81B0C">
      <w:r w:rsidRPr="00C21558">
        <w:t xml:space="preserve">Στο </w:t>
      </w:r>
      <w:r w:rsidRPr="00C21558">
        <w:rPr>
          <w:b/>
          <w:bCs/>
          <w:i/>
          <w:iCs/>
          <w:u w:val="single"/>
        </w:rPr>
        <w:t>σχήμα</w:t>
      </w:r>
      <w:r w:rsidR="00C2580A">
        <w:rPr>
          <w:b/>
          <w:bCs/>
          <w:i/>
          <w:iCs/>
          <w:u w:val="single"/>
        </w:rPr>
        <w:t xml:space="preserve"> </w:t>
      </w:r>
      <w:r w:rsidR="009E0632" w:rsidRPr="009E0632">
        <w:rPr>
          <w:b/>
          <w:bCs/>
          <w:i/>
          <w:iCs/>
          <w:u w:val="single"/>
        </w:rPr>
        <w:t>2</w:t>
      </w:r>
      <w:r w:rsidR="00C2580A">
        <w:rPr>
          <w:b/>
          <w:bCs/>
          <w:i/>
          <w:iCs/>
          <w:u w:val="single"/>
        </w:rPr>
        <w:t>.22.α</w:t>
      </w:r>
      <w:r w:rsidRPr="00C21558">
        <w:t xml:space="preserve"> παρουσιάζεται πηδάλιο </w:t>
      </w:r>
      <w:proofErr w:type="spellStart"/>
      <w:r w:rsidRPr="00C21558">
        <w:t>μονέλικου</w:t>
      </w:r>
      <w:proofErr w:type="spellEnd"/>
      <w:r w:rsidRPr="00C21558">
        <w:t xml:space="preserve"> πλοίου και περιγράφεται η διαδικασία κατασκευής  του .</w:t>
      </w:r>
    </w:p>
    <w:p w:rsidR="00C81B0C" w:rsidRPr="00C21558" w:rsidRDefault="00C81B0C" w:rsidP="00C81B0C"/>
    <w:p w:rsidR="00C81B0C" w:rsidRDefault="00BC6BC5" w:rsidP="00C81B0C">
      <w:pPr>
        <w:jc w:val="center"/>
      </w:pPr>
      <w:r>
        <w:rPr>
          <w:noProof/>
        </w:rPr>
        <w:drawing>
          <wp:inline distT="0" distB="0" distL="0" distR="0">
            <wp:extent cx="4482110" cy="5509260"/>
            <wp:effectExtent l="0" t="0" r="0" b="0"/>
            <wp:docPr id="524" name="Εικόνα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4482888" cy="5510216"/>
                    </a:xfrm>
                    <a:prstGeom prst="rect">
                      <a:avLst/>
                    </a:prstGeom>
                    <a:noFill/>
                    <a:ln>
                      <a:noFill/>
                    </a:ln>
                  </pic:spPr>
                </pic:pic>
              </a:graphicData>
            </a:graphic>
          </wp:inline>
        </w:drawing>
      </w:r>
    </w:p>
    <w:p w:rsidR="004A77F1" w:rsidRPr="00CF64AF" w:rsidRDefault="004A77F1" w:rsidP="00C81B0C">
      <w:pPr>
        <w:jc w:val="center"/>
        <w:rPr>
          <w:lang w:val="it-IT"/>
        </w:rPr>
      </w:pPr>
      <w:r w:rsidRPr="00CF64AF">
        <w:rPr>
          <w:i/>
          <w:sz w:val="22"/>
          <w:szCs w:val="22"/>
          <w:lang w:val="it-IT"/>
        </w:rPr>
        <w:t xml:space="preserve">Amedeo Morvillo , ALLESTIMENTO NAVALE  L’ ATENEO , Napoli </w:t>
      </w:r>
    </w:p>
    <w:p w:rsidR="00C81B0C" w:rsidRPr="00CF64AF" w:rsidRDefault="00C2580A" w:rsidP="00C81B0C">
      <w:pPr>
        <w:jc w:val="center"/>
        <w:rPr>
          <w:bCs/>
          <w:i/>
          <w:iCs/>
          <w:u w:val="single"/>
        </w:rPr>
      </w:pPr>
      <w:r w:rsidRPr="00CF64AF">
        <w:rPr>
          <w:bCs/>
          <w:i/>
          <w:iCs/>
          <w:u w:val="single"/>
        </w:rPr>
        <w:t>Σ</w:t>
      </w:r>
      <w:r w:rsidR="00C81B0C" w:rsidRPr="00CF64AF">
        <w:rPr>
          <w:bCs/>
          <w:i/>
          <w:iCs/>
          <w:u w:val="single"/>
        </w:rPr>
        <w:t>χήμα</w:t>
      </w:r>
      <w:r w:rsidRPr="00CF64AF">
        <w:rPr>
          <w:bCs/>
          <w:i/>
          <w:iCs/>
          <w:u w:val="single"/>
        </w:rPr>
        <w:t xml:space="preserve"> </w:t>
      </w:r>
      <w:r w:rsidR="009E0632" w:rsidRPr="00CF64AF">
        <w:rPr>
          <w:bCs/>
          <w:i/>
          <w:iCs/>
          <w:u w:val="single"/>
        </w:rPr>
        <w:t>2</w:t>
      </w:r>
      <w:r w:rsidRPr="00CF64AF">
        <w:rPr>
          <w:bCs/>
          <w:i/>
          <w:iCs/>
          <w:u w:val="single"/>
        </w:rPr>
        <w:t>.22.α</w:t>
      </w:r>
    </w:p>
    <w:p w:rsidR="00C81B0C" w:rsidRPr="00C21558" w:rsidRDefault="00C81B0C" w:rsidP="00C81B0C">
      <w:pPr>
        <w:jc w:val="center"/>
        <w:rPr>
          <w:b/>
          <w:bCs/>
          <w:i/>
          <w:iCs/>
          <w:u w:val="single"/>
        </w:rPr>
      </w:pPr>
    </w:p>
    <w:p w:rsidR="00C81B0C" w:rsidRPr="00921CCB" w:rsidRDefault="00C81B0C" w:rsidP="00DB2934">
      <w:r w:rsidRPr="00C21558">
        <w:t>Όλη η κατασκευή είναι συγκολλητή και τα αντίστοιχα κορδόνια υπολογίζονται από τους κανονισμούς (</w:t>
      </w:r>
      <w:r w:rsidR="00DB2934">
        <w:t xml:space="preserve">δες παράγραφο </w:t>
      </w:r>
      <w:r w:rsidR="009E0632" w:rsidRPr="009E0632">
        <w:t>2</w:t>
      </w:r>
      <w:r w:rsidR="00DB2934">
        <w:t>.23).</w:t>
      </w:r>
    </w:p>
    <w:p w:rsidR="00C81B0C" w:rsidRPr="00DB2934" w:rsidRDefault="00C81B0C" w:rsidP="00C81B0C">
      <w:pPr>
        <w:jc w:val="center"/>
      </w:pPr>
    </w:p>
    <w:p w:rsidR="00C81B0C" w:rsidRDefault="00C81B0C" w:rsidP="00C81B0C">
      <w:r w:rsidRPr="00C21558">
        <w:t xml:space="preserve">Ο άξονας του μηχανισμού του πηδαλίου συνδέεται με το πηδάλιο με οριζόντιο περιαυχένιο (φλάντζα)  στο άνω διάφραγμα </w:t>
      </w:r>
      <w:r>
        <w:t xml:space="preserve"> (ή κατακόρυφο περιαυχένιο , ανάλογα με τον τύπο του πηδαλίου )</w:t>
      </w:r>
      <w:r w:rsidRPr="00C21558">
        <w:t>.</w:t>
      </w:r>
    </w:p>
    <w:p w:rsidR="00C81B0C" w:rsidRPr="002F2650" w:rsidRDefault="00C81B0C" w:rsidP="00C81B0C"/>
    <w:p w:rsidR="00C81B0C" w:rsidRDefault="00C81B0C" w:rsidP="00C81B0C">
      <w:pPr>
        <w:rPr>
          <w:b/>
          <w:u w:val="single"/>
        </w:rPr>
      </w:pPr>
      <w:r w:rsidRPr="00DB26F8">
        <w:rPr>
          <w:b/>
          <w:u w:val="single"/>
        </w:rPr>
        <w:t>Η στήριξη του πηδαλίου γίνεται :</w:t>
      </w:r>
    </w:p>
    <w:p w:rsidR="00C81B0C" w:rsidRPr="00DB26F8" w:rsidRDefault="00C81B0C" w:rsidP="00C81B0C">
      <w:pPr>
        <w:rPr>
          <w:b/>
          <w:u w:val="single"/>
        </w:rPr>
      </w:pPr>
    </w:p>
    <w:p w:rsidR="00C81B0C" w:rsidRPr="00484A9D" w:rsidRDefault="00C81B0C" w:rsidP="00C81B0C">
      <w:r w:rsidRPr="001237A9">
        <w:t xml:space="preserve">- </w:t>
      </w:r>
      <w:r w:rsidRPr="00C21558">
        <w:t>στο άνω μέρος με κατακόρυφη φλάντζα η οποία βιδώνεται στο σκάφος   σε αντίστοιχη υποδοχή. Στο κάτω μέρος αυτής της φλάντζας επί του άνω διαφράγματος υπάρχει στρογγυλή διπλή φλάντζα στο κάτω μέρος της οποίας ξεκινά ο εσωτερικός κορμός του σώματος του πηδαλίου και έτσι επιτυγχάν</w:t>
      </w:r>
      <w:r>
        <w:t>εται η περιστροφή του πηδαλίου .</w:t>
      </w:r>
    </w:p>
    <w:p w:rsidR="00C81B0C" w:rsidRPr="00484A9D" w:rsidRDefault="00C81B0C" w:rsidP="00C81B0C"/>
    <w:p w:rsidR="00C81B0C" w:rsidRPr="00046210" w:rsidRDefault="00C81B0C" w:rsidP="00C81B0C">
      <w:r w:rsidRPr="001237A9">
        <w:t xml:space="preserve">- </w:t>
      </w:r>
      <w:r w:rsidRPr="008B13C0">
        <w:t xml:space="preserve"> </w:t>
      </w:r>
      <w:r w:rsidRPr="00C21558">
        <w:t>στο κάτω μέρος σε κατάλληλη υποδοχή (φωλιά).</w:t>
      </w:r>
    </w:p>
    <w:p w:rsidR="00C81B0C" w:rsidRPr="00046210" w:rsidRDefault="00C81B0C" w:rsidP="00C81B0C"/>
    <w:p w:rsidR="00C81B0C" w:rsidRDefault="00BC6BC5" w:rsidP="00C81B0C">
      <w:pPr>
        <w:jc w:val="center"/>
        <w:rPr>
          <w:lang w:val="en-US"/>
        </w:rPr>
      </w:pPr>
      <w:r>
        <w:rPr>
          <w:noProof/>
          <w:lang w:val="en-US"/>
        </w:rPr>
        <w:drawing>
          <wp:inline distT="0" distB="0" distL="0" distR="0">
            <wp:extent cx="4823460" cy="4038577"/>
            <wp:effectExtent l="0" t="0" r="0" b="635"/>
            <wp:docPr id="525" name="Εικόνα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4826603" cy="4041208"/>
                    </a:xfrm>
                    <a:prstGeom prst="rect">
                      <a:avLst/>
                    </a:prstGeom>
                    <a:noFill/>
                    <a:ln>
                      <a:noFill/>
                    </a:ln>
                  </pic:spPr>
                </pic:pic>
              </a:graphicData>
            </a:graphic>
          </wp:inline>
        </w:drawing>
      </w:r>
    </w:p>
    <w:p w:rsidR="004A77F1" w:rsidRPr="00FC2AE8" w:rsidRDefault="004A77F1" w:rsidP="004A77F1">
      <w:pPr>
        <w:jc w:val="center"/>
        <w:rPr>
          <w:b/>
          <w:i/>
          <w:sz w:val="22"/>
          <w:szCs w:val="22"/>
          <w:lang w:val="it-IT"/>
        </w:rPr>
      </w:pPr>
      <w:r w:rsidRPr="00FC2AE8">
        <w:rPr>
          <w:b/>
          <w:i/>
          <w:sz w:val="22"/>
          <w:szCs w:val="22"/>
          <w:lang w:val="it-IT"/>
        </w:rPr>
        <w:t xml:space="preserve">Amedeo Morvillo , ALLESTIMENTO NAVALE  L’ ATENEO , Napoli </w:t>
      </w:r>
    </w:p>
    <w:p w:rsidR="00C81B0C" w:rsidRPr="00C21558" w:rsidRDefault="00C81B0C" w:rsidP="00C81B0C">
      <w:pPr>
        <w:jc w:val="center"/>
        <w:rPr>
          <w:b/>
          <w:bCs/>
          <w:i/>
          <w:iCs/>
          <w:u w:val="single"/>
        </w:rPr>
      </w:pPr>
      <w:r w:rsidRPr="00C21558">
        <w:rPr>
          <w:b/>
          <w:bCs/>
          <w:i/>
          <w:iCs/>
          <w:u w:val="single"/>
        </w:rPr>
        <w:t xml:space="preserve">σχήμα </w:t>
      </w:r>
      <w:r w:rsidR="009E0632" w:rsidRPr="00B14678">
        <w:rPr>
          <w:b/>
          <w:bCs/>
          <w:i/>
          <w:iCs/>
          <w:u w:val="single"/>
        </w:rPr>
        <w:t>2</w:t>
      </w:r>
      <w:r w:rsidR="00C2580A">
        <w:rPr>
          <w:b/>
          <w:bCs/>
          <w:i/>
          <w:iCs/>
          <w:u w:val="single"/>
        </w:rPr>
        <w:t>.22.β</w:t>
      </w:r>
    </w:p>
    <w:p w:rsidR="00C81B0C" w:rsidRPr="00941D5B" w:rsidRDefault="00C81B0C" w:rsidP="00C81B0C"/>
    <w:p w:rsidR="00C81B0C" w:rsidRDefault="00C81B0C" w:rsidP="00C81B0C">
      <w:r w:rsidRPr="00C21558">
        <w:t xml:space="preserve">Το σώμα του πηδαλίου είναι υδροδυναμικής μορφής και αποτελείται από το εξωτερικό περίβλημα το οποίο εσωτερικά είναι ενισχυμένο από οριζόντιες και κατακόρυφες ενισχύσεις  (διαφράγματα) σε ισαποστάσεις που υπολογίζονται από τους κανονισμούς σε σχέση με το σχήμα και το μέγεθος του πηδαλίου. </w:t>
      </w:r>
    </w:p>
    <w:p w:rsidR="00C81B0C" w:rsidRPr="00C21558" w:rsidRDefault="00C81B0C" w:rsidP="00C81B0C"/>
    <w:p w:rsidR="00C81B0C" w:rsidRDefault="00C81B0C" w:rsidP="00C81B0C">
      <w:r w:rsidRPr="00C21558">
        <w:t>Τα εσωτερικά διαφράγματα , κάθετα και οριζόντια , αποτελούνται από ελάσματα με οπές ελάφρυνσης και έχουν από τη μια πλευρά βοηθητική (κόντρα) λάμα  απαραίτητη για το τελικό μοντάρισμα του εξωτερικού περιβλήματος.</w:t>
      </w:r>
    </w:p>
    <w:p w:rsidR="00C81B0C" w:rsidRPr="00C21558" w:rsidRDefault="00C81B0C" w:rsidP="00C81B0C"/>
    <w:p w:rsidR="00C81B0C" w:rsidRDefault="00C81B0C" w:rsidP="00C81B0C">
      <w:r w:rsidRPr="00C21558">
        <w:t>Το ακροπρυμναίο τμήμα του πηδαλίου ενισχύεται με λάμα ή με διαμορφωμένο χοντρό έλασμα για προστασία του πηδαλίου σε πιθανά κτυπήματα στην περιοχή .</w:t>
      </w:r>
    </w:p>
    <w:p w:rsidR="00C81B0C" w:rsidRPr="00C21558" w:rsidRDefault="00C81B0C" w:rsidP="00C81B0C"/>
    <w:p w:rsidR="00C81B0C" w:rsidRDefault="00C81B0C" w:rsidP="00C81B0C">
      <w:r w:rsidRPr="00C21558">
        <w:t xml:space="preserve">Μεταξύ των οριζοντίων διαφραγμάτων τοποθετούνται αγκώνες ενίσχυσης (μπρακέτα) (τομή Β-Β) που σκοπό έχουν την περαιτέρω ενίσχυση της </w:t>
      </w:r>
      <w:proofErr w:type="spellStart"/>
      <w:r w:rsidRPr="00C21558">
        <w:t>ακροπρυμναίας</w:t>
      </w:r>
      <w:proofErr w:type="spellEnd"/>
      <w:r w:rsidRPr="00C21558">
        <w:t xml:space="preserve"> λάμας με τα ελάσματα του περιβλήματος. </w:t>
      </w:r>
    </w:p>
    <w:p w:rsidR="00C81B0C" w:rsidRPr="00C21558" w:rsidRDefault="00C81B0C" w:rsidP="00C81B0C"/>
    <w:p w:rsidR="00C81B0C" w:rsidRDefault="00C81B0C" w:rsidP="00C81B0C">
      <w:r w:rsidRPr="00C21558">
        <w:t xml:space="preserve">Ένα κατακόρυφο ενισχυτικό (διάφραγμα) είναι οπωσδήποτε τοποθετημένο κάτω από τη φλάντζα σύνδεσης (3) </w:t>
      </w:r>
      <w:r>
        <w:t>.</w:t>
      </w:r>
    </w:p>
    <w:p w:rsidR="00C81B0C" w:rsidRDefault="00C81B0C" w:rsidP="00C81B0C">
      <w:r w:rsidRPr="00C21558">
        <w:t xml:space="preserve"> Άλλα δύο κατακόρυφα διαφράγματα είναι τοποθετημένα έτσι ώστε να δημιουργούν ΄΄κουτί΄΄ γύρω από τον κορμό του πηδαλίου. Το ΄΄κουτί΄΄ αυτό εναλλακτικά μπορεί να είναι κυκλικής διατομής.</w:t>
      </w:r>
    </w:p>
    <w:p w:rsidR="00C81B0C" w:rsidRPr="00C21558" w:rsidRDefault="00C81B0C" w:rsidP="00C81B0C"/>
    <w:p w:rsidR="00C81B0C" w:rsidRDefault="00C81B0C" w:rsidP="00C81B0C">
      <w:r w:rsidRPr="00C21558">
        <w:t xml:space="preserve">Εξ αιτίας των περιορισμένων εσωτερικά διαστάσεων του πηδαλίου , είναι δύσκολο να γίνουν οι απαραίτητες κολλήσεις στο σύνολο της κατασκευής . </w:t>
      </w:r>
    </w:p>
    <w:p w:rsidR="00C81B0C" w:rsidRPr="00C21558" w:rsidRDefault="00C81B0C" w:rsidP="00C81B0C"/>
    <w:p w:rsidR="00C81B0C" w:rsidRPr="004C01B7" w:rsidRDefault="00C81B0C" w:rsidP="00C81B0C">
      <w:r w:rsidRPr="00C21558">
        <w:t xml:space="preserve">Για το λόγο αυτό στην κατασκευή ακολουθείται μια σειρά , συγκολλώντας απ’ έξω προς τα μέσα , όπως γίνεται και σε άλλες περιοχές του πλοίου στις οποίες δεν είναι εφικτές εσωτερικές  εργασίες , για παράδειγμα </w:t>
      </w:r>
      <w:r w:rsidRPr="00C21558">
        <w:lastRenderedPageBreak/>
        <w:t xml:space="preserve">χαμηλά στην πρύμνη ή στην κατασκευή της διαχωριστικής των ελίκων </w:t>
      </w:r>
      <w:proofErr w:type="spellStart"/>
      <w:r w:rsidRPr="00C21558">
        <w:t>ψευδοτρόπιδας</w:t>
      </w:r>
      <w:proofErr w:type="spellEnd"/>
      <w:r w:rsidRPr="00C21558">
        <w:t xml:space="preserve"> στα διπλέλικα πλοία χωρίς ποδόστημα  ( κότσι)</w:t>
      </w:r>
      <w:r>
        <w:t xml:space="preserve"> (</w:t>
      </w:r>
      <w:r w:rsidRPr="00C21558">
        <w:rPr>
          <w:b/>
          <w:bCs/>
          <w:i/>
          <w:iCs/>
          <w:u w:val="single"/>
        </w:rPr>
        <w:t xml:space="preserve">σχήμα </w:t>
      </w:r>
      <w:r w:rsidR="008F7765">
        <w:rPr>
          <w:b/>
          <w:bCs/>
          <w:i/>
          <w:iCs/>
          <w:u w:val="single"/>
        </w:rPr>
        <w:t>3</w:t>
      </w:r>
      <w:r w:rsidR="00C2580A">
        <w:rPr>
          <w:b/>
          <w:bCs/>
          <w:i/>
          <w:iCs/>
          <w:u w:val="single"/>
        </w:rPr>
        <w:t>.22.γ</w:t>
      </w:r>
      <w:r w:rsidR="00FE2857" w:rsidRPr="00FE2857">
        <w:rPr>
          <w:b/>
          <w:bCs/>
          <w:i/>
          <w:iCs/>
          <w:u w:val="single"/>
        </w:rPr>
        <w:t>1</w:t>
      </w:r>
      <w:r>
        <w:rPr>
          <w:b/>
          <w:bCs/>
          <w:i/>
          <w:iCs/>
          <w:u w:val="single"/>
        </w:rPr>
        <w:t>)</w:t>
      </w:r>
      <w:r w:rsidRPr="00C21558">
        <w:t>.</w:t>
      </w:r>
    </w:p>
    <w:p w:rsidR="00C81B0C" w:rsidRPr="004C01B7" w:rsidRDefault="00C81B0C" w:rsidP="00C81B0C"/>
    <w:p w:rsidR="00C81B0C" w:rsidRPr="00123DF9" w:rsidRDefault="00C81B0C" w:rsidP="00C81B0C">
      <w:pPr>
        <w:jc w:val="center"/>
        <w:rPr>
          <w:lang w:val="en-US"/>
        </w:rPr>
      </w:pPr>
      <w:r w:rsidRPr="00921CCB">
        <w:rPr>
          <w:noProof/>
          <w:lang w:val="en-US"/>
        </w:rPr>
        <w:drawing>
          <wp:inline distT="0" distB="0" distL="0" distR="0" wp14:anchorId="6AA89A00" wp14:editId="6128D2F5">
            <wp:extent cx="5250180" cy="3886200"/>
            <wp:effectExtent l="0" t="0" r="0" b="0"/>
            <wp:docPr id="320" name="Εικόνα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250180" cy="3886200"/>
                    </a:xfrm>
                    <a:prstGeom prst="rect">
                      <a:avLst/>
                    </a:prstGeom>
                    <a:noFill/>
                    <a:ln>
                      <a:noFill/>
                    </a:ln>
                  </pic:spPr>
                </pic:pic>
              </a:graphicData>
            </a:graphic>
          </wp:inline>
        </w:drawing>
      </w:r>
    </w:p>
    <w:p w:rsidR="00C81B0C" w:rsidRPr="00C21558" w:rsidRDefault="00C81B0C" w:rsidP="00C81B0C"/>
    <w:p w:rsidR="00C81B0C" w:rsidRPr="001633E2" w:rsidRDefault="009E0632" w:rsidP="00C81B0C">
      <w:pPr>
        <w:jc w:val="center"/>
        <w:rPr>
          <w:bCs/>
          <w:iCs/>
        </w:rPr>
      </w:pPr>
      <w:r w:rsidRPr="001633E2">
        <w:rPr>
          <w:bCs/>
          <w:iCs/>
        </w:rPr>
        <w:t>Εικόνα 2</w:t>
      </w:r>
      <w:r w:rsidR="00C2580A" w:rsidRPr="001633E2">
        <w:rPr>
          <w:bCs/>
          <w:iCs/>
        </w:rPr>
        <w:t>.22.</w:t>
      </w:r>
      <w:r w:rsidRPr="001633E2">
        <w:rPr>
          <w:bCs/>
          <w:iCs/>
        </w:rPr>
        <w:t>Α</w:t>
      </w:r>
      <w:r w:rsidR="00517D05" w:rsidRPr="001633E2">
        <w:rPr>
          <w:bCs/>
          <w:iCs/>
        </w:rPr>
        <w:t xml:space="preserve"> εγκοπές συγκόλλησης (</w:t>
      </w:r>
      <w:proofErr w:type="spellStart"/>
      <w:r w:rsidR="00517D05" w:rsidRPr="001633E2">
        <w:rPr>
          <w:bCs/>
          <w:iCs/>
        </w:rPr>
        <w:t>λουμπάρια</w:t>
      </w:r>
      <w:proofErr w:type="spellEnd"/>
      <w:r w:rsidR="00517D05" w:rsidRPr="001633E2">
        <w:rPr>
          <w:bCs/>
          <w:iCs/>
        </w:rPr>
        <w:t xml:space="preserve">) στη </w:t>
      </w:r>
      <w:proofErr w:type="spellStart"/>
      <w:r w:rsidR="00517D05" w:rsidRPr="001633E2">
        <w:rPr>
          <w:bCs/>
          <w:iCs/>
        </w:rPr>
        <w:t>ψευδοτρόπιδα</w:t>
      </w:r>
      <w:proofErr w:type="spellEnd"/>
      <w:r w:rsidR="00517D05" w:rsidRPr="001633E2">
        <w:rPr>
          <w:bCs/>
          <w:iCs/>
        </w:rPr>
        <w:t xml:space="preserve"> (κότσι)</w:t>
      </w:r>
    </w:p>
    <w:p w:rsidR="00426AA2" w:rsidRPr="001633E2" w:rsidRDefault="00426AA2" w:rsidP="00C81B0C">
      <w:pPr>
        <w:jc w:val="center"/>
        <w:rPr>
          <w:bCs/>
          <w:iCs/>
        </w:rPr>
      </w:pPr>
    </w:p>
    <w:p w:rsidR="00426AA2" w:rsidRPr="001633E2" w:rsidRDefault="001633E2" w:rsidP="00C81B0C">
      <w:pPr>
        <w:jc w:val="center"/>
        <w:rPr>
          <w:bCs/>
          <w:iCs/>
        </w:rPr>
      </w:pPr>
      <w:r w:rsidRPr="001633E2">
        <w:rPr>
          <w:bCs/>
          <w:iCs/>
        </w:rPr>
        <w:t>(π</w:t>
      </w:r>
      <w:r w:rsidR="003E0243" w:rsidRPr="001633E2">
        <w:rPr>
          <w:bCs/>
          <w:iCs/>
        </w:rPr>
        <w:t xml:space="preserve">ροσωπικό αρχείο Γ. </w:t>
      </w:r>
      <w:proofErr w:type="spellStart"/>
      <w:r w:rsidR="003E0243" w:rsidRPr="001633E2">
        <w:rPr>
          <w:bCs/>
          <w:iCs/>
        </w:rPr>
        <w:t>Χατζηκωνσταντή</w:t>
      </w:r>
      <w:proofErr w:type="spellEnd"/>
      <w:r w:rsidRPr="001633E2">
        <w:rPr>
          <w:bCs/>
          <w:iCs/>
        </w:rPr>
        <w:t>)</w:t>
      </w:r>
    </w:p>
    <w:p w:rsidR="00426AA2" w:rsidRPr="001633E2" w:rsidRDefault="00426AA2" w:rsidP="00C81B0C">
      <w:pPr>
        <w:jc w:val="center"/>
        <w:rPr>
          <w:bCs/>
          <w:iCs/>
        </w:rPr>
      </w:pPr>
    </w:p>
    <w:p w:rsidR="00426AA2" w:rsidRPr="001633E2" w:rsidRDefault="00426AA2" w:rsidP="00C81B0C">
      <w:pPr>
        <w:jc w:val="center"/>
        <w:rPr>
          <w:bCs/>
          <w:iCs/>
        </w:rPr>
      </w:pPr>
    </w:p>
    <w:p w:rsidR="00426AA2" w:rsidRDefault="00426AA2" w:rsidP="00C81B0C">
      <w:pPr>
        <w:jc w:val="center"/>
        <w:rPr>
          <w:b/>
          <w:bCs/>
          <w:i/>
          <w:iCs/>
          <w:u w:val="single"/>
        </w:rPr>
      </w:pPr>
    </w:p>
    <w:p w:rsidR="00426AA2" w:rsidRDefault="00426AA2" w:rsidP="00C81B0C">
      <w:pPr>
        <w:jc w:val="center"/>
        <w:rPr>
          <w:b/>
          <w:bCs/>
          <w:i/>
          <w:iCs/>
          <w:u w:val="single"/>
        </w:rPr>
      </w:pPr>
    </w:p>
    <w:p w:rsidR="00426AA2" w:rsidRDefault="00426AA2" w:rsidP="00C81B0C">
      <w:pPr>
        <w:jc w:val="center"/>
        <w:rPr>
          <w:b/>
          <w:bCs/>
          <w:i/>
          <w:iCs/>
          <w:u w:val="single"/>
        </w:rPr>
      </w:pPr>
    </w:p>
    <w:p w:rsidR="00426AA2" w:rsidRDefault="00426AA2" w:rsidP="00C81B0C">
      <w:pPr>
        <w:jc w:val="center"/>
        <w:rPr>
          <w:b/>
          <w:bCs/>
          <w:i/>
          <w:iCs/>
          <w:u w:val="single"/>
        </w:rPr>
      </w:pPr>
    </w:p>
    <w:p w:rsidR="00426AA2" w:rsidRDefault="00426AA2" w:rsidP="00C81B0C">
      <w:pPr>
        <w:jc w:val="center"/>
        <w:rPr>
          <w:b/>
          <w:bCs/>
          <w:i/>
          <w:iCs/>
          <w:u w:val="single"/>
        </w:rPr>
      </w:pPr>
    </w:p>
    <w:p w:rsidR="00426AA2" w:rsidRDefault="00426AA2" w:rsidP="00C81B0C">
      <w:pPr>
        <w:jc w:val="center"/>
        <w:rPr>
          <w:b/>
          <w:bCs/>
          <w:i/>
          <w:iCs/>
          <w:u w:val="single"/>
        </w:rPr>
      </w:pPr>
    </w:p>
    <w:p w:rsidR="00426AA2" w:rsidRDefault="00426AA2" w:rsidP="00C81B0C">
      <w:pPr>
        <w:jc w:val="center"/>
        <w:rPr>
          <w:b/>
          <w:bCs/>
          <w:i/>
          <w:iCs/>
          <w:u w:val="single"/>
        </w:rPr>
      </w:pPr>
    </w:p>
    <w:p w:rsidR="00517D05" w:rsidRDefault="00FE2857" w:rsidP="00FE2857">
      <w:pPr>
        <w:jc w:val="center"/>
        <w:rPr>
          <w:b/>
          <w:bCs/>
          <w:u w:val="single"/>
        </w:rPr>
      </w:pPr>
      <w:r w:rsidRPr="00193C1A">
        <w:rPr>
          <w:b/>
          <w:i/>
          <w:noProof/>
          <w:sz w:val="40"/>
          <w:szCs w:val="40"/>
        </w:rPr>
        <w:lastRenderedPageBreak/>
        <w:drawing>
          <wp:inline distT="0" distB="0" distL="0" distR="0" wp14:anchorId="4B5E1B72" wp14:editId="744FB628">
            <wp:extent cx="3924300" cy="4080026"/>
            <wp:effectExtent l="0" t="0" r="0" b="0"/>
            <wp:docPr id="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3933941" cy="4090049"/>
                    </a:xfrm>
                    <a:prstGeom prst="rect">
                      <a:avLst/>
                    </a:prstGeom>
                    <a:noFill/>
                    <a:ln>
                      <a:noFill/>
                    </a:ln>
                  </pic:spPr>
                </pic:pic>
              </a:graphicData>
            </a:graphic>
          </wp:inline>
        </w:drawing>
      </w:r>
    </w:p>
    <w:p w:rsidR="00FE2857" w:rsidRPr="009E0632" w:rsidRDefault="009E0632" w:rsidP="00FE2857">
      <w:pPr>
        <w:jc w:val="center"/>
        <w:rPr>
          <w:bCs/>
          <w:iCs/>
        </w:rPr>
      </w:pPr>
      <w:r w:rsidRPr="009E0632">
        <w:rPr>
          <w:bCs/>
          <w:iCs/>
        </w:rPr>
        <w:t>Εικόνα 2</w:t>
      </w:r>
      <w:r w:rsidR="00FE2857" w:rsidRPr="009E0632">
        <w:rPr>
          <w:bCs/>
          <w:iCs/>
        </w:rPr>
        <w:t>.22.</w:t>
      </w:r>
      <w:r w:rsidRPr="009E0632">
        <w:rPr>
          <w:bCs/>
          <w:iCs/>
        </w:rPr>
        <w:t>Β</w:t>
      </w:r>
      <w:r w:rsidR="00FE2857" w:rsidRPr="009E0632">
        <w:rPr>
          <w:bCs/>
          <w:iCs/>
        </w:rPr>
        <w:t xml:space="preserve"> εγκοπές συγκόλλησης στο πηδάλιο</w:t>
      </w:r>
      <w:r>
        <w:rPr>
          <w:bCs/>
          <w:iCs/>
        </w:rPr>
        <w:t xml:space="preserve"> </w:t>
      </w:r>
      <w:r w:rsidRPr="009E0632">
        <w:rPr>
          <w:bCs/>
          <w:iCs/>
        </w:rPr>
        <w:t xml:space="preserve"> (προσωπικό αρχείο Γ. </w:t>
      </w:r>
      <w:proofErr w:type="spellStart"/>
      <w:r w:rsidRPr="009E0632">
        <w:rPr>
          <w:bCs/>
          <w:iCs/>
        </w:rPr>
        <w:t>Χατζηκωνσταντή</w:t>
      </w:r>
      <w:proofErr w:type="spellEnd"/>
      <w:r w:rsidRPr="009E0632">
        <w:rPr>
          <w:bCs/>
          <w:iCs/>
        </w:rPr>
        <w:t>)</w:t>
      </w:r>
      <w:r w:rsidR="00FE2857" w:rsidRPr="009E0632">
        <w:rPr>
          <w:bCs/>
          <w:iCs/>
        </w:rPr>
        <w:t xml:space="preserve"> </w:t>
      </w:r>
    </w:p>
    <w:p w:rsidR="00517D05" w:rsidRDefault="00517D05" w:rsidP="00C81B0C">
      <w:pPr>
        <w:rPr>
          <w:b/>
          <w:bCs/>
          <w:u w:val="single"/>
        </w:rPr>
      </w:pPr>
    </w:p>
    <w:p w:rsidR="00FE2857" w:rsidRDefault="00FE2857" w:rsidP="00C81B0C">
      <w:pPr>
        <w:rPr>
          <w:b/>
          <w:bCs/>
          <w:u w:val="single"/>
        </w:rPr>
      </w:pPr>
    </w:p>
    <w:p w:rsidR="00C81B0C" w:rsidRPr="002D5BA2" w:rsidRDefault="00C81B0C" w:rsidP="00C81B0C">
      <w:pPr>
        <w:rPr>
          <w:b/>
          <w:bCs/>
          <w:u w:val="single"/>
        </w:rPr>
      </w:pPr>
      <w:r w:rsidRPr="00C21558">
        <w:rPr>
          <w:b/>
          <w:bCs/>
          <w:u w:val="single"/>
        </w:rPr>
        <w:t xml:space="preserve">Το μοντάρισμα και οι συνδέσεις ακολουθούν μια διαδικασία που  βασίζεται στο γενικό κριτήριο </w:t>
      </w:r>
    </w:p>
    <w:p w:rsidR="00C81B0C" w:rsidRPr="00C21558" w:rsidRDefault="00C81B0C" w:rsidP="00C81B0C">
      <w:pPr>
        <w:rPr>
          <w:b/>
          <w:bCs/>
          <w:u w:val="single"/>
        </w:rPr>
      </w:pPr>
    </w:p>
    <w:p w:rsidR="00C81B0C" w:rsidRPr="00046210" w:rsidRDefault="00C81B0C" w:rsidP="00C81B0C">
      <w:pPr>
        <w:ind w:left="180" w:hanging="180"/>
      </w:pPr>
      <w:r w:rsidRPr="005F292D">
        <w:rPr>
          <w:b/>
          <w:bCs/>
          <w:u w:val="single"/>
        </w:rPr>
        <w:t>1.</w:t>
      </w:r>
      <w:r>
        <w:t xml:space="preserve"> </w:t>
      </w:r>
      <w:r w:rsidRPr="00C21558">
        <w:t>μοντάρισμα σε ανοικτό ουρανό των εσωτερικών τμημάτων στα ελάσματα της μιας πλευράς (κόλληση των διαφραγμάτων στο εξωτερικό περίβλημα , βοηθητικές λάμες). Η κατασκευή είναι ανοικτή στην αρχή της διαδικασίας .</w:t>
      </w:r>
    </w:p>
    <w:p w:rsidR="00C81B0C" w:rsidRPr="00046210" w:rsidRDefault="00C81B0C" w:rsidP="00C81B0C">
      <w:pPr>
        <w:rPr>
          <w:color w:val="FF0000"/>
        </w:rPr>
      </w:pPr>
    </w:p>
    <w:p w:rsidR="00C81B0C" w:rsidRDefault="00C81B0C" w:rsidP="00C81B0C">
      <w:pPr>
        <w:ind w:left="180" w:hanging="180"/>
      </w:pPr>
      <w:r w:rsidRPr="005F292D">
        <w:rPr>
          <w:b/>
          <w:bCs/>
          <w:u w:val="single"/>
        </w:rPr>
        <w:t>2.</w:t>
      </w:r>
      <w:r w:rsidRPr="00C21558">
        <w:t xml:space="preserve"> μοντάρισμα των ελασμάτων του εξωτερικού περιβλήματος στην άλλη πλευρά , εφαρμόζοντας τη μέθοδο των </w:t>
      </w:r>
      <w:r>
        <w:t xml:space="preserve">  </w:t>
      </w:r>
    </w:p>
    <w:p w:rsidR="00C81B0C" w:rsidRDefault="00C81B0C" w:rsidP="00C81B0C">
      <w:pPr>
        <w:ind w:left="180" w:hanging="180"/>
      </w:pPr>
      <w:r>
        <w:t xml:space="preserve">    </w:t>
      </w:r>
      <w:r w:rsidRPr="00C21558">
        <w:t>εγκοπών συγκόλλησης (</w:t>
      </w:r>
      <w:proofErr w:type="spellStart"/>
      <w:r w:rsidRPr="00C21558">
        <w:t>λουμπάρια</w:t>
      </w:r>
      <w:proofErr w:type="spellEnd"/>
      <w:r w:rsidRPr="00C21558">
        <w:t>)</w:t>
      </w:r>
      <w:r>
        <w:t>.</w:t>
      </w:r>
    </w:p>
    <w:p w:rsidR="00C81B0C" w:rsidRPr="00C21558" w:rsidRDefault="00C81B0C" w:rsidP="00C81B0C"/>
    <w:p w:rsidR="00C81B0C" w:rsidRPr="00AD3D36" w:rsidRDefault="009E0632" w:rsidP="00C81B0C">
      <w:r>
        <w:t xml:space="preserve">Στις </w:t>
      </w:r>
      <w:r w:rsidR="00C81B0C" w:rsidRPr="00C21558">
        <w:t>επόμεν</w:t>
      </w:r>
      <w:r>
        <w:t xml:space="preserve">ες εικόνες </w:t>
      </w:r>
      <w:r>
        <w:rPr>
          <w:b/>
          <w:bCs/>
          <w:i/>
          <w:iCs/>
          <w:u w:val="single"/>
        </w:rPr>
        <w:t>2</w:t>
      </w:r>
      <w:r w:rsidR="00C2580A">
        <w:rPr>
          <w:b/>
          <w:bCs/>
          <w:i/>
          <w:iCs/>
          <w:u w:val="single"/>
        </w:rPr>
        <w:t>.22.</w:t>
      </w:r>
      <w:r>
        <w:rPr>
          <w:b/>
          <w:bCs/>
          <w:i/>
          <w:iCs/>
          <w:u w:val="single"/>
        </w:rPr>
        <w:t>Γ</w:t>
      </w:r>
      <w:r w:rsidR="00C81B0C" w:rsidRPr="00C21558">
        <w:rPr>
          <w:b/>
          <w:bCs/>
          <w:i/>
          <w:iCs/>
          <w:u w:val="single"/>
        </w:rPr>
        <w:t xml:space="preserve"> και</w:t>
      </w:r>
      <w:r w:rsidR="00C81B0C">
        <w:rPr>
          <w:b/>
          <w:bCs/>
          <w:i/>
          <w:iCs/>
          <w:u w:val="single"/>
        </w:rPr>
        <w:t xml:space="preserve"> </w:t>
      </w:r>
      <w:r>
        <w:rPr>
          <w:b/>
          <w:bCs/>
          <w:i/>
          <w:iCs/>
          <w:u w:val="single"/>
        </w:rPr>
        <w:t>2</w:t>
      </w:r>
      <w:r w:rsidR="00C2580A">
        <w:rPr>
          <w:b/>
          <w:bCs/>
          <w:i/>
          <w:iCs/>
          <w:u w:val="single"/>
        </w:rPr>
        <w:t>.22.</w:t>
      </w:r>
      <w:r>
        <w:rPr>
          <w:b/>
          <w:bCs/>
          <w:i/>
          <w:iCs/>
          <w:u w:val="single"/>
        </w:rPr>
        <w:t>Δ</w:t>
      </w:r>
      <w:r w:rsidR="00C81B0C" w:rsidRPr="00C21558">
        <w:t xml:space="preserve"> φαίνεται : </w:t>
      </w:r>
    </w:p>
    <w:p w:rsidR="00C81B0C" w:rsidRPr="00AD3D36" w:rsidRDefault="00C81B0C" w:rsidP="00C81B0C"/>
    <w:p w:rsidR="00C81B0C" w:rsidRPr="00BA58EC" w:rsidRDefault="00C81B0C" w:rsidP="00C81B0C">
      <w:pPr>
        <w:numPr>
          <w:ilvl w:val="0"/>
          <w:numId w:val="1"/>
        </w:numPr>
        <w:ind w:left="360"/>
      </w:pPr>
      <w:r w:rsidRPr="00C21558">
        <w:t xml:space="preserve">στο </w:t>
      </w:r>
      <w:r w:rsidRPr="00D215DA">
        <w:rPr>
          <w:b/>
          <w:bCs/>
          <w:i/>
          <w:iCs/>
          <w:u w:val="single"/>
        </w:rPr>
        <w:t>σχήμα</w:t>
      </w:r>
      <w:r w:rsidR="00D215DA" w:rsidRPr="00D215DA">
        <w:rPr>
          <w:b/>
          <w:bCs/>
          <w:i/>
          <w:iCs/>
          <w:u w:val="single"/>
        </w:rPr>
        <w:t xml:space="preserve"> </w:t>
      </w:r>
      <w:r w:rsidR="009E0632">
        <w:rPr>
          <w:b/>
          <w:bCs/>
          <w:i/>
          <w:iCs/>
          <w:u w:val="single"/>
        </w:rPr>
        <w:t>2</w:t>
      </w:r>
      <w:r w:rsidR="00D215DA" w:rsidRPr="00D215DA">
        <w:rPr>
          <w:b/>
          <w:bCs/>
          <w:i/>
          <w:iCs/>
          <w:u w:val="single"/>
        </w:rPr>
        <w:t>.22.</w:t>
      </w:r>
      <w:r w:rsidR="009E0632">
        <w:rPr>
          <w:b/>
          <w:bCs/>
          <w:i/>
          <w:iCs/>
          <w:u w:val="single"/>
        </w:rPr>
        <w:t>Γ</w:t>
      </w:r>
      <w:r w:rsidRPr="00C21558">
        <w:t xml:space="preserve"> ένα πηδάλιο στο στάδιο της αρχικής κατασκευής και οι συγκολλήσεις  ελασμάτων και διαφραγμάτων από τη μια πλευρά όπου οι εργασίες γίνονται σε ανοικτό ουρανό </w:t>
      </w:r>
    </w:p>
    <w:p w:rsidR="00C81B0C" w:rsidRPr="00BA58EC" w:rsidRDefault="00C81B0C" w:rsidP="00C81B0C"/>
    <w:p w:rsidR="00C81B0C" w:rsidRPr="00BA58EC" w:rsidRDefault="00C81B0C" w:rsidP="00C81B0C">
      <w:pPr>
        <w:numPr>
          <w:ilvl w:val="0"/>
          <w:numId w:val="1"/>
        </w:numPr>
      </w:pPr>
      <w:r w:rsidRPr="00C21558">
        <w:t xml:space="preserve">στο </w:t>
      </w:r>
      <w:r w:rsidRPr="00C21558">
        <w:rPr>
          <w:b/>
          <w:bCs/>
          <w:i/>
          <w:iCs/>
          <w:u w:val="single"/>
        </w:rPr>
        <w:t xml:space="preserve">σχήμα </w:t>
      </w:r>
      <w:r w:rsidR="009E0632">
        <w:rPr>
          <w:b/>
          <w:bCs/>
          <w:i/>
          <w:iCs/>
          <w:u w:val="single"/>
        </w:rPr>
        <w:t>2</w:t>
      </w:r>
      <w:r w:rsidR="00D215DA">
        <w:rPr>
          <w:b/>
          <w:bCs/>
          <w:i/>
          <w:iCs/>
          <w:u w:val="single"/>
        </w:rPr>
        <w:t>.22.</w:t>
      </w:r>
      <w:r w:rsidR="009E0632">
        <w:rPr>
          <w:b/>
          <w:bCs/>
          <w:i/>
          <w:iCs/>
          <w:u w:val="single"/>
        </w:rPr>
        <w:t>Δ</w:t>
      </w:r>
      <w:r w:rsidR="00D215DA">
        <w:rPr>
          <w:b/>
          <w:bCs/>
          <w:i/>
          <w:iCs/>
          <w:u w:val="single"/>
        </w:rPr>
        <w:t xml:space="preserve"> </w:t>
      </w:r>
      <w:r w:rsidRPr="00C21558">
        <w:t xml:space="preserve">μια </w:t>
      </w:r>
      <w:proofErr w:type="spellStart"/>
      <w:r w:rsidRPr="00C21558">
        <w:t>τρισδιάτατη</w:t>
      </w:r>
      <w:proofErr w:type="spellEnd"/>
      <w:r w:rsidRPr="00C21558">
        <w:t xml:space="preserve"> παρουσίαση πηδαλίου με όλα τα κατασκευαστικά στοιχεία που </w:t>
      </w:r>
      <w:r w:rsidRPr="00BA58EC">
        <w:t xml:space="preserve"> </w:t>
      </w:r>
    </w:p>
    <w:p w:rsidR="00C81B0C" w:rsidRPr="00BA58EC" w:rsidRDefault="00C81B0C" w:rsidP="00C81B0C">
      <w:pPr>
        <w:ind w:left="360"/>
      </w:pPr>
      <w:r w:rsidRPr="00BA58EC">
        <w:t xml:space="preserve">      </w:t>
      </w:r>
      <w:r w:rsidRPr="00C21558">
        <w:t>χρησιμοποιούνται προκειμένου να ολοκληρωθεί  η κατασκευή του πηδαλίου.</w:t>
      </w:r>
    </w:p>
    <w:p w:rsidR="00C81B0C" w:rsidRPr="00BA58EC" w:rsidRDefault="00C81B0C" w:rsidP="00C81B0C"/>
    <w:p w:rsidR="00C81B0C" w:rsidRPr="00BA58EC" w:rsidRDefault="00C81B0C" w:rsidP="00C81B0C"/>
    <w:p w:rsidR="00C81B0C" w:rsidRPr="00C21558" w:rsidRDefault="00C81B0C" w:rsidP="00C81B0C">
      <w:pPr>
        <w:jc w:val="center"/>
        <w:rPr>
          <w:color w:val="FF0000"/>
          <w:lang w:val="en-US"/>
        </w:rPr>
      </w:pPr>
      <w:r w:rsidRPr="00000706">
        <w:rPr>
          <w:noProof/>
          <w:color w:val="FF0000"/>
          <w:lang w:val="en-US"/>
        </w:rPr>
        <w:lastRenderedPageBreak/>
        <w:drawing>
          <wp:inline distT="0" distB="0" distL="0" distR="0" wp14:anchorId="7631DC7D" wp14:editId="71E49F4B">
            <wp:extent cx="4732020" cy="3604468"/>
            <wp:effectExtent l="0" t="0" r="0" b="0"/>
            <wp:docPr id="321" name="Εικόνα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4736934" cy="3608211"/>
                    </a:xfrm>
                    <a:prstGeom prst="rect">
                      <a:avLst/>
                    </a:prstGeom>
                    <a:noFill/>
                    <a:ln>
                      <a:noFill/>
                    </a:ln>
                  </pic:spPr>
                </pic:pic>
              </a:graphicData>
            </a:graphic>
          </wp:inline>
        </w:drawing>
      </w:r>
    </w:p>
    <w:p w:rsidR="00C81B0C" w:rsidRPr="009E0632" w:rsidRDefault="009E0632" w:rsidP="00C81B0C">
      <w:pPr>
        <w:jc w:val="center"/>
        <w:rPr>
          <w:bCs/>
          <w:iCs/>
        </w:rPr>
      </w:pPr>
      <w:r>
        <w:rPr>
          <w:bCs/>
          <w:iCs/>
        </w:rPr>
        <w:t xml:space="preserve">Εικόνα </w:t>
      </w:r>
      <w:r w:rsidRPr="009E0632">
        <w:rPr>
          <w:bCs/>
          <w:iCs/>
        </w:rPr>
        <w:t>2</w:t>
      </w:r>
      <w:r w:rsidR="00C2580A" w:rsidRPr="009E0632">
        <w:rPr>
          <w:bCs/>
          <w:iCs/>
        </w:rPr>
        <w:t>.22.</w:t>
      </w:r>
      <w:r w:rsidRPr="009E0632">
        <w:rPr>
          <w:bCs/>
          <w:iCs/>
        </w:rPr>
        <w:t>Γ</w:t>
      </w:r>
      <w:r w:rsidR="00C2580A" w:rsidRPr="009E0632">
        <w:rPr>
          <w:bCs/>
          <w:iCs/>
        </w:rPr>
        <w:t xml:space="preserve"> </w:t>
      </w:r>
      <w:r w:rsidR="00D215DA" w:rsidRPr="009E0632">
        <w:rPr>
          <w:bCs/>
          <w:iCs/>
        </w:rPr>
        <w:t>πηδάλιο υπό κατασκευή</w:t>
      </w:r>
      <w:r w:rsidRPr="009E0632">
        <w:rPr>
          <w:bCs/>
          <w:iCs/>
        </w:rPr>
        <w:t xml:space="preserve"> (προσωπικό αρχείο Γ. </w:t>
      </w:r>
      <w:proofErr w:type="spellStart"/>
      <w:r w:rsidRPr="009E0632">
        <w:rPr>
          <w:bCs/>
          <w:iCs/>
        </w:rPr>
        <w:t>Χατζηκωνσταντή</w:t>
      </w:r>
      <w:proofErr w:type="spellEnd"/>
      <w:r w:rsidRPr="009E0632">
        <w:rPr>
          <w:bCs/>
          <w:iCs/>
        </w:rPr>
        <w:t>)</w:t>
      </w:r>
    </w:p>
    <w:p w:rsidR="00FE2857" w:rsidRDefault="00FE2857" w:rsidP="00C81B0C">
      <w:pPr>
        <w:jc w:val="center"/>
        <w:rPr>
          <w:b/>
          <w:bCs/>
          <w:i/>
          <w:iCs/>
          <w:u w:val="single"/>
        </w:rPr>
      </w:pPr>
    </w:p>
    <w:p w:rsidR="00FE2857" w:rsidRDefault="00FE2857" w:rsidP="00C81B0C">
      <w:pPr>
        <w:jc w:val="center"/>
        <w:rPr>
          <w:b/>
          <w:bCs/>
          <w:i/>
          <w:iCs/>
          <w:u w:val="single"/>
        </w:rPr>
      </w:pPr>
    </w:p>
    <w:p w:rsidR="00FE2857" w:rsidRPr="00C21558" w:rsidRDefault="00FE2857" w:rsidP="00C81B0C">
      <w:pPr>
        <w:jc w:val="center"/>
        <w:rPr>
          <w:b/>
          <w:bCs/>
          <w:i/>
          <w:iCs/>
          <w:u w:val="single"/>
        </w:rPr>
      </w:pPr>
    </w:p>
    <w:p w:rsidR="00C81B0C" w:rsidRPr="00C21558" w:rsidRDefault="00C81B0C" w:rsidP="00C81B0C">
      <w:pPr>
        <w:jc w:val="center"/>
      </w:pPr>
      <w:r w:rsidRPr="00000706">
        <w:rPr>
          <w:noProof/>
          <w:lang w:val="en-US"/>
        </w:rPr>
        <w:drawing>
          <wp:inline distT="0" distB="0" distL="0" distR="0" wp14:anchorId="6ABFF20F" wp14:editId="60B6265A">
            <wp:extent cx="3284220" cy="3225190"/>
            <wp:effectExtent l="0" t="0" r="0" b="0"/>
            <wp:docPr id="322" name="Εικόνα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300151" cy="3240835"/>
                    </a:xfrm>
                    <a:prstGeom prst="rect">
                      <a:avLst/>
                    </a:prstGeom>
                    <a:noFill/>
                    <a:ln>
                      <a:noFill/>
                    </a:ln>
                  </pic:spPr>
                </pic:pic>
              </a:graphicData>
            </a:graphic>
          </wp:inline>
        </w:drawing>
      </w:r>
    </w:p>
    <w:p w:rsidR="00C81B0C" w:rsidRPr="009E0632" w:rsidRDefault="009E0632" w:rsidP="00C81B0C">
      <w:pPr>
        <w:jc w:val="center"/>
        <w:rPr>
          <w:bCs/>
          <w:iCs/>
        </w:rPr>
      </w:pPr>
      <w:r>
        <w:rPr>
          <w:bCs/>
          <w:iCs/>
        </w:rPr>
        <w:t xml:space="preserve">Εικόνα </w:t>
      </w:r>
      <w:r w:rsidR="007D0AF5">
        <w:rPr>
          <w:bCs/>
          <w:iCs/>
        </w:rPr>
        <w:t>2</w:t>
      </w:r>
      <w:r w:rsidR="00C2580A" w:rsidRPr="009E0632">
        <w:rPr>
          <w:bCs/>
          <w:iCs/>
        </w:rPr>
        <w:t>.22.</w:t>
      </w:r>
      <w:r w:rsidRPr="009E0632">
        <w:rPr>
          <w:bCs/>
          <w:iCs/>
        </w:rPr>
        <w:t>Γ</w:t>
      </w:r>
      <w:r w:rsidR="00D215DA" w:rsidRPr="009E0632">
        <w:rPr>
          <w:bCs/>
          <w:iCs/>
        </w:rPr>
        <w:t xml:space="preserve"> τρισδιάστατη παρουσίαση πηδαλίου</w:t>
      </w:r>
      <w:r w:rsidRPr="009E0632">
        <w:rPr>
          <w:bCs/>
          <w:iCs/>
        </w:rPr>
        <w:t xml:space="preserve"> (προσωπικό αρχείο Γ. </w:t>
      </w:r>
      <w:proofErr w:type="spellStart"/>
      <w:r w:rsidRPr="009E0632">
        <w:rPr>
          <w:bCs/>
          <w:iCs/>
        </w:rPr>
        <w:t>Χατζηκωνσταντή</w:t>
      </w:r>
      <w:proofErr w:type="spellEnd"/>
      <w:r w:rsidRPr="009E0632">
        <w:rPr>
          <w:bCs/>
          <w:iCs/>
        </w:rPr>
        <w:t>)</w:t>
      </w:r>
    </w:p>
    <w:p w:rsidR="00C81B0C" w:rsidRPr="00C21558" w:rsidRDefault="00C81B0C" w:rsidP="00C81B0C"/>
    <w:p w:rsidR="00DB2934" w:rsidRDefault="00DB2934" w:rsidP="00C81B0C"/>
    <w:p w:rsidR="00FE2857" w:rsidRDefault="00FE2857" w:rsidP="00C81B0C"/>
    <w:p w:rsidR="00FE2857" w:rsidRDefault="00FE2857" w:rsidP="00C81B0C"/>
    <w:p w:rsidR="00FE2857" w:rsidRDefault="00FE2857" w:rsidP="00C81B0C"/>
    <w:p w:rsidR="00FE2857" w:rsidRDefault="00FE2857" w:rsidP="00C81B0C"/>
    <w:p w:rsidR="00FE2857" w:rsidRDefault="00FE2857" w:rsidP="00C81B0C"/>
    <w:p w:rsidR="00FE2857" w:rsidRDefault="00FE2857" w:rsidP="00C81B0C"/>
    <w:p w:rsidR="00FE2857" w:rsidRDefault="00FE2857" w:rsidP="00C81B0C"/>
    <w:p w:rsidR="00FE2857" w:rsidRDefault="00FE2857" w:rsidP="00C81B0C"/>
    <w:p w:rsidR="00C81B0C" w:rsidRDefault="00C81B0C" w:rsidP="00C81B0C">
      <w:pPr>
        <w:rPr>
          <w:b/>
          <w:bCs/>
          <w:i/>
          <w:iCs/>
          <w:u w:val="single"/>
        </w:rPr>
      </w:pPr>
      <w:r w:rsidRPr="00C21558">
        <w:t xml:space="preserve">Η ακολουθία των εργασιών που περιγράφεται παρακάτω αναφέρεται στο </w:t>
      </w:r>
      <w:r w:rsidRPr="00C21558">
        <w:rPr>
          <w:b/>
          <w:bCs/>
          <w:i/>
          <w:iCs/>
          <w:u w:val="single"/>
        </w:rPr>
        <w:t xml:space="preserve">σχήμα </w:t>
      </w:r>
      <w:r w:rsidR="007D0AF5">
        <w:rPr>
          <w:b/>
          <w:bCs/>
          <w:i/>
          <w:iCs/>
          <w:u w:val="single"/>
        </w:rPr>
        <w:t>2</w:t>
      </w:r>
      <w:r w:rsidR="00C2580A">
        <w:rPr>
          <w:b/>
          <w:bCs/>
          <w:i/>
          <w:iCs/>
          <w:u w:val="single"/>
        </w:rPr>
        <w:t>.22.</w:t>
      </w:r>
      <w:r w:rsidR="007D0AF5">
        <w:rPr>
          <w:b/>
          <w:bCs/>
          <w:i/>
          <w:iCs/>
          <w:u w:val="single"/>
        </w:rPr>
        <w:t>γ</w:t>
      </w:r>
      <w:r w:rsidR="00C3507B">
        <w:rPr>
          <w:b/>
          <w:bCs/>
          <w:i/>
          <w:iCs/>
          <w:u w:val="single"/>
        </w:rPr>
        <w:t xml:space="preserve"> </w:t>
      </w:r>
      <w:r w:rsidRPr="00C21558">
        <w:rPr>
          <w:b/>
          <w:bCs/>
          <w:i/>
          <w:iCs/>
          <w:u w:val="single"/>
        </w:rPr>
        <w:t>:</w:t>
      </w:r>
    </w:p>
    <w:p w:rsidR="00C81B0C" w:rsidRPr="00C21558" w:rsidRDefault="00C81B0C" w:rsidP="00C81B0C">
      <w:pPr>
        <w:rPr>
          <w:b/>
          <w:bCs/>
          <w:i/>
          <w:iCs/>
          <w:u w:val="single"/>
        </w:rPr>
      </w:pPr>
    </w:p>
    <w:p w:rsidR="00C81B0C" w:rsidRPr="00C21558" w:rsidRDefault="00C81B0C" w:rsidP="00C81B0C">
      <w:pPr>
        <w:jc w:val="center"/>
      </w:pPr>
      <w:r>
        <w:rPr>
          <w:noProof/>
        </w:rPr>
        <w:drawing>
          <wp:inline distT="0" distB="0" distL="0" distR="0" wp14:anchorId="46EA4308" wp14:editId="241A58CF">
            <wp:extent cx="5768340" cy="2865120"/>
            <wp:effectExtent l="0" t="0" r="0" b="0"/>
            <wp:docPr id="323" name="Εικόνα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768340" cy="2865120"/>
                    </a:xfrm>
                    <a:prstGeom prst="rect">
                      <a:avLst/>
                    </a:prstGeom>
                    <a:noFill/>
                    <a:ln>
                      <a:noFill/>
                    </a:ln>
                  </pic:spPr>
                </pic:pic>
              </a:graphicData>
            </a:graphic>
          </wp:inline>
        </w:drawing>
      </w:r>
    </w:p>
    <w:p w:rsidR="00C81B0C" w:rsidRPr="00C21558" w:rsidRDefault="00C81B0C" w:rsidP="00C81B0C">
      <w:pPr>
        <w:jc w:val="center"/>
        <w:rPr>
          <w:b/>
          <w:bCs/>
          <w:i/>
          <w:iCs/>
          <w:u w:val="single"/>
        </w:rPr>
      </w:pPr>
      <w:r>
        <w:rPr>
          <w:b/>
          <w:bCs/>
          <w:i/>
          <w:iCs/>
          <w:u w:val="single"/>
        </w:rPr>
        <w:t>Σ</w:t>
      </w:r>
      <w:r w:rsidRPr="00C21558">
        <w:rPr>
          <w:b/>
          <w:bCs/>
          <w:i/>
          <w:iCs/>
          <w:u w:val="single"/>
        </w:rPr>
        <w:t xml:space="preserve">χήμα  </w:t>
      </w:r>
      <w:r w:rsidR="007D0AF5">
        <w:rPr>
          <w:b/>
          <w:bCs/>
          <w:i/>
          <w:iCs/>
          <w:u w:val="single"/>
        </w:rPr>
        <w:t>2</w:t>
      </w:r>
      <w:r w:rsidR="00C2580A">
        <w:rPr>
          <w:b/>
          <w:bCs/>
          <w:i/>
          <w:iCs/>
          <w:u w:val="single"/>
        </w:rPr>
        <w:t>.22.</w:t>
      </w:r>
      <w:r w:rsidR="007D0AF5">
        <w:rPr>
          <w:b/>
          <w:bCs/>
          <w:i/>
          <w:iCs/>
          <w:u w:val="single"/>
        </w:rPr>
        <w:t>γ</w:t>
      </w:r>
      <w:r w:rsidR="00D215DA">
        <w:rPr>
          <w:b/>
          <w:bCs/>
          <w:i/>
          <w:iCs/>
          <w:u w:val="single"/>
        </w:rPr>
        <w:t xml:space="preserve"> ακολουθία εργασιών για το μοντ</w:t>
      </w:r>
      <w:r w:rsidR="007D0AF5">
        <w:rPr>
          <w:b/>
          <w:bCs/>
          <w:i/>
          <w:iCs/>
          <w:u w:val="single"/>
        </w:rPr>
        <w:t>ά</w:t>
      </w:r>
      <w:r w:rsidR="00D215DA">
        <w:rPr>
          <w:b/>
          <w:bCs/>
          <w:i/>
          <w:iCs/>
          <w:u w:val="single"/>
        </w:rPr>
        <w:t>ρισμα του πηδαλίου</w:t>
      </w:r>
    </w:p>
    <w:p w:rsidR="00C81B0C" w:rsidRDefault="00C81B0C" w:rsidP="00C81B0C"/>
    <w:p w:rsidR="00C81B0C" w:rsidRDefault="00C81B0C" w:rsidP="00C81B0C">
      <w:r w:rsidRPr="00C21558">
        <w:t xml:space="preserve">Ετοιμάζεται το έλασμα 1 και </w:t>
      </w:r>
      <w:proofErr w:type="spellStart"/>
      <w:r w:rsidRPr="00C21558">
        <w:t>συγκολλάται</w:t>
      </w:r>
      <w:proofErr w:type="spellEnd"/>
      <w:r w:rsidRPr="00C21558">
        <w:t xml:space="preserve"> στο πρυμναίο ενισχυτικό (</w:t>
      </w:r>
      <w:proofErr w:type="spellStart"/>
      <w:r w:rsidRPr="00C21558">
        <w:rPr>
          <w:b/>
          <w:bCs/>
          <w:i/>
          <w:iCs/>
          <w:u w:val="single"/>
        </w:rPr>
        <w:t>Λεπτ</w:t>
      </w:r>
      <w:proofErr w:type="spellEnd"/>
      <w:r w:rsidRPr="00C21558">
        <w:rPr>
          <w:b/>
          <w:bCs/>
          <w:i/>
          <w:iCs/>
          <w:u w:val="single"/>
        </w:rPr>
        <w:t>. 1</w:t>
      </w:r>
      <w:r w:rsidRPr="00C21558">
        <w:t>) με σχετική διαμόρφωση και κορδόνι .</w:t>
      </w:r>
    </w:p>
    <w:p w:rsidR="00C81B0C" w:rsidRPr="00C21558" w:rsidRDefault="00C81B0C" w:rsidP="00C81B0C">
      <w:pPr>
        <w:jc w:val="center"/>
      </w:pPr>
      <w:r>
        <w:rPr>
          <w:noProof/>
        </w:rPr>
        <w:drawing>
          <wp:inline distT="0" distB="0" distL="0" distR="0" wp14:anchorId="21CDBAF1" wp14:editId="6C897CCD">
            <wp:extent cx="3421380" cy="2246569"/>
            <wp:effectExtent l="0" t="0" r="7620" b="1905"/>
            <wp:docPr id="324" name="Εικόνα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428895" cy="2251503"/>
                    </a:xfrm>
                    <a:prstGeom prst="rect">
                      <a:avLst/>
                    </a:prstGeom>
                    <a:noFill/>
                    <a:ln>
                      <a:noFill/>
                    </a:ln>
                  </pic:spPr>
                </pic:pic>
              </a:graphicData>
            </a:graphic>
          </wp:inline>
        </w:drawing>
      </w:r>
    </w:p>
    <w:p w:rsidR="00C81B0C" w:rsidRPr="007D0AF5" w:rsidRDefault="00C81B0C" w:rsidP="00C81B0C">
      <w:pPr>
        <w:jc w:val="center"/>
        <w:rPr>
          <w:bCs/>
          <w:iCs/>
        </w:rPr>
      </w:pPr>
      <w:r w:rsidRPr="007D0AF5">
        <w:rPr>
          <w:bCs/>
          <w:iCs/>
        </w:rPr>
        <w:t xml:space="preserve">σχήμα </w:t>
      </w:r>
      <w:r w:rsidR="007D0AF5" w:rsidRPr="007D0AF5">
        <w:rPr>
          <w:bCs/>
          <w:iCs/>
        </w:rPr>
        <w:t>2</w:t>
      </w:r>
      <w:r w:rsidR="00C2580A" w:rsidRPr="007D0AF5">
        <w:rPr>
          <w:bCs/>
          <w:iCs/>
        </w:rPr>
        <w:t>.22.</w:t>
      </w:r>
      <w:r w:rsidR="007D0AF5" w:rsidRPr="007D0AF5">
        <w:rPr>
          <w:bCs/>
          <w:iCs/>
        </w:rPr>
        <w:t xml:space="preserve">δ </w:t>
      </w:r>
      <w:r w:rsidR="00D215DA" w:rsidRPr="007D0AF5">
        <w:rPr>
          <w:bCs/>
          <w:iCs/>
        </w:rPr>
        <w:t>σύνδεση πρυμναίου άκρου πηδαλίου</w:t>
      </w:r>
    </w:p>
    <w:p w:rsidR="00C81B0C" w:rsidRPr="007D0AF5" w:rsidRDefault="00C81B0C" w:rsidP="00C81B0C"/>
    <w:p w:rsidR="00C81B0C" w:rsidRDefault="00C81B0C" w:rsidP="00C81B0C">
      <w:pPr>
        <w:rPr>
          <w:b/>
          <w:bCs/>
          <w:sz w:val="28"/>
          <w:szCs w:val="28"/>
          <w:u w:val="single"/>
        </w:rPr>
      </w:pPr>
      <w:r w:rsidRPr="00C21558">
        <w:t>Στ</w:t>
      </w:r>
      <w:r>
        <w:t>α</w:t>
      </w:r>
      <w:r w:rsidRPr="00C21558">
        <w:t xml:space="preserve"> επόμεν</w:t>
      </w:r>
      <w:r>
        <w:t>α</w:t>
      </w:r>
      <w:r w:rsidRPr="00C21558">
        <w:t xml:space="preserve"> σχήμα</w:t>
      </w:r>
      <w:r>
        <w:t>τα (</w:t>
      </w:r>
      <w:r w:rsidRPr="000B2E43">
        <w:rPr>
          <w:b/>
          <w:bCs/>
          <w:i/>
          <w:iCs/>
          <w:u w:val="single"/>
        </w:rPr>
        <w:t xml:space="preserve">σχήμα </w:t>
      </w:r>
      <w:r w:rsidR="007D0AF5">
        <w:rPr>
          <w:b/>
          <w:bCs/>
          <w:i/>
          <w:iCs/>
          <w:u w:val="single"/>
        </w:rPr>
        <w:t>2</w:t>
      </w:r>
      <w:r w:rsidR="00C2580A">
        <w:rPr>
          <w:b/>
          <w:bCs/>
          <w:i/>
          <w:iCs/>
          <w:u w:val="single"/>
        </w:rPr>
        <w:t>.22.</w:t>
      </w:r>
      <w:r w:rsidR="007D0AF5">
        <w:rPr>
          <w:b/>
          <w:bCs/>
          <w:i/>
          <w:iCs/>
          <w:u w:val="single"/>
        </w:rPr>
        <w:t>ε</w:t>
      </w:r>
      <w:r>
        <w:t xml:space="preserve">, </w:t>
      </w:r>
      <w:r w:rsidRPr="000B2E43">
        <w:rPr>
          <w:b/>
          <w:bCs/>
          <w:i/>
          <w:iCs/>
          <w:u w:val="single"/>
        </w:rPr>
        <w:t xml:space="preserve">σχήμα </w:t>
      </w:r>
      <w:r w:rsidR="007D0AF5">
        <w:rPr>
          <w:b/>
          <w:bCs/>
          <w:i/>
          <w:iCs/>
          <w:u w:val="single"/>
        </w:rPr>
        <w:t>2</w:t>
      </w:r>
      <w:r w:rsidR="00C2580A">
        <w:rPr>
          <w:b/>
          <w:bCs/>
          <w:i/>
          <w:iCs/>
          <w:u w:val="single"/>
        </w:rPr>
        <w:t>.22.</w:t>
      </w:r>
      <w:r w:rsidR="007D0AF5">
        <w:rPr>
          <w:b/>
          <w:bCs/>
          <w:i/>
          <w:iCs/>
          <w:u w:val="single"/>
        </w:rPr>
        <w:t>ζ</w:t>
      </w:r>
      <w:r>
        <w:t>)</w:t>
      </w:r>
      <w:r w:rsidRPr="00C21558">
        <w:t xml:space="preserve"> παρουσιάζ</w:t>
      </w:r>
      <w:r>
        <w:t>ον</w:t>
      </w:r>
      <w:r w:rsidRPr="00C21558">
        <w:t>ται εναλλακτικ</w:t>
      </w:r>
      <w:r>
        <w:t xml:space="preserve">ές </w:t>
      </w:r>
      <w:r w:rsidRPr="00C21558">
        <w:t xml:space="preserve"> σ</w:t>
      </w:r>
      <w:r>
        <w:t>υ</w:t>
      </w:r>
      <w:r w:rsidRPr="00C21558">
        <w:t>νδ</w:t>
      </w:r>
      <w:r>
        <w:t xml:space="preserve">έσεις </w:t>
      </w:r>
      <w:r w:rsidRPr="00C21558">
        <w:t xml:space="preserve">στην </w:t>
      </w:r>
      <w:r>
        <w:t>ακρο</w:t>
      </w:r>
      <w:r w:rsidRPr="00C21558">
        <w:t xml:space="preserve">πρυμναία  περιοχή του πηδαλίου : </w:t>
      </w:r>
    </w:p>
    <w:p w:rsidR="00C81B0C" w:rsidRDefault="00C81B0C" w:rsidP="00C81B0C">
      <w:pPr>
        <w:jc w:val="center"/>
        <w:rPr>
          <w:b/>
          <w:bCs/>
          <w:sz w:val="28"/>
          <w:szCs w:val="28"/>
          <w:u w:val="single"/>
        </w:rPr>
      </w:pPr>
      <w:r w:rsidRPr="007F20DC">
        <w:rPr>
          <w:b/>
          <w:bCs/>
          <w:sz w:val="28"/>
          <w:szCs w:val="28"/>
          <w:u w:val="single"/>
        </w:rPr>
        <w:t>1</w:t>
      </w:r>
      <w:r w:rsidRPr="007F20DC">
        <w:rPr>
          <w:b/>
          <w:bCs/>
          <w:sz w:val="28"/>
          <w:szCs w:val="28"/>
          <w:u w:val="single"/>
          <w:vertAlign w:val="superscript"/>
        </w:rPr>
        <w:t>Η</w:t>
      </w:r>
      <w:r w:rsidRPr="007F20DC">
        <w:rPr>
          <w:b/>
          <w:bCs/>
          <w:sz w:val="28"/>
          <w:szCs w:val="28"/>
          <w:u w:val="single"/>
        </w:rPr>
        <w:t xml:space="preserve"> εναλλακτική λύση :</w:t>
      </w:r>
    </w:p>
    <w:p w:rsidR="00C81B0C" w:rsidRPr="00C21558" w:rsidRDefault="00C81B0C" w:rsidP="00C81B0C">
      <w:pPr>
        <w:jc w:val="center"/>
      </w:pPr>
      <w:r>
        <w:rPr>
          <w:noProof/>
        </w:rPr>
        <w:drawing>
          <wp:inline distT="0" distB="0" distL="0" distR="0" wp14:anchorId="7185A8B9" wp14:editId="2FA6C2E9">
            <wp:extent cx="2537460" cy="1301448"/>
            <wp:effectExtent l="0" t="0" r="0" b="0"/>
            <wp:docPr id="325" name="Εικόνα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2542148" cy="1303853"/>
                    </a:xfrm>
                    <a:prstGeom prst="rect">
                      <a:avLst/>
                    </a:prstGeom>
                    <a:noFill/>
                    <a:ln>
                      <a:noFill/>
                    </a:ln>
                  </pic:spPr>
                </pic:pic>
              </a:graphicData>
            </a:graphic>
          </wp:inline>
        </w:drawing>
      </w:r>
    </w:p>
    <w:p w:rsidR="00C81B0C" w:rsidRPr="007D0AF5" w:rsidRDefault="00C81B0C" w:rsidP="00C81B0C">
      <w:pPr>
        <w:jc w:val="center"/>
        <w:rPr>
          <w:bCs/>
          <w:iCs/>
        </w:rPr>
      </w:pPr>
      <w:r w:rsidRPr="007D0AF5">
        <w:rPr>
          <w:bCs/>
          <w:iCs/>
        </w:rPr>
        <w:t xml:space="preserve">Σχήμα   </w:t>
      </w:r>
      <w:r w:rsidR="007D0AF5">
        <w:rPr>
          <w:bCs/>
          <w:iCs/>
        </w:rPr>
        <w:t>2</w:t>
      </w:r>
      <w:r w:rsidR="00C2580A" w:rsidRPr="007D0AF5">
        <w:rPr>
          <w:bCs/>
          <w:iCs/>
        </w:rPr>
        <w:t>.22.</w:t>
      </w:r>
      <w:r w:rsidR="007D0AF5" w:rsidRPr="007D0AF5">
        <w:rPr>
          <w:bCs/>
          <w:iCs/>
        </w:rPr>
        <w:t>ε</w:t>
      </w:r>
      <w:r w:rsidR="00C2580A" w:rsidRPr="007D0AF5">
        <w:rPr>
          <w:bCs/>
          <w:iCs/>
        </w:rPr>
        <w:t xml:space="preserve"> </w:t>
      </w:r>
      <w:r w:rsidR="00D215DA" w:rsidRPr="007D0AF5">
        <w:rPr>
          <w:bCs/>
          <w:iCs/>
        </w:rPr>
        <w:t>1</w:t>
      </w:r>
      <w:r w:rsidR="00D215DA" w:rsidRPr="007D0AF5">
        <w:rPr>
          <w:bCs/>
          <w:iCs/>
          <w:vertAlign w:val="superscript"/>
        </w:rPr>
        <w:t>η</w:t>
      </w:r>
      <w:r w:rsidR="00D215DA" w:rsidRPr="007D0AF5">
        <w:rPr>
          <w:bCs/>
          <w:iCs/>
        </w:rPr>
        <w:t xml:space="preserve"> εναλλακτική λύση στην πρυμναία σύνδεση πηδαλίου </w:t>
      </w:r>
    </w:p>
    <w:p w:rsidR="00C81B0C" w:rsidRPr="007D0AF5" w:rsidRDefault="00C81B0C" w:rsidP="00C81B0C">
      <w:pPr>
        <w:pBdr>
          <w:bottom w:val="single" w:sz="4" w:space="1" w:color="auto"/>
        </w:pBdr>
      </w:pPr>
    </w:p>
    <w:p w:rsidR="00DB2934" w:rsidRDefault="00DB2934" w:rsidP="00C81B0C">
      <w:pPr>
        <w:jc w:val="center"/>
        <w:rPr>
          <w:b/>
          <w:bCs/>
          <w:sz w:val="28"/>
          <w:szCs w:val="28"/>
          <w:u w:val="single"/>
        </w:rPr>
      </w:pPr>
    </w:p>
    <w:p w:rsidR="00DB2934" w:rsidRDefault="00DB2934" w:rsidP="00C81B0C">
      <w:pPr>
        <w:jc w:val="center"/>
        <w:rPr>
          <w:b/>
          <w:bCs/>
          <w:sz w:val="28"/>
          <w:szCs w:val="28"/>
          <w:u w:val="single"/>
        </w:rPr>
      </w:pPr>
    </w:p>
    <w:p w:rsidR="00DB2934" w:rsidRDefault="00DB2934" w:rsidP="00C81B0C">
      <w:pPr>
        <w:jc w:val="center"/>
        <w:rPr>
          <w:b/>
          <w:bCs/>
          <w:sz w:val="28"/>
          <w:szCs w:val="28"/>
          <w:u w:val="single"/>
        </w:rPr>
      </w:pPr>
    </w:p>
    <w:p w:rsidR="00C81B0C" w:rsidRDefault="00C81B0C" w:rsidP="00C81B0C">
      <w:pPr>
        <w:jc w:val="center"/>
        <w:rPr>
          <w:b/>
          <w:bCs/>
          <w:sz w:val="28"/>
          <w:szCs w:val="28"/>
          <w:u w:val="single"/>
        </w:rPr>
      </w:pPr>
      <w:r w:rsidRPr="007F20DC">
        <w:rPr>
          <w:b/>
          <w:bCs/>
          <w:sz w:val="28"/>
          <w:szCs w:val="28"/>
          <w:u w:val="single"/>
        </w:rPr>
        <w:t>2</w:t>
      </w:r>
      <w:r w:rsidRPr="007F20DC">
        <w:rPr>
          <w:b/>
          <w:bCs/>
          <w:sz w:val="28"/>
          <w:szCs w:val="28"/>
          <w:u w:val="single"/>
          <w:vertAlign w:val="superscript"/>
        </w:rPr>
        <w:t>Η</w:t>
      </w:r>
      <w:r w:rsidRPr="007F20DC">
        <w:rPr>
          <w:b/>
          <w:bCs/>
          <w:sz w:val="28"/>
          <w:szCs w:val="28"/>
          <w:u w:val="single"/>
        </w:rPr>
        <w:t xml:space="preserve"> εναλλακτική λύση :</w:t>
      </w:r>
    </w:p>
    <w:p w:rsidR="00C81B0C" w:rsidRPr="00C2580A" w:rsidRDefault="00C81B0C" w:rsidP="00C81B0C">
      <w:pPr>
        <w:jc w:val="center"/>
      </w:pPr>
    </w:p>
    <w:p w:rsidR="00C81B0C" w:rsidRDefault="00C81B0C" w:rsidP="00C81B0C">
      <w:pPr>
        <w:jc w:val="center"/>
        <w:rPr>
          <w:lang w:val="en-US"/>
        </w:rPr>
      </w:pPr>
      <w:r w:rsidRPr="00FB0AA4">
        <w:rPr>
          <w:noProof/>
          <w:lang w:val="en-US"/>
        </w:rPr>
        <w:drawing>
          <wp:inline distT="0" distB="0" distL="0" distR="0" wp14:anchorId="2B90284E" wp14:editId="54671300">
            <wp:extent cx="3631899" cy="3055620"/>
            <wp:effectExtent l="0" t="0" r="6985" b="0"/>
            <wp:docPr id="326" name="Εικόνα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643894" cy="3065712"/>
                    </a:xfrm>
                    <a:prstGeom prst="rect">
                      <a:avLst/>
                    </a:prstGeom>
                    <a:noFill/>
                    <a:ln>
                      <a:noFill/>
                    </a:ln>
                  </pic:spPr>
                </pic:pic>
              </a:graphicData>
            </a:graphic>
          </wp:inline>
        </w:drawing>
      </w:r>
    </w:p>
    <w:p w:rsidR="00C81B0C" w:rsidRPr="007D0AF5" w:rsidRDefault="00C81B0C" w:rsidP="00C81B0C">
      <w:pPr>
        <w:jc w:val="center"/>
        <w:rPr>
          <w:bCs/>
          <w:iCs/>
        </w:rPr>
      </w:pPr>
      <w:r w:rsidRPr="007D0AF5">
        <w:rPr>
          <w:bCs/>
          <w:iCs/>
        </w:rPr>
        <w:t xml:space="preserve">Σχήμα   </w:t>
      </w:r>
      <w:r w:rsidR="007D0AF5">
        <w:rPr>
          <w:bCs/>
          <w:iCs/>
        </w:rPr>
        <w:t>2</w:t>
      </w:r>
      <w:r w:rsidR="00C2580A" w:rsidRPr="007D0AF5">
        <w:rPr>
          <w:bCs/>
          <w:iCs/>
        </w:rPr>
        <w:t>.22.</w:t>
      </w:r>
      <w:r w:rsidR="007D0AF5" w:rsidRPr="007D0AF5">
        <w:rPr>
          <w:bCs/>
          <w:iCs/>
        </w:rPr>
        <w:t>ζ</w:t>
      </w:r>
      <w:r w:rsidR="00C2580A" w:rsidRPr="007D0AF5">
        <w:rPr>
          <w:bCs/>
          <w:iCs/>
        </w:rPr>
        <w:t xml:space="preserve">  </w:t>
      </w:r>
      <w:r w:rsidR="00D215DA" w:rsidRPr="007D0AF5">
        <w:rPr>
          <w:bCs/>
          <w:iCs/>
        </w:rPr>
        <w:t>2</w:t>
      </w:r>
      <w:r w:rsidR="00D215DA" w:rsidRPr="007D0AF5">
        <w:rPr>
          <w:bCs/>
          <w:iCs/>
          <w:vertAlign w:val="superscript"/>
        </w:rPr>
        <w:t>η</w:t>
      </w:r>
      <w:r w:rsidR="00D215DA" w:rsidRPr="007D0AF5">
        <w:rPr>
          <w:bCs/>
          <w:iCs/>
        </w:rPr>
        <w:t xml:space="preserve"> εναλλακτική λύση στην πρυμναία σύνδεση πηδαλίου</w:t>
      </w:r>
    </w:p>
    <w:p w:rsidR="00DB2934" w:rsidRDefault="00DB2934" w:rsidP="00C81B0C">
      <w:pPr>
        <w:jc w:val="center"/>
      </w:pPr>
    </w:p>
    <w:p w:rsidR="00DB2934" w:rsidRPr="000B2E43" w:rsidRDefault="00DB2934" w:rsidP="00C81B0C">
      <w:pPr>
        <w:jc w:val="center"/>
      </w:pPr>
    </w:p>
    <w:tbl>
      <w:tblPr>
        <w:tblW w:w="107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88"/>
        <w:gridCol w:w="3240"/>
      </w:tblGrid>
      <w:tr w:rsidR="00C81B0C" w:rsidTr="00B400DD">
        <w:trPr>
          <w:trHeight w:val="2569"/>
        </w:trPr>
        <w:tc>
          <w:tcPr>
            <w:tcW w:w="7488" w:type="dxa"/>
            <w:tcBorders>
              <w:top w:val="single" w:sz="4" w:space="0" w:color="auto"/>
              <w:left w:val="single" w:sz="4" w:space="0" w:color="auto"/>
              <w:bottom w:val="single" w:sz="4" w:space="0" w:color="auto"/>
              <w:right w:val="single" w:sz="4" w:space="0" w:color="auto"/>
            </w:tcBorders>
          </w:tcPr>
          <w:p w:rsidR="00C81B0C" w:rsidRPr="00BA4879" w:rsidRDefault="00C81B0C" w:rsidP="00B400DD">
            <w:r w:rsidRPr="00BA4879">
              <w:rPr>
                <w:b/>
                <w:bCs/>
                <w:u w:val="single"/>
              </w:rPr>
              <w:t>Σημείωση :</w:t>
            </w:r>
            <w:r w:rsidRPr="00BA4879">
              <w:t xml:space="preserve"> το εσωτερικό κενό της εγκοπής γεμίζει με κατάλληλο υλικό , με ηλεκτροσυγκόλληση , </w:t>
            </w:r>
            <w:proofErr w:type="spellStart"/>
            <w:r w:rsidRPr="00BA4879">
              <w:t>σιδερόστοκο</w:t>
            </w:r>
            <w:proofErr w:type="spellEnd"/>
            <w:r w:rsidRPr="00BA4879">
              <w:t xml:space="preserve"> , </w:t>
            </w:r>
            <w:r w:rsidRPr="00BA4879">
              <w:rPr>
                <w:lang w:val="en-US"/>
              </w:rPr>
              <w:t>ARALDITE</w:t>
            </w:r>
            <w:r w:rsidRPr="00BA4879">
              <w:t xml:space="preserve"> (</w:t>
            </w:r>
            <w:r w:rsidRPr="00BA4879">
              <w:rPr>
                <w:i/>
                <w:iCs/>
                <w:sz w:val="20"/>
                <w:szCs w:val="20"/>
              </w:rPr>
              <w:t xml:space="preserve">Δομικές κόλλες 2 συστατικών που δίνουν πολύ ισχυρές συγκολλήσεις , Υπάρχουν </w:t>
            </w:r>
            <w:proofErr w:type="spellStart"/>
            <w:r w:rsidRPr="00BA4879">
              <w:rPr>
                <w:i/>
                <w:iCs/>
                <w:sz w:val="20"/>
                <w:szCs w:val="20"/>
              </w:rPr>
              <w:t>εποξειδικές</w:t>
            </w:r>
            <w:proofErr w:type="spellEnd"/>
            <w:r w:rsidRPr="00BA4879">
              <w:rPr>
                <w:i/>
                <w:iCs/>
                <w:sz w:val="20"/>
                <w:szCs w:val="20"/>
              </w:rPr>
              <w:t xml:space="preserve">, ακρυλικές και </w:t>
            </w:r>
            <w:proofErr w:type="spellStart"/>
            <w:r w:rsidRPr="00BA4879">
              <w:rPr>
                <w:i/>
                <w:iCs/>
                <w:sz w:val="20"/>
                <w:szCs w:val="20"/>
              </w:rPr>
              <w:t>πολυουρεθανικές</w:t>
            </w:r>
            <w:proofErr w:type="spellEnd"/>
            <w:r w:rsidRPr="00BA4879">
              <w:rPr>
                <w:i/>
                <w:iCs/>
                <w:sz w:val="20"/>
                <w:szCs w:val="20"/>
              </w:rPr>
              <w:t xml:space="preserve"> κόλλες , μπορούν να αντικαταστήσουν βίδες, </w:t>
            </w:r>
            <w:proofErr w:type="spellStart"/>
            <w:r w:rsidRPr="00BA4879">
              <w:rPr>
                <w:i/>
                <w:iCs/>
                <w:sz w:val="20"/>
                <w:szCs w:val="20"/>
              </w:rPr>
              <w:t>πριτσίνια</w:t>
            </w:r>
            <w:proofErr w:type="spellEnd"/>
            <w:r w:rsidRPr="00BA4879">
              <w:rPr>
                <w:i/>
                <w:iCs/>
                <w:sz w:val="20"/>
                <w:szCs w:val="20"/>
              </w:rPr>
              <w:t xml:space="preserve"> και ηλεκτροσυγκολλήσεις σε αρκετές φάσεις της βιομηχανικής παραγωγής , κολλάνε ακόμα και δύσκολα υλικά όπως π.χ. ανοξείδωτα, πλαστικά κ.α. και η εφαρμογή τους είναι πολύ εύκολη με ειδικά πιστόλια και </w:t>
            </w:r>
            <w:hyperlink r:id="rId320" w:tgtFrame="_blank" w:history="1">
              <w:r w:rsidRPr="00BA4879">
                <w:rPr>
                  <w:i/>
                  <w:iCs/>
                  <w:sz w:val="20"/>
                  <w:szCs w:val="20"/>
                </w:rPr>
                <w:t>μηχανές ανάμιξης</w:t>
              </w:r>
            </w:hyperlink>
            <w:r w:rsidRPr="00BA4879">
              <w:rPr>
                <w:sz w:val="20"/>
                <w:szCs w:val="20"/>
              </w:rPr>
              <w:t>) .</w:t>
            </w:r>
          </w:p>
          <w:p w:rsidR="00C81B0C" w:rsidRDefault="00C81B0C" w:rsidP="00B400DD"/>
        </w:tc>
        <w:tc>
          <w:tcPr>
            <w:tcW w:w="3240" w:type="dxa"/>
            <w:tcBorders>
              <w:top w:val="single" w:sz="4" w:space="0" w:color="auto"/>
              <w:left w:val="single" w:sz="4" w:space="0" w:color="auto"/>
              <w:bottom w:val="single" w:sz="4" w:space="0" w:color="auto"/>
              <w:right w:val="single" w:sz="4" w:space="0" w:color="auto"/>
            </w:tcBorders>
          </w:tcPr>
          <w:p w:rsidR="00C81B0C" w:rsidRDefault="00C81B0C" w:rsidP="00B400DD">
            <w:r w:rsidRPr="00000706">
              <w:rPr>
                <w:noProof/>
              </w:rPr>
              <w:drawing>
                <wp:inline distT="0" distB="0" distL="0" distR="0" wp14:anchorId="1150B89A" wp14:editId="60C69800">
                  <wp:extent cx="1394460" cy="1257300"/>
                  <wp:effectExtent l="0" t="0" r="0" b="0"/>
                  <wp:docPr id="327" name="Εικόνα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394460" cy="1257300"/>
                          </a:xfrm>
                          <a:prstGeom prst="rect">
                            <a:avLst/>
                          </a:prstGeom>
                          <a:noFill/>
                          <a:ln>
                            <a:noFill/>
                          </a:ln>
                        </pic:spPr>
                      </pic:pic>
                    </a:graphicData>
                  </a:graphic>
                </wp:inline>
              </w:drawing>
            </w:r>
          </w:p>
          <w:p w:rsidR="00C81B0C" w:rsidRDefault="00C81B0C" w:rsidP="00B400DD">
            <w:pPr>
              <w:jc w:val="center"/>
              <w:rPr>
                <w:b/>
                <w:bCs/>
                <w:i/>
                <w:iCs/>
                <w:u w:val="single"/>
              </w:rPr>
            </w:pPr>
            <w:r w:rsidRPr="00BA4879">
              <w:rPr>
                <w:b/>
                <w:bCs/>
                <w:i/>
                <w:iCs/>
                <w:u w:val="single"/>
              </w:rPr>
              <w:t xml:space="preserve">Σχήμα   </w:t>
            </w:r>
            <w:r w:rsidR="007D0AF5">
              <w:rPr>
                <w:b/>
                <w:bCs/>
                <w:i/>
                <w:iCs/>
                <w:u w:val="single"/>
              </w:rPr>
              <w:t>2</w:t>
            </w:r>
            <w:r w:rsidR="00C2580A">
              <w:rPr>
                <w:b/>
                <w:bCs/>
                <w:i/>
                <w:iCs/>
                <w:u w:val="single"/>
              </w:rPr>
              <w:t xml:space="preserve">.22. ι </w:t>
            </w:r>
          </w:p>
          <w:p w:rsidR="00D215DA" w:rsidRPr="007F20DC" w:rsidRDefault="00D215DA" w:rsidP="00B400DD">
            <w:pPr>
              <w:jc w:val="center"/>
            </w:pPr>
            <w:r>
              <w:t xml:space="preserve">Γέμισμα εσωτερικού εγκοπής </w:t>
            </w:r>
          </w:p>
        </w:tc>
      </w:tr>
    </w:tbl>
    <w:p w:rsidR="00C81B0C" w:rsidRDefault="00C81B0C" w:rsidP="00C81B0C"/>
    <w:p w:rsidR="00DB2934" w:rsidRDefault="00DB2934" w:rsidP="00C81B0C"/>
    <w:p w:rsidR="00C81B0C" w:rsidRDefault="00C81B0C" w:rsidP="00C81B0C">
      <w:r w:rsidRPr="00C21558">
        <w:t xml:space="preserve">Στη συνέχεια </w:t>
      </w:r>
      <w:r>
        <w:t xml:space="preserve">γίνεται </w:t>
      </w:r>
      <w:r w:rsidRPr="00C21558">
        <w:t>συγκόλληση συνεχής σε ανοικτό ουρανό των οριζοντίων διαφραγμάτων 2 και των κατακόρυφων διαφραγμάτων 3 στα ελάσματα 1.</w:t>
      </w:r>
    </w:p>
    <w:p w:rsidR="00C81B0C" w:rsidRPr="00C21558" w:rsidRDefault="00C81B0C" w:rsidP="00C81B0C"/>
    <w:p w:rsidR="00C81B0C" w:rsidRDefault="00C81B0C" w:rsidP="00C81B0C">
      <w:r w:rsidRPr="00C21558">
        <w:t>Τα οριζόντια και κατακόρυφα διαφράγματα είναι ήδη εφοδιασμένα με βοηθητικές λάμες (κόντρα λάμες)</w:t>
      </w:r>
      <w:r>
        <w:t xml:space="preserve"> (</w:t>
      </w:r>
      <w:r w:rsidRPr="00C21558">
        <w:rPr>
          <w:b/>
          <w:bCs/>
          <w:i/>
          <w:iCs/>
          <w:u w:val="single"/>
        </w:rPr>
        <w:t>Σχήμα</w:t>
      </w:r>
      <w:r>
        <w:rPr>
          <w:b/>
          <w:bCs/>
          <w:i/>
          <w:iCs/>
          <w:u w:val="single"/>
        </w:rPr>
        <w:t xml:space="preserve"> </w:t>
      </w:r>
      <w:r w:rsidR="007D0AF5">
        <w:rPr>
          <w:b/>
          <w:bCs/>
          <w:i/>
          <w:iCs/>
          <w:u w:val="single"/>
        </w:rPr>
        <w:t>2</w:t>
      </w:r>
      <w:r w:rsidR="00C2580A">
        <w:rPr>
          <w:b/>
          <w:bCs/>
          <w:i/>
          <w:iCs/>
          <w:u w:val="single"/>
        </w:rPr>
        <w:t>.22.κ</w:t>
      </w:r>
      <w:r>
        <w:rPr>
          <w:b/>
          <w:bCs/>
          <w:i/>
          <w:iCs/>
          <w:u w:val="single"/>
        </w:rPr>
        <w:t xml:space="preserve"> </w:t>
      </w:r>
      <w:r w:rsidRPr="00C21558">
        <w:t xml:space="preserve"> (</w:t>
      </w:r>
      <w:proofErr w:type="spellStart"/>
      <w:r w:rsidRPr="00C21558">
        <w:rPr>
          <w:b/>
          <w:bCs/>
          <w:i/>
          <w:iCs/>
          <w:u w:val="single"/>
        </w:rPr>
        <w:t>Λεπτ</w:t>
      </w:r>
      <w:proofErr w:type="spellEnd"/>
      <w:r w:rsidRPr="00C21558">
        <w:rPr>
          <w:b/>
          <w:bCs/>
          <w:i/>
          <w:iCs/>
          <w:u w:val="single"/>
        </w:rPr>
        <w:t>. 2</w:t>
      </w:r>
      <w:r w:rsidRPr="00C21558">
        <w:t xml:space="preserve">) </w:t>
      </w:r>
      <w:proofErr w:type="spellStart"/>
      <w:r w:rsidRPr="00C21558">
        <w:t>συγκολλημένες</w:t>
      </w:r>
      <w:proofErr w:type="spellEnd"/>
      <w:r w:rsidRPr="00C21558">
        <w:t xml:space="preserve"> επί αυτών.</w:t>
      </w:r>
    </w:p>
    <w:p w:rsidR="00C81B0C" w:rsidRPr="00C21558" w:rsidRDefault="00C81B0C" w:rsidP="00C81B0C"/>
    <w:p w:rsidR="00C81B0C" w:rsidRPr="00C21558" w:rsidRDefault="00C81B0C" w:rsidP="00C81B0C">
      <w:pPr>
        <w:jc w:val="center"/>
      </w:pPr>
      <w:r>
        <w:rPr>
          <w:noProof/>
        </w:rPr>
        <w:lastRenderedPageBreak/>
        <w:drawing>
          <wp:inline distT="0" distB="0" distL="0" distR="0" wp14:anchorId="3DC230B6" wp14:editId="5DD3817E">
            <wp:extent cx="4556760" cy="5341690"/>
            <wp:effectExtent l="0" t="0" r="0" b="0"/>
            <wp:docPr id="328" name="Εικόνα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4558505" cy="5343735"/>
                    </a:xfrm>
                    <a:prstGeom prst="rect">
                      <a:avLst/>
                    </a:prstGeom>
                    <a:noFill/>
                    <a:ln>
                      <a:noFill/>
                    </a:ln>
                  </pic:spPr>
                </pic:pic>
              </a:graphicData>
            </a:graphic>
          </wp:inline>
        </w:drawing>
      </w:r>
    </w:p>
    <w:p w:rsidR="00FE2857" w:rsidRPr="007D0AF5" w:rsidRDefault="00C81B0C" w:rsidP="00C81B0C">
      <w:pPr>
        <w:jc w:val="center"/>
        <w:rPr>
          <w:bCs/>
          <w:iCs/>
        </w:rPr>
      </w:pPr>
      <w:r w:rsidRPr="007D0AF5">
        <w:rPr>
          <w:bCs/>
          <w:iCs/>
        </w:rPr>
        <w:t xml:space="preserve">Σχήμα </w:t>
      </w:r>
      <w:r w:rsidR="007D0AF5" w:rsidRPr="007D0AF5">
        <w:rPr>
          <w:bCs/>
          <w:iCs/>
        </w:rPr>
        <w:t>2</w:t>
      </w:r>
      <w:r w:rsidR="00C2580A" w:rsidRPr="007D0AF5">
        <w:rPr>
          <w:bCs/>
          <w:iCs/>
        </w:rPr>
        <w:t xml:space="preserve">.22.κ </w:t>
      </w:r>
      <w:r w:rsidR="00D215DA" w:rsidRPr="007D0AF5">
        <w:rPr>
          <w:bCs/>
          <w:iCs/>
        </w:rPr>
        <w:t xml:space="preserve">παρουσίαση εγκοπής συγκόλλησης </w:t>
      </w:r>
    </w:p>
    <w:p w:rsidR="00C81B0C" w:rsidRPr="007D0AF5" w:rsidRDefault="00D215DA" w:rsidP="00C81B0C">
      <w:pPr>
        <w:jc w:val="center"/>
        <w:rPr>
          <w:bCs/>
          <w:iCs/>
        </w:rPr>
      </w:pPr>
      <w:r w:rsidRPr="007D0AF5">
        <w:rPr>
          <w:bCs/>
          <w:iCs/>
        </w:rPr>
        <w:t xml:space="preserve"> </w:t>
      </w:r>
    </w:p>
    <w:p w:rsidR="00C81B0C" w:rsidRPr="00C21558" w:rsidRDefault="00C81B0C" w:rsidP="00C81B0C"/>
    <w:p w:rsidR="00C81B0C" w:rsidRDefault="00C81B0C" w:rsidP="00C81B0C">
      <w:r w:rsidRPr="00C21558">
        <w:t xml:space="preserve">Τα ελάσματα </w:t>
      </w:r>
      <w:r w:rsidRPr="00565091">
        <w:rPr>
          <w:b/>
        </w:rPr>
        <w:t>4</w:t>
      </w:r>
      <w:r w:rsidRPr="00C21558">
        <w:t xml:space="preserve"> του εξωτερικού περιβλήματος στην άλλη πλευρά , στα οποία έχουν ήδη διαμορφωθεί οι κατάλληλες εγκοπές συγκόλλησης (</w:t>
      </w:r>
      <w:proofErr w:type="spellStart"/>
      <w:r w:rsidRPr="00C21558">
        <w:t>λουμπάρια</w:t>
      </w:r>
      <w:proofErr w:type="spellEnd"/>
      <w:r w:rsidRPr="00C21558">
        <w:t xml:space="preserve">)  στις θέσεις των οριζοντίων και κατακόρυφων βοηθητικών λαμών , </w:t>
      </w:r>
      <w:proofErr w:type="spellStart"/>
      <w:r w:rsidRPr="00C21558">
        <w:t>συγκολλώνται</w:t>
      </w:r>
      <w:proofErr w:type="spellEnd"/>
      <w:r w:rsidRPr="00C21558">
        <w:t xml:space="preserve">  στα συγκεκριμένα σημεία καθώς και στην πρυμναία κατακόρυφη λάμα ενίσχυσης ή εναλλακτικά στο διαμορφωμένο έλασμα  (</w:t>
      </w:r>
      <w:proofErr w:type="spellStart"/>
      <w:r w:rsidRPr="00C21558">
        <w:rPr>
          <w:b/>
          <w:bCs/>
          <w:i/>
          <w:iCs/>
          <w:u w:val="single"/>
        </w:rPr>
        <w:t>Λεπτ</w:t>
      </w:r>
      <w:proofErr w:type="spellEnd"/>
      <w:r w:rsidRPr="00C21558">
        <w:rPr>
          <w:b/>
          <w:bCs/>
          <w:i/>
          <w:iCs/>
          <w:u w:val="single"/>
        </w:rPr>
        <w:t>. 1</w:t>
      </w:r>
      <w:r w:rsidRPr="00C21558">
        <w:t xml:space="preserve">). </w:t>
      </w:r>
    </w:p>
    <w:p w:rsidR="00C81B0C" w:rsidRPr="00C21558" w:rsidRDefault="00C81B0C" w:rsidP="00C81B0C"/>
    <w:p w:rsidR="00C81B0C" w:rsidRPr="00046210" w:rsidRDefault="00C81B0C" w:rsidP="00C81B0C">
      <w:r w:rsidRPr="00C21558">
        <w:t xml:space="preserve">Στο πρωραίο τμήμα </w:t>
      </w:r>
      <w:proofErr w:type="spellStart"/>
      <w:r w:rsidRPr="00C21558">
        <w:t>συγκολλάται</w:t>
      </w:r>
      <w:proofErr w:type="spellEnd"/>
      <w:r w:rsidRPr="00C21558">
        <w:t xml:space="preserve"> σε ανοικτό ουρανό το έλασμα (</w:t>
      </w:r>
      <w:r w:rsidRPr="00497FA4">
        <w:rPr>
          <w:b/>
        </w:rPr>
        <w:t>5</w:t>
      </w:r>
      <w:r w:rsidRPr="00C21558">
        <w:t>) με τα διαφράγματα (</w:t>
      </w:r>
      <w:r w:rsidRPr="00497FA4">
        <w:rPr>
          <w:b/>
        </w:rPr>
        <w:t>5</w:t>
      </w:r>
      <w:r w:rsidRPr="00497FA4">
        <w:rPr>
          <w:b/>
          <w:vertAlign w:val="superscript"/>
        </w:rPr>
        <w:t xml:space="preserve"> </w:t>
      </w:r>
      <w:r w:rsidRPr="00497FA4">
        <w:rPr>
          <w:b/>
        </w:rPr>
        <w:t>Α</w:t>
      </w:r>
      <w:r w:rsidRPr="00C21558">
        <w:t xml:space="preserve">) τα οποία </w:t>
      </w:r>
      <w:proofErr w:type="spellStart"/>
      <w:r w:rsidRPr="00C21558">
        <w:t>συγκολλώνται</w:t>
      </w:r>
      <w:proofErr w:type="spellEnd"/>
      <w:r w:rsidRPr="00C21558">
        <w:t xml:space="preserve"> στα ελάσματα (</w:t>
      </w:r>
      <w:r w:rsidRPr="00497FA4">
        <w:rPr>
          <w:b/>
        </w:rPr>
        <w:t>4</w:t>
      </w:r>
      <w:r w:rsidRPr="00C21558">
        <w:t>) και στο κάθετο διάφραγμα (</w:t>
      </w:r>
      <w:r w:rsidRPr="00497FA4">
        <w:rPr>
          <w:b/>
        </w:rPr>
        <w:t>3</w:t>
      </w:r>
      <w:r w:rsidRPr="00C21558">
        <w:t>).</w:t>
      </w:r>
    </w:p>
    <w:p w:rsidR="00C81B0C" w:rsidRPr="00046210" w:rsidRDefault="00C81B0C" w:rsidP="00C81B0C"/>
    <w:p w:rsidR="00C81B0C" w:rsidRPr="00C21558" w:rsidRDefault="00C81B0C" w:rsidP="00C81B0C">
      <w:r w:rsidRPr="00C21558">
        <w:t xml:space="preserve">Τελικά </w:t>
      </w:r>
      <w:proofErr w:type="spellStart"/>
      <w:r w:rsidRPr="00C21558">
        <w:t>συγκολλάται</w:t>
      </w:r>
      <w:proofErr w:type="spellEnd"/>
      <w:r w:rsidRPr="00C21558">
        <w:t xml:space="preserve"> το έλασμα (</w:t>
      </w:r>
      <w:r w:rsidRPr="00497FA4">
        <w:rPr>
          <w:b/>
        </w:rPr>
        <w:t>6</w:t>
      </w:r>
      <w:r w:rsidRPr="00C21558">
        <w:t>) με τις ήδη διαμορφωμένες εγκοπές συγκόλλησης (</w:t>
      </w:r>
      <w:proofErr w:type="spellStart"/>
      <w:r w:rsidRPr="00C21558">
        <w:t>λουμπάρια</w:t>
      </w:r>
      <w:proofErr w:type="spellEnd"/>
      <w:r w:rsidRPr="00C21558">
        <w:t xml:space="preserve"> (8) στη βοηθητική λάμα του ελάσματος (</w:t>
      </w:r>
      <w:r w:rsidRPr="00497FA4">
        <w:rPr>
          <w:b/>
        </w:rPr>
        <w:t>5Α</w:t>
      </w:r>
      <w:r w:rsidRPr="00C21558">
        <w:t>).</w:t>
      </w:r>
    </w:p>
    <w:p w:rsidR="00C81B0C" w:rsidRPr="00C21558" w:rsidRDefault="00C81B0C" w:rsidP="00C81B0C"/>
    <w:p w:rsidR="00C81B0C" w:rsidRPr="00C21558" w:rsidRDefault="00C81B0C" w:rsidP="00C81B0C">
      <w:r w:rsidRPr="00C21558">
        <w:t>Η ολοκλήρωση της κατασκευής στο πρωραίο τμήμα απαιτεί δύο κατασκευαστικές λεπτομέρειες  (</w:t>
      </w:r>
      <w:r w:rsidRPr="00C21558">
        <w:rPr>
          <w:b/>
          <w:bCs/>
          <w:i/>
          <w:iCs/>
          <w:u w:val="single"/>
        </w:rPr>
        <w:t xml:space="preserve">σχήμα </w:t>
      </w:r>
      <w:r w:rsidR="007D0AF5">
        <w:rPr>
          <w:b/>
          <w:bCs/>
          <w:i/>
          <w:iCs/>
          <w:u w:val="single"/>
        </w:rPr>
        <w:t>2</w:t>
      </w:r>
      <w:r w:rsidR="00C2580A">
        <w:rPr>
          <w:b/>
          <w:bCs/>
          <w:i/>
          <w:iCs/>
          <w:u w:val="single"/>
        </w:rPr>
        <w:t>.22.</w:t>
      </w:r>
      <w:r w:rsidR="007D0AF5">
        <w:rPr>
          <w:b/>
          <w:bCs/>
          <w:i/>
          <w:iCs/>
          <w:u w:val="single"/>
        </w:rPr>
        <w:t>γ</w:t>
      </w:r>
      <w:r w:rsidRPr="00C21558">
        <w:rPr>
          <w:b/>
          <w:bCs/>
          <w:i/>
          <w:iCs/>
          <w:u w:val="single"/>
        </w:rPr>
        <w:t>)</w:t>
      </w:r>
      <w:r w:rsidRPr="00C21558">
        <w:t xml:space="preserve">: </w:t>
      </w:r>
    </w:p>
    <w:p w:rsidR="00C81B0C" w:rsidRPr="0044432C" w:rsidRDefault="00C81B0C" w:rsidP="00C81B0C">
      <w:r w:rsidRPr="00C21558">
        <w:t xml:space="preserve">την συνεχή </w:t>
      </w:r>
      <w:r w:rsidR="0044432C">
        <w:t>συγ</w:t>
      </w:r>
      <w:r w:rsidRPr="00C21558">
        <w:t>κόλληση (</w:t>
      </w:r>
      <w:r w:rsidRPr="00497FA4">
        <w:rPr>
          <w:b/>
          <w:sz w:val="28"/>
          <w:szCs w:val="28"/>
        </w:rPr>
        <w:t>*</w:t>
      </w:r>
      <w:r w:rsidRPr="00C21558">
        <w:t>) μεταξύ των ελασμάτων (</w:t>
      </w:r>
      <w:r w:rsidRPr="00497FA4">
        <w:rPr>
          <w:b/>
        </w:rPr>
        <w:t>6</w:t>
      </w:r>
      <w:r w:rsidRPr="00C21558">
        <w:t>) και (</w:t>
      </w:r>
      <w:r w:rsidRPr="00497FA4">
        <w:rPr>
          <w:b/>
        </w:rPr>
        <w:t>1</w:t>
      </w:r>
      <w:r w:rsidRPr="00C21558">
        <w:t>) στη βοηθητική λάμα  ήδη τοποθετημένη στο έλασμα (</w:t>
      </w:r>
      <w:r w:rsidRPr="00497FA4">
        <w:rPr>
          <w:b/>
        </w:rPr>
        <w:t>1</w:t>
      </w:r>
      <w:r w:rsidRPr="00C21558">
        <w:t>)</w:t>
      </w:r>
      <w:r w:rsidRPr="00F31014">
        <w:t xml:space="preserve">, </w:t>
      </w:r>
      <w:r w:rsidRPr="0044432C">
        <w:t>ανάλογη συγκόλληση (</w:t>
      </w:r>
      <w:r w:rsidRPr="0044432C">
        <w:rPr>
          <w:b/>
          <w:sz w:val="28"/>
          <w:szCs w:val="28"/>
        </w:rPr>
        <w:t>*</w:t>
      </w:r>
      <w:r w:rsidRPr="0044432C">
        <w:t>) μεταξύ των ελασμάτων (</w:t>
      </w:r>
      <w:r w:rsidRPr="0044432C">
        <w:rPr>
          <w:b/>
        </w:rPr>
        <w:t>6</w:t>
      </w:r>
      <w:r w:rsidRPr="0044432C">
        <w:t>) και (</w:t>
      </w:r>
      <w:r w:rsidRPr="0044432C">
        <w:rPr>
          <w:b/>
        </w:rPr>
        <w:t>5</w:t>
      </w:r>
      <w:r w:rsidRPr="0044432C">
        <w:t>) στην κατακόρυφη βοηθητική λάμα ήδη τοποθετημένη στο έλασμα (</w:t>
      </w:r>
      <w:r w:rsidRPr="0044432C">
        <w:rPr>
          <w:b/>
        </w:rPr>
        <w:t>5</w:t>
      </w:r>
      <w:r w:rsidRPr="0044432C">
        <w:t>).</w:t>
      </w:r>
    </w:p>
    <w:p w:rsidR="00C81B0C" w:rsidRPr="00CC6401" w:rsidRDefault="00C81B0C" w:rsidP="00C81B0C">
      <w:pPr>
        <w:rPr>
          <w:color w:val="FF0000"/>
        </w:rPr>
      </w:pPr>
    </w:p>
    <w:p w:rsidR="00FE2857" w:rsidRDefault="00FE2857" w:rsidP="00C81B0C"/>
    <w:p w:rsidR="00FE2857" w:rsidRDefault="00FE2857" w:rsidP="00C81B0C"/>
    <w:p w:rsidR="00FE2857" w:rsidRDefault="00FE2857" w:rsidP="00C81B0C"/>
    <w:p w:rsidR="00C81B0C" w:rsidRDefault="00C81B0C" w:rsidP="00C81B0C">
      <w:r w:rsidRPr="00C21558">
        <w:t xml:space="preserve">Στο </w:t>
      </w:r>
      <w:r w:rsidRPr="00C21558">
        <w:rPr>
          <w:b/>
          <w:bCs/>
          <w:i/>
          <w:iCs/>
          <w:u w:val="single"/>
        </w:rPr>
        <w:t xml:space="preserve">σχήμα </w:t>
      </w:r>
      <w:r w:rsidR="007D0AF5">
        <w:rPr>
          <w:b/>
          <w:bCs/>
          <w:i/>
          <w:iCs/>
          <w:u w:val="single"/>
        </w:rPr>
        <w:t>2</w:t>
      </w:r>
      <w:r w:rsidR="00C2580A">
        <w:rPr>
          <w:b/>
          <w:bCs/>
          <w:i/>
          <w:iCs/>
          <w:u w:val="single"/>
        </w:rPr>
        <w:t>.22.</w:t>
      </w:r>
      <w:r w:rsidR="007D0AF5">
        <w:rPr>
          <w:b/>
          <w:bCs/>
          <w:i/>
          <w:iCs/>
          <w:u w:val="single"/>
        </w:rPr>
        <w:t>γ</w:t>
      </w:r>
      <w:r w:rsidR="00C2580A">
        <w:rPr>
          <w:b/>
          <w:bCs/>
          <w:i/>
          <w:iCs/>
          <w:u w:val="single"/>
        </w:rPr>
        <w:t xml:space="preserve"> </w:t>
      </w:r>
      <w:r w:rsidRPr="00C21558">
        <w:t xml:space="preserve">επίσης διακρίνονται : </w:t>
      </w:r>
    </w:p>
    <w:p w:rsidR="00C81B0C" w:rsidRPr="00C21558" w:rsidRDefault="00C81B0C" w:rsidP="00C81B0C"/>
    <w:p w:rsidR="00C81B0C" w:rsidRPr="00497FA4" w:rsidRDefault="00C81B0C" w:rsidP="00C81B0C">
      <w:r w:rsidRPr="00C21558">
        <w:t>α. Η συνεχής συγκόλληση μεταξύ αγκώνα ενίσχυσης (</w:t>
      </w:r>
      <w:proofErr w:type="spellStart"/>
      <w:r w:rsidRPr="00C21558">
        <w:t>μπρακέτο</w:t>
      </w:r>
      <w:proofErr w:type="spellEnd"/>
      <w:r w:rsidRPr="00C21558">
        <w:t xml:space="preserve">) και μασίφ (Τομή </w:t>
      </w:r>
      <w:r>
        <w:t>Β</w:t>
      </w:r>
      <w:r w:rsidRPr="00C21558">
        <w:t xml:space="preserve"> – </w:t>
      </w:r>
      <w:r>
        <w:t>Β</w:t>
      </w:r>
      <w:r w:rsidRPr="00C21558">
        <w:t xml:space="preserve"> </w:t>
      </w:r>
      <w:r w:rsidRPr="00497FA4">
        <w:rPr>
          <w:b/>
          <w:i/>
          <w:u w:val="single"/>
        </w:rPr>
        <w:t xml:space="preserve">στο σχήμα </w:t>
      </w:r>
      <w:r w:rsidR="007D0AF5">
        <w:rPr>
          <w:b/>
          <w:i/>
          <w:u w:val="single"/>
        </w:rPr>
        <w:t>2</w:t>
      </w:r>
      <w:r w:rsidR="00401F0F">
        <w:rPr>
          <w:b/>
          <w:i/>
          <w:u w:val="single"/>
        </w:rPr>
        <w:t>.22.α</w:t>
      </w:r>
      <w:r w:rsidRPr="00C21558">
        <w:t>).</w:t>
      </w:r>
    </w:p>
    <w:p w:rsidR="00C81B0C" w:rsidRPr="00C21558" w:rsidRDefault="00C81B0C" w:rsidP="00C81B0C">
      <w:pPr>
        <w:jc w:val="center"/>
      </w:pPr>
      <w:r>
        <w:rPr>
          <w:noProof/>
        </w:rPr>
        <w:drawing>
          <wp:inline distT="0" distB="0" distL="0" distR="0" wp14:anchorId="161BB4A3" wp14:editId="3FEDA057">
            <wp:extent cx="2354580" cy="1214827"/>
            <wp:effectExtent l="0" t="0" r="7620" b="4445"/>
            <wp:docPr id="329" name="Εικόνα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2358600" cy="1216901"/>
                    </a:xfrm>
                    <a:prstGeom prst="rect">
                      <a:avLst/>
                    </a:prstGeom>
                    <a:noFill/>
                    <a:ln>
                      <a:noFill/>
                    </a:ln>
                  </pic:spPr>
                </pic:pic>
              </a:graphicData>
            </a:graphic>
          </wp:inline>
        </w:drawing>
      </w:r>
    </w:p>
    <w:p w:rsidR="00C81B0C" w:rsidRPr="00046210" w:rsidRDefault="00C81B0C" w:rsidP="00C81B0C">
      <w:pPr>
        <w:jc w:val="center"/>
        <w:rPr>
          <w:b/>
          <w:bCs/>
          <w:i/>
          <w:iCs/>
          <w:u w:val="single"/>
        </w:rPr>
      </w:pPr>
      <w:r>
        <w:rPr>
          <w:b/>
          <w:bCs/>
          <w:i/>
          <w:iCs/>
          <w:u w:val="single"/>
        </w:rPr>
        <w:t>Σ</w:t>
      </w:r>
      <w:r w:rsidRPr="00C21558">
        <w:rPr>
          <w:b/>
          <w:bCs/>
          <w:i/>
          <w:iCs/>
          <w:u w:val="single"/>
        </w:rPr>
        <w:t xml:space="preserve">χήμα </w:t>
      </w:r>
      <w:r>
        <w:rPr>
          <w:b/>
          <w:bCs/>
          <w:i/>
          <w:iCs/>
          <w:u w:val="single"/>
        </w:rPr>
        <w:t xml:space="preserve"> </w:t>
      </w:r>
      <w:r w:rsidR="007D0AF5">
        <w:rPr>
          <w:b/>
          <w:bCs/>
          <w:i/>
          <w:iCs/>
          <w:u w:val="single"/>
        </w:rPr>
        <w:t>2</w:t>
      </w:r>
      <w:r w:rsidR="00401F0F">
        <w:rPr>
          <w:b/>
          <w:bCs/>
          <w:i/>
          <w:iCs/>
          <w:u w:val="single"/>
        </w:rPr>
        <w:t xml:space="preserve">.22.λ  </w:t>
      </w:r>
      <w:r w:rsidR="00D215DA">
        <w:rPr>
          <w:b/>
          <w:bCs/>
          <w:i/>
          <w:iCs/>
          <w:u w:val="single"/>
        </w:rPr>
        <w:t xml:space="preserve">τομή Β-Β σχήματος </w:t>
      </w:r>
      <w:r w:rsidR="007D0AF5">
        <w:rPr>
          <w:b/>
          <w:bCs/>
          <w:i/>
          <w:iCs/>
          <w:u w:val="single"/>
        </w:rPr>
        <w:t>2</w:t>
      </w:r>
      <w:r w:rsidR="00D215DA">
        <w:rPr>
          <w:b/>
          <w:bCs/>
          <w:i/>
          <w:iCs/>
          <w:u w:val="single"/>
        </w:rPr>
        <w:t xml:space="preserve">.22.α </w:t>
      </w:r>
    </w:p>
    <w:p w:rsidR="00C81B0C" w:rsidRPr="00C21558" w:rsidRDefault="00C81B0C" w:rsidP="00C81B0C"/>
    <w:p w:rsidR="00C81B0C" w:rsidRPr="00046210" w:rsidRDefault="00C81B0C" w:rsidP="00C81B0C">
      <w:r w:rsidRPr="00F75459">
        <w:t>β. Οι διαστάσεις της βοηθητικής λάμας στήριξης σε σχέση με τις διαστάσεις που έχουν οι εγκοπές συγκόλλησης (</w:t>
      </w:r>
      <w:proofErr w:type="spellStart"/>
      <w:r w:rsidRPr="00F75459">
        <w:t>λουμπάρια</w:t>
      </w:r>
      <w:proofErr w:type="spellEnd"/>
      <w:r w:rsidRPr="00F75459">
        <w:t>).</w:t>
      </w:r>
    </w:p>
    <w:p w:rsidR="00C81B0C" w:rsidRDefault="00C81B0C" w:rsidP="00C81B0C">
      <w:r w:rsidRPr="00F75459">
        <w:t>γ. Ο αριθμός των εγκοπών σε σύγκριση με την απόσταση μεταξύ των διαφραγμάτων.</w:t>
      </w:r>
    </w:p>
    <w:p w:rsidR="00343C16" w:rsidRDefault="00343C16" w:rsidP="00C81B0C"/>
    <w:p w:rsidR="00343C16" w:rsidRDefault="00343C16" w:rsidP="00C81B0C"/>
    <w:p w:rsidR="007D0AF5" w:rsidRDefault="007D0AF5" w:rsidP="00C81B0C">
      <w:pPr>
        <w:rPr>
          <w:b/>
          <w:sz w:val="28"/>
          <w:szCs w:val="28"/>
        </w:rPr>
      </w:pPr>
      <w:r>
        <w:rPr>
          <w:b/>
          <w:sz w:val="28"/>
          <w:szCs w:val="28"/>
        </w:rPr>
        <w:t>2</w:t>
      </w:r>
      <w:r w:rsidR="004D4D6E" w:rsidRPr="004D4D6E">
        <w:rPr>
          <w:b/>
          <w:sz w:val="28"/>
          <w:szCs w:val="28"/>
        </w:rPr>
        <w:t>.23 Στοιχεία συγκολλήσεων</w:t>
      </w:r>
      <w:r w:rsidR="00DB2934">
        <w:rPr>
          <w:b/>
          <w:sz w:val="28"/>
          <w:szCs w:val="28"/>
        </w:rPr>
        <w:t xml:space="preserve"> </w:t>
      </w:r>
    </w:p>
    <w:p w:rsidR="00DB2934" w:rsidRPr="00DB2934" w:rsidRDefault="007D0AF5" w:rsidP="00C81B0C">
      <w:pPr>
        <w:rPr>
          <w:b/>
          <w:sz w:val="28"/>
          <w:szCs w:val="28"/>
        </w:rPr>
      </w:pPr>
      <w:r>
        <w:rPr>
          <w:b/>
          <w:sz w:val="28"/>
          <w:szCs w:val="28"/>
        </w:rPr>
        <w:t>2</w:t>
      </w:r>
      <w:r w:rsidR="00DB2934" w:rsidRPr="00DB2934">
        <w:rPr>
          <w:b/>
          <w:sz w:val="28"/>
          <w:szCs w:val="28"/>
        </w:rPr>
        <w:t xml:space="preserve">.23.1 Γενικά </w:t>
      </w:r>
    </w:p>
    <w:p w:rsidR="00DB2934" w:rsidRPr="00DB2934" w:rsidRDefault="00DB2934" w:rsidP="00C81B0C">
      <w:pPr>
        <w:rPr>
          <w:b/>
          <w:sz w:val="28"/>
          <w:szCs w:val="28"/>
        </w:rPr>
      </w:pPr>
    </w:p>
    <w:p w:rsidR="00586113" w:rsidRDefault="004D4D6E" w:rsidP="00C81B0C">
      <w:r>
        <w:t xml:space="preserve">Οι συγκολλήσεις που χρησιμοποιούνται για την ένωση των διαφόρων τμημάτων της κατασκευής υπολογίζονται από τους Κανονισμούς των Νηογνωμόνων. </w:t>
      </w:r>
    </w:p>
    <w:p w:rsidR="00586113" w:rsidRDefault="00586113" w:rsidP="00C81B0C"/>
    <w:p w:rsidR="009D34F6" w:rsidRDefault="004D4D6E" w:rsidP="00C81B0C">
      <w:r>
        <w:t>Αναφέρονται εδώ ενδεικτικά</w:t>
      </w:r>
      <w:r w:rsidR="00343C16">
        <w:t xml:space="preserve"> περιπτώσεις μεθόδου συγκόλλ</w:t>
      </w:r>
      <w:r w:rsidR="009D34F6">
        <w:t>η</w:t>
      </w:r>
      <w:r w:rsidR="00343C16">
        <w:t>σ</w:t>
      </w:r>
      <w:r w:rsidR="009D34F6">
        <w:t xml:space="preserve">ης, η σχέση υπολογισμού και </w:t>
      </w:r>
      <w:r w:rsidR="00343C16">
        <w:t>τα αντίστοιχα</w:t>
      </w:r>
    </w:p>
    <w:p w:rsidR="009D34F6" w:rsidRDefault="009D34F6" w:rsidP="00C81B0C">
      <w:r>
        <w:t>χαρακτηριστικά</w:t>
      </w:r>
      <w:r w:rsidR="00343C16">
        <w:t xml:space="preserve"> στοιχεία</w:t>
      </w:r>
      <w:r>
        <w:t>.</w:t>
      </w:r>
    </w:p>
    <w:p w:rsidR="009D34F6" w:rsidRDefault="009D34F6" w:rsidP="00C81B0C"/>
    <w:p w:rsidR="009D34F6" w:rsidRDefault="001D5817" w:rsidP="001D5817">
      <w:pPr>
        <w:jc w:val="center"/>
      </w:pPr>
      <w:r>
        <w:rPr>
          <w:noProof/>
        </w:rPr>
        <w:drawing>
          <wp:inline distT="0" distB="0" distL="0" distR="0">
            <wp:extent cx="4442460" cy="2078167"/>
            <wp:effectExtent l="0" t="0" r="0" b="0"/>
            <wp:docPr id="13"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4460532" cy="2086621"/>
                    </a:xfrm>
                    <a:prstGeom prst="rect">
                      <a:avLst/>
                    </a:prstGeom>
                    <a:noFill/>
                    <a:ln>
                      <a:noFill/>
                    </a:ln>
                  </pic:spPr>
                </pic:pic>
              </a:graphicData>
            </a:graphic>
          </wp:inline>
        </w:drawing>
      </w:r>
    </w:p>
    <w:p w:rsidR="009D34F6" w:rsidRDefault="009D34F6" w:rsidP="00C81B0C"/>
    <w:p w:rsidR="009D34F6" w:rsidRDefault="001D5817" w:rsidP="001D5817">
      <w:pPr>
        <w:jc w:val="center"/>
      </w:pPr>
      <w:r>
        <w:t xml:space="preserve">Σχήμα </w:t>
      </w:r>
      <w:r w:rsidR="007D0AF5">
        <w:t>2</w:t>
      </w:r>
      <w:r>
        <w:t>.23.α στοιχεία συγκολλήσεων</w:t>
      </w:r>
    </w:p>
    <w:p w:rsidR="001D5817" w:rsidRDefault="001D5817" w:rsidP="00C81B0C"/>
    <w:p w:rsidR="004D4D6E" w:rsidRDefault="001D5817" w:rsidP="00C81B0C">
      <w:r>
        <w:t xml:space="preserve">Στο σχήμα </w:t>
      </w:r>
      <w:r w:rsidR="007D0AF5">
        <w:t>2</w:t>
      </w:r>
      <w:r>
        <w:t>.23.α είναι :</w:t>
      </w:r>
    </w:p>
    <w:p w:rsidR="001D5817" w:rsidRDefault="001D5817" w:rsidP="00C81B0C"/>
    <w:p w:rsidR="001D5817" w:rsidRPr="001D5817" w:rsidRDefault="001D5817" w:rsidP="00C81B0C">
      <w:r>
        <w:rPr>
          <w:b/>
          <w:i/>
          <w:sz w:val="28"/>
          <w:szCs w:val="28"/>
          <w:lang w:val="en-US"/>
        </w:rPr>
        <w:t>t</w:t>
      </w:r>
      <w:r w:rsidRPr="001D5817">
        <w:rPr>
          <w:b/>
          <w:i/>
          <w:sz w:val="28"/>
          <w:szCs w:val="28"/>
        </w:rPr>
        <w:t xml:space="preserve"> </w:t>
      </w:r>
      <w:r w:rsidRPr="001D5817">
        <w:t>= βάθος κορδονιού συγκόλλησης (</w:t>
      </w:r>
      <w:r w:rsidRPr="001D5817">
        <w:rPr>
          <w:lang w:val="en-US"/>
        </w:rPr>
        <w:t>throat</w:t>
      </w:r>
      <w:r w:rsidRPr="001D5817">
        <w:t xml:space="preserve"> </w:t>
      </w:r>
      <w:r w:rsidRPr="001D5817">
        <w:rPr>
          <w:lang w:val="en-US"/>
        </w:rPr>
        <w:t>size</w:t>
      </w:r>
      <w:r w:rsidR="00EE1DFE" w:rsidRPr="00EE1DFE">
        <w:t xml:space="preserve">, </w:t>
      </w:r>
      <m:oMath>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t</m:t>
            </m:r>
            <m:r>
              <w:rPr>
                <w:rFonts w:ascii="Cambria Math" w:hAnsi="Cambria Math"/>
              </w:rPr>
              <m:t>h</m:t>
            </m:r>
            <m:r>
              <w:rPr>
                <w:rFonts w:ascii="Cambria Math" w:hAnsi="Cambria Math"/>
                <w:lang w:val="en-US"/>
              </w:rPr>
              <m:t>roat</m:t>
            </m:r>
          </m:sub>
        </m:sSub>
      </m:oMath>
      <w:r w:rsidRPr="001D5817">
        <w:t xml:space="preserve">) </w:t>
      </w:r>
    </w:p>
    <w:p w:rsidR="001D5817" w:rsidRPr="001D5817" w:rsidRDefault="001D5817" w:rsidP="00C81B0C">
      <w:pPr>
        <w:rPr>
          <w:b/>
          <w:i/>
          <w:sz w:val="28"/>
          <w:szCs w:val="28"/>
        </w:rPr>
      </w:pPr>
    </w:p>
    <w:p w:rsidR="001D5817" w:rsidRPr="001D5817" w:rsidRDefault="001D5817" w:rsidP="00C81B0C">
      <w:r>
        <w:rPr>
          <w:b/>
          <w:i/>
          <w:sz w:val="28"/>
          <w:szCs w:val="28"/>
          <w:lang w:val="en-US"/>
        </w:rPr>
        <w:t>w</w:t>
      </w:r>
      <w:r w:rsidRPr="001D5817">
        <w:rPr>
          <w:b/>
          <w:i/>
          <w:sz w:val="28"/>
          <w:szCs w:val="28"/>
        </w:rPr>
        <w:t xml:space="preserve"> </w:t>
      </w:r>
      <w:r w:rsidRPr="001D5817">
        <w:t>= μήκος πλευράς κορδονιού συγκόλλησης (</w:t>
      </w:r>
      <w:r w:rsidRPr="001D5817">
        <w:rPr>
          <w:lang w:val="en-US"/>
        </w:rPr>
        <w:t>leg</w:t>
      </w:r>
      <w:r w:rsidRPr="001D5817">
        <w:t xml:space="preserve"> </w:t>
      </w:r>
      <w:r w:rsidRPr="001D5817">
        <w:rPr>
          <w:lang w:val="en-US"/>
        </w:rPr>
        <w:t>size</w:t>
      </w:r>
      <w:r w:rsidR="00EE1DFE" w:rsidRPr="00EE1DFE">
        <w:t xml:space="preserve">, </w:t>
      </w:r>
      <m:oMath>
        <m:sSub>
          <m:sSubPr>
            <m:ctrlPr>
              <w:rPr>
                <w:rFonts w:ascii="Cambria Math" w:hAnsi="Cambria Math"/>
                <w:i/>
                <w:lang w:val="en-US"/>
              </w:rPr>
            </m:ctrlPr>
          </m:sSubPr>
          <m:e>
            <m:r>
              <w:rPr>
                <w:rFonts w:ascii="Cambria Math" w:hAnsi="Cambria Math"/>
                <w:lang w:val="en-US"/>
              </w:rPr>
              <m:t>l</m:t>
            </m:r>
          </m:e>
          <m:sub>
            <m:r>
              <w:rPr>
                <w:rFonts w:ascii="Cambria Math" w:hAnsi="Cambria Math"/>
                <w:lang w:val="en-US"/>
              </w:rPr>
              <m:t>leg</m:t>
            </m:r>
          </m:sub>
        </m:sSub>
      </m:oMath>
      <w:r w:rsidRPr="001D5817">
        <w:t xml:space="preserve">) </w:t>
      </w:r>
    </w:p>
    <w:p w:rsidR="001D5817" w:rsidRPr="001D5817" w:rsidRDefault="001D5817" w:rsidP="00C81B0C">
      <w:pPr>
        <w:rPr>
          <w:b/>
          <w:i/>
          <w:sz w:val="28"/>
          <w:szCs w:val="28"/>
        </w:rPr>
      </w:pPr>
    </w:p>
    <w:p w:rsidR="001D5817" w:rsidRPr="001D5817" w:rsidRDefault="001D5817" w:rsidP="00C81B0C">
      <w:r>
        <w:rPr>
          <w:b/>
          <w:i/>
          <w:sz w:val="28"/>
          <w:szCs w:val="28"/>
          <w:lang w:val="en-US"/>
        </w:rPr>
        <w:t>s</w:t>
      </w:r>
      <w:r w:rsidRPr="001D5817">
        <w:rPr>
          <w:b/>
          <w:i/>
          <w:sz w:val="28"/>
          <w:szCs w:val="28"/>
        </w:rPr>
        <w:t xml:space="preserve"> </w:t>
      </w:r>
      <w:r w:rsidRPr="001D5817">
        <w:t>= βήμα συγκόλλησης (</w:t>
      </w:r>
      <w:r w:rsidRPr="001D5817">
        <w:rPr>
          <w:lang w:val="en-US"/>
        </w:rPr>
        <w:t>step</w:t>
      </w:r>
      <w:r w:rsidRPr="001D5817">
        <w:t>)</w:t>
      </w:r>
    </w:p>
    <w:p w:rsidR="001D5817" w:rsidRPr="001D5817" w:rsidRDefault="001D5817" w:rsidP="00C81B0C">
      <w:pPr>
        <w:rPr>
          <w:b/>
          <w:i/>
          <w:sz w:val="28"/>
          <w:szCs w:val="28"/>
        </w:rPr>
      </w:pPr>
    </w:p>
    <w:p w:rsidR="001D5817" w:rsidRPr="001D5817" w:rsidRDefault="001D5817" w:rsidP="00C81B0C">
      <w:r>
        <w:rPr>
          <w:b/>
          <w:i/>
          <w:sz w:val="28"/>
          <w:szCs w:val="28"/>
          <w:lang w:val="en-US"/>
        </w:rPr>
        <w:t>l</w:t>
      </w:r>
      <w:r>
        <w:rPr>
          <w:b/>
          <w:i/>
          <w:sz w:val="28"/>
          <w:szCs w:val="28"/>
        </w:rPr>
        <w:t xml:space="preserve"> </w:t>
      </w:r>
      <w:r w:rsidRPr="001D5817">
        <w:t>= μήκος κορδονιού συγκόλλησης (</w:t>
      </w:r>
      <w:r w:rsidRPr="001D5817">
        <w:rPr>
          <w:lang w:val="en-US"/>
        </w:rPr>
        <w:t>leg</w:t>
      </w:r>
      <w:r w:rsidRPr="001D5817">
        <w:t xml:space="preserve"> </w:t>
      </w:r>
      <w:r w:rsidRPr="001D5817">
        <w:rPr>
          <w:lang w:val="en-US"/>
        </w:rPr>
        <w:t>length</w:t>
      </w:r>
      <w:r w:rsidRPr="001D5817">
        <w:t>)</w:t>
      </w:r>
    </w:p>
    <w:p w:rsidR="00343C16" w:rsidRDefault="00343C16" w:rsidP="00C81B0C"/>
    <w:p w:rsidR="001D5817" w:rsidRDefault="00EE1DFE" w:rsidP="00C81B0C">
      <w:r>
        <w:t>Το μήκος της πλευράς του κορδονιού συγκόλλησης υπολογίζεται από σχέση της μορφής :</w:t>
      </w:r>
    </w:p>
    <w:p w:rsidR="00EE1DFE" w:rsidRDefault="00EE1DFE" w:rsidP="00C81B0C"/>
    <w:p w:rsidR="00EE1DFE" w:rsidRPr="00EE1DFE" w:rsidRDefault="00EE1DFE" w:rsidP="00C81B0C">
      <w:bookmarkStart w:id="3" w:name="_Hlk113619296"/>
      <m:oMath>
        <m:r>
          <w:rPr>
            <w:rFonts w:ascii="Cambria Math" w:hAnsi="Cambria Math"/>
          </w:rPr>
          <m:t>w=f(</m:t>
        </m:r>
        <m:sSub>
          <m:sSubPr>
            <m:ctrlPr>
              <w:rPr>
                <w:rFonts w:ascii="Cambria Math" w:hAnsi="Cambria Math"/>
                <w:i/>
              </w:rPr>
            </m:ctrlPr>
          </m:sSubPr>
          <m:e>
            <m:r>
              <w:rPr>
                <w:rFonts w:ascii="Cambria Math" w:hAnsi="Cambria Math"/>
              </w:rPr>
              <m:t>t</m:t>
            </m:r>
          </m:e>
          <m:sub>
            <m:r>
              <w:rPr>
                <w:rFonts w:ascii="Cambria Math" w:hAnsi="Cambria Math"/>
              </w:rPr>
              <m:t>pl</m:t>
            </m:r>
          </m:sub>
        </m:sSub>
        <m:r>
          <w:rPr>
            <w:rFonts w:ascii="Cambria Math" w:hAnsi="Cambria Math"/>
          </w:rPr>
          <m:t>, C, s, l)</m:t>
        </m:r>
      </m:oMath>
      <w:r w:rsidRPr="00EE1DFE">
        <w:t xml:space="preserve"> </w:t>
      </w:r>
      <w:bookmarkEnd w:id="3"/>
      <w:r w:rsidRPr="00EE1DFE">
        <w:t>(</w:t>
      </w:r>
      <w:r>
        <w:rPr>
          <w:lang w:val="en-US"/>
        </w:rPr>
        <w:t>mm</w:t>
      </w:r>
      <w:r w:rsidRPr="00EE1DFE">
        <w:t>)</w:t>
      </w:r>
    </w:p>
    <w:p w:rsidR="00EE1DFE" w:rsidRDefault="00EE1DFE" w:rsidP="00C81B0C"/>
    <w:p w:rsidR="00EE1DFE" w:rsidRDefault="005A180E" w:rsidP="00C81B0C">
      <m:oMath>
        <m:sSub>
          <m:sSubPr>
            <m:ctrlPr>
              <w:rPr>
                <w:rFonts w:ascii="Cambria Math" w:hAnsi="Cambria Math"/>
                <w:i/>
              </w:rPr>
            </m:ctrlPr>
          </m:sSubPr>
          <m:e>
            <m:r>
              <w:rPr>
                <w:rFonts w:ascii="Cambria Math" w:hAnsi="Cambria Math"/>
              </w:rPr>
              <m:t>t</m:t>
            </m:r>
          </m:e>
          <m:sub>
            <m:r>
              <w:rPr>
                <w:rFonts w:ascii="Cambria Math" w:hAnsi="Cambria Math"/>
              </w:rPr>
              <m:t>pl</m:t>
            </m:r>
          </m:sub>
        </m:sSub>
      </m:oMath>
      <w:r w:rsidR="00EE1DFE" w:rsidRPr="00EE1DFE">
        <w:t xml:space="preserve"> = </w:t>
      </w:r>
      <w:r w:rsidR="00EE1DFE">
        <w:t xml:space="preserve">πάχος του λεπτότερου των προς συγκόλληση ελασμάτων, σε </w:t>
      </w:r>
      <w:r w:rsidR="00EE1DFE" w:rsidRPr="00EE1DFE">
        <w:t>(</w:t>
      </w:r>
      <w:r w:rsidR="00EE1DFE">
        <w:rPr>
          <w:lang w:val="en-US"/>
        </w:rPr>
        <w:t>mm</w:t>
      </w:r>
      <w:r w:rsidR="00EE1DFE" w:rsidRPr="00EE1DFE">
        <w:t>)</w:t>
      </w:r>
    </w:p>
    <w:p w:rsidR="00EE1DFE" w:rsidRPr="00EE1DFE" w:rsidRDefault="00EE1DFE" w:rsidP="00C81B0C"/>
    <w:p w:rsidR="002D2B5B" w:rsidRDefault="00EE1DFE" w:rsidP="00C81B0C">
      <w:r>
        <w:rPr>
          <w:lang w:val="en-US"/>
        </w:rPr>
        <w:t>C</w:t>
      </w:r>
      <w:r>
        <w:t xml:space="preserve"> = συντελεστής που η τιμή του εξαρτάται από τη θέση της συγκόλλησης στο σκάφος (πυθμένας, διπύθμενο, </w:t>
      </w:r>
      <w:r w:rsidR="002D2B5B">
        <w:t xml:space="preserve"> </w:t>
      </w:r>
    </w:p>
    <w:p w:rsidR="00EE1DFE" w:rsidRDefault="002D2B5B" w:rsidP="00C81B0C">
      <w:r>
        <w:t xml:space="preserve">       </w:t>
      </w:r>
      <w:r w:rsidR="00EE1DFE">
        <w:t>φρακτές, ενισχυτικά, κατάστρωμα, πηδάλιο  κλπ)</w:t>
      </w:r>
      <w:r>
        <w:t>.</w:t>
      </w:r>
    </w:p>
    <w:p w:rsidR="00951A50" w:rsidRDefault="00951A50" w:rsidP="002D2B5B">
      <w:pPr>
        <w:tabs>
          <w:tab w:val="left" w:pos="6828"/>
        </w:tabs>
      </w:pPr>
    </w:p>
    <w:p w:rsidR="00951A50" w:rsidRPr="00343C16" w:rsidRDefault="00951A50" w:rsidP="00951A50">
      <w:r>
        <w:t xml:space="preserve">Ο αναγνώστης, αφού επιλέξει τον Νηογνώμονα που επιθυμεί, μπορεί να ανατρέξει στο αντίστοιχο κεφάλαιο </w:t>
      </w:r>
      <w:r>
        <w:rPr>
          <w:lang w:val="en-US"/>
        </w:rPr>
        <w:t>WELDING</w:t>
      </w:r>
      <w:r w:rsidRPr="00343C16">
        <w:t xml:space="preserve"> (</w:t>
      </w:r>
      <w:r>
        <w:t>ΣΥΓΚΟΛΛΗΣΕΙΣ</w:t>
      </w:r>
      <w:r w:rsidRPr="00343C16">
        <w:t xml:space="preserve">) </w:t>
      </w:r>
      <w:r>
        <w:t xml:space="preserve">για περισσότερες και αναλυτικότερες πληροφορίες. </w:t>
      </w:r>
    </w:p>
    <w:p w:rsidR="002D2B5B" w:rsidRDefault="002D2B5B" w:rsidP="002D2B5B">
      <w:pPr>
        <w:tabs>
          <w:tab w:val="left" w:pos="6828"/>
        </w:tabs>
      </w:pPr>
      <w:r>
        <w:tab/>
      </w:r>
    </w:p>
    <w:p w:rsidR="002D2B5B" w:rsidRDefault="002D2B5B" w:rsidP="00C81B0C">
      <w:r>
        <w:t>Ενδεικτικά, αναφέρεται η σχέση :</w:t>
      </w:r>
    </w:p>
    <w:p w:rsidR="002D2B5B" w:rsidRDefault="002D2B5B" w:rsidP="00C81B0C"/>
    <w:p w:rsidR="002D2B5B" w:rsidRPr="00C07427" w:rsidRDefault="002D2B5B" w:rsidP="00C81B0C">
      <m:oMath>
        <m:r>
          <w:rPr>
            <w:rFonts w:ascii="Cambria Math" w:hAnsi="Cambria Math"/>
            <w:sz w:val="28"/>
            <w:szCs w:val="28"/>
          </w:rPr>
          <m:t>w=</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pl</m:t>
            </m:r>
          </m:sub>
        </m:sSub>
        <m:r>
          <w:rPr>
            <w:rFonts w:ascii="Cambria Math" w:hAnsi="Cambria Math"/>
            <w:sz w:val="28"/>
            <w:szCs w:val="28"/>
          </w:rPr>
          <m:t>×C×</m:t>
        </m:r>
        <m:f>
          <m:fPr>
            <m:ctrlPr>
              <w:rPr>
                <w:rFonts w:ascii="Cambria Math" w:hAnsi="Cambria Math"/>
                <w:i/>
                <w:sz w:val="28"/>
                <w:szCs w:val="28"/>
              </w:rPr>
            </m:ctrlPr>
          </m:fPr>
          <m:num>
            <m:r>
              <w:rPr>
                <w:rFonts w:ascii="Cambria Math" w:hAnsi="Cambria Math"/>
                <w:sz w:val="28"/>
                <w:szCs w:val="28"/>
                <w:lang w:val="en-US"/>
              </w:rPr>
              <m:t>s</m:t>
            </m:r>
          </m:num>
          <m:den>
            <m:r>
              <w:rPr>
                <w:rFonts w:ascii="Cambria Math" w:hAnsi="Cambria Math"/>
                <w:sz w:val="28"/>
                <w:szCs w:val="28"/>
              </w:rPr>
              <m:t>l</m:t>
            </m:r>
          </m:den>
        </m:f>
        <m:r>
          <w:rPr>
            <w:rFonts w:ascii="Cambria Math" w:hAnsi="Cambria Math"/>
            <w:sz w:val="28"/>
            <w:szCs w:val="28"/>
          </w:rPr>
          <m:t>+2,0 (mm)</m:t>
        </m:r>
      </m:oMath>
      <w:r w:rsidRPr="00C07427">
        <w:t xml:space="preserve">  (</w:t>
      </w:r>
      <w:r w:rsidRPr="002D2B5B">
        <w:rPr>
          <w:b/>
          <w:i/>
          <w:sz w:val="22"/>
          <w:szCs w:val="22"/>
          <w:lang w:val="en-US"/>
        </w:rPr>
        <w:t>ABS</w:t>
      </w:r>
      <w:r w:rsidRPr="00C07427">
        <w:rPr>
          <w:b/>
          <w:i/>
          <w:sz w:val="22"/>
          <w:szCs w:val="22"/>
        </w:rPr>
        <w:t xml:space="preserve"> 2022, </w:t>
      </w:r>
      <w:r w:rsidRPr="002D2B5B">
        <w:rPr>
          <w:b/>
          <w:i/>
          <w:sz w:val="22"/>
          <w:szCs w:val="22"/>
          <w:lang w:val="en-US"/>
        </w:rPr>
        <w:t>Part</w:t>
      </w:r>
      <w:r w:rsidRPr="00C07427">
        <w:rPr>
          <w:b/>
          <w:i/>
          <w:sz w:val="22"/>
          <w:szCs w:val="22"/>
        </w:rPr>
        <w:t xml:space="preserve"> 3, </w:t>
      </w:r>
      <w:r w:rsidRPr="002D2B5B">
        <w:rPr>
          <w:b/>
          <w:i/>
          <w:sz w:val="22"/>
          <w:szCs w:val="22"/>
          <w:lang w:val="en-US"/>
        </w:rPr>
        <w:t>Ch</w:t>
      </w:r>
      <w:r w:rsidRPr="00C07427">
        <w:rPr>
          <w:b/>
          <w:i/>
          <w:sz w:val="22"/>
          <w:szCs w:val="22"/>
        </w:rPr>
        <w:t xml:space="preserve">.2, </w:t>
      </w:r>
      <w:r w:rsidRPr="002D2B5B">
        <w:rPr>
          <w:b/>
          <w:i/>
          <w:sz w:val="22"/>
          <w:szCs w:val="22"/>
          <w:lang w:val="en-US"/>
        </w:rPr>
        <w:t>Sec</w:t>
      </w:r>
      <w:r w:rsidRPr="00C07427">
        <w:rPr>
          <w:b/>
          <w:i/>
          <w:sz w:val="22"/>
          <w:szCs w:val="22"/>
        </w:rPr>
        <w:t>. 19 – 3</w:t>
      </w:r>
      <w:r w:rsidRPr="00C07427">
        <w:t>)</w:t>
      </w:r>
    </w:p>
    <w:p w:rsidR="002D2B5B" w:rsidRPr="00C07427" w:rsidRDefault="002D2B5B" w:rsidP="00C81B0C"/>
    <w:p w:rsidR="001D5817" w:rsidRDefault="005A180E" w:rsidP="00C81B0C">
      <m:oMath>
        <m:f>
          <m:fPr>
            <m:ctrlPr>
              <w:rPr>
                <w:rFonts w:ascii="Cambria Math" w:hAnsi="Cambria Math"/>
                <w:i/>
                <w:sz w:val="28"/>
                <w:szCs w:val="28"/>
              </w:rPr>
            </m:ctrlPr>
          </m:fPr>
          <m:num>
            <m:r>
              <w:rPr>
                <w:rFonts w:ascii="Cambria Math" w:hAnsi="Cambria Math"/>
                <w:sz w:val="28"/>
                <w:szCs w:val="28"/>
                <w:lang w:val="en-US"/>
              </w:rPr>
              <m:t>s</m:t>
            </m:r>
          </m:num>
          <m:den>
            <m:r>
              <w:rPr>
                <w:rFonts w:ascii="Cambria Math" w:hAnsi="Cambria Math"/>
                <w:sz w:val="28"/>
                <w:szCs w:val="28"/>
              </w:rPr>
              <m:t>l</m:t>
            </m:r>
          </m:den>
        </m:f>
        <m:r>
          <w:rPr>
            <w:rFonts w:ascii="Cambria Math" w:hAnsi="Cambria Math"/>
            <w:sz w:val="28"/>
            <w:szCs w:val="28"/>
          </w:rPr>
          <m:t>=</m:t>
        </m:r>
        <m:r>
          <m:rPr>
            <m:sty m:val="p"/>
          </m:rPr>
          <w:rPr>
            <w:rFonts w:ascii="Cambria Math" w:hAnsi="Cambria Math"/>
            <w:sz w:val="28"/>
            <w:szCs w:val="28"/>
          </w:rPr>
          <m:t xml:space="preserve">1,0 </m:t>
        </m:r>
      </m:oMath>
      <w:r w:rsidR="002D2B5B" w:rsidRPr="002D2B5B">
        <w:t>για συνεχή συγκόλληση</w:t>
      </w:r>
    </w:p>
    <w:p w:rsidR="002D2B5B" w:rsidRDefault="002D2B5B" w:rsidP="00C81B0C">
      <w:pPr>
        <w:rPr>
          <w:i/>
        </w:rPr>
      </w:pPr>
    </w:p>
    <w:p w:rsidR="002D2B5B" w:rsidRPr="002D2B5B" w:rsidRDefault="002D2B5B" w:rsidP="00C81B0C">
      <m:oMathPara>
        <m:oMathParaPr>
          <m:jc m:val="left"/>
        </m:oMathParaPr>
        <m:oMath>
          <m:r>
            <w:rPr>
              <w:rFonts w:ascii="Cambria Math" w:hAnsi="Cambria Math"/>
            </w:rPr>
            <m:t>t≥</m:t>
          </m:r>
          <m:f>
            <m:fPr>
              <m:ctrlPr>
                <w:rPr>
                  <w:rFonts w:ascii="Cambria Math" w:hAnsi="Cambria Math"/>
                  <w:i/>
                </w:rPr>
              </m:ctrlPr>
            </m:fPr>
            <m:num>
              <m:r>
                <w:rPr>
                  <w:rFonts w:ascii="Cambria Math" w:hAnsi="Cambria Math"/>
                </w:rPr>
                <m:t>w</m:t>
              </m:r>
            </m:num>
            <m:den>
              <m:rad>
                <m:radPr>
                  <m:degHide m:val="1"/>
                  <m:ctrlPr>
                    <w:rPr>
                      <w:rFonts w:ascii="Cambria Math" w:hAnsi="Cambria Math"/>
                      <w:i/>
                    </w:rPr>
                  </m:ctrlPr>
                </m:radPr>
                <m:deg/>
                <m:e>
                  <m:r>
                    <w:rPr>
                      <w:rFonts w:ascii="Cambria Math" w:hAnsi="Cambria Math"/>
                    </w:rPr>
                    <m:t>2</m:t>
                  </m:r>
                </m:e>
              </m:rad>
            </m:den>
          </m:f>
        </m:oMath>
      </m:oMathPara>
    </w:p>
    <w:p w:rsidR="002D2B5B" w:rsidRDefault="002D2B5B" w:rsidP="00C81B0C"/>
    <w:p w:rsidR="002D2B5B" w:rsidRPr="002C38AD" w:rsidRDefault="002D2B5B" w:rsidP="00C81B0C">
      <w:pPr>
        <w:rPr>
          <w:b/>
        </w:rPr>
      </w:pPr>
      <w:r w:rsidRPr="002C38AD">
        <w:rPr>
          <w:b/>
        </w:rPr>
        <w:t>Για διακοπτόμενες συγκολλήσεις :</w:t>
      </w:r>
    </w:p>
    <w:p w:rsidR="002D2B5B" w:rsidRPr="002C38AD" w:rsidRDefault="002D2B5B" w:rsidP="00C81B0C">
      <w:pPr>
        <w:rPr>
          <w:b/>
        </w:rPr>
      </w:pPr>
    </w:p>
    <w:p w:rsidR="002D2B5B" w:rsidRDefault="002D2B5B" w:rsidP="00C81B0C">
      <w:r>
        <w:t xml:space="preserve">Το μήκος </w:t>
      </w:r>
      <w:r>
        <w:rPr>
          <w:b/>
          <w:i/>
          <w:sz w:val="28"/>
          <w:szCs w:val="28"/>
          <w:lang w:val="en-US"/>
        </w:rPr>
        <w:t>l</w:t>
      </w:r>
      <w:r>
        <w:rPr>
          <w:b/>
          <w:i/>
          <w:sz w:val="28"/>
          <w:szCs w:val="28"/>
        </w:rPr>
        <w:t xml:space="preserve"> </w:t>
      </w:r>
      <w:r w:rsidRPr="002D2B5B">
        <w:t xml:space="preserve">του </w:t>
      </w:r>
      <w:r w:rsidRPr="001D5817">
        <w:t xml:space="preserve"> κορδονιού συγκόλλησης</w:t>
      </w:r>
      <w:r>
        <w:t xml:space="preserve">, </w:t>
      </w:r>
      <w:r w:rsidR="002C38AD">
        <w:t xml:space="preserve">δεν θα είναι μικρότερο από 75 </w:t>
      </w:r>
      <w:r w:rsidR="002C38AD" w:rsidRPr="002C38AD">
        <w:t>(</w:t>
      </w:r>
      <w:r w:rsidR="002C38AD">
        <w:rPr>
          <w:lang w:val="en-US"/>
        </w:rPr>
        <w:t>mm</w:t>
      </w:r>
      <w:r w:rsidR="002C38AD" w:rsidRPr="002C38AD">
        <w:t>)</w:t>
      </w:r>
      <w:r w:rsidR="002C38AD">
        <w:t xml:space="preserve"> για </w:t>
      </w:r>
      <m:oMath>
        <m:sSub>
          <m:sSubPr>
            <m:ctrlPr>
              <w:rPr>
                <w:rFonts w:ascii="Cambria Math" w:hAnsi="Cambria Math"/>
                <w:i/>
              </w:rPr>
            </m:ctrlPr>
          </m:sSubPr>
          <m:e>
            <m:r>
              <w:rPr>
                <w:rFonts w:ascii="Cambria Math" w:hAnsi="Cambria Math"/>
              </w:rPr>
              <m:t>t</m:t>
            </m:r>
          </m:e>
          <m:sub>
            <m:r>
              <w:rPr>
                <w:rFonts w:ascii="Cambria Math" w:hAnsi="Cambria Math"/>
              </w:rPr>
              <m:t>pl</m:t>
            </m:r>
          </m:sub>
        </m:sSub>
        <m:r>
          <w:rPr>
            <w:rFonts w:ascii="Cambria Math" w:hAnsi="Cambria Math"/>
          </w:rPr>
          <m:t>≥</m:t>
        </m:r>
      </m:oMath>
      <w:r w:rsidR="002C38AD" w:rsidRPr="002C38AD">
        <w:t xml:space="preserve"> 7 (</w:t>
      </w:r>
      <w:r w:rsidR="002C38AD">
        <w:rPr>
          <w:lang w:val="en-US"/>
        </w:rPr>
        <w:t>mm</w:t>
      </w:r>
      <w:r w:rsidR="002C38AD" w:rsidRPr="002C38AD">
        <w:t>)</w:t>
      </w:r>
      <w:r w:rsidR="002C38AD">
        <w:t xml:space="preserve">, ούτε μικρότερο από </w:t>
      </w:r>
      <w:r w:rsidR="002C38AD" w:rsidRPr="002C38AD">
        <w:t xml:space="preserve"> 65 (</w:t>
      </w:r>
      <w:r w:rsidR="002C38AD">
        <w:rPr>
          <w:lang w:val="en-US"/>
        </w:rPr>
        <w:t>mm</w:t>
      </w:r>
      <w:r w:rsidR="002C38AD" w:rsidRPr="002C38AD">
        <w:t>)</w:t>
      </w:r>
      <w:r w:rsidR="002C38AD">
        <w:t xml:space="preserve"> για </w:t>
      </w:r>
      <m:oMath>
        <m:sSub>
          <m:sSubPr>
            <m:ctrlPr>
              <w:rPr>
                <w:rFonts w:ascii="Cambria Math" w:hAnsi="Cambria Math"/>
                <w:i/>
              </w:rPr>
            </m:ctrlPr>
          </m:sSubPr>
          <m:e>
            <m:r>
              <w:rPr>
                <w:rFonts w:ascii="Cambria Math" w:hAnsi="Cambria Math"/>
              </w:rPr>
              <m:t>t</m:t>
            </m:r>
          </m:e>
          <m:sub>
            <m:r>
              <w:rPr>
                <w:rFonts w:ascii="Cambria Math" w:hAnsi="Cambria Math"/>
              </w:rPr>
              <m:t>pl</m:t>
            </m:r>
          </m:sub>
        </m:sSub>
        <m:r>
          <w:rPr>
            <w:rFonts w:ascii="Cambria Math" w:hAnsi="Cambria Math"/>
          </w:rPr>
          <m:t>&lt;</m:t>
        </m:r>
      </m:oMath>
      <w:r w:rsidR="002C38AD" w:rsidRPr="002C38AD">
        <w:t xml:space="preserve"> 7 (</w:t>
      </w:r>
      <w:r w:rsidR="002C38AD">
        <w:rPr>
          <w:lang w:val="en-US"/>
        </w:rPr>
        <w:t>mm</w:t>
      </w:r>
      <w:r w:rsidR="002C38AD">
        <w:t xml:space="preserve">). </w:t>
      </w:r>
    </w:p>
    <w:p w:rsidR="002C38AD" w:rsidRDefault="002C38AD" w:rsidP="00C81B0C"/>
    <w:p w:rsidR="002C38AD" w:rsidRDefault="002C38AD" w:rsidP="00C81B0C">
      <w:r w:rsidRPr="00951A50">
        <w:t>Για πλοία με μήκος μικρότερο των 90 (</w:t>
      </w:r>
      <w:r w:rsidRPr="00951A50">
        <w:rPr>
          <w:lang w:val="en-US"/>
        </w:rPr>
        <w:t>m</w:t>
      </w:r>
      <w:r w:rsidRPr="00951A50">
        <w:t>)</w:t>
      </w:r>
      <w:r w:rsidR="00D217D7" w:rsidRPr="00951A50">
        <w:t xml:space="preserve"> </w:t>
      </w:r>
      <w:r w:rsidR="00F01538" w:rsidRPr="00951A50">
        <w:t xml:space="preserve">υπάρχει η δυνατότητα υπολογισμού των στοιχείων της κάθε συγκόλλησης από πίνακα και ενδεικτικά παρατίθεται τμήμα του πίνακα </w:t>
      </w:r>
      <w:r w:rsidR="00F01538" w:rsidRPr="00951A50">
        <w:rPr>
          <w:lang w:val="en-US"/>
        </w:rPr>
        <w:t>TABLE</w:t>
      </w:r>
      <w:r w:rsidR="00F01538" w:rsidRPr="00951A50">
        <w:t xml:space="preserve"> 2 / </w:t>
      </w:r>
      <w:r w:rsidR="00F01538" w:rsidRPr="00951A50">
        <w:rPr>
          <w:lang w:val="en-US"/>
        </w:rPr>
        <w:t>Part</w:t>
      </w:r>
      <w:r w:rsidR="00F01538" w:rsidRPr="00951A50">
        <w:t xml:space="preserve"> 3/ </w:t>
      </w:r>
      <w:r w:rsidR="00F01538" w:rsidRPr="00951A50">
        <w:rPr>
          <w:lang w:val="en-US"/>
        </w:rPr>
        <w:t>Ch</w:t>
      </w:r>
      <w:r w:rsidR="00F01538" w:rsidRPr="00951A50">
        <w:t xml:space="preserve">. 2 / </w:t>
      </w:r>
      <w:r w:rsidR="00F01538" w:rsidRPr="00951A50">
        <w:rPr>
          <w:lang w:val="en-US"/>
        </w:rPr>
        <w:t>Section</w:t>
      </w:r>
      <w:r w:rsidR="00F01538" w:rsidRPr="00951A50">
        <w:t xml:space="preserve"> 19, </w:t>
      </w:r>
      <w:r w:rsidR="00F01538" w:rsidRPr="00951A50">
        <w:rPr>
          <w:lang w:val="en-US"/>
        </w:rPr>
        <w:t>ABS</w:t>
      </w:r>
      <w:r w:rsidR="00F01538" w:rsidRPr="00951A50">
        <w:t xml:space="preserve"> 2022</w:t>
      </w:r>
    </w:p>
    <w:p w:rsidR="00951A50" w:rsidRDefault="00951A50" w:rsidP="00C81B0C"/>
    <w:p w:rsidR="00F01538" w:rsidRPr="00F01538" w:rsidRDefault="00951A50" w:rsidP="00951A50">
      <w:pPr>
        <w:jc w:val="center"/>
      </w:pPr>
      <w:r>
        <w:rPr>
          <w:noProof/>
        </w:rPr>
        <w:drawing>
          <wp:inline distT="0" distB="0" distL="0" distR="0">
            <wp:extent cx="5712933" cy="3314700"/>
            <wp:effectExtent l="0" t="0" r="2540" b="0"/>
            <wp:docPr id="2"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718180" cy="3317745"/>
                    </a:xfrm>
                    <a:prstGeom prst="rect">
                      <a:avLst/>
                    </a:prstGeom>
                    <a:noFill/>
                    <a:ln>
                      <a:noFill/>
                    </a:ln>
                  </pic:spPr>
                </pic:pic>
              </a:graphicData>
            </a:graphic>
          </wp:inline>
        </w:drawing>
      </w:r>
    </w:p>
    <w:p w:rsidR="00DB2934" w:rsidRPr="00DB2934" w:rsidRDefault="00DB2934" w:rsidP="00DB2934">
      <w:pPr>
        <w:jc w:val="center"/>
        <w:rPr>
          <w:lang w:val="en-US"/>
        </w:rPr>
      </w:pPr>
      <w:r>
        <w:t>Πίνακας</w:t>
      </w:r>
      <w:r w:rsidRPr="00DB2934">
        <w:rPr>
          <w:lang w:val="en-US"/>
        </w:rPr>
        <w:t xml:space="preserve"> </w:t>
      </w:r>
      <w:r w:rsidR="007D0AF5" w:rsidRPr="007D0AF5">
        <w:rPr>
          <w:lang w:val="en-US"/>
        </w:rPr>
        <w:t>2</w:t>
      </w:r>
      <w:r w:rsidR="008F7765" w:rsidRPr="008F7765">
        <w:rPr>
          <w:lang w:val="en-US"/>
        </w:rPr>
        <w:t>.23.</w:t>
      </w:r>
      <w:r w:rsidR="00951A50" w:rsidRPr="00951A50">
        <w:rPr>
          <w:lang w:val="en-US"/>
        </w:rPr>
        <w:t>1.</w:t>
      </w:r>
      <w:r w:rsidR="008F7765">
        <w:t>Α</w:t>
      </w:r>
      <w:r w:rsidRPr="00DB2934">
        <w:rPr>
          <w:lang w:val="en-US"/>
        </w:rPr>
        <w:t xml:space="preserve"> </w:t>
      </w:r>
      <w:r>
        <w:rPr>
          <w:lang w:val="en-US"/>
        </w:rPr>
        <w:t>TABLE</w:t>
      </w:r>
      <w:r w:rsidRPr="00DB2934">
        <w:rPr>
          <w:lang w:val="en-US"/>
        </w:rPr>
        <w:t xml:space="preserve"> 2 / </w:t>
      </w:r>
      <w:r>
        <w:rPr>
          <w:lang w:val="en-US"/>
        </w:rPr>
        <w:t>Part</w:t>
      </w:r>
      <w:r w:rsidRPr="00DB2934">
        <w:rPr>
          <w:lang w:val="en-US"/>
        </w:rPr>
        <w:t xml:space="preserve"> 3/ </w:t>
      </w:r>
      <w:r>
        <w:rPr>
          <w:lang w:val="en-US"/>
        </w:rPr>
        <w:t>Ch</w:t>
      </w:r>
      <w:r w:rsidRPr="00DB2934">
        <w:rPr>
          <w:lang w:val="en-US"/>
        </w:rPr>
        <w:t xml:space="preserve">. 2 / </w:t>
      </w:r>
      <w:r>
        <w:rPr>
          <w:lang w:val="en-US"/>
        </w:rPr>
        <w:t>Section</w:t>
      </w:r>
      <w:r w:rsidRPr="00DB2934">
        <w:rPr>
          <w:lang w:val="en-US"/>
        </w:rPr>
        <w:t xml:space="preserve"> 19, </w:t>
      </w:r>
      <w:r>
        <w:rPr>
          <w:lang w:val="en-US"/>
        </w:rPr>
        <w:t>ABS</w:t>
      </w:r>
      <w:r w:rsidRPr="00DB2934">
        <w:rPr>
          <w:lang w:val="en-US"/>
        </w:rPr>
        <w:t xml:space="preserve"> 2022</w:t>
      </w:r>
    </w:p>
    <w:p w:rsidR="001D5817" w:rsidRPr="00DB2934" w:rsidRDefault="001D5817" w:rsidP="00C81B0C">
      <w:pPr>
        <w:rPr>
          <w:lang w:val="en-US"/>
        </w:rPr>
      </w:pPr>
    </w:p>
    <w:p w:rsidR="00AF742B" w:rsidRPr="001C6616" w:rsidRDefault="00951A50" w:rsidP="001C6616">
      <w:pPr>
        <w:rPr>
          <w:b/>
          <w:i/>
          <w:u w:val="single"/>
        </w:rPr>
      </w:pPr>
      <w:r>
        <w:rPr>
          <w:b/>
          <w:sz w:val="28"/>
          <w:szCs w:val="28"/>
          <w:u w:val="single"/>
        </w:rPr>
        <w:t>2</w:t>
      </w:r>
      <w:r w:rsidR="00C81B0C" w:rsidRPr="001C6616">
        <w:rPr>
          <w:b/>
          <w:sz w:val="28"/>
          <w:szCs w:val="28"/>
          <w:u w:val="single"/>
        </w:rPr>
        <w:t>.</w:t>
      </w:r>
      <w:r w:rsidR="00401F0F" w:rsidRPr="001C6616">
        <w:rPr>
          <w:b/>
          <w:sz w:val="28"/>
          <w:szCs w:val="28"/>
          <w:u w:val="single"/>
        </w:rPr>
        <w:t>2</w:t>
      </w:r>
      <w:r w:rsidR="00C81B0C" w:rsidRPr="001C6616">
        <w:rPr>
          <w:b/>
          <w:sz w:val="28"/>
          <w:szCs w:val="28"/>
          <w:u w:val="single"/>
        </w:rPr>
        <w:t>3</w:t>
      </w:r>
      <w:r w:rsidR="00DB2934">
        <w:rPr>
          <w:b/>
          <w:sz w:val="28"/>
          <w:szCs w:val="28"/>
          <w:u w:val="single"/>
        </w:rPr>
        <w:t xml:space="preserve">.2 </w:t>
      </w:r>
      <w:r w:rsidR="00C81B0C" w:rsidRPr="001C6616">
        <w:rPr>
          <w:b/>
          <w:sz w:val="28"/>
          <w:szCs w:val="28"/>
          <w:u w:val="single"/>
        </w:rPr>
        <w:t>Εγκοπές συγκόλλησης (</w:t>
      </w:r>
      <w:proofErr w:type="spellStart"/>
      <w:r w:rsidR="00C81B0C" w:rsidRPr="001C6616">
        <w:rPr>
          <w:b/>
          <w:sz w:val="28"/>
          <w:szCs w:val="28"/>
          <w:u w:val="single"/>
        </w:rPr>
        <w:t>λουμπάρια</w:t>
      </w:r>
      <w:proofErr w:type="spellEnd"/>
      <w:r w:rsidR="00C81B0C" w:rsidRPr="001C6616">
        <w:rPr>
          <w:b/>
          <w:sz w:val="28"/>
          <w:szCs w:val="28"/>
          <w:u w:val="single"/>
        </w:rPr>
        <w:t xml:space="preserve">, </w:t>
      </w:r>
      <w:r w:rsidR="00C81B0C" w:rsidRPr="001C6616">
        <w:rPr>
          <w:b/>
          <w:sz w:val="28"/>
          <w:szCs w:val="28"/>
          <w:u w:val="single"/>
          <w:lang w:val="en-US"/>
        </w:rPr>
        <w:t>Slot</w:t>
      </w:r>
      <w:r w:rsidR="00C81B0C" w:rsidRPr="001C6616">
        <w:rPr>
          <w:b/>
          <w:sz w:val="28"/>
          <w:szCs w:val="28"/>
          <w:u w:val="single"/>
        </w:rPr>
        <w:t xml:space="preserve"> </w:t>
      </w:r>
      <w:r w:rsidR="00C81B0C" w:rsidRPr="001C6616">
        <w:rPr>
          <w:b/>
          <w:sz w:val="28"/>
          <w:szCs w:val="28"/>
          <w:u w:val="single"/>
          <w:lang w:val="en-US"/>
        </w:rPr>
        <w:t>welding</w:t>
      </w:r>
      <w:r w:rsidR="00C81B0C" w:rsidRPr="001C6616">
        <w:rPr>
          <w:b/>
          <w:sz w:val="28"/>
          <w:szCs w:val="28"/>
          <w:u w:val="single"/>
        </w:rPr>
        <w:t xml:space="preserve">) </w:t>
      </w:r>
    </w:p>
    <w:p w:rsidR="000569F9" w:rsidRPr="001C6616" w:rsidRDefault="000569F9" w:rsidP="00C81B0C">
      <w:pPr>
        <w:jc w:val="center"/>
        <w:rPr>
          <w:b/>
          <w:i/>
          <w:u w:val="single"/>
        </w:rPr>
      </w:pPr>
    </w:p>
    <w:p w:rsidR="001C6616" w:rsidRDefault="001C6616" w:rsidP="001C6616">
      <w:r w:rsidRPr="00F75459">
        <w:t xml:space="preserve">      Οι </w:t>
      </w:r>
      <w:r w:rsidRPr="000068C3">
        <w:rPr>
          <w:b/>
          <w:u w:val="single"/>
        </w:rPr>
        <w:t>διαστάσεις των εγκοπών συγκόλλησης</w:t>
      </w:r>
      <w:r w:rsidRPr="00F75459">
        <w:t xml:space="preserve">  προδιαγράφονται από τους κανονισμούς  και ο  αριθμός </w:t>
      </w:r>
      <w:r>
        <w:t>των εγκοπών</w:t>
      </w:r>
      <w:r w:rsidRPr="00F75459">
        <w:t xml:space="preserve"> υπολογίζεται σε κάθε πηδάλιο ξεχωριστά σύμφωνα με τις διαστάσεις του συγκεκριμένου πηδαλίου</w:t>
      </w:r>
      <w:r>
        <w:t xml:space="preserve"> και των επιμέρους διαστάσεων των εγκοπών σύμφωνα με το πάχος των ελασμάτων</w:t>
      </w:r>
      <w:r w:rsidRPr="00F75459">
        <w:t>.</w:t>
      </w:r>
    </w:p>
    <w:p w:rsidR="001C6616" w:rsidRDefault="001C6616" w:rsidP="001C6616"/>
    <w:p w:rsidR="000569F9" w:rsidRPr="000569F9" w:rsidRDefault="000569F9" w:rsidP="000569F9">
      <w:r w:rsidRPr="000569F9">
        <w:t xml:space="preserve">Στα επόμενα σχήματα </w:t>
      </w:r>
      <w:r>
        <w:t>2.23.α και 2.23.β παρουσιάζονται οι λεπτομέρειες των εγκοπών συγκόλλησης, οι επιμέρους διαστάσεις και στη συνέχεια οι προδιαγραφές των κανονισμών</w:t>
      </w:r>
    </w:p>
    <w:p w:rsidR="000569F9" w:rsidRPr="000569F9" w:rsidRDefault="000569F9" w:rsidP="000569F9"/>
    <w:tbl>
      <w:tblPr>
        <w:tblStyle w:val="a6"/>
        <w:tblW w:w="0" w:type="auto"/>
        <w:tblLook w:val="04A0" w:firstRow="1" w:lastRow="0" w:firstColumn="1" w:lastColumn="0" w:noHBand="0" w:noVBand="1"/>
      </w:tblPr>
      <w:tblGrid>
        <w:gridCol w:w="6091"/>
        <w:gridCol w:w="4519"/>
      </w:tblGrid>
      <w:tr w:rsidR="000569F9" w:rsidTr="001C6616">
        <w:trPr>
          <w:trHeight w:val="1910"/>
        </w:trPr>
        <w:tc>
          <w:tcPr>
            <w:tcW w:w="6091" w:type="dxa"/>
          </w:tcPr>
          <w:p w:rsidR="000569F9" w:rsidRPr="000569F9" w:rsidRDefault="000569F9" w:rsidP="001C6616">
            <w:pPr>
              <w:jc w:val="center"/>
              <w:rPr>
                <w:b/>
                <w:i/>
                <w:u w:val="single"/>
              </w:rPr>
            </w:pPr>
            <w:r w:rsidRPr="00AF742B">
              <w:rPr>
                <w:b/>
                <w:i/>
                <w:noProof/>
                <w:lang w:val="en-US"/>
              </w:rPr>
              <w:drawing>
                <wp:inline distT="0" distB="0" distL="0" distR="0" wp14:anchorId="2892BB29" wp14:editId="2022D3F6">
                  <wp:extent cx="3597292" cy="906780"/>
                  <wp:effectExtent l="0" t="0" r="3175" b="7620"/>
                  <wp:docPr id="3"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3607664" cy="909395"/>
                          </a:xfrm>
                          <a:prstGeom prst="rect">
                            <a:avLst/>
                          </a:prstGeom>
                          <a:noFill/>
                          <a:ln>
                            <a:noFill/>
                          </a:ln>
                        </pic:spPr>
                      </pic:pic>
                    </a:graphicData>
                  </a:graphic>
                </wp:inline>
              </w:drawing>
            </w:r>
            <w:r>
              <w:rPr>
                <w:b/>
                <w:i/>
                <w:u w:val="single"/>
              </w:rPr>
              <w:t xml:space="preserve">Σχήμα </w:t>
            </w:r>
            <w:r w:rsidR="00951A50">
              <w:rPr>
                <w:b/>
                <w:i/>
                <w:u w:val="single"/>
              </w:rPr>
              <w:t>2</w:t>
            </w:r>
            <w:r>
              <w:rPr>
                <w:b/>
                <w:i/>
                <w:u w:val="single"/>
              </w:rPr>
              <w:t>.23. α</w:t>
            </w:r>
            <w:r w:rsidR="00D215DA">
              <w:rPr>
                <w:b/>
                <w:i/>
                <w:u w:val="single"/>
              </w:rPr>
              <w:t xml:space="preserve"> διαστάσεις εγκοπών συγκόλλησης</w:t>
            </w:r>
          </w:p>
        </w:tc>
        <w:tc>
          <w:tcPr>
            <w:tcW w:w="4519" w:type="dxa"/>
          </w:tcPr>
          <w:p w:rsidR="000569F9" w:rsidRPr="000569F9" w:rsidRDefault="000569F9" w:rsidP="001C6616">
            <w:pPr>
              <w:jc w:val="center"/>
              <w:rPr>
                <w:b/>
                <w:i/>
                <w:u w:val="single"/>
              </w:rPr>
            </w:pPr>
            <w:r>
              <w:rPr>
                <w:noProof/>
                <w:lang w:val="en-GB"/>
              </w:rPr>
              <w:drawing>
                <wp:inline distT="0" distB="0" distL="0" distR="0" wp14:anchorId="13FEFA99" wp14:editId="37E0821F">
                  <wp:extent cx="2423160" cy="1023870"/>
                  <wp:effectExtent l="0" t="0" r="0" b="5080"/>
                  <wp:docPr id="4"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2440931" cy="1031379"/>
                          </a:xfrm>
                          <a:prstGeom prst="rect">
                            <a:avLst/>
                          </a:prstGeom>
                          <a:noFill/>
                          <a:ln>
                            <a:noFill/>
                          </a:ln>
                        </pic:spPr>
                      </pic:pic>
                    </a:graphicData>
                  </a:graphic>
                </wp:inline>
              </w:drawing>
            </w:r>
            <w:r w:rsidR="00951A50">
              <w:rPr>
                <w:b/>
                <w:i/>
                <w:u w:val="single"/>
              </w:rPr>
              <w:t>2</w:t>
            </w:r>
            <w:r>
              <w:rPr>
                <w:b/>
                <w:i/>
                <w:u w:val="single"/>
              </w:rPr>
              <w:t xml:space="preserve">.23.β </w:t>
            </w:r>
            <w:r w:rsidR="00C3507B">
              <w:rPr>
                <w:b/>
                <w:i/>
                <w:u w:val="single"/>
              </w:rPr>
              <w:t>άνοιγμα εγκοπής συγκόλλησης</w:t>
            </w:r>
          </w:p>
        </w:tc>
      </w:tr>
    </w:tbl>
    <w:p w:rsidR="000569F9" w:rsidRPr="000569F9" w:rsidRDefault="000569F9" w:rsidP="000569F9">
      <w:r w:rsidRPr="000569F9">
        <w:t>Α</w:t>
      </w:r>
      <w:r>
        <w:t xml:space="preserve">. για </w:t>
      </w:r>
      <w:r w:rsidRPr="000569F9">
        <w:t xml:space="preserve"> </w:t>
      </w:r>
      <m:oMath>
        <m:r>
          <w:rPr>
            <w:rFonts w:ascii="Cambria Math" w:hAnsi="Cambria Math"/>
            <w:lang w:val="en-US"/>
          </w:rPr>
          <m:t>t</m:t>
        </m:r>
        <m:r>
          <w:rPr>
            <w:rFonts w:ascii="Cambria Math" w:hAnsi="Cambria Math"/>
          </w:rPr>
          <m:t>≤12 (</m:t>
        </m:r>
        <m:r>
          <w:rPr>
            <w:rFonts w:ascii="Cambria Math" w:hAnsi="Cambria Math"/>
            <w:lang w:val="en-US"/>
          </w:rPr>
          <m:t>mm</m:t>
        </m:r>
        <m:r>
          <w:rPr>
            <w:rFonts w:ascii="Cambria Math" w:hAnsi="Cambria Math"/>
          </w:rPr>
          <m:t>)</m:t>
        </m:r>
      </m:oMath>
      <w:r>
        <w:t>,</w:t>
      </w:r>
      <w:r w:rsidRPr="000569F9">
        <w:t xml:space="preserve"> </w:t>
      </w:r>
      <m:oMath>
        <m:r>
          <w:rPr>
            <w:rFonts w:ascii="Cambria Math" w:hAnsi="Cambria Math"/>
          </w:rPr>
          <m:t>λ=2 (</m:t>
        </m:r>
        <m:r>
          <w:rPr>
            <w:rFonts w:ascii="Cambria Math" w:hAnsi="Cambria Math"/>
            <w:lang w:val="en-US"/>
          </w:rPr>
          <m:t>mm</m:t>
        </m:r>
        <m:r>
          <w:rPr>
            <w:rFonts w:ascii="Cambria Math" w:hAnsi="Cambria Math"/>
          </w:rPr>
          <m:t>)</m:t>
        </m:r>
      </m:oMath>
      <w:r w:rsidRPr="000569F9">
        <w:t xml:space="preserve">, </w:t>
      </w:r>
      <w:r>
        <w:t xml:space="preserve"> </w:t>
      </w:r>
      <m:oMath>
        <m:r>
          <w:rPr>
            <w:rFonts w:ascii="Cambria Math" w:hAnsi="Cambria Math"/>
          </w:rPr>
          <m:t>l=80 (mm)</m:t>
        </m:r>
      </m:oMath>
    </w:p>
    <w:p w:rsidR="00C81B0C" w:rsidRPr="000569F9" w:rsidRDefault="00C81B0C" w:rsidP="000569F9"/>
    <w:p w:rsidR="000569F9" w:rsidRDefault="000569F9" w:rsidP="000569F9">
      <w:r>
        <w:rPr>
          <w:lang w:val="en-US"/>
        </w:rPr>
        <w:t>B</w:t>
      </w:r>
      <w:r w:rsidRPr="000569F9">
        <w:t xml:space="preserve">. </w:t>
      </w:r>
      <w:r>
        <w:t xml:space="preserve">για </w:t>
      </w:r>
      <w:r w:rsidRPr="000569F9">
        <w:t xml:space="preserve"> </w:t>
      </w:r>
      <m:oMath>
        <m:r>
          <w:rPr>
            <w:rFonts w:ascii="Cambria Math" w:hAnsi="Cambria Math"/>
            <w:lang w:val="en-US"/>
          </w:rPr>
          <m:t>t</m:t>
        </m:r>
        <m:r>
          <w:rPr>
            <w:rFonts w:ascii="Cambria Math" w:hAnsi="Cambria Math"/>
          </w:rPr>
          <m:t>&gt;12 (</m:t>
        </m:r>
        <m:r>
          <w:rPr>
            <w:rFonts w:ascii="Cambria Math" w:hAnsi="Cambria Math"/>
            <w:lang w:val="en-US"/>
          </w:rPr>
          <m:t>mm</m:t>
        </m:r>
        <m:r>
          <w:rPr>
            <w:rFonts w:ascii="Cambria Math" w:hAnsi="Cambria Math"/>
          </w:rPr>
          <m:t>)</m:t>
        </m:r>
      </m:oMath>
      <w:r>
        <w:t>,</w:t>
      </w:r>
      <w:r w:rsidRPr="000569F9">
        <w:t xml:space="preserve">  </w:t>
      </w:r>
      <m:oMath>
        <m:r>
          <w:rPr>
            <w:rFonts w:ascii="Cambria Math" w:hAnsi="Cambria Math"/>
          </w:rPr>
          <m:t>λ=2×</m:t>
        </m:r>
        <m:r>
          <w:rPr>
            <w:rFonts w:ascii="Cambria Math" w:hAnsi="Cambria Math"/>
            <w:lang w:val="en-US"/>
          </w:rPr>
          <m:t>t</m:t>
        </m:r>
        <m:r>
          <w:rPr>
            <w:rFonts w:ascii="Cambria Math" w:hAnsi="Cambria Math"/>
          </w:rPr>
          <m:t xml:space="preserve"> (</m:t>
        </m:r>
        <m:r>
          <w:rPr>
            <w:rFonts w:ascii="Cambria Math" w:hAnsi="Cambria Math"/>
            <w:lang w:val="en-US"/>
          </w:rPr>
          <m:t>mm</m:t>
        </m:r>
        <m:r>
          <w:rPr>
            <w:rFonts w:ascii="Cambria Math" w:hAnsi="Cambria Math"/>
          </w:rPr>
          <m:t>)</m:t>
        </m:r>
      </m:oMath>
      <w:r w:rsidRPr="000569F9">
        <w:t xml:space="preserve">, </w:t>
      </w:r>
      <w:r>
        <w:t xml:space="preserve"> </w:t>
      </w:r>
      <m:oMath>
        <m:r>
          <w:rPr>
            <w:rFonts w:ascii="Cambria Math" w:hAnsi="Cambria Math"/>
          </w:rPr>
          <m:t>l=80 (mm)</m:t>
        </m:r>
      </m:oMath>
    </w:p>
    <w:p w:rsidR="001C6616" w:rsidRDefault="001C6616" w:rsidP="000569F9"/>
    <w:p w:rsidR="00C81B0C" w:rsidRDefault="000569F9" w:rsidP="000569F9">
      <w:r>
        <w:t xml:space="preserve">Στις παραπάνω περιπτώσεις </w:t>
      </w:r>
      <w:r w:rsidR="001C6616">
        <w:t xml:space="preserve">Α και Β </w:t>
      </w:r>
      <w:r>
        <w:t xml:space="preserve">είναι : </w:t>
      </w:r>
      <m:oMath>
        <m:r>
          <w:rPr>
            <w:rFonts w:ascii="Cambria Math" w:hAnsi="Cambria Math"/>
          </w:rPr>
          <m:t>2×</m:t>
        </m:r>
        <m:r>
          <w:rPr>
            <w:rFonts w:ascii="Cambria Math" w:hAnsi="Cambria Math"/>
            <w:lang w:val="en-US"/>
          </w:rPr>
          <m:t>l</m:t>
        </m:r>
        <m:r>
          <w:rPr>
            <w:rFonts w:ascii="Cambria Math" w:hAnsi="Cambria Math"/>
          </w:rPr>
          <m:t>≤L≤3×l</m:t>
        </m:r>
      </m:oMath>
      <w:r w:rsidR="001C6616" w:rsidRPr="001C6616">
        <w:t xml:space="preserve">, </w:t>
      </w:r>
      <w:r w:rsidR="001C6616">
        <w:t xml:space="preserve">με </w:t>
      </w:r>
      <m:oMath>
        <m:sSub>
          <m:sSubPr>
            <m:ctrlPr>
              <w:rPr>
                <w:rFonts w:ascii="Cambria Math" w:hAnsi="Cambria Math"/>
                <w:i/>
              </w:rPr>
            </m:ctrlPr>
          </m:sSubPr>
          <m:e>
            <m:r>
              <w:rPr>
                <w:rFonts w:ascii="Cambria Math" w:hAnsi="Cambria Math"/>
              </w:rPr>
              <m:t>L</m:t>
            </m:r>
          </m:e>
          <m:sub>
            <m:r>
              <w:rPr>
                <w:rFonts w:ascii="Cambria Math" w:hAnsi="Cambria Math"/>
              </w:rPr>
              <m:t>μέγιστο</m:t>
            </m:r>
          </m:sub>
        </m:sSub>
        <m:r>
          <w:rPr>
            <w:rFonts w:ascii="Cambria Math" w:hAnsi="Cambria Math"/>
          </w:rPr>
          <m:t>=250 (mm)</m:t>
        </m:r>
      </m:oMath>
    </w:p>
    <w:p w:rsidR="007161BA" w:rsidRPr="001C6616" w:rsidRDefault="007161BA" w:rsidP="000569F9">
      <w:pPr>
        <w:rPr>
          <w:i/>
        </w:rPr>
      </w:pPr>
    </w:p>
    <w:p w:rsidR="00DB2934" w:rsidRDefault="00DB2934" w:rsidP="00C81B0C">
      <w:pPr>
        <w:rPr>
          <w:b/>
          <w:bCs/>
          <w:sz w:val="28"/>
          <w:szCs w:val="28"/>
          <w:u w:val="single"/>
        </w:rPr>
      </w:pPr>
    </w:p>
    <w:p w:rsidR="00C81B0C" w:rsidRPr="00046210" w:rsidRDefault="00951A50" w:rsidP="00C81B0C">
      <w:pPr>
        <w:rPr>
          <w:b/>
          <w:bCs/>
          <w:sz w:val="28"/>
          <w:szCs w:val="28"/>
          <w:u w:val="single"/>
        </w:rPr>
      </w:pPr>
      <w:r>
        <w:rPr>
          <w:b/>
          <w:bCs/>
          <w:sz w:val="28"/>
          <w:szCs w:val="28"/>
          <w:u w:val="single"/>
        </w:rPr>
        <w:t>2</w:t>
      </w:r>
      <w:r w:rsidR="00C81B0C" w:rsidRPr="00046210">
        <w:rPr>
          <w:b/>
          <w:bCs/>
          <w:sz w:val="28"/>
          <w:szCs w:val="28"/>
          <w:u w:val="single"/>
        </w:rPr>
        <w:t>.</w:t>
      </w:r>
      <w:r w:rsidR="00401F0F">
        <w:rPr>
          <w:b/>
          <w:bCs/>
          <w:sz w:val="28"/>
          <w:szCs w:val="28"/>
          <w:u w:val="single"/>
        </w:rPr>
        <w:t>2</w:t>
      </w:r>
      <w:r w:rsidR="00C81B0C" w:rsidRPr="00046210">
        <w:rPr>
          <w:b/>
          <w:bCs/>
          <w:sz w:val="28"/>
          <w:szCs w:val="28"/>
          <w:u w:val="single"/>
        </w:rPr>
        <w:t>4</w:t>
      </w:r>
      <w:r w:rsidR="00C81B0C">
        <w:rPr>
          <w:b/>
          <w:bCs/>
          <w:sz w:val="28"/>
          <w:szCs w:val="28"/>
          <w:u w:val="single"/>
        </w:rPr>
        <w:t xml:space="preserve"> </w:t>
      </w:r>
      <w:r w:rsidR="00C81B0C" w:rsidRPr="00046210">
        <w:rPr>
          <w:b/>
          <w:bCs/>
          <w:sz w:val="28"/>
          <w:szCs w:val="28"/>
          <w:u w:val="single"/>
        </w:rPr>
        <w:t xml:space="preserve"> </w:t>
      </w:r>
      <w:r w:rsidR="00C81B0C" w:rsidRPr="003C7D22">
        <w:rPr>
          <w:b/>
          <w:bCs/>
          <w:sz w:val="28"/>
          <w:szCs w:val="28"/>
          <w:u w:val="single"/>
        </w:rPr>
        <w:t xml:space="preserve">ΠΡΩΡΑΙΑ ΣΥΝΔΕΣΗ </w:t>
      </w:r>
    </w:p>
    <w:p w:rsidR="00C81B0C" w:rsidRPr="00046210" w:rsidRDefault="00C81B0C" w:rsidP="00C81B0C">
      <w:pPr>
        <w:rPr>
          <w:b/>
          <w:bCs/>
          <w:u w:val="single"/>
        </w:rPr>
      </w:pPr>
    </w:p>
    <w:p w:rsidR="00C81B0C" w:rsidRDefault="00C81B0C" w:rsidP="00C81B0C">
      <w:r w:rsidRPr="00F75459">
        <w:t>Η πρωραία σύνδεση μπορεί  να γίνει με διαφορετικούς  τρόπους . Το μέγεθος του πηδαλίου , ο τύπος του πηδαλίου είναι παράγοντες που λαμβάνονται υπ’ όψιν για την επιλογή της κατασκευαστικής  λύσης  στην ακροπρωραία περιοχή του πηδαλίου.</w:t>
      </w:r>
    </w:p>
    <w:p w:rsidR="00C81B0C" w:rsidRPr="00046210" w:rsidRDefault="00C81B0C" w:rsidP="00C81B0C"/>
    <w:p w:rsidR="00C81B0C" w:rsidRPr="00C21558" w:rsidRDefault="00951A50" w:rsidP="00C81B0C">
      <w:pPr>
        <w:rPr>
          <w:b/>
          <w:bCs/>
          <w:i/>
          <w:iCs/>
          <w:u w:val="single"/>
        </w:rPr>
      </w:pPr>
      <w:r>
        <w:t>Μια λύση είναι η</w:t>
      </w:r>
      <w:r w:rsidR="00C81B0C">
        <w:t xml:space="preserve"> σύνδεση </w:t>
      </w:r>
      <w:r>
        <w:t xml:space="preserve">να </w:t>
      </w:r>
      <w:r w:rsidR="00C81B0C">
        <w:t xml:space="preserve">γίνεται όπως στο παρακάτω </w:t>
      </w:r>
      <w:r w:rsidR="00C81B0C">
        <w:rPr>
          <w:b/>
          <w:bCs/>
          <w:i/>
          <w:iCs/>
          <w:u w:val="single"/>
        </w:rPr>
        <w:t>Σ</w:t>
      </w:r>
      <w:r w:rsidR="00C81B0C" w:rsidRPr="00C21558">
        <w:rPr>
          <w:b/>
          <w:bCs/>
          <w:i/>
          <w:iCs/>
          <w:u w:val="single"/>
        </w:rPr>
        <w:t xml:space="preserve">χήμα </w:t>
      </w:r>
      <w:r w:rsidR="00C81B0C">
        <w:rPr>
          <w:b/>
          <w:bCs/>
          <w:i/>
          <w:iCs/>
          <w:u w:val="single"/>
        </w:rPr>
        <w:t xml:space="preserve"> </w:t>
      </w:r>
      <w:r>
        <w:rPr>
          <w:b/>
          <w:bCs/>
          <w:i/>
          <w:iCs/>
          <w:u w:val="single"/>
        </w:rPr>
        <w:t>2</w:t>
      </w:r>
      <w:r w:rsidR="00401F0F">
        <w:rPr>
          <w:b/>
          <w:bCs/>
          <w:i/>
          <w:iCs/>
          <w:u w:val="single"/>
        </w:rPr>
        <w:t>.24.α</w:t>
      </w:r>
    </w:p>
    <w:p w:rsidR="00C81B0C" w:rsidRDefault="00C81B0C" w:rsidP="00C81B0C"/>
    <w:p w:rsidR="00C81B0C" w:rsidRDefault="00C81B0C" w:rsidP="00C81B0C">
      <w:pPr>
        <w:jc w:val="center"/>
      </w:pPr>
      <w:r w:rsidRPr="00000706">
        <w:rPr>
          <w:noProof/>
        </w:rPr>
        <w:drawing>
          <wp:inline distT="0" distB="0" distL="0" distR="0" wp14:anchorId="105DB5E2" wp14:editId="7617495C">
            <wp:extent cx="1927860" cy="2613660"/>
            <wp:effectExtent l="0" t="0" r="0" b="0"/>
            <wp:docPr id="331" name="Εικόνα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1927860" cy="2613660"/>
                    </a:xfrm>
                    <a:prstGeom prst="rect">
                      <a:avLst/>
                    </a:prstGeom>
                    <a:noFill/>
                    <a:ln>
                      <a:noFill/>
                    </a:ln>
                  </pic:spPr>
                </pic:pic>
              </a:graphicData>
            </a:graphic>
          </wp:inline>
        </w:drawing>
      </w:r>
    </w:p>
    <w:p w:rsidR="00C81B0C" w:rsidRDefault="00C81B0C" w:rsidP="00C81B0C">
      <w:pPr>
        <w:jc w:val="center"/>
        <w:rPr>
          <w:b/>
          <w:bCs/>
          <w:i/>
          <w:iCs/>
          <w:u w:val="single"/>
        </w:rPr>
      </w:pPr>
      <w:r>
        <w:tab/>
      </w:r>
      <w:r>
        <w:rPr>
          <w:b/>
          <w:bCs/>
          <w:i/>
          <w:iCs/>
          <w:u w:val="single"/>
        </w:rPr>
        <w:t>Σ</w:t>
      </w:r>
      <w:r w:rsidRPr="00C21558">
        <w:rPr>
          <w:b/>
          <w:bCs/>
          <w:i/>
          <w:iCs/>
          <w:u w:val="single"/>
        </w:rPr>
        <w:t xml:space="preserve">χήμα </w:t>
      </w:r>
      <w:r>
        <w:rPr>
          <w:b/>
          <w:bCs/>
          <w:i/>
          <w:iCs/>
          <w:u w:val="single"/>
        </w:rPr>
        <w:t xml:space="preserve"> </w:t>
      </w:r>
      <w:r w:rsidR="00951A50">
        <w:rPr>
          <w:b/>
          <w:bCs/>
          <w:i/>
          <w:iCs/>
          <w:u w:val="single"/>
        </w:rPr>
        <w:t>2</w:t>
      </w:r>
      <w:r w:rsidR="00401F0F">
        <w:rPr>
          <w:b/>
          <w:bCs/>
          <w:i/>
          <w:iCs/>
          <w:u w:val="single"/>
        </w:rPr>
        <w:t xml:space="preserve">.24.α  </w:t>
      </w:r>
      <w:r w:rsidR="00C3507B">
        <w:rPr>
          <w:b/>
          <w:bCs/>
          <w:i/>
          <w:iCs/>
          <w:u w:val="single"/>
        </w:rPr>
        <w:t>πρωραία σύνδεση πηδαλίου</w:t>
      </w:r>
    </w:p>
    <w:p w:rsidR="00C81B0C" w:rsidRDefault="00C81B0C" w:rsidP="00C81B0C">
      <w:pPr>
        <w:jc w:val="center"/>
        <w:rPr>
          <w:b/>
          <w:bCs/>
          <w:i/>
          <w:iCs/>
          <w:u w:val="single"/>
        </w:rPr>
      </w:pPr>
    </w:p>
    <w:p w:rsidR="00C81B0C" w:rsidRDefault="00C81B0C" w:rsidP="00C81B0C"/>
    <w:p w:rsidR="00DB2934" w:rsidRDefault="00DB2934" w:rsidP="00C81B0C"/>
    <w:p w:rsidR="00C81B0C" w:rsidRDefault="00C81B0C" w:rsidP="00C81B0C">
      <w:r>
        <w:t xml:space="preserve">Στο </w:t>
      </w:r>
      <w:r w:rsidRPr="00215057">
        <w:rPr>
          <w:b/>
          <w:bCs/>
          <w:i/>
          <w:iCs/>
          <w:u w:val="single"/>
        </w:rPr>
        <w:t xml:space="preserve">σχήμα </w:t>
      </w:r>
      <w:r w:rsidR="00951A50">
        <w:rPr>
          <w:b/>
          <w:bCs/>
          <w:i/>
          <w:iCs/>
          <w:u w:val="single"/>
        </w:rPr>
        <w:t>2</w:t>
      </w:r>
      <w:r w:rsidR="00401F0F">
        <w:rPr>
          <w:b/>
          <w:bCs/>
          <w:i/>
          <w:iCs/>
          <w:u w:val="single"/>
        </w:rPr>
        <w:t xml:space="preserve">.24.β  </w:t>
      </w:r>
      <w:r>
        <w:t xml:space="preserve">παρουσιάζεται εναλλακτική λύση : </w:t>
      </w:r>
    </w:p>
    <w:p w:rsidR="00C81B0C" w:rsidRPr="003C7D22" w:rsidRDefault="00C81B0C" w:rsidP="00C81B0C"/>
    <w:p w:rsidR="00C81B0C" w:rsidRPr="003C7D22" w:rsidRDefault="00C81B0C" w:rsidP="00C81B0C"/>
    <w:p w:rsidR="00C81B0C" w:rsidRDefault="00C81B0C" w:rsidP="00C81B0C">
      <w:pPr>
        <w:tabs>
          <w:tab w:val="left" w:pos="4370"/>
        </w:tabs>
        <w:jc w:val="center"/>
      </w:pPr>
      <w:r w:rsidRPr="00000706">
        <w:rPr>
          <w:noProof/>
        </w:rPr>
        <w:drawing>
          <wp:inline distT="0" distB="0" distL="0" distR="0" wp14:anchorId="76663957" wp14:editId="4AB2C69A">
            <wp:extent cx="5951220" cy="3093720"/>
            <wp:effectExtent l="0" t="0" r="0" b="0"/>
            <wp:docPr id="332" name="Εικόνα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951220" cy="3093720"/>
                    </a:xfrm>
                    <a:prstGeom prst="rect">
                      <a:avLst/>
                    </a:prstGeom>
                    <a:noFill/>
                    <a:ln>
                      <a:noFill/>
                    </a:ln>
                  </pic:spPr>
                </pic:pic>
              </a:graphicData>
            </a:graphic>
          </wp:inline>
        </w:drawing>
      </w:r>
    </w:p>
    <w:p w:rsidR="00C81B0C" w:rsidRDefault="00C81B0C" w:rsidP="00C81B0C">
      <w:pPr>
        <w:tabs>
          <w:tab w:val="left" w:pos="5873"/>
        </w:tabs>
        <w:jc w:val="center"/>
        <w:rPr>
          <w:b/>
          <w:bCs/>
          <w:i/>
          <w:iCs/>
          <w:u w:val="single"/>
        </w:rPr>
      </w:pPr>
      <w:r>
        <w:rPr>
          <w:b/>
          <w:bCs/>
          <w:i/>
          <w:iCs/>
          <w:u w:val="single"/>
        </w:rPr>
        <w:t>Σ</w:t>
      </w:r>
      <w:r w:rsidRPr="00C21558">
        <w:rPr>
          <w:b/>
          <w:bCs/>
          <w:i/>
          <w:iCs/>
          <w:u w:val="single"/>
        </w:rPr>
        <w:t>χήμα</w:t>
      </w:r>
      <w:r w:rsidR="00401F0F">
        <w:rPr>
          <w:b/>
          <w:bCs/>
          <w:i/>
          <w:iCs/>
          <w:u w:val="single"/>
        </w:rPr>
        <w:t xml:space="preserve"> </w:t>
      </w:r>
      <w:r w:rsidR="00951A50">
        <w:rPr>
          <w:b/>
          <w:bCs/>
          <w:i/>
          <w:iCs/>
          <w:u w:val="single"/>
        </w:rPr>
        <w:t>2</w:t>
      </w:r>
      <w:r w:rsidR="00401F0F">
        <w:rPr>
          <w:b/>
          <w:bCs/>
          <w:i/>
          <w:iCs/>
          <w:u w:val="single"/>
        </w:rPr>
        <w:t xml:space="preserve">.24.β </w:t>
      </w:r>
      <w:bookmarkStart w:id="4" w:name="_Hlk113479387"/>
      <w:r w:rsidR="00C3507B">
        <w:rPr>
          <w:b/>
          <w:bCs/>
          <w:i/>
          <w:iCs/>
          <w:u w:val="single"/>
        </w:rPr>
        <w:t>1</w:t>
      </w:r>
      <w:r w:rsidR="00C3507B" w:rsidRPr="00C3507B">
        <w:rPr>
          <w:b/>
          <w:bCs/>
          <w:i/>
          <w:iCs/>
          <w:u w:val="single"/>
          <w:vertAlign w:val="superscript"/>
        </w:rPr>
        <w:t>η</w:t>
      </w:r>
      <w:r w:rsidR="00C3507B">
        <w:rPr>
          <w:b/>
          <w:bCs/>
          <w:i/>
          <w:iCs/>
          <w:u w:val="single"/>
        </w:rPr>
        <w:t xml:space="preserve"> εναλλακτική σύνδεση πρωραίας σύνδεσης πηδαλίου</w:t>
      </w:r>
    </w:p>
    <w:p w:rsidR="007161BA" w:rsidRPr="00215057" w:rsidRDefault="007161BA" w:rsidP="00C81B0C">
      <w:pPr>
        <w:tabs>
          <w:tab w:val="left" w:pos="5873"/>
        </w:tabs>
        <w:jc w:val="center"/>
      </w:pPr>
      <w:r>
        <w:t xml:space="preserve">(προσωπικό αρχείο Γ. </w:t>
      </w:r>
      <w:proofErr w:type="spellStart"/>
      <w:r>
        <w:t>Χατζηκωνσταντή</w:t>
      </w:r>
      <w:proofErr w:type="spellEnd"/>
      <w:r>
        <w:t>)</w:t>
      </w:r>
    </w:p>
    <w:p w:rsidR="00C81B0C" w:rsidRDefault="00C81B0C" w:rsidP="00C81B0C">
      <w:pPr>
        <w:jc w:val="both"/>
      </w:pPr>
    </w:p>
    <w:bookmarkEnd w:id="4"/>
    <w:p w:rsidR="00C81B0C" w:rsidRDefault="00C81B0C" w:rsidP="00C81B0C">
      <w:pPr>
        <w:jc w:val="both"/>
      </w:pPr>
    </w:p>
    <w:p w:rsidR="00C81B0C" w:rsidRDefault="00C81B0C" w:rsidP="00C81B0C">
      <w:pPr>
        <w:jc w:val="both"/>
      </w:pPr>
    </w:p>
    <w:p w:rsidR="00C81B0C" w:rsidRDefault="00C81B0C" w:rsidP="00C81B0C"/>
    <w:p w:rsidR="00C81B0C" w:rsidRDefault="00C81B0C" w:rsidP="00C81B0C">
      <w:r>
        <w:t xml:space="preserve">Στο </w:t>
      </w:r>
      <w:r>
        <w:rPr>
          <w:b/>
          <w:bCs/>
          <w:i/>
          <w:iCs/>
          <w:u w:val="single"/>
        </w:rPr>
        <w:t>σχήμα</w:t>
      </w:r>
      <w:r w:rsidR="00401F0F">
        <w:rPr>
          <w:b/>
          <w:bCs/>
          <w:i/>
          <w:iCs/>
          <w:u w:val="single"/>
        </w:rPr>
        <w:t xml:space="preserve"> </w:t>
      </w:r>
      <w:r w:rsidR="00951A50">
        <w:rPr>
          <w:b/>
          <w:bCs/>
          <w:i/>
          <w:iCs/>
          <w:u w:val="single"/>
        </w:rPr>
        <w:t>2</w:t>
      </w:r>
      <w:r w:rsidR="00401F0F">
        <w:rPr>
          <w:b/>
          <w:bCs/>
          <w:i/>
          <w:iCs/>
          <w:u w:val="single"/>
        </w:rPr>
        <w:t>.24.γ</w:t>
      </w:r>
      <w:r>
        <w:t xml:space="preserve"> παρουσιάζεται  άλλη εναλλακτική λύση : </w:t>
      </w:r>
    </w:p>
    <w:p w:rsidR="00C81B0C" w:rsidRDefault="00C81B0C" w:rsidP="00C81B0C"/>
    <w:p w:rsidR="00C81B0C" w:rsidRDefault="00C81B0C" w:rsidP="00C81B0C">
      <w:pPr>
        <w:jc w:val="both"/>
      </w:pPr>
    </w:p>
    <w:p w:rsidR="00C81B0C" w:rsidRDefault="00C81B0C" w:rsidP="00C81B0C">
      <w:pPr>
        <w:jc w:val="both"/>
      </w:pPr>
    </w:p>
    <w:p w:rsidR="00C81B0C" w:rsidRDefault="00C81B0C" w:rsidP="00C81B0C">
      <w:pPr>
        <w:jc w:val="center"/>
      </w:pPr>
      <w:r>
        <w:rPr>
          <w:noProof/>
        </w:rPr>
        <w:drawing>
          <wp:inline distT="0" distB="0" distL="0" distR="0" wp14:anchorId="4779CF7F" wp14:editId="271A14E7">
            <wp:extent cx="5478780" cy="2575560"/>
            <wp:effectExtent l="0" t="0" r="0" b="0"/>
            <wp:docPr id="333" name="Εικόνα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478780" cy="2575560"/>
                    </a:xfrm>
                    <a:prstGeom prst="rect">
                      <a:avLst/>
                    </a:prstGeom>
                    <a:noFill/>
                    <a:ln>
                      <a:noFill/>
                    </a:ln>
                  </pic:spPr>
                </pic:pic>
              </a:graphicData>
            </a:graphic>
          </wp:inline>
        </w:drawing>
      </w:r>
    </w:p>
    <w:p w:rsidR="00C81B0C" w:rsidRDefault="00C81B0C" w:rsidP="00C81B0C">
      <w:pPr>
        <w:jc w:val="both"/>
      </w:pPr>
    </w:p>
    <w:p w:rsidR="00C3507B" w:rsidRPr="00215057" w:rsidRDefault="00C81B0C" w:rsidP="00C3507B">
      <w:pPr>
        <w:tabs>
          <w:tab w:val="left" w:pos="5873"/>
        </w:tabs>
        <w:jc w:val="center"/>
      </w:pPr>
      <w:r>
        <w:rPr>
          <w:b/>
          <w:bCs/>
          <w:i/>
          <w:iCs/>
          <w:u w:val="single"/>
        </w:rPr>
        <w:t>Σ</w:t>
      </w:r>
      <w:r w:rsidRPr="00C21558">
        <w:rPr>
          <w:b/>
          <w:bCs/>
          <w:i/>
          <w:iCs/>
          <w:u w:val="single"/>
        </w:rPr>
        <w:t xml:space="preserve">χήμα </w:t>
      </w:r>
      <w:r>
        <w:rPr>
          <w:b/>
          <w:bCs/>
          <w:i/>
          <w:iCs/>
          <w:u w:val="single"/>
        </w:rPr>
        <w:t xml:space="preserve"> </w:t>
      </w:r>
      <w:r w:rsidR="00951A50">
        <w:rPr>
          <w:b/>
          <w:bCs/>
          <w:i/>
          <w:iCs/>
          <w:u w:val="single"/>
        </w:rPr>
        <w:t>2</w:t>
      </w:r>
      <w:r w:rsidR="00401F0F">
        <w:rPr>
          <w:b/>
          <w:bCs/>
          <w:i/>
          <w:iCs/>
          <w:u w:val="single"/>
        </w:rPr>
        <w:t>.24.γ</w:t>
      </w:r>
      <w:r w:rsidR="00C3507B">
        <w:rPr>
          <w:b/>
          <w:bCs/>
          <w:i/>
          <w:iCs/>
          <w:u w:val="single"/>
        </w:rPr>
        <w:t xml:space="preserve"> 2</w:t>
      </w:r>
      <w:r w:rsidR="00C3507B" w:rsidRPr="00C3507B">
        <w:rPr>
          <w:b/>
          <w:bCs/>
          <w:i/>
          <w:iCs/>
          <w:u w:val="single"/>
          <w:vertAlign w:val="superscript"/>
        </w:rPr>
        <w:t>η</w:t>
      </w:r>
      <w:r w:rsidR="00C3507B">
        <w:rPr>
          <w:b/>
          <w:bCs/>
          <w:i/>
          <w:iCs/>
          <w:u w:val="single"/>
        </w:rPr>
        <w:t xml:space="preserve"> εναλλακτική σύνδεση πρωραίας σύνδεσης πηδαλίου</w:t>
      </w:r>
    </w:p>
    <w:p w:rsidR="007161BA" w:rsidRPr="00215057" w:rsidRDefault="007161BA" w:rsidP="007161BA">
      <w:pPr>
        <w:tabs>
          <w:tab w:val="left" w:pos="5873"/>
        </w:tabs>
        <w:jc w:val="center"/>
      </w:pPr>
      <w:r>
        <w:t xml:space="preserve">(προσωπικό αρχείο Γ. </w:t>
      </w:r>
      <w:proofErr w:type="spellStart"/>
      <w:r>
        <w:t>Χατζηκωνσταντή</w:t>
      </w:r>
      <w:proofErr w:type="spellEnd"/>
      <w:r>
        <w:t>)</w:t>
      </w:r>
    </w:p>
    <w:p w:rsidR="00C3507B" w:rsidRDefault="00C3507B" w:rsidP="00C3507B">
      <w:pPr>
        <w:jc w:val="both"/>
      </w:pPr>
    </w:p>
    <w:p w:rsidR="00C81B0C" w:rsidRPr="00215057" w:rsidRDefault="00C81B0C" w:rsidP="00C81B0C">
      <w:pPr>
        <w:tabs>
          <w:tab w:val="left" w:pos="5873"/>
        </w:tabs>
        <w:jc w:val="center"/>
      </w:pPr>
    </w:p>
    <w:p w:rsidR="00C81B0C" w:rsidRDefault="00C81B0C" w:rsidP="00C81B0C">
      <w:pPr>
        <w:jc w:val="both"/>
        <w:rPr>
          <w:rFonts w:ascii="Arial Black" w:hAnsi="Arial Black"/>
          <w:sz w:val="28"/>
          <w:szCs w:val="28"/>
          <w:u w:val="single"/>
        </w:rPr>
      </w:pPr>
    </w:p>
    <w:p w:rsidR="00DB2934" w:rsidRDefault="00DB2934" w:rsidP="00C81B0C">
      <w:pPr>
        <w:jc w:val="both"/>
        <w:rPr>
          <w:rFonts w:ascii="Arial Black" w:hAnsi="Arial Black"/>
          <w:sz w:val="28"/>
          <w:szCs w:val="28"/>
          <w:u w:val="single"/>
        </w:rPr>
      </w:pPr>
    </w:p>
    <w:p w:rsidR="00DB2934" w:rsidRDefault="00DB2934" w:rsidP="00F51117">
      <w:pPr>
        <w:jc w:val="both"/>
      </w:pPr>
    </w:p>
    <w:p w:rsidR="007161BA" w:rsidRDefault="007161BA" w:rsidP="00F51117">
      <w:pPr>
        <w:jc w:val="both"/>
      </w:pPr>
    </w:p>
    <w:p w:rsidR="002B4718" w:rsidRPr="001F6C7C" w:rsidRDefault="00951A50" w:rsidP="002B4718">
      <w:pPr>
        <w:jc w:val="both"/>
        <w:rPr>
          <w:b/>
          <w:u w:val="single"/>
        </w:rPr>
      </w:pPr>
      <w:r>
        <w:rPr>
          <w:b/>
          <w:u w:val="single"/>
        </w:rPr>
        <w:t>2</w:t>
      </w:r>
      <w:r w:rsidR="00132025" w:rsidRPr="001F6C7C">
        <w:rPr>
          <w:b/>
          <w:u w:val="single"/>
        </w:rPr>
        <w:t>.</w:t>
      </w:r>
      <w:r w:rsidR="00401F0F" w:rsidRPr="001F6C7C">
        <w:rPr>
          <w:b/>
          <w:u w:val="single"/>
        </w:rPr>
        <w:t>25</w:t>
      </w:r>
      <w:r w:rsidR="00132025" w:rsidRPr="001F6C7C">
        <w:rPr>
          <w:b/>
          <w:u w:val="single"/>
        </w:rPr>
        <w:t xml:space="preserve"> </w:t>
      </w:r>
      <w:r w:rsidR="002B4718" w:rsidRPr="001F6C7C">
        <w:rPr>
          <w:b/>
          <w:u w:val="single"/>
        </w:rPr>
        <w:t>ΟΝΟΜΑΤΟΛΟΓΙΑ ΥΔΡΟΔΥΝΑΜΙΚΗΣ ΜΟΡΦΗΣ ΠΗΔΑΛΙΟΥ</w:t>
      </w:r>
    </w:p>
    <w:p w:rsidR="004A77F1" w:rsidRPr="0098607F" w:rsidRDefault="004A77F1" w:rsidP="002B4718">
      <w:pPr>
        <w:jc w:val="both"/>
        <w:rPr>
          <w:rFonts w:ascii="Arial Black" w:hAnsi="Arial Black"/>
          <w:u w:val="single"/>
        </w:rPr>
      </w:pPr>
    </w:p>
    <w:p w:rsidR="004A77F1" w:rsidRDefault="004A77F1" w:rsidP="004A77F1">
      <w:pPr>
        <w:jc w:val="both"/>
      </w:pPr>
      <w:r w:rsidRPr="002B4718">
        <w:t xml:space="preserve">Τα σύγχρονα πηδάλια </w:t>
      </w:r>
      <w:r>
        <w:t>είναι κοίλα  (κούφια) και κατασκευάζονται με χρήση υδροδυναμικής μορφής χρησιμοποιώντας πειραματικά αποτελέσματα  στα οποία αποτυπώνονται  σχεδιαστικά τα διάφορα προφίλ για κάθε χρήση.</w:t>
      </w:r>
    </w:p>
    <w:p w:rsidR="004A77F1" w:rsidRDefault="004A77F1" w:rsidP="004A77F1">
      <w:pPr>
        <w:jc w:val="both"/>
      </w:pPr>
    </w:p>
    <w:p w:rsidR="002B4718" w:rsidRDefault="002B4718" w:rsidP="002B4718">
      <w:pPr>
        <w:jc w:val="both"/>
      </w:pPr>
      <w:r>
        <w:t xml:space="preserve">Η  μορφή (σχήμα) του πτερυγίου ενός πηδαλίου , είναι αποτέλεσμα μιας σειράς μελετητικών θεωρήσεων που υπόκεινται σε εκτιμήσεις υδροδυναμικές αλλά και κατασκευαστικές. </w:t>
      </w:r>
    </w:p>
    <w:p w:rsidR="002B4718" w:rsidRDefault="002B4718" w:rsidP="002B4718">
      <w:pPr>
        <w:jc w:val="both"/>
      </w:pPr>
    </w:p>
    <w:p w:rsidR="002B4718" w:rsidRDefault="002B4718" w:rsidP="002B4718">
      <w:pPr>
        <w:jc w:val="both"/>
      </w:pPr>
      <w:r>
        <w:t xml:space="preserve">Αν και υπάρχουν πολλές πιθανές μορφές πτερυγίου του πηδαλίου , η επιφάνεια του πηδαλίου μπορεί  να περιγραφεί  χρησιμοποιώντας  γεωμετρικές παραμέτρους που ορίζουν τα μεγέθη που την προσδιορίζουν . </w:t>
      </w:r>
    </w:p>
    <w:p w:rsidR="002B4718" w:rsidRDefault="002B4718" w:rsidP="002B4718">
      <w:pPr>
        <w:jc w:val="both"/>
      </w:pPr>
    </w:p>
    <w:p w:rsidR="002B4718" w:rsidRPr="002B4718" w:rsidRDefault="002B4718" w:rsidP="002B4718">
      <w:pPr>
        <w:jc w:val="both"/>
      </w:pPr>
      <w:r>
        <w:t>Στην πιο απλή μορφή του , ένα πηδάλιο στερεώνεται από ισχυρές κατασκευαστικές στηρίξεις εσωτερικές του σκάφους. Συχνά, όταν οι δυνάμεις που επενεργούν είναι μεγαλύτερες , είναι  απαραίτητο να υπάρχουν και παρελκόμενες κατασκευές της γάστρας για τη στήριξη του πηδαλίου.</w:t>
      </w:r>
    </w:p>
    <w:p w:rsidR="002B4718" w:rsidRPr="002B4718" w:rsidRDefault="002B4718" w:rsidP="002B4718">
      <w:pPr>
        <w:jc w:val="both"/>
      </w:pPr>
    </w:p>
    <w:p w:rsidR="002B4718" w:rsidRDefault="002B4718" w:rsidP="002B4718">
      <w:pPr>
        <w:jc w:val="both"/>
      </w:pPr>
      <w:r>
        <w:t>Στην πρώτη περίπτωση  το πηδάλιο αποτελείται από μια επιφάνεια  πλήρως κινούμενη (</w:t>
      </w:r>
      <w:r>
        <w:rPr>
          <w:lang w:val="en-US"/>
        </w:rPr>
        <w:t>all</w:t>
      </w:r>
      <w:r w:rsidRPr="00B72B7E">
        <w:t xml:space="preserve">  - </w:t>
      </w:r>
      <w:r>
        <w:rPr>
          <w:lang w:val="en-US"/>
        </w:rPr>
        <w:t>movable</w:t>
      </w:r>
      <w:r w:rsidRPr="00B72B7E">
        <w:t xml:space="preserve">) </w:t>
      </w:r>
      <w:r>
        <w:t xml:space="preserve">, ενώ στη δεύτερη περίπτωση υπάρχει ένα κινητό μέρος (που  είναι το πτερύγιο του πηδαλίου)  και ένα σταθερό τμήμα , ένα εξωτερικό που σκάφους στήριγμα του πηδαλίου. Και στις δύο περιπτώσεις  υλοποιείται ένα σώμα ομαλής </w:t>
      </w:r>
      <w:proofErr w:type="spellStart"/>
      <w:r>
        <w:t>εξομαλυσμένης</w:t>
      </w:r>
      <w:proofErr w:type="spellEnd"/>
      <w:r>
        <w:t xml:space="preserve"> επιφάνειας που συνιστά ένα </w:t>
      </w:r>
      <w:r w:rsidRPr="00DF0FD6">
        <w:rPr>
          <w:b/>
          <w:i/>
          <w:u w:val="single"/>
        </w:rPr>
        <w:t>ενιαίο υδροδυναμικό σώμα</w:t>
      </w:r>
      <w:r>
        <w:t>, που εμβαπτίζεται από τη ροή της έλικας.</w:t>
      </w:r>
    </w:p>
    <w:p w:rsidR="002B4718" w:rsidRDefault="002B4718" w:rsidP="002B4718">
      <w:pPr>
        <w:jc w:val="both"/>
      </w:pPr>
    </w:p>
    <w:p w:rsidR="002B4718" w:rsidRDefault="002B4718" w:rsidP="002B4718">
      <w:pPr>
        <w:jc w:val="both"/>
      </w:pPr>
      <w:r>
        <w:t>Οι γεωμετρικές διατάσεις του πτερυγίου ορίζονται με αναφορά στην προβολή του πτερυγίου στο επίπεδο αναφοράς το οποίο προσδιορίζεται  από την διεύθυνση του άξονα  περιστροφής  και από τη διεύθυνση από την οποία προέρχεται μια ομογενής ροή . Η διεύθυνση αυτής της ομογενούς ροής συνιστά μια σημαντικά χρήσιμη αναφορά  για την γεωμετρία του πτερυγίου , προσδιορίζοντας τα γεωμετρικά μεγέθη που συνδέονται με το μηχανισμό των υδροδυναμικών δυνάμεων.</w:t>
      </w:r>
    </w:p>
    <w:p w:rsidR="002B4718" w:rsidRDefault="002B4718" w:rsidP="002B4718">
      <w:pPr>
        <w:jc w:val="both"/>
      </w:pPr>
    </w:p>
    <w:p w:rsidR="00C3507B" w:rsidRDefault="002B4718" w:rsidP="00C3507B">
      <w:pPr>
        <w:jc w:val="both"/>
      </w:pPr>
      <w:r>
        <w:t xml:space="preserve">Η επιφάνεια που προβάλλεται στο επίπεδο αναφοράς , προσδιορίζει τη μορφή του πηδαλίου , δηλαδή την επιφάνεια του πηδαλίου Α </w:t>
      </w:r>
      <w:r w:rsidRPr="000B19A7">
        <w:t>(</w:t>
      </w:r>
      <w:r>
        <w:rPr>
          <w:lang w:val="en-US"/>
        </w:rPr>
        <w:t>m</w:t>
      </w:r>
      <w:r w:rsidRPr="000B19A7">
        <w:rPr>
          <w:vertAlign w:val="superscript"/>
        </w:rPr>
        <w:t>2</w:t>
      </w:r>
      <w:r w:rsidRPr="000B19A7">
        <w:t>) (</w:t>
      </w:r>
      <w:r>
        <w:rPr>
          <w:lang w:val="en-US"/>
        </w:rPr>
        <w:t>profile</w:t>
      </w:r>
      <w:r w:rsidRPr="000B19A7">
        <w:t xml:space="preserve"> </w:t>
      </w:r>
      <w:r>
        <w:rPr>
          <w:lang w:val="en-US"/>
        </w:rPr>
        <w:t>area</w:t>
      </w:r>
      <w:r w:rsidRPr="000B19A7">
        <w:t xml:space="preserve">) </w:t>
      </w:r>
      <w:r>
        <w:t>. Η μορφή της επιφάνειας του πηδαλίου που χαράσσεται  στο επίπεδο αναφοράς αποτελείται από  :</w:t>
      </w:r>
    </w:p>
    <w:p w:rsidR="00C3507B" w:rsidRPr="002D5BA2" w:rsidRDefault="00C3507B" w:rsidP="00C3507B">
      <w:pPr>
        <w:jc w:val="both"/>
      </w:pPr>
    </w:p>
    <w:p w:rsidR="00C3507B" w:rsidRDefault="00C3507B" w:rsidP="002B4718">
      <w:pPr>
        <w:jc w:val="center"/>
        <w:rPr>
          <w:lang w:val="en-US"/>
        </w:rPr>
      </w:pPr>
      <w:r>
        <w:rPr>
          <w:noProof/>
          <w:lang w:val="en-US"/>
        </w:rPr>
        <w:drawing>
          <wp:inline distT="0" distB="0" distL="0" distR="0">
            <wp:extent cx="2906686" cy="3337560"/>
            <wp:effectExtent l="0" t="0" r="8255" b="0"/>
            <wp:docPr id="40" name="Εικόνα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2925063" cy="3358661"/>
                    </a:xfrm>
                    <a:prstGeom prst="rect">
                      <a:avLst/>
                    </a:prstGeom>
                    <a:noFill/>
                    <a:ln>
                      <a:noFill/>
                    </a:ln>
                  </pic:spPr>
                </pic:pic>
              </a:graphicData>
            </a:graphic>
          </wp:inline>
        </w:drawing>
      </w:r>
    </w:p>
    <w:p w:rsidR="002B4718" w:rsidRDefault="002B4718" w:rsidP="002B4718">
      <w:pPr>
        <w:jc w:val="center"/>
        <w:rPr>
          <w:b/>
          <w:i/>
          <w:u w:val="single"/>
        </w:rPr>
      </w:pPr>
      <w:r w:rsidRPr="008E3BED">
        <w:rPr>
          <w:b/>
          <w:i/>
          <w:u w:val="single"/>
        </w:rPr>
        <w:t>Σχήμα</w:t>
      </w:r>
      <w:r w:rsidR="00401F0F">
        <w:rPr>
          <w:b/>
          <w:i/>
          <w:u w:val="single"/>
        </w:rPr>
        <w:t xml:space="preserve"> </w:t>
      </w:r>
      <w:r w:rsidR="00951A50">
        <w:rPr>
          <w:b/>
          <w:i/>
          <w:u w:val="single"/>
        </w:rPr>
        <w:t>2</w:t>
      </w:r>
      <w:r w:rsidR="00401F0F">
        <w:rPr>
          <w:b/>
          <w:i/>
          <w:u w:val="single"/>
        </w:rPr>
        <w:t>.25.α</w:t>
      </w:r>
      <w:r w:rsidR="00C3507B">
        <w:rPr>
          <w:b/>
          <w:i/>
          <w:u w:val="single"/>
        </w:rPr>
        <w:t xml:space="preserve"> χαρακτηριστικά μεγέθη πτερυγίου πηδαλίου </w:t>
      </w:r>
    </w:p>
    <w:p w:rsidR="00BE2546" w:rsidRDefault="00BE2546" w:rsidP="002B4718">
      <w:pPr>
        <w:jc w:val="center"/>
        <w:rPr>
          <w:b/>
          <w:i/>
          <w:u w:val="single"/>
        </w:rPr>
      </w:pPr>
    </w:p>
    <w:p w:rsidR="002B4718" w:rsidRDefault="002B4718" w:rsidP="002B4718">
      <w:pPr>
        <w:numPr>
          <w:ilvl w:val="0"/>
          <w:numId w:val="9"/>
        </w:numPr>
        <w:tabs>
          <w:tab w:val="clear" w:pos="720"/>
          <w:tab w:val="num" w:pos="180"/>
        </w:tabs>
        <w:ind w:hanging="720"/>
        <w:jc w:val="both"/>
      </w:pPr>
      <w:r w:rsidRPr="00D422AF">
        <w:rPr>
          <w:b/>
          <w:u w:val="single"/>
        </w:rPr>
        <w:t>πρόσθια ακμή</w:t>
      </w:r>
      <w:r>
        <w:t xml:space="preserve">  (χείλος προσβολής , </w:t>
      </w:r>
      <w:r>
        <w:rPr>
          <w:lang w:val="en-US"/>
        </w:rPr>
        <w:t>leading</w:t>
      </w:r>
      <w:r w:rsidRPr="00147A06">
        <w:t xml:space="preserve"> </w:t>
      </w:r>
      <w:r>
        <w:rPr>
          <w:lang w:val="en-US"/>
        </w:rPr>
        <w:t>edge</w:t>
      </w:r>
      <w:r w:rsidRPr="00147A06">
        <w:t xml:space="preserve">) </w:t>
      </w:r>
      <w:r>
        <w:t xml:space="preserve"> που εκτίθεται στη ροή εισόδου</w:t>
      </w:r>
    </w:p>
    <w:p w:rsidR="002B4718" w:rsidRDefault="002B4718" w:rsidP="002B4718">
      <w:pPr>
        <w:jc w:val="both"/>
      </w:pPr>
    </w:p>
    <w:p w:rsidR="002B4718" w:rsidRDefault="002B4718" w:rsidP="002B4718">
      <w:pPr>
        <w:numPr>
          <w:ilvl w:val="0"/>
          <w:numId w:val="9"/>
        </w:numPr>
        <w:tabs>
          <w:tab w:val="clear" w:pos="720"/>
          <w:tab w:val="num" w:pos="180"/>
        </w:tabs>
        <w:ind w:hanging="720"/>
        <w:jc w:val="both"/>
      </w:pPr>
      <w:r w:rsidRPr="00D422AF">
        <w:rPr>
          <w:b/>
          <w:u w:val="single"/>
        </w:rPr>
        <w:t>οπίσθια ακμή</w:t>
      </w:r>
      <w:r>
        <w:t xml:space="preserve"> (χείλος </w:t>
      </w:r>
      <w:proofErr w:type="spellStart"/>
      <w:r>
        <w:t>εκφυγής</w:t>
      </w:r>
      <w:proofErr w:type="spellEnd"/>
      <w:r>
        <w:t xml:space="preserve"> , </w:t>
      </w:r>
      <w:r>
        <w:rPr>
          <w:lang w:val="en-US"/>
        </w:rPr>
        <w:t>trailing</w:t>
      </w:r>
      <w:r w:rsidRPr="00147A06">
        <w:t xml:space="preserve"> </w:t>
      </w:r>
      <w:r>
        <w:rPr>
          <w:lang w:val="en-US"/>
        </w:rPr>
        <w:t>edge</w:t>
      </w:r>
      <w:r w:rsidRPr="00147A06">
        <w:t xml:space="preserve">) </w:t>
      </w:r>
      <w:r>
        <w:t xml:space="preserve"> που εκτίθεται στη ροή εξόδου </w:t>
      </w:r>
    </w:p>
    <w:p w:rsidR="002B4718" w:rsidRDefault="002B4718" w:rsidP="002B4718">
      <w:pPr>
        <w:jc w:val="both"/>
      </w:pPr>
    </w:p>
    <w:p w:rsidR="002B4718" w:rsidRPr="008E3BED" w:rsidRDefault="002B4718" w:rsidP="002B4718">
      <w:pPr>
        <w:numPr>
          <w:ilvl w:val="0"/>
          <w:numId w:val="9"/>
        </w:numPr>
        <w:tabs>
          <w:tab w:val="clear" w:pos="720"/>
          <w:tab w:val="num" w:pos="180"/>
        </w:tabs>
        <w:ind w:hanging="720"/>
        <w:jc w:val="both"/>
      </w:pPr>
      <w:r w:rsidRPr="00D422AF">
        <w:rPr>
          <w:b/>
          <w:u w:val="single"/>
        </w:rPr>
        <w:t>χορδή</w:t>
      </w:r>
      <w:r>
        <w:t xml:space="preserve"> (</w:t>
      </w:r>
      <w:r>
        <w:rPr>
          <w:lang w:val="en-US"/>
        </w:rPr>
        <w:t>chord</w:t>
      </w:r>
      <w:r w:rsidRPr="0098607F">
        <w:t>)</w:t>
      </w:r>
      <w:r>
        <w:t xml:space="preserve"> </w:t>
      </w:r>
      <w:r w:rsidRPr="00D422AF">
        <w:rPr>
          <w:position w:val="-12"/>
        </w:rPr>
        <w:object w:dxaOrig="260" w:dyaOrig="360">
          <v:shape id="_x0000_i1161" type="#_x0000_t75" style="width:12.6pt;height:19.2pt" o:ole="">
            <v:imagedata r:id="rId332" o:title=""/>
          </v:shape>
          <o:OLEObject Type="Embed" ProgID="Equation.DSMT4" ShapeID="_x0000_i1161" DrawAspect="Content" ObjectID="_1744733118" r:id="rId333"/>
        </w:object>
      </w:r>
      <w:r>
        <w:t xml:space="preserve"> (</w:t>
      </w:r>
      <w:r>
        <w:rPr>
          <w:lang w:val="en-US"/>
        </w:rPr>
        <w:t>m</w:t>
      </w:r>
      <w:r>
        <w:t xml:space="preserve">) μετρούμενη στην άνω επιφάνεια του πτερυγίου  του πηδαλίου </w:t>
      </w:r>
      <w:r w:rsidRPr="008E3BED">
        <w:t xml:space="preserve">  </w:t>
      </w:r>
    </w:p>
    <w:p w:rsidR="002B4718" w:rsidRDefault="002B4718" w:rsidP="002B4718">
      <w:pPr>
        <w:ind w:left="900"/>
        <w:jc w:val="both"/>
      </w:pPr>
      <w:r>
        <w:t>κατά την οριζόντια διεύθυνση ακόμα και όταν τα άκρα της άνω επιφάνειας είναι σε κεκλιμένη γραμμή.</w:t>
      </w:r>
    </w:p>
    <w:p w:rsidR="002B4718" w:rsidRDefault="002B4718" w:rsidP="002B4718">
      <w:pPr>
        <w:numPr>
          <w:ilvl w:val="0"/>
          <w:numId w:val="9"/>
        </w:numPr>
        <w:tabs>
          <w:tab w:val="clear" w:pos="720"/>
          <w:tab w:val="num" w:pos="180"/>
        </w:tabs>
        <w:ind w:hanging="720"/>
        <w:jc w:val="both"/>
      </w:pPr>
      <w:r w:rsidRPr="00D422AF">
        <w:rPr>
          <w:b/>
          <w:u w:val="single"/>
        </w:rPr>
        <w:t xml:space="preserve">χορδή </w:t>
      </w:r>
      <w:r>
        <w:t>(</w:t>
      </w:r>
      <w:r>
        <w:rPr>
          <w:lang w:val="en-US"/>
        </w:rPr>
        <w:t>chord</w:t>
      </w:r>
      <w:r w:rsidRPr="0098607F">
        <w:t>)</w:t>
      </w:r>
      <w:r>
        <w:t xml:space="preserve"> </w:t>
      </w:r>
      <w:r w:rsidRPr="00D422AF">
        <w:rPr>
          <w:position w:val="-12"/>
        </w:rPr>
        <w:object w:dxaOrig="240" w:dyaOrig="360">
          <v:shape id="_x0000_i1162" type="#_x0000_t75" style="width:12pt;height:19.2pt" o:ole="">
            <v:imagedata r:id="rId334" o:title=""/>
          </v:shape>
          <o:OLEObject Type="Embed" ProgID="Equation.DSMT4" ShapeID="_x0000_i1162" DrawAspect="Content" ObjectID="_1744733119" r:id="rId335"/>
        </w:object>
      </w:r>
      <w:r>
        <w:t xml:space="preserve"> (</w:t>
      </w:r>
      <w:r>
        <w:rPr>
          <w:lang w:val="en-US"/>
        </w:rPr>
        <w:t>m</w:t>
      </w:r>
      <w:r>
        <w:t>) μετρούμενη στην κάτω επιφάνεια του πτερυγίου  του πηδαλίου</w:t>
      </w:r>
    </w:p>
    <w:p w:rsidR="002B4718" w:rsidRDefault="002B4718" w:rsidP="002B4718">
      <w:pPr>
        <w:jc w:val="both"/>
      </w:pPr>
    </w:p>
    <w:p w:rsidR="002B4718" w:rsidRPr="008E3BED" w:rsidRDefault="002B4718" w:rsidP="002B4718">
      <w:pPr>
        <w:numPr>
          <w:ilvl w:val="0"/>
          <w:numId w:val="9"/>
        </w:numPr>
        <w:tabs>
          <w:tab w:val="clear" w:pos="720"/>
          <w:tab w:val="num" w:pos="180"/>
        </w:tabs>
        <w:ind w:hanging="720"/>
        <w:jc w:val="both"/>
      </w:pPr>
      <w:r w:rsidRPr="00D422AF">
        <w:rPr>
          <w:b/>
          <w:u w:val="single"/>
        </w:rPr>
        <w:t>ύψος</w:t>
      </w:r>
      <w:r>
        <w:t xml:space="preserve"> (άνοιγμα) </w:t>
      </w:r>
      <w:r w:rsidRPr="00D422AF">
        <w:rPr>
          <w:position w:val="-6"/>
        </w:rPr>
        <w:object w:dxaOrig="200" w:dyaOrig="279">
          <v:shape id="_x0000_i1163" type="#_x0000_t75" style="width:9.6pt;height:13.2pt" o:ole="">
            <v:imagedata r:id="rId336" o:title=""/>
          </v:shape>
          <o:OLEObject Type="Embed" ProgID="Equation.DSMT4" ShapeID="_x0000_i1163" DrawAspect="Content" ObjectID="_1744733120" r:id="rId337"/>
        </w:object>
      </w:r>
      <w:r>
        <w:t>(</w:t>
      </w:r>
      <w:r>
        <w:rPr>
          <w:lang w:val="en-US"/>
        </w:rPr>
        <w:t>m</w:t>
      </w:r>
      <w:r>
        <w:t xml:space="preserve">) , η κατακόρυφη απόσταση μεταξύ άνω και κάτω επιφάνειας του </w:t>
      </w:r>
      <w:r w:rsidRPr="008E3BED">
        <w:t xml:space="preserve">  </w:t>
      </w:r>
    </w:p>
    <w:p w:rsidR="002B4718" w:rsidRDefault="002B4718" w:rsidP="002B4718">
      <w:pPr>
        <w:jc w:val="both"/>
      </w:pPr>
      <w:r w:rsidRPr="00401E86">
        <w:t xml:space="preserve">             </w:t>
      </w:r>
      <w:r>
        <w:t xml:space="preserve">πτερυγίου του πηδαλίου </w:t>
      </w:r>
    </w:p>
    <w:p w:rsidR="002B4718" w:rsidRDefault="002B4718" w:rsidP="002B4718">
      <w:pPr>
        <w:jc w:val="both"/>
      </w:pPr>
    </w:p>
    <w:p w:rsidR="002B4718" w:rsidRDefault="002B4718" w:rsidP="002B4718">
      <w:pPr>
        <w:numPr>
          <w:ilvl w:val="0"/>
          <w:numId w:val="9"/>
        </w:numPr>
        <w:tabs>
          <w:tab w:val="clear" w:pos="720"/>
          <w:tab w:val="num" w:pos="180"/>
        </w:tabs>
        <w:ind w:hanging="720"/>
        <w:jc w:val="both"/>
      </w:pPr>
      <w:r w:rsidRPr="00D422AF">
        <w:rPr>
          <w:b/>
          <w:u w:val="single"/>
        </w:rPr>
        <w:t>το πάχος</w:t>
      </w:r>
      <w:r w:rsidRPr="008E3F7F">
        <w:t xml:space="preserve">  </w:t>
      </w:r>
      <w:r w:rsidRPr="00D422AF">
        <w:rPr>
          <w:position w:val="-6"/>
          <w:u w:val="single"/>
          <w:lang w:val="en-US"/>
        </w:rPr>
        <w:object w:dxaOrig="139" w:dyaOrig="240">
          <v:shape id="_x0000_i1164" type="#_x0000_t75" style="width:7.8pt;height:12pt" o:ole="">
            <v:imagedata r:id="rId338" o:title=""/>
          </v:shape>
          <o:OLEObject Type="Embed" ProgID="Equation.DSMT4" ShapeID="_x0000_i1164" DrawAspect="Content" ObjectID="_1744733121" r:id="rId339"/>
        </w:object>
      </w:r>
      <w:r w:rsidRPr="008E3F7F">
        <w:t xml:space="preserve"> (</w:t>
      </w:r>
      <w:r>
        <w:rPr>
          <w:lang w:val="en-US"/>
        </w:rPr>
        <w:t>thickness</w:t>
      </w:r>
      <w:r w:rsidRPr="008E3F7F">
        <w:t xml:space="preserve">) </w:t>
      </w:r>
      <w:r>
        <w:t>του πτερυγίου  μετρούμενο στη χορδή εγκάρσια κατά το οριζόντιο</w:t>
      </w:r>
    </w:p>
    <w:p w:rsidR="002B4718" w:rsidRDefault="002B4718" w:rsidP="002B4718">
      <w:pPr>
        <w:jc w:val="both"/>
      </w:pPr>
    </w:p>
    <w:p w:rsidR="002B4718" w:rsidRDefault="002B4718" w:rsidP="002B4718">
      <w:pPr>
        <w:numPr>
          <w:ilvl w:val="0"/>
          <w:numId w:val="9"/>
        </w:numPr>
        <w:tabs>
          <w:tab w:val="clear" w:pos="720"/>
          <w:tab w:val="num" w:pos="180"/>
        </w:tabs>
        <w:ind w:left="180" w:hanging="180"/>
        <w:jc w:val="both"/>
      </w:pPr>
      <w:r w:rsidRPr="00D422AF">
        <w:rPr>
          <w:b/>
          <w:u w:val="single"/>
        </w:rPr>
        <w:t>λόγος επιμήκους</w:t>
      </w:r>
      <w:r>
        <w:t xml:space="preserve"> (γεωμετρικός , </w:t>
      </w:r>
      <w:proofErr w:type="spellStart"/>
      <w:r>
        <w:rPr>
          <w:lang w:val="en-US"/>
        </w:rPr>
        <w:t>goemetric</w:t>
      </w:r>
      <w:proofErr w:type="spellEnd"/>
      <w:r w:rsidRPr="00F139AB">
        <w:t xml:space="preserve"> </w:t>
      </w:r>
      <w:r>
        <w:rPr>
          <w:lang w:val="en-US"/>
        </w:rPr>
        <w:t>aspect</w:t>
      </w:r>
      <w:r w:rsidRPr="00B6522A">
        <w:t xml:space="preserve"> </w:t>
      </w:r>
      <w:r>
        <w:rPr>
          <w:lang w:val="en-US"/>
        </w:rPr>
        <w:t>ratio</w:t>
      </w:r>
      <w:r w:rsidRPr="00B6522A">
        <w:t>)</w:t>
      </w:r>
      <w:r>
        <w:t xml:space="preserve"> </w:t>
      </w:r>
      <w:r w:rsidR="00AF03FB" w:rsidRPr="00AF03FB">
        <w:rPr>
          <w:position w:val="-44"/>
        </w:rPr>
        <w:object w:dxaOrig="2780" w:dyaOrig="859">
          <v:shape id="_x0000_i1165" type="#_x0000_t75" style="width:140.4pt;height:43.8pt" o:ole="">
            <v:imagedata r:id="rId340" o:title=""/>
          </v:shape>
          <o:OLEObject Type="Embed" ProgID="Equation.DSMT4" ShapeID="_x0000_i1165" DrawAspect="Content" ObjectID="_1744733122" r:id="rId341"/>
        </w:object>
      </w:r>
      <w:r>
        <w:t xml:space="preserve"> ως ο λόγος μέσου ύψους (ανοίγματος) προς το μήκος  της μέσης χορδής .   </w:t>
      </w:r>
    </w:p>
    <w:p w:rsidR="002B4718" w:rsidRDefault="002B4718" w:rsidP="002B4718">
      <w:pPr>
        <w:jc w:val="both"/>
      </w:pPr>
    </w:p>
    <w:p w:rsidR="002B4718" w:rsidRDefault="002B4718" w:rsidP="002B4718">
      <w:pPr>
        <w:jc w:val="both"/>
      </w:pPr>
      <w:r>
        <w:t xml:space="preserve">   </w:t>
      </w:r>
    </w:p>
    <w:p w:rsidR="002B4718" w:rsidRDefault="00046210" w:rsidP="002B4718">
      <w:pPr>
        <w:jc w:val="center"/>
      </w:pPr>
      <w:r>
        <w:rPr>
          <w:noProof/>
        </w:rPr>
        <w:drawing>
          <wp:inline distT="0" distB="0" distL="0" distR="0">
            <wp:extent cx="4792980" cy="3169920"/>
            <wp:effectExtent l="0" t="0" r="0" b="0"/>
            <wp:docPr id="226" name="Εικόνα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4792980" cy="3169920"/>
                    </a:xfrm>
                    <a:prstGeom prst="rect">
                      <a:avLst/>
                    </a:prstGeom>
                    <a:noFill/>
                    <a:ln>
                      <a:noFill/>
                    </a:ln>
                  </pic:spPr>
                </pic:pic>
              </a:graphicData>
            </a:graphic>
          </wp:inline>
        </w:drawing>
      </w:r>
    </w:p>
    <w:p w:rsidR="002B4718" w:rsidRPr="00BE2546" w:rsidRDefault="002B4718" w:rsidP="002B4718">
      <w:pPr>
        <w:jc w:val="center"/>
        <w:rPr>
          <w:b/>
          <w:i/>
          <w:u w:val="single"/>
        </w:rPr>
      </w:pPr>
      <w:r w:rsidRPr="008E3BED">
        <w:rPr>
          <w:b/>
          <w:i/>
          <w:u w:val="single"/>
        </w:rPr>
        <w:t xml:space="preserve">Σχήμα </w:t>
      </w:r>
      <w:r w:rsidR="00951A50">
        <w:rPr>
          <w:b/>
          <w:i/>
          <w:u w:val="single"/>
        </w:rPr>
        <w:t>2</w:t>
      </w:r>
      <w:r w:rsidR="00401F0F">
        <w:rPr>
          <w:b/>
          <w:i/>
          <w:u w:val="single"/>
        </w:rPr>
        <w:t xml:space="preserve">.25.β   </w:t>
      </w:r>
      <w:r w:rsidR="00BE2546">
        <w:rPr>
          <w:b/>
          <w:i/>
          <w:u w:val="single"/>
        </w:rPr>
        <w:t>διάγραμμα λόγου επιμήκους / δύναμη αντίστασης πηδαλίου</w:t>
      </w:r>
    </w:p>
    <w:p w:rsidR="002B4718" w:rsidRDefault="002B4718" w:rsidP="002B4718">
      <w:pPr>
        <w:jc w:val="center"/>
      </w:pPr>
    </w:p>
    <w:p w:rsidR="002B4718" w:rsidRDefault="002B4718" w:rsidP="002B4718">
      <w:pPr>
        <w:jc w:val="both"/>
      </w:pPr>
      <w:r>
        <w:t xml:space="preserve">Από το διάγραμμα προκύπτει ότι η κλίση της καμπύλης της δύναμης αντίστασης με τη γωνία του πηδαλίου , ελαττώνεται έντονα όσο μικραίνει ο λόγος επιμήκους. </w:t>
      </w:r>
    </w:p>
    <w:p w:rsidR="002B4718" w:rsidRDefault="002B4718" w:rsidP="002B4718">
      <w:pPr>
        <w:jc w:val="both"/>
      </w:pPr>
      <w:r>
        <w:t>Αυτή η σχέση είναι συνεπής με τις σχέσεις που θεωρητικά έχουν διατυπωθεί για την κλίση της καμπύλης άντωσης (</w:t>
      </w:r>
      <w:proofErr w:type="spellStart"/>
      <w:r>
        <w:rPr>
          <w:lang w:val="en-US"/>
        </w:rPr>
        <w:t>Weing</w:t>
      </w:r>
      <w:proofErr w:type="spellEnd"/>
      <w:r w:rsidRPr="00B24524">
        <w:t xml:space="preserve"> 1947)</w:t>
      </w:r>
      <w:r>
        <w:t xml:space="preserve">, όπως επίσης και με τα πειραματικά αποτελέσματα όπως αυτά παρουσιάζονται από </w:t>
      </w:r>
      <w:r w:rsidRPr="00B24524">
        <w:t xml:space="preserve"> (</w:t>
      </w:r>
      <w:proofErr w:type="spellStart"/>
      <w:r>
        <w:rPr>
          <w:lang w:val="en-US"/>
        </w:rPr>
        <w:t>Loften</w:t>
      </w:r>
      <w:proofErr w:type="spellEnd"/>
      <w:r w:rsidRPr="00B24524">
        <w:t xml:space="preserve"> </w:t>
      </w:r>
      <w:r>
        <w:rPr>
          <w:lang w:val="en-US"/>
        </w:rPr>
        <w:t>and</w:t>
      </w:r>
      <w:r w:rsidRPr="00B24524">
        <w:t xml:space="preserve"> </w:t>
      </w:r>
      <w:r>
        <w:rPr>
          <w:lang w:val="en-US"/>
        </w:rPr>
        <w:t>Smith</w:t>
      </w:r>
      <w:r w:rsidRPr="00B24524">
        <w:t xml:space="preserve"> 1949 , </w:t>
      </w:r>
      <w:r>
        <w:rPr>
          <w:lang w:val="en-US"/>
        </w:rPr>
        <w:t>Larson</w:t>
      </w:r>
      <w:r w:rsidRPr="00B24524">
        <w:t xml:space="preserve"> 1946 /</w:t>
      </w:r>
      <w:r>
        <w:t xml:space="preserve"> σχήμα 18</w:t>
      </w:r>
      <w:r w:rsidRPr="00B24524">
        <w:t xml:space="preserve"> </w:t>
      </w:r>
      <w:r>
        <w:rPr>
          <w:lang w:val="en-US"/>
        </w:rPr>
        <w:t>Mandel</w:t>
      </w:r>
      <w:r w:rsidRPr="00B24524">
        <w:t xml:space="preserve"> 1953</w:t>
      </w:r>
      <w:r>
        <w:t>).</w:t>
      </w:r>
    </w:p>
    <w:p w:rsidR="002B4718" w:rsidRDefault="002B4718" w:rsidP="002B4718">
      <w:pPr>
        <w:jc w:val="both"/>
      </w:pPr>
    </w:p>
    <w:p w:rsidR="00AF03FB" w:rsidRDefault="002B4718" w:rsidP="002B4718">
      <w:pPr>
        <w:jc w:val="both"/>
      </w:pPr>
      <w:r>
        <w:t xml:space="preserve">Όσο μεγαλώνει ο λόγος επιμήκους για πηδάλια ίδιου εμβαδού επιφάνειας ,  η μέγιστη δύναμη άντωσης επιτυγχάνεται σε μικρότερη γωνία εκτροπής του πηδαλίου και αυτό αυξάνει την απόδοση του πηδαλίου . </w:t>
      </w:r>
    </w:p>
    <w:p w:rsidR="00AF03FB" w:rsidRDefault="00AF03FB" w:rsidP="002B4718">
      <w:pPr>
        <w:jc w:val="both"/>
      </w:pPr>
    </w:p>
    <w:p w:rsidR="00DB2934" w:rsidRDefault="002B4718" w:rsidP="002B4718">
      <w:pPr>
        <w:jc w:val="both"/>
      </w:pPr>
      <w:r>
        <w:t xml:space="preserve">Βέβαια ο λόγος επιμήκους (που σχετίζεται με την επιφάνεια του πηδαλίου) δεν είναι δυνατό να  μεγαλώσει όσο θα ήταν επιθυμητό , δεδομένου ότι για τις διαστάσεις του πηδαλίου  υπάρχουν περιορισμοί και από πλευράς διαμόρφωσης της πρύμνης αλλά και από παράγοντες που σχετίζονται με την ικανότητα στροφής , την ταχύτητα </w:t>
      </w:r>
    </w:p>
    <w:p w:rsidR="00DB2934" w:rsidRDefault="00DB2934" w:rsidP="002B4718">
      <w:pPr>
        <w:jc w:val="both"/>
      </w:pPr>
    </w:p>
    <w:p w:rsidR="002B4718" w:rsidRDefault="002B4718" w:rsidP="002B4718">
      <w:pPr>
        <w:jc w:val="both"/>
      </w:pPr>
      <w:r>
        <w:t>απόκρισης σε πηδαλιούχηση και με την δυναμική ευστάθεια κατά την ενέργεια του πηδαλίου , παράγοντες που σχετίζονται μεταξύ τους και με την επιφάνεια του πηδαλίου (</w:t>
      </w:r>
      <w:r w:rsidRPr="00D422AF">
        <w:rPr>
          <w:i/>
          <w:lang w:val="en-US"/>
        </w:rPr>
        <w:t>Principles</w:t>
      </w:r>
      <w:r w:rsidRPr="00D422AF">
        <w:rPr>
          <w:i/>
        </w:rPr>
        <w:t xml:space="preserve"> </w:t>
      </w:r>
      <w:r w:rsidRPr="00D422AF">
        <w:rPr>
          <w:i/>
          <w:lang w:val="en-US"/>
        </w:rPr>
        <w:t>of</w:t>
      </w:r>
      <w:r w:rsidRPr="00D422AF">
        <w:rPr>
          <w:i/>
        </w:rPr>
        <w:t xml:space="preserve"> </w:t>
      </w:r>
      <w:r w:rsidRPr="00D422AF">
        <w:rPr>
          <w:i/>
          <w:lang w:val="en-US"/>
        </w:rPr>
        <w:t>Naval</w:t>
      </w:r>
      <w:r w:rsidRPr="00D422AF">
        <w:rPr>
          <w:i/>
        </w:rPr>
        <w:t xml:space="preserve"> </w:t>
      </w:r>
      <w:r w:rsidRPr="00D422AF">
        <w:rPr>
          <w:i/>
          <w:lang w:val="en-US"/>
        </w:rPr>
        <w:t>Architecture</w:t>
      </w:r>
      <w:r w:rsidRPr="00D422AF">
        <w:rPr>
          <w:i/>
        </w:rPr>
        <w:t xml:space="preserve"> . </w:t>
      </w:r>
      <w:r w:rsidRPr="00D422AF">
        <w:rPr>
          <w:i/>
          <w:lang w:val="en-US"/>
        </w:rPr>
        <w:t>Vol</w:t>
      </w:r>
      <w:r w:rsidRPr="002B4718">
        <w:rPr>
          <w:i/>
        </w:rPr>
        <w:t xml:space="preserve">. </w:t>
      </w:r>
      <w:r w:rsidRPr="00D422AF">
        <w:rPr>
          <w:i/>
          <w:lang w:val="en-US"/>
        </w:rPr>
        <w:t>III</w:t>
      </w:r>
      <w:r w:rsidRPr="002B4718">
        <w:rPr>
          <w:i/>
        </w:rPr>
        <w:t xml:space="preserve">, </w:t>
      </w:r>
      <w:r w:rsidRPr="00D422AF">
        <w:rPr>
          <w:i/>
          <w:lang w:val="en-US"/>
        </w:rPr>
        <w:t>Motion</w:t>
      </w:r>
      <w:r w:rsidRPr="002B4718">
        <w:rPr>
          <w:i/>
        </w:rPr>
        <w:t xml:space="preserve"> </w:t>
      </w:r>
      <w:r w:rsidRPr="00D422AF">
        <w:rPr>
          <w:i/>
          <w:lang w:val="en-US"/>
        </w:rPr>
        <w:t>in</w:t>
      </w:r>
      <w:r w:rsidRPr="002B4718">
        <w:rPr>
          <w:i/>
        </w:rPr>
        <w:t xml:space="preserve"> </w:t>
      </w:r>
      <w:r w:rsidRPr="00D422AF">
        <w:rPr>
          <w:i/>
          <w:lang w:val="en-US"/>
        </w:rPr>
        <w:t>Waves</w:t>
      </w:r>
      <w:r w:rsidRPr="002B4718">
        <w:rPr>
          <w:i/>
        </w:rPr>
        <w:t xml:space="preserve"> </w:t>
      </w:r>
      <w:r w:rsidRPr="00D422AF">
        <w:rPr>
          <w:i/>
          <w:lang w:val="en-US"/>
        </w:rPr>
        <w:t>and</w:t>
      </w:r>
      <w:r w:rsidRPr="002B4718">
        <w:rPr>
          <w:i/>
        </w:rPr>
        <w:t xml:space="preserve"> </w:t>
      </w:r>
      <w:r w:rsidRPr="00D422AF">
        <w:rPr>
          <w:i/>
          <w:lang w:val="en-US"/>
        </w:rPr>
        <w:t>Controllability</w:t>
      </w:r>
      <w:r w:rsidRPr="002B4718">
        <w:rPr>
          <w:i/>
        </w:rPr>
        <w:t xml:space="preserve">, </w:t>
      </w:r>
      <w:r w:rsidRPr="00D422AF">
        <w:rPr>
          <w:i/>
          <w:lang w:val="en-US"/>
        </w:rPr>
        <w:t>par</w:t>
      </w:r>
      <w:r w:rsidRPr="002B4718">
        <w:rPr>
          <w:i/>
        </w:rPr>
        <w:t>. 14.2, 14.4</w:t>
      </w:r>
      <w:r w:rsidRPr="002B4718">
        <w:t>).</w:t>
      </w:r>
    </w:p>
    <w:p w:rsidR="002B4718" w:rsidRDefault="002B4718" w:rsidP="002B4718">
      <w:pPr>
        <w:jc w:val="both"/>
      </w:pPr>
    </w:p>
    <w:p w:rsidR="00AF03FB" w:rsidRDefault="00AF03FB" w:rsidP="00AF03FB">
      <w:r w:rsidRPr="00D04812">
        <w:rPr>
          <w:b/>
          <w:u w:val="single"/>
        </w:rPr>
        <w:t>ΣΗΜ.  :</w:t>
      </w:r>
      <w:r>
        <w:t xml:space="preserve">  όταν  η άνω επιφάνεια του πηδαλίου είναι πολύ κοντά στη γάστρα , τότε το πηδάλιο για σκοπούς υδροδυναμικών μελετών (εξ αιτίας του κατοπτρισμού της ροής) ενεργεί ως ο λόγος επιμήκους να είναι διπλάσιος του γεωμετρικού (που είναι και η  πραγματική απεικόνιση της μορφής του πτερυγίου του πηδαλίου). Βέβαια  αυτό συμβαίνει όταν το πηδάλιο  είναι στη μέση (γωνία εκτροπής πηδαλίου </w:t>
      </w:r>
      <w:r w:rsidRPr="00D04812">
        <w:rPr>
          <w:position w:val="-6"/>
        </w:rPr>
        <w:object w:dxaOrig="300" w:dyaOrig="360">
          <v:shape id="_x0000_i1166" type="#_x0000_t75" style="width:15pt;height:19.2pt" o:ole="">
            <v:imagedata r:id="rId343" o:title=""/>
          </v:shape>
          <o:OLEObject Type="Embed" ProgID="Equation.DSMT4" ShapeID="_x0000_i1166" DrawAspect="Content" ObjectID="_1744733123" r:id="rId344"/>
        </w:object>
      </w:r>
      <w:r>
        <w:t xml:space="preserve"> ) , ενώ όταν το πηδάλιο απομακρύνεται από τη μέση θέση και η απόσταση της άνω χορδής από τη γάστρα μεγαλώνει , λαμβάνεται γραμμική μεταβολή του λόγου διαμήκους από</w:t>
      </w:r>
      <w:r w:rsidRPr="00D04812">
        <w:t xml:space="preserve">  </w:t>
      </w:r>
      <w:r w:rsidRPr="003E0B34">
        <w:rPr>
          <w:position w:val="-4"/>
        </w:rPr>
        <w:object w:dxaOrig="700" w:dyaOrig="260">
          <v:shape id="_x0000_i1167" type="#_x0000_t75" style="width:34.8pt;height:12.6pt" o:ole="">
            <v:imagedata r:id="rId345" o:title=""/>
          </v:shape>
          <o:OLEObject Type="Embed" ProgID="Equation.DSMT4" ShapeID="_x0000_i1167" DrawAspect="Content" ObjectID="_1744733124" r:id="rId346"/>
        </w:object>
      </w:r>
      <w:r>
        <w:t xml:space="preserve">   με πηδάλιο στη μέση έως  </w:t>
      </w:r>
      <w:r w:rsidRPr="003E0B34">
        <w:rPr>
          <w:position w:val="-4"/>
        </w:rPr>
        <w:object w:dxaOrig="660" w:dyaOrig="260">
          <v:shape id="_x0000_i1168" type="#_x0000_t75" style="width:33.6pt;height:12.6pt" o:ole="">
            <v:imagedata r:id="rId347" o:title=""/>
          </v:shape>
          <o:OLEObject Type="Embed" ProgID="Equation.DSMT4" ShapeID="_x0000_i1168" DrawAspect="Content" ObjectID="_1744733125" r:id="rId348"/>
        </w:object>
      </w:r>
      <w:r>
        <w:t xml:space="preserve">  με πηδάλιο στη μέγιστη γωνία που λαμβάνεται στις</w:t>
      </w:r>
      <w:r w:rsidRPr="00D04812">
        <w:t xml:space="preserve">  </w:t>
      </w:r>
      <w:r w:rsidRPr="00D04812">
        <w:rPr>
          <w:position w:val="-6"/>
        </w:rPr>
        <w:object w:dxaOrig="400" w:dyaOrig="360">
          <v:shape id="_x0000_i1169" type="#_x0000_t75" style="width:19.8pt;height:19.2pt" o:ole="">
            <v:imagedata r:id="rId349" o:title=""/>
          </v:shape>
          <o:OLEObject Type="Embed" ProgID="Equation.DSMT4" ShapeID="_x0000_i1169" DrawAspect="Content" ObjectID="_1744733126" r:id="rId350"/>
        </w:object>
      </w:r>
      <w:r>
        <w:t xml:space="preserve"> </w:t>
      </w:r>
      <w:r w:rsidRPr="0073569E">
        <w:fldChar w:fldCharType="begin"/>
      </w:r>
      <w:r w:rsidRPr="0073569E">
        <w:instrText xml:space="preserve"> QUOTE </w:instrText>
      </w:r>
      <w:r w:rsidR="00046210" w:rsidRPr="0073569E">
        <w:rPr>
          <w:noProof/>
        </w:rPr>
        <w:drawing>
          <wp:inline distT="0" distB="0" distL="0" distR="0">
            <wp:extent cx="236220" cy="152400"/>
            <wp:effectExtent l="0" t="0" r="0" b="0"/>
            <wp:docPr id="231" name="Εικόνα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35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36220" cy="152400"/>
                    </a:xfrm>
                    <a:prstGeom prst="rect">
                      <a:avLst/>
                    </a:prstGeom>
                    <a:noFill/>
                    <a:ln>
                      <a:noFill/>
                    </a:ln>
                  </pic:spPr>
                </pic:pic>
              </a:graphicData>
            </a:graphic>
          </wp:inline>
        </w:drawing>
      </w:r>
      <w:r w:rsidRPr="0073569E">
        <w:instrText xml:space="preserve"> </w:instrText>
      </w:r>
      <w:r w:rsidRPr="0073569E">
        <w:fldChar w:fldCharType="end"/>
      </w:r>
      <w:r>
        <w:t xml:space="preserve"> .</w:t>
      </w:r>
    </w:p>
    <w:p w:rsidR="00AF03FB" w:rsidRDefault="00AF03FB" w:rsidP="00AF03FB"/>
    <w:p w:rsidR="00AF03FB" w:rsidRDefault="00AF03FB" w:rsidP="00AF03FB">
      <w:r>
        <w:t xml:space="preserve">Πάντως , επειδή στην πράξη για λόγους κυρίως κατασκευαστικούς δεν υλοποιείται η παραπάνω συνθήκη   ακόμα και όταν το πηδάλιο είναι στη μέση θέση (γωνία  εκτροπής πηδαλίου </w:t>
      </w:r>
      <w:r w:rsidRPr="00D04812">
        <w:rPr>
          <w:position w:val="-6"/>
        </w:rPr>
        <w:object w:dxaOrig="300" w:dyaOrig="360">
          <v:shape id="_x0000_i1170" type="#_x0000_t75" style="width:15pt;height:19.2pt" o:ole="">
            <v:imagedata r:id="rId352" o:title=""/>
          </v:shape>
          <o:OLEObject Type="Embed" ProgID="Equation.DSMT4" ShapeID="_x0000_i1170" DrawAspect="Content" ObjectID="_1744733127" r:id="rId353"/>
        </w:object>
      </w:r>
      <w:r>
        <w:t>)</w:t>
      </w:r>
      <w:r w:rsidRPr="001070F5">
        <w:t xml:space="preserve"> , </w:t>
      </w:r>
      <w:r>
        <w:t xml:space="preserve"> πρέπει να υπάρχει προσοχή</w:t>
      </w:r>
      <w:r w:rsidRPr="00BB00CF">
        <w:t xml:space="preserve"> στον υπολογισμό του</w:t>
      </w:r>
      <w:r w:rsidRPr="001070F5">
        <w:t xml:space="preserve">  </w:t>
      </w:r>
      <w:r w:rsidRPr="003E0B34">
        <w:rPr>
          <w:position w:val="-4"/>
        </w:rPr>
        <w:object w:dxaOrig="700" w:dyaOrig="260">
          <v:shape id="_x0000_i1171" type="#_x0000_t75" style="width:34.8pt;height:12.6pt" o:ole="">
            <v:imagedata r:id="rId345" o:title=""/>
          </v:shape>
          <o:OLEObject Type="Embed" ProgID="Equation.DSMT4" ShapeID="_x0000_i1171" DrawAspect="Content" ObjectID="_1744733128" r:id="rId354"/>
        </w:object>
      </w:r>
      <w:r w:rsidRPr="00BB00CF">
        <w:t xml:space="preserve">  . </w:t>
      </w:r>
    </w:p>
    <w:p w:rsidR="00AF03FB" w:rsidRPr="00AF03FB" w:rsidRDefault="00AF03FB" w:rsidP="00AF03FB"/>
    <w:p w:rsidR="00AF03FB" w:rsidRDefault="00AF03FB" w:rsidP="00AF03FB">
      <w:r w:rsidRPr="001070F5">
        <w:t xml:space="preserve"> </w:t>
      </w:r>
      <w:r w:rsidRPr="00BB00CF">
        <w:t xml:space="preserve">Έτσι μια ελάχιστη απόσταση ελευθερίας (τζόγος) </w:t>
      </w:r>
      <w:r>
        <w:t xml:space="preserve">υπολογίζεται πάνω από την άνω χορδή μέχρι τη γάστρα στο σημείο τοποθέτησης του πηδαλίου </w:t>
      </w:r>
      <w:r w:rsidRPr="00BB00CF">
        <w:t>ώστε να εκμηδενίζεται αυτή η επίδραση στο  λόγο επιμήκους λόγω της γάστρας.</w:t>
      </w:r>
      <w:r>
        <w:t xml:space="preserve"> </w:t>
      </w:r>
      <w:r w:rsidRPr="00B73F3F">
        <w:rPr>
          <w:b/>
          <w:u w:val="single"/>
        </w:rPr>
        <w:t>Στο  αρχικό στάδιο της  μελέτης του πηδαλίου</w:t>
      </w:r>
      <w:r>
        <w:t xml:space="preserve"> που είναι άγνωστες οι διαστάσεις του πτερυγίου ,  </w:t>
      </w:r>
      <w:r w:rsidRPr="00B73F3F">
        <w:rPr>
          <w:b/>
          <w:u w:val="single"/>
        </w:rPr>
        <w:t>θεωρείται αρκετή μια απόσταση</w:t>
      </w:r>
      <w:r>
        <w:t xml:space="preserve"> </w:t>
      </w:r>
      <w:r w:rsidRPr="00BB00CF">
        <w:t>που σ</w:t>
      </w:r>
      <w:r>
        <w:t xml:space="preserve">υνήθως είναι  </w:t>
      </w:r>
      <w:r w:rsidRPr="003E0B34">
        <w:rPr>
          <w:position w:val="-28"/>
        </w:rPr>
        <w:object w:dxaOrig="960" w:dyaOrig="680">
          <v:shape id="_x0000_i1172" type="#_x0000_t75" style="width:48pt;height:33.6pt" o:ole="">
            <v:imagedata r:id="rId355" o:title=""/>
          </v:shape>
          <o:OLEObject Type="Embed" ProgID="Equation.DSMT4" ShapeID="_x0000_i1172" DrawAspect="Content" ObjectID="_1744733129" r:id="rId356"/>
        </w:object>
      </w:r>
      <w:r w:rsidRPr="001070F5">
        <w:t xml:space="preserve"> </w:t>
      </w:r>
      <w:r w:rsidRPr="00B73F3F">
        <w:rPr>
          <w:b/>
          <w:u w:val="single"/>
        </w:rPr>
        <w:t>η οποία θα ελεγχθεί εάν επαρκεί για την τοποθέτηση και των απαραίτητων περιαυχενίων που συνδέουν τα πτερύγιο του πηδαλίου με το μηχανισμό του πηδαλίου</w:t>
      </w:r>
      <w:r>
        <w:t xml:space="preserve"> ( </w:t>
      </w:r>
      <w:r w:rsidRPr="00AF03FB">
        <w:rPr>
          <w:b/>
          <w:i/>
        </w:rPr>
        <w:t>Η</w:t>
      </w:r>
      <w:r w:rsidRPr="00AF03FB">
        <w:rPr>
          <w:i/>
        </w:rPr>
        <w:t xml:space="preserve"> είναι η κατακόρυφη απόσταση που είναι διαθέσιμη στο νομέα όπου θα τοποθετηθεί το πηδάλιο , δεδομένου ότι θεωρείται όπως παραπάνω περιγράφηκε ότι η άνω επιφάνεια του πηδαλίου ευρίσκεται πολύ κοντά στη γάστρα).το πηδάλιο</w:t>
      </w:r>
      <w:r>
        <w:t xml:space="preserve"> ).</w:t>
      </w:r>
    </w:p>
    <w:p w:rsidR="002B4718" w:rsidRDefault="002B4718" w:rsidP="00AF03FB">
      <w:pPr>
        <w:numPr>
          <w:ilvl w:val="0"/>
          <w:numId w:val="9"/>
        </w:numPr>
        <w:tabs>
          <w:tab w:val="clear" w:pos="720"/>
          <w:tab w:val="num" w:pos="180"/>
        </w:tabs>
        <w:ind w:left="5220" w:hanging="5220"/>
        <w:jc w:val="both"/>
      </w:pPr>
      <w:r w:rsidRPr="00D81C69">
        <w:rPr>
          <w:b/>
          <w:u w:val="single"/>
        </w:rPr>
        <w:t>ποσοστό ζυγοστάθμισης</w:t>
      </w:r>
      <w:r>
        <w:t xml:space="preserve">  (</w:t>
      </w:r>
      <w:r>
        <w:rPr>
          <w:lang w:val="en-US"/>
        </w:rPr>
        <w:t>balance</w:t>
      </w:r>
      <w:r w:rsidRPr="00D81C69">
        <w:t xml:space="preserve"> </w:t>
      </w:r>
      <w:r>
        <w:rPr>
          <w:lang w:val="en-US"/>
        </w:rPr>
        <w:t>ratio</w:t>
      </w:r>
      <w:r w:rsidRPr="00D81C69">
        <w:t>)</w:t>
      </w:r>
      <w:r w:rsidR="00AF03FB">
        <w:t xml:space="preserve"> </w:t>
      </w:r>
      <w:r>
        <w:t xml:space="preserve">=  </w:t>
      </w:r>
      <w:r w:rsidRPr="008E3BED">
        <w:rPr>
          <w:position w:val="-34"/>
        </w:rPr>
        <w:object w:dxaOrig="600" w:dyaOrig="760">
          <v:shape id="_x0000_i1173" type="#_x0000_t75" style="width:30.6pt;height:38.4pt" o:ole="">
            <v:imagedata r:id="rId357" o:title=""/>
          </v:shape>
          <o:OLEObject Type="Embed" ProgID="Equation.DSMT4" ShapeID="_x0000_i1173" DrawAspect="Content" ObjectID="_1744733130" r:id="rId358"/>
        </w:object>
      </w:r>
      <w:r>
        <w:t xml:space="preserve"> (</w:t>
      </w:r>
      <w:r w:rsidRPr="0039466F">
        <w:rPr>
          <w:position w:val="-14"/>
        </w:rPr>
        <w:object w:dxaOrig="279" w:dyaOrig="380">
          <v:shape id="_x0000_i1174" type="#_x0000_t75" style="width:13.2pt;height:19.2pt" o:ole="">
            <v:imagedata r:id="rId359" o:title=""/>
          </v:shape>
          <o:OLEObject Type="Embed" ProgID="Equation.DSMT4" ShapeID="_x0000_i1174" DrawAspect="Content" ObjectID="_1744733131" r:id="rId360"/>
        </w:object>
      </w:r>
      <w:r>
        <w:t xml:space="preserve"> η επιφάνεια πρώρα του άξονα </w:t>
      </w:r>
    </w:p>
    <w:p w:rsidR="002B4718" w:rsidRDefault="002B4718" w:rsidP="002B4718">
      <w:pPr>
        <w:jc w:val="center"/>
      </w:pPr>
      <w:r>
        <w:t xml:space="preserve">                                                                  περιστροφής του πηδαλίου) .</w:t>
      </w:r>
    </w:p>
    <w:p w:rsidR="002B4718" w:rsidRDefault="002B4718" w:rsidP="002B4718">
      <w:pPr>
        <w:numPr>
          <w:ilvl w:val="0"/>
          <w:numId w:val="9"/>
        </w:numPr>
        <w:tabs>
          <w:tab w:val="clear" w:pos="720"/>
          <w:tab w:val="num" w:pos="360"/>
        </w:tabs>
        <w:ind w:hanging="720"/>
        <w:jc w:val="both"/>
      </w:pPr>
      <w:r w:rsidRPr="00D81C69">
        <w:rPr>
          <w:b/>
          <w:u w:val="single"/>
        </w:rPr>
        <w:t>λόγος σύγκλισης</w:t>
      </w:r>
      <w:r>
        <w:t xml:space="preserve"> </w:t>
      </w:r>
      <w:r>
        <w:rPr>
          <w:lang w:val="en-US"/>
        </w:rPr>
        <w:t>(taper ratio)</w:t>
      </w:r>
      <w:r>
        <w:t xml:space="preserve">=  </w:t>
      </w:r>
      <w:r w:rsidRPr="006037F8">
        <w:rPr>
          <w:position w:val="-30"/>
        </w:rPr>
        <w:object w:dxaOrig="340" w:dyaOrig="680">
          <v:shape id="_x0000_i1175" type="#_x0000_t75" style="width:15.6pt;height:33.6pt" o:ole="">
            <v:imagedata r:id="rId361" o:title=""/>
          </v:shape>
          <o:OLEObject Type="Embed" ProgID="Equation.DSMT4" ShapeID="_x0000_i1175" DrawAspect="Content" ObjectID="_1744733132" r:id="rId362"/>
        </w:object>
      </w:r>
    </w:p>
    <w:p w:rsidR="00AF03FB" w:rsidRDefault="002B4718" w:rsidP="00DB2934">
      <w:pPr>
        <w:numPr>
          <w:ilvl w:val="0"/>
          <w:numId w:val="9"/>
        </w:numPr>
        <w:tabs>
          <w:tab w:val="clear" w:pos="720"/>
          <w:tab w:val="num" w:pos="360"/>
        </w:tabs>
        <w:ind w:hanging="720"/>
        <w:jc w:val="both"/>
      </w:pPr>
      <w:r w:rsidRPr="00D81C69">
        <w:rPr>
          <w:b/>
          <w:u w:val="single"/>
        </w:rPr>
        <w:t>λόγος χορδής</w:t>
      </w:r>
      <w:r>
        <w:t xml:space="preserve"> :πάχος / μήκος </w:t>
      </w:r>
      <w:r w:rsidRPr="006037F8">
        <w:t>(</w:t>
      </w:r>
      <w:r>
        <w:rPr>
          <w:lang w:val="en-US"/>
        </w:rPr>
        <w:t>thickness</w:t>
      </w:r>
      <w:r w:rsidRPr="006037F8">
        <w:t xml:space="preserve"> </w:t>
      </w:r>
      <w:r>
        <w:rPr>
          <w:lang w:val="en-US"/>
        </w:rPr>
        <w:t>ratio</w:t>
      </w:r>
      <w:r w:rsidRPr="006037F8">
        <w:t xml:space="preserve">) </w:t>
      </w:r>
      <w:r>
        <w:t xml:space="preserve"> = </w:t>
      </w:r>
      <w:r w:rsidRPr="006037F8">
        <w:rPr>
          <w:position w:val="-30"/>
        </w:rPr>
        <w:object w:dxaOrig="400" w:dyaOrig="680">
          <v:shape id="_x0000_i1176" type="#_x0000_t75" style="width:19.8pt;height:33.6pt" o:ole="">
            <v:imagedata r:id="rId363" o:title=""/>
          </v:shape>
          <o:OLEObject Type="Embed" ProgID="Equation.DSMT4" ShapeID="_x0000_i1176" DrawAspect="Content" ObjectID="_1744733133" r:id="rId364"/>
        </w:object>
      </w:r>
    </w:p>
    <w:p w:rsidR="002B4718" w:rsidRDefault="002B4718" w:rsidP="002B4718">
      <w:pPr>
        <w:jc w:val="both"/>
      </w:pPr>
      <w:r>
        <w:t xml:space="preserve">Στον επόμενο πίνακα δίδονται ενδεικτικά τιμές των λόγων των παραπάνω μεγεθών : </w:t>
      </w:r>
    </w:p>
    <w:p w:rsidR="002B4718" w:rsidRPr="008E3BED" w:rsidRDefault="002B4718" w:rsidP="002B4718">
      <w:pPr>
        <w:jc w:val="both"/>
      </w:pPr>
    </w:p>
    <w:tbl>
      <w:tblPr>
        <w:tblStyle w:val="a6"/>
        <w:tblW w:w="0" w:type="auto"/>
        <w:jc w:val="center"/>
        <w:tblLook w:val="01E0" w:firstRow="1" w:lastRow="1" w:firstColumn="1" w:lastColumn="1" w:noHBand="0" w:noVBand="0"/>
      </w:tblPr>
      <w:tblGrid>
        <w:gridCol w:w="4464"/>
        <w:gridCol w:w="2124"/>
      </w:tblGrid>
      <w:tr w:rsidR="002B4718">
        <w:trPr>
          <w:jc w:val="center"/>
        </w:trPr>
        <w:tc>
          <w:tcPr>
            <w:tcW w:w="4464" w:type="dxa"/>
          </w:tcPr>
          <w:p w:rsidR="002B4718" w:rsidRPr="006037F8" w:rsidRDefault="002B4718" w:rsidP="00DB1973">
            <w:pPr>
              <w:jc w:val="both"/>
            </w:pPr>
            <w:proofErr w:type="spellStart"/>
            <w:r>
              <w:t>Αδιάστατοι</w:t>
            </w:r>
            <w:proofErr w:type="spellEnd"/>
            <w:r>
              <w:t xml:space="preserve"> λόγοι </w:t>
            </w:r>
          </w:p>
        </w:tc>
        <w:tc>
          <w:tcPr>
            <w:tcW w:w="2124" w:type="dxa"/>
          </w:tcPr>
          <w:p w:rsidR="002B4718" w:rsidRDefault="002B4718" w:rsidP="00DB1973">
            <w:pPr>
              <w:jc w:val="both"/>
            </w:pPr>
            <w:r>
              <w:t xml:space="preserve">Ενδεικτικές  τιμές </w:t>
            </w:r>
          </w:p>
        </w:tc>
      </w:tr>
      <w:tr w:rsidR="002B4718">
        <w:trPr>
          <w:jc w:val="center"/>
        </w:trPr>
        <w:tc>
          <w:tcPr>
            <w:tcW w:w="4464" w:type="dxa"/>
          </w:tcPr>
          <w:p w:rsidR="002B4718" w:rsidRDefault="002B4718" w:rsidP="00DB1973">
            <w:pPr>
              <w:jc w:val="both"/>
            </w:pPr>
            <w:r>
              <w:t xml:space="preserve">Γεωμετρικός λόγος επιμήκους </w:t>
            </w:r>
            <w:r w:rsidRPr="0039466F">
              <w:rPr>
                <w:position w:val="-26"/>
              </w:rPr>
              <w:object w:dxaOrig="340" w:dyaOrig="680">
                <v:shape id="_x0000_i1177" type="#_x0000_t75" style="width:15.6pt;height:33.6pt" o:ole="">
                  <v:imagedata r:id="rId365" o:title=""/>
                </v:shape>
                <o:OLEObject Type="Embed" ProgID="Equation.DSMT4" ShapeID="_x0000_i1177" DrawAspect="Content" ObjectID="_1744733134" r:id="rId366"/>
              </w:object>
            </w:r>
          </w:p>
        </w:tc>
        <w:tc>
          <w:tcPr>
            <w:tcW w:w="2124" w:type="dxa"/>
          </w:tcPr>
          <w:p w:rsidR="002B4718" w:rsidRDefault="002B4718" w:rsidP="00DB1973">
            <w:pPr>
              <w:jc w:val="both"/>
            </w:pPr>
            <w:r w:rsidRPr="006037F8">
              <w:rPr>
                <w:position w:val="-10"/>
              </w:rPr>
              <w:object w:dxaOrig="1020" w:dyaOrig="320">
                <v:shape id="_x0000_i1178" type="#_x0000_t75" style="width:49.8pt;height:16.2pt" o:ole="">
                  <v:imagedata r:id="rId367" o:title=""/>
                </v:shape>
                <o:OLEObject Type="Embed" ProgID="Equation.DSMT4" ShapeID="_x0000_i1178" DrawAspect="Content" ObjectID="_1744733135" r:id="rId368"/>
              </w:object>
            </w:r>
            <w:r>
              <w:t xml:space="preserve">   </w:t>
            </w:r>
          </w:p>
        </w:tc>
      </w:tr>
      <w:tr w:rsidR="002B4718">
        <w:trPr>
          <w:jc w:val="center"/>
        </w:trPr>
        <w:tc>
          <w:tcPr>
            <w:tcW w:w="4464" w:type="dxa"/>
          </w:tcPr>
          <w:p w:rsidR="002B4718" w:rsidRDefault="002B4718" w:rsidP="00DB1973">
            <w:pPr>
              <w:jc w:val="both"/>
            </w:pPr>
            <w:r>
              <w:t xml:space="preserve">Λόγος ( πάχους / μήκους ) χορδής </w:t>
            </w:r>
            <w:r w:rsidRPr="006037F8">
              <w:rPr>
                <w:position w:val="-30"/>
              </w:rPr>
              <w:object w:dxaOrig="400" w:dyaOrig="680">
                <v:shape id="_x0000_i1179" type="#_x0000_t75" style="width:19.8pt;height:33.6pt" o:ole="">
                  <v:imagedata r:id="rId363" o:title=""/>
                </v:shape>
                <o:OLEObject Type="Embed" ProgID="Equation.DSMT4" ShapeID="_x0000_i1179" DrawAspect="Content" ObjectID="_1744733136" r:id="rId369"/>
              </w:object>
            </w:r>
          </w:p>
        </w:tc>
        <w:tc>
          <w:tcPr>
            <w:tcW w:w="2124" w:type="dxa"/>
          </w:tcPr>
          <w:p w:rsidR="002B4718" w:rsidRDefault="002B4718" w:rsidP="00DB1973">
            <w:pPr>
              <w:jc w:val="both"/>
            </w:pPr>
            <w:r w:rsidRPr="006037F8">
              <w:rPr>
                <w:position w:val="-10"/>
              </w:rPr>
              <w:object w:dxaOrig="1300" w:dyaOrig="320">
                <v:shape id="_x0000_i1180" type="#_x0000_t75" style="width:65.4pt;height:16.2pt" o:ole="">
                  <v:imagedata r:id="rId370" o:title=""/>
                </v:shape>
                <o:OLEObject Type="Embed" ProgID="Equation.DSMT4" ShapeID="_x0000_i1180" DrawAspect="Content" ObjectID="_1744733137" r:id="rId371"/>
              </w:object>
            </w:r>
          </w:p>
        </w:tc>
      </w:tr>
      <w:tr w:rsidR="002B4718">
        <w:trPr>
          <w:jc w:val="center"/>
        </w:trPr>
        <w:tc>
          <w:tcPr>
            <w:tcW w:w="4464" w:type="dxa"/>
          </w:tcPr>
          <w:p w:rsidR="002B4718" w:rsidRDefault="002B4718" w:rsidP="00DB1973">
            <w:pPr>
              <w:jc w:val="both"/>
            </w:pPr>
            <w:r>
              <w:t xml:space="preserve">Λόγος σύγκλισης             </w:t>
            </w:r>
            <w:r w:rsidRPr="006037F8">
              <w:rPr>
                <w:position w:val="-30"/>
              </w:rPr>
              <w:object w:dxaOrig="340" w:dyaOrig="680">
                <v:shape id="_x0000_i1181" type="#_x0000_t75" style="width:15.6pt;height:33.6pt" o:ole="">
                  <v:imagedata r:id="rId361" o:title=""/>
                </v:shape>
                <o:OLEObject Type="Embed" ProgID="Equation.DSMT4" ShapeID="_x0000_i1181" DrawAspect="Content" ObjectID="_1744733138" r:id="rId372"/>
              </w:object>
            </w:r>
          </w:p>
        </w:tc>
        <w:tc>
          <w:tcPr>
            <w:tcW w:w="2124" w:type="dxa"/>
          </w:tcPr>
          <w:p w:rsidR="002B4718" w:rsidRDefault="002B4718" w:rsidP="00DB1973">
            <w:pPr>
              <w:jc w:val="both"/>
            </w:pPr>
            <w:r w:rsidRPr="006037F8">
              <w:rPr>
                <w:position w:val="-10"/>
              </w:rPr>
              <w:object w:dxaOrig="1040" w:dyaOrig="320">
                <v:shape id="_x0000_i1182" type="#_x0000_t75" style="width:52.2pt;height:16.2pt" o:ole="">
                  <v:imagedata r:id="rId373" o:title=""/>
                </v:shape>
                <o:OLEObject Type="Embed" ProgID="Equation.DSMT4" ShapeID="_x0000_i1182" DrawAspect="Content" ObjectID="_1744733139" r:id="rId374"/>
              </w:object>
            </w:r>
          </w:p>
        </w:tc>
      </w:tr>
      <w:tr w:rsidR="002B4718">
        <w:trPr>
          <w:jc w:val="center"/>
        </w:trPr>
        <w:tc>
          <w:tcPr>
            <w:tcW w:w="4464" w:type="dxa"/>
          </w:tcPr>
          <w:p w:rsidR="002B4718" w:rsidRDefault="002B4718" w:rsidP="00DB1973">
            <w:pPr>
              <w:jc w:val="both"/>
            </w:pPr>
            <w:r>
              <w:t xml:space="preserve">Ποσοστό ζυγοστάθμισης           </w:t>
            </w:r>
            <w:r w:rsidRPr="008E3BED">
              <w:rPr>
                <w:position w:val="-34"/>
              </w:rPr>
              <w:object w:dxaOrig="600" w:dyaOrig="760">
                <v:shape id="_x0000_i1183" type="#_x0000_t75" style="width:30.6pt;height:38.4pt" o:ole="">
                  <v:imagedata r:id="rId357" o:title=""/>
                </v:shape>
                <o:OLEObject Type="Embed" ProgID="Equation.DSMT4" ShapeID="_x0000_i1183" DrawAspect="Content" ObjectID="_1744733140" r:id="rId375"/>
              </w:object>
            </w:r>
          </w:p>
        </w:tc>
        <w:tc>
          <w:tcPr>
            <w:tcW w:w="2124" w:type="dxa"/>
          </w:tcPr>
          <w:p w:rsidR="002B4718" w:rsidRDefault="002B4718" w:rsidP="00DB1973">
            <w:pPr>
              <w:jc w:val="both"/>
            </w:pPr>
            <w:r w:rsidRPr="006037F8">
              <w:rPr>
                <w:position w:val="-10"/>
              </w:rPr>
              <w:object w:dxaOrig="1160" w:dyaOrig="320">
                <v:shape id="_x0000_i1184" type="#_x0000_t75" style="width:59.4pt;height:16.2pt" o:ole="">
                  <v:imagedata r:id="rId376" o:title=""/>
                </v:shape>
                <o:OLEObject Type="Embed" ProgID="Equation.DSMT4" ShapeID="_x0000_i1184" DrawAspect="Content" ObjectID="_1744733141" r:id="rId377"/>
              </w:object>
            </w:r>
            <w:r>
              <w:t xml:space="preserve">  (*)</w:t>
            </w:r>
          </w:p>
        </w:tc>
      </w:tr>
    </w:tbl>
    <w:p w:rsidR="002B4718" w:rsidRDefault="00401F0F" w:rsidP="00401F0F">
      <w:pPr>
        <w:jc w:val="center"/>
        <w:rPr>
          <w:b/>
        </w:rPr>
      </w:pPr>
      <w:r w:rsidRPr="00401F0F">
        <w:rPr>
          <w:b/>
        </w:rPr>
        <w:t>ΠΙΝΑΚΑΣ</w:t>
      </w:r>
      <w:r w:rsidR="00951A50">
        <w:rPr>
          <w:b/>
        </w:rPr>
        <w:t xml:space="preserve"> 2</w:t>
      </w:r>
      <w:r w:rsidRPr="00401F0F">
        <w:rPr>
          <w:b/>
        </w:rPr>
        <w:t>.25.α</w:t>
      </w:r>
      <w:r w:rsidR="00BE2546">
        <w:rPr>
          <w:b/>
        </w:rPr>
        <w:t xml:space="preserve"> ενδεικτικές τιμές χαρακτηριστικών στοιχείων πηδαλίου</w:t>
      </w:r>
    </w:p>
    <w:p w:rsidR="00401F0F" w:rsidRPr="00401F0F" w:rsidRDefault="00401F0F" w:rsidP="00401F0F">
      <w:pPr>
        <w:jc w:val="center"/>
        <w:rPr>
          <w:b/>
        </w:rPr>
      </w:pPr>
    </w:p>
    <w:p w:rsidR="002B4718" w:rsidRDefault="002B4718" w:rsidP="002B4718">
      <w:pPr>
        <w:jc w:val="both"/>
      </w:pPr>
      <w:r>
        <w:t xml:space="preserve"> (*) = η τιμή 0,00 σημαίνει πηδάλιο μη ζυγοσταθμισμένο.</w:t>
      </w:r>
    </w:p>
    <w:p w:rsidR="00401F0F" w:rsidRDefault="00401F0F" w:rsidP="002B4718">
      <w:pPr>
        <w:jc w:val="both"/>
      </w:pPr>
    </w:p>
    <w:p w:rsidR="002B4718" w:rsidRDefault="002B4718" w:rsidP="002B4718">
      <w:pPr>
        <w:numPr>
          <w:ilvl w:val="0"/>
          <w:numId w:val="9"/>
        </w:numPr>
        <w:tabs>
          <w:tab w:val="clear" w:pos="720"/>
          <w:tab w:val="num" w:pos="360"/>
        </w:tabs>
        <w:ind w:hanging="720"/>
        <w:jc w:val="both"/>
      </w:pPr>
      <w:r w:rsidRPr="00D422AF">
        <w:rPr>
          <w:b/>
          <w:u w:val="single"/>
        </w:rPr>
        <w:t>η γωνία σάρωσης</w:t>
      </w:r>
      <w:r>
        <w:t xml:space="preserve"> (</w:t>
      </w:r>
      <w:r>
        <w:rPr>
          <w:lang w:val="en-US"/>
        </w:rPr>
        <w:t>sweepback</w:t>
      </w:r>
      <w:r w:rsidRPr="00B6522A">
        <w:t xml:space="preserve"> </w:t>
      </w:r>
      <w:r>
        <w:rPr>
          <w:lang w:val="en-US"/>
        </w:rPr>
        <w:t>angle</w:t>
      </w:r>
      <w:r w:rsidRPr="00B6522A">
        <w:t xml:space="preserve">) </w:t>
      </w:r>
      <w:r w:rsidRPr="00D422AF">
        <w:rPr>
          <w:b/>
        </w:rPr>
        <w:t xml:space="preserve"> Λ</w:t>
      </w:r>
      <w:r>
        <w:t xml:space="preserve"> , η οποία αντιστοιχεί στη γωνία κλίσης που μετριέται ως προς την κατακόρυφη ενώνοντας το τέταρτο της άνω και κάτω χορδής από την ακμή εισόδου του πτερυγίου. Η γωνία αυτή έχει μεγάλη σημασία στη μεταβολή της κατανομής της υδροδυναμικής άντωσης και στη διαμόρφωση της απώλειας στήριξης (</w:t>
      </w:r>
      <w:r>
        <w:rPr>
          <w:lang w:val="en-US"/>
        </w:rPr>
        <w:t>stall</w:t>
      </w:r>
      <w:r w:rsidRPr="0085593B">
        <w:t xml:space="preserve"> )</w:t>
      </w:r>
      <w:r>
        <w:t xml:space="preserve">. Η γωνία αυτή είναι θετική </w:t>
      </w:r>
      <w:r w:rsidR="004A4CEF">
        <w:t xml:space="preserve"> </w:t>
      </w:r>
      <w:r>
        <w:t>εάν η διαμόρφωση του πτερυγίου ως προς τη ροή είναι αυτή του</w:t>
      </w:r>
      <w:r w:rsidR="000A1E7D">
        <w:t xml:space="preserve"> </w:t>
      </w:r>
      <w:r w:rsidRPr="00C65AD2">
        <w:rPr>
          <w:b/>
        </w:rPr>
        <w:t xml:space="preserve">σχήματος </w:t>
      </w:r>
      <w:r w:rsidR="000A1E7D">
        <w:rPr>
          <w:b/>
        </w:rPr>
        <w:t>2.25</w:t>
      </w:r>
      <w:r>
        <w:t>.</w:t>
      </w:r>
      <w:r w:rsidR="000A1E7D">
        <w:t xml:space="preserve">α. </w:t>
      </w:r>
      <w:r>
        <w:t xml:space="preserve"> Πειραματικά έχει αποδειχθεί ότι μια υψηλή γωνία σάρωσης  οδηγεί σε πτερύγιο το οποίο στην οπίσθια ακμή λεπταίνει βαθμιαία προς τα κάτω και έτσι το πτερύγιο καταπονείται περισσότερο στην κορυφή. Το αντίθετο συμβαίνει όταν η γωνία σάρωσης είναι μικρή ή αρνητική, γεγονός που αποδίδει στο πτερύγιο μια συμπεριφορά όμοια με εκείνη μιας επιφάνειας που λεπταίνει πολύ λίγο .  Για την επιλογή της βέλτιστης τιμής της γωνίας σάρωσης όταν έχει ορισθεί  ο λόγος σύγκλισης </w:t>
      </w:r>
      <w:r w:rsidRPr="00627BBC">
        <w:rPr>
          <w:position w:val="-32"/>
        </w:rPr>
        <w:object w:dxaOrig="2000" w:dyaOrig="760">
          <v:shape id="_x0000_i1185" type="#_x0000_t75" style="width:100.2pt;height:38.4pt" o:ole="">
            <v:imagedata r:id="rId378" o:title=""/>
          </v:shape>
          <o:OLEObject Type="Embed" ProgID="Equation.DSMT4" ShapeID="_x0000_i1185" DrawAspect="Content" ObjectID="_1744733142" r:id="rId379"/>
        </w:object>
      </w:r>
      <w:r>
        <w:t xml:space="preserve"> , πρέπει να χρησιμοποιηθούν αντίστοιχα πειραματικά αποτελέσματα σε πτερύγια.</w:t>
      </w:r>
    </w:p>
    <w:p w:rsidR="002B4718" w:rsidRDefault="002B4718" w:rsidP="002B4718">
      <w:pPr>
        <w:jc w:val="both"/>
      </w:pPr>
    </w:p>
    <w:p w:rsidR="00A8566D" w:rsidRDefault="00A8566D" w:rsidP="00F51117">
      <w:pPr>
        <w:jc w:val="both"/>
      </w:pPr>
    </w:p>
    <w:p w:rsidR="00A8566D" w:rsidRDefault="00A8566D" w:rsidP="00F51117">
      <w:pPr>
        <w:jc w:val="both"/>
      </w:pPr>
    </w:p>
    <w:p w:rsidR="008A5081" w:rsidRPr="001F6C7C" w:rsidRDefault="00951A50" w:rsidP="00F51117">
      <w:pPr>
        <w:jc w:val="both"/>
        <w:rPr>
          <w:b/>
          <w:u w:val="single"/>
        </w:rPr>
      </w:pPr>
      <w:r>
        <w:rPr>
          <w:b/>
          <w:u w:val="single"/>
        </w:rPr>
        <w:t>2</w:t>
      </w:r>
      <w:r w:rsidR="00132025" w:rsidRPr="001F6C7C">
        <w:rPr>
          <w:b/>
          <w:u w:val="single"/>
        </w:rPr>
        <w:t>.</w:t>
      </w:r>
      <w:r w:rsidR="00401F0F" w:rsidRPr="001F6C7C">
        <w:rPr>
          <w:b/>
          <w:u w:val="single"/>
        </w:rPr>
        <w:t>26</w:t>
      </w:r>
      <w:r w:rsidR="00132025" w:rsidRPr="001F6C7C">
        <w:rPr>
          <w:b/>
          <w:u w:val="single"/>
        </w:rPr>
        <w:t xml:space="preserve"> </w:t>
      </w:r>
      <w:r w:rsidR="008A5081" w:rsidRPr="001F6C7C">
        <w:rPr>
          <w:b/>
          <w:u w:val="single"/>
        </w:rPr>
        <w:t>ΕΠΙΦΑΝΕΙΑ ΤΟΥ ΠΗΔΑΛΙΟΥ</w:t>
      </w:r>
    </w:p>
    <w:p w:rsidR="00E713D1" w:rsidRDefault="00E713D1" w:rsidP="00F51117">
      <w:pPr>
        <w:jc w:val="both"/>
        <w:rPr>
          <w:rFonts w:ascii="Arial Black" w:hAnsi="Arial Black"/>
          <w:u w:val="single"/>
        </w:rPr>
      </w:pPr>
    </w:p>
    <w:p w:rsidR="00CE5BA6" w:rsidRDefault="00CE5BA6" w:rsidP="00F51117">
      <w:pPr>
        <w:jc w:val="both"/>
      </w:pPr>
      <w:r w:rsidRPr="00CE5BA6">
        <w:t xml:space="preserve">Από την εξέταση των σχέσεων υπολογισμού </w:t>
      </w:r>
      <w:r>
        <w:t>της δύναμης του πηδαλίου και της ροπής στρέψ</w:t>
      </w:r>
      <w:r w:rsidR="00CB71EB">
        <w:t>η</w:t>
      </w:r>
      <w:r>
        <w:t xml:space="preserve">ς προκύπτει ότι εξαρτώνται από το τετράγωνο της ταχύτητας του πλοίου. Αυτό σημαίνει ότι  πλοία </w:t>
      </w:r>
      <w:r w:rsidR="00AA3963">
        <w:t>μεγάλης ταχύτητας έχουν μεγαλύτερη ενέργεια πηδαλίου για την ίδια επιφάνεια και ταχύτητα</w:t>
      </w:r>
      <w:r w:rsidR="00940F7D">
        <w:t>, ή αντιστρόφως για την ίδια ενέργεια πηδαλίου απαιτείται μικρότερη επιφάνεια ή μικρότερη γωνία.</w:t>
      </w:r>
    </w:p>
    <w:p w:rsidR="00940F7D" w:rsidRDefault="00940F7D" w:rsidP="00F51117">
      <w:pPr>
        <w:jc w:val="both"/>
      </w:pPr>
    </w:p>
    <w:p w:rsidR="00F62B04" w:rsidRDefault="00940F7D" w:rsidP="00F51117">
      <w:pPr>
        <w:jc w:val="both"/>
      </w:pPr>
      <w:r>
        <w:t xml:space="preserve">Γενικά μπορεί  να ειπωθεί </w:t>
      </w:r>
      <w:r w:rsidR="00F62B04">
        <w:t xml:space="preserve">ότι πηδάλια με  μεγάλη επιφάνεια χρησιμοποιούνται σε πλοία στα οποία είναι απαραίτητη μεγάλη ικανότητα ελιγμών, όπως είναι τα ρυμουλκά, τα πορθμεία, τα πολεμικά πλοία . </w:t>
      </w:r>
    </w:p>
    <w:p w:rsidR="00F62B04" w:rsidRDefault="00F62B04" w:rsidP="00F51117">
      <w:pPr>
        <w:jc w:val="both"/>
      </w:pPr>
    </w:p>
    <w:p w:rsidR="00D26248" w:rsidRDefault="00F62B04" w:rsidP="00F51117">
      <w:pPr>
        <w:jc w:val="both"/>
      </w:pPr>
      <w:r>
        <w:t xml:space="preserve">Στα εμπορικά πλοία η επιφάνεια του πηδαλίου (ή των πηδαλίων) διαφέρει μεταξύ των πλοίων και εξαρτάται από τους ειδικούς όρους εργασίας  ,όπως συχνή πορεία με  μικρή ταχύτητα , συχνή είσοδος σε δύσκολα λιμάνια, πορεία  σε στενά ποτάμια </w:t>
      </w:r>
      <w:r w:rsidR="00D26248">
        <w:t>και στενά κανάλια.</w:t>
      </w:r>
    </w:p>
    <w:p w:rsidR="00D26248" w:rsidRDefault="00D26248" w:rsidP="00F51117">
      <w:pPr>
        <w:jc w:val="both"/>
      </w:pPr>
    </w:p>
    <w:p w:rsidR="00940F7D" w:rsidRDefault="00D26248" w:rsidP="00F51117">
      <w:pPr>
        <w:jc w:val="both"/>
      </w:pPr>
      <w:r>
        <w:t>Στην πράξη η επιφάνεια του πηδαλίου συγκρίνεται με το πηδάλιο άλλου σκάφους του ίδιου τύπου που έχει αποδειχθεί κατά τη λειτουργία του ότι έχει ικανοποιητικά χαρακτηριστικά ελιγμών.</w:t>
      </w:r>
      <w:r w:rsidR="00F62B04">
        <w:t xml:space="preserve"> </w:t>
      </w:r>
    </w:p>
    <w:p w:rsidR="00D26248" w:rsidRDefault="00D26248" w:rsidP="00F51117">
      <w:pPr>
        <w:jc w:val="both"/>
      </w:pPr>
    </w:p>
    <w:p w:rsidR="00D26248" w:rsidRPr="00CE5BA6" w:rsidRDefault="00D26248" w:rsidP="00F51117">
      <w:pPr>
        <w:jc w:val="both"/>
      </w:pPr>
      <w:r>
        <w:t>Το κριτήριο για τη σύγκριση αυτή είναι το γινόμενο του μήκους επί το βύθισμα του πλοίου, δηλαδή η βρεχόμενη επιφάνεια στο μέγιστο βύθισμα του πλοίου στο επίπεδο συμμετρίας του πλοίου .</w:t>
      </w:r>
    </w:p>
    <w:p w:rsidR="008A5081" w:rsidRPr="00CE5BA6" w:rsidRDefault="008A5081" w:rsidP="00F51117">
      <w:pPr>
        <w:jc w:val="both"/>
      </w:pPr>
    </w:p>
    <w:p w:rsidR="00E713D1" w:rsidRDefault="00D26248" w:rsidP="00F51117">
      <w:pPr>
        <w:jc w:val="both"/>
      </w:pPr>
      <w:r>
        <w:t>Συνεπώς η</w:t>
      </w:r>
      <w:r w:rsidR="008A5081">
        <w:t xml:space="preserve"> συνολικά απαιτούμενη επιφάνεια του πτερυγίου του πηδαλίου (των πηδαλίων), δηλαδή ανεξάρτητα από τον αριθμό των πηδαλίων που τοποθετούνται στο πλοίο, υπολογίζεται σε συνάρτηση της βρεχόμενης επιφάνειας </w:t>
      </w:r>
      <w:r w:rsidR="00E713D1">
        <w:t>σε συνθήκες έμφορτης κατάστασης</w:t>
      </w:r>
      <w:r w:rsidR="00E713D1" w:rsidRPr="00E713D1">
        <w:t xml:space="preserve"> . </w:t>
      </w:r>
    </w:p>
    <w:p w:rsidR="00E713D1" w:rsidRPr="00E713D1" w:rsidRDefault="00E713D1" w:rsidP="00F51117">
      <w:pPr>
        <w:jc w:val="both"/>
      </w:pPr>
    </w:p>
    <w:p w:rsidR="00E713D1" w:rsidRDefault="00E713D1" w:rsidP="00E713D1">
      <w:pPr>
        <w:jc w:val="both"/>
      </w:pPr>
      <w:r>
        <w:t>Η μορφή της επιφάνειας του πηδαλίου εξαρτάται από τη διαμόρφωση της πρύμνης του πλοίου.</w:t>
      </w:r>
    </w:p>
    <w:p w:rsidR="00E713D1" w:rsidRDefault="00E713D1" w:rsidP="00E713D1">
      <w:pPr>
        <w:jc w:val="both"/>
      </w:pPr>
    </w:p>
    <w:p w:rsidR="00E713D1" w:rsidRDefault="00E713D1" w:rsidP="00E713D1">
      <w:pPr>
        <w:jc w:val="both"/>
      </w:pPr>
      <w:r>
        <w:t>Για  όλα τα πηδάλια είναι κοινή η ανάγκη τοποθέτησης της κατώτερης επιφάνειας του πηδαλίου πιο πάνω από τη γραμμή της τρόπιδας αφ’ ενός για προστασία, αφ’ ετέρου για την εύκολη είσοδο του πλοίου στη δεξαμενή.</w:t>
      </w:r>
    </w:p>
    <w:p w:rsidR="00E713D1" w:rsidRDefault="00E713D1" w:rsidP="00E713D1">
      <w:pPr>
        <w:jc w:val="both"/>
      </w:pPr>
    </w:p>
    <w:p w:rsidR="00E713D1" w:rsidRDefault="00E713D1" w:rsidP="00E713D1">
      <w:pPr>
        <w:jc w:val="both"/>
      </w:pPr>
      <w:r>
        <w:t xml:space="preserve">Ένα πηδάλιο με μεγάλο ύψος  και μικρό μήκος εκμεταλλεύεται όλη τη ροή της έλικας (ή των ελίκων) και αποδίδει καλλίτερα από ένα άλλο πηδάλιο με ίδια επιφάνεια με το πρώτο, αλλά με μικρότερο ύψος και μεγαλύτερο μήκος. </w:t>
      </w:r>
    </w:p>
    <w:p w:rsidR="00E713D1" w:rsidRDefault="00E713D1" w:rsidP="00E713D1">
      <w:pPr>
        <w:jc w:val="both"/>
      </w:pPr>
    </w:p>
    <w:p w:rsidR="00E713D1" w:rsidRDefault="00E713D1" w:rsidP="00E713D1">
      <w:pPr>
        <w:jc w:val="both"/>
      </w:pPr>
      <w:r>
        <w:t>Στα ρυμουλκά σημαντική διάσταση πέραν του ύψους, είναι το μήκος του πτερυγίου, δεδομένου ότι στον υπολογισμό της ευστάθειας του ρυμουλκού λαμβάνεται υπ’ όψιν η προβολή της έλικας επί του πτερυγίου του πηδαλίου όταν αυτό είναι σε γωνία 45</w:t>
      </w:r>
      <w:r>
        <w:rPr>
          <w:vertAlign w:val="superscript"/>
        </w:rPr>
        <w:t>0</w:t>
      </w:r>
      <w:r>
        <w:t>.</w:t>
      </w:r>
    </w:p>
    <w:p w:rsidR="00BE2546" w:rsidRDefault="00BE2546" w:rsidP="00F51117">
      <w:pPr>
        <w:jc w:val="both"/>
        <w:rPr>
          <w:b/>
          <w:u w:val="single"/>
        </w:rPr>
      </w:pPr>
    </w:p>
    <w:p w:rsidR="00E713D1" w:rsidRPr="00AA1169" w:rsidRDefault="00E713D1" w:rsidP="00F51117">
      <w:pPr>
        <w:jc w:val="both"/>
        <w:rPr>
          <w:b/>
          <w:u w:val="single"/>
        </w:rPr>
      </w:pPr>
      <w:r w:rsidRPr="00AA1169">
        <w:rPr>
          <w:b/>
          <w:u w:val="single"/>
        </w:rPr>
        <w:t xml:space="preserve">Η </w:t>
      </w:r>
      <w:r w:rsidR="00AA1169">
        <w:rPr>
          <w:b/>
          <w:u w:val="single"/>
        </w:rPr>
        <w:t xml:space="preserve"> συνολική </w:t>
      </w:r>
      <w:r w:rsidRPr="00AA1169">
        <w:rPr>
          <w:b/>
          <w:u w:val="single"/>
        </w:rPr>
        <w:t xml:space="preserve">επιφάνεια </w:t>
      </w:r>
      <w:r w:rsidR="00BE2546">
        <w:rPr>
          <w:b/>
          <w:u w:val="single"/>
        </w:rPr>
        <w:t xml:space="preserve">(πηδαλίου ή πηδαλίων) </w:t>
      </w:r>
      <w:r w:rsidRPr="00AA1169">
        <w:rPr>
          <w:b/>
          <w:u w:val="single"/>
        </w:rPr>
        <w:t xml:space="preserve">μπορεί να υπολογιστεί με τους παρακάτω τρόπους : </w:t>
      </w:r>
    </w:p>
    <w:p w:rsidR="00E713D1" w:rsidRDefault="00E713D1" w:rsidP="00F51117">
      <w:pPr>
        <w:jc w:val="both"/>
      </w:pPr>
    </w:p>
    <w:p w:rsidR="00D26248" w:rsidRDefault="00E713D1" w:rsidP="00D26248">
      <w:pPr>
        <w:numPr>
          <w:ilvl w:val="0"/>
          <w:numId w:val="7"/>
        </w:numPr>
        <w:jc w:val="both"/>
      </w:pPr>
      <w:r>
        <w:t xml:space="preserve">η </w:t>
      </w:r>
      <w:r w:rsidRPr="004257B6">
        <w:rPr>
          <w:b/>
        </w:rPr>
        <w:t>συνολική επιφάνεια</w:t>
      </w:r>
      <w:r w:rsidR="00006CB9">
        <w:t xml:space="preserve"> του πηδαλίου </w:t>
      </w:r>
      <w:r>
        <w:t xml:space="preserve"> υπολογίζεται </w:t>
      </w:r>
      <w:r w:rsidR="008A5081">
        <w:t xml:space="preserve"> σύμφωνα </w:t>
      </w:r>
      <w:r w:rsidR="008A5081" w:rsidRPr="004257B6">
        <w:rPr>
          <w:b/>
        </w:rPr>
        <w:t>με τη σχέση</w:t>
      </w:r>
      <w:r w:rsidR="008A5081">
        <w:t xml:space="preserve"> :</w:t>
      </w:r>
      <w:r>
        <w:t xml:space="preserve">    </w:t>
      </w:r>
    </w:p>
    <w:p w:rsidR="00D26248" w:rsidRDefault="00D26248" w:rsidP="00D26248">
      <w:pPr>
        <w:jc w:val="both"/>
      </w:pPr>
    </w:p>
    <w:p w:rsidR="008A5081" w:rsidRDefault="00A13E76" w:rsidP="00D26248">
      <w:pPr>
        <w:jc w:val="center"/>
      </w:pPr>
      <w:r w:rsidRPr="00D61DE0">
        <w:rPr>
          <w:position w:val="-18"/>
        </w:rPr>
        <w:object w:dxaOrig="1800" w:dyaOrig="420">
          <v:shape id="_x0000_i1186" type="#_x0000_t75" style="width:90pt;height:22.2pt" o:ole="" o:bordertopcolor="this" o:borderleftcolor="this" o:borderbottomcolor="this" o:borderrightcolor="this">
            <v:imagedata r:id="rId380" o:title=""/>
            <w10:bordertop type="single" width="4"/>
            <w10:borderleft type="single" width="4"/>
            <w10:borderbottom type="single" width="4"/>
            <w10:borderright type="single" width="4"/>
          </v:shape>
          <o:OLEObject Type="Embed" ProgID="Equation.DSMT4" ShapeID="_x0000_i1186" DrawAspect="Content" ObjectID="_1744733143" r:id="rId381"/>
        </w:object>
      </w:r>
    </w:p>
    <w:p w:rsidR="008A5081" w:rsidRDefault="008A5081" w:rsidP="00F51117">
      <w:pPr>
        <w:jc w:val="both"/>
      </w:pPr>
    </w:p>
    <w:p w:rsidR="008A5081" w:rsidRDefault="008A5081" w:rsidP="00F51117">
      <w:pPr>
        <w:jc w:val="both"/>
      </w:pPr>
      <w:r>
        <w:t xml:space="preserve">όπου </w:t>
      </w:r>
      <w:r w:rsidRPr="0021259D">
        <w:t xml:space="preserve">   </w:t>
      </w:r>
      <w:r w:rsidRPr="00C8017A">
        <w:rPr>
          <w:position w:val="-18"/>
        </w:rPr>
        <w:object w:dxaOrig="520" w:dyaOrig="420">
          <v:shape id="_x0000_i1187" type="#_x0000_t75" style="width:26.4pt;height:22.2pt" o:ole="">
            <v:imagedata r:id="rId382" o:title=""/>
          </v:shape>
          <o:OLEObject Type="Embed" ProgID="Equation.DSMT4" ShapeID="_x0000_i1187" DrawAspect="Content" ObjectID="_1744733144" r:id="rId383"/>
        </w:object>
      </w:r>
      <w:r>
        <w:t xml:space="preserve">= μήκος εμφόρτου ισάλου σε μέτρα, </w:t>
      </w:r>
      <w:r w:rsidRPr="0021259D">
        <w:t xml:space="preserve">   </w:t>
      </w:r>
      <w:r w:rsidRPr="00C8017A">
        <w:rPr>
          <w:position w:val="-6"/>
        </w:rPr>
        <w:object w:dxaOrig="220" w:dyaOrig="279">
          <v:shape id="_x0000_i1188" type="#_x0000_t75" style="width:11.4pt;height:13.2pt" o:ole="">
            <v:imagedata r:id="rId384" o:title=""/>
          </v:shape>
          <o:OLEObject Type="Embed" ProgID="Equation.DSMT4" ShapeID="_x0000_i1188" DrawAspect="Content" ObjectID="_1744733145" r:id="rId385"/>
        </w:object>
      </w:r>
      <w:r>
        <w:t>= έμφορτο βύθισμα, σε μέτρα.</w:t>
      </w:r>
    </w:p>
    <w:p w:rsidR="008A5081" w:rsidRPr="0021259D" w:rsidRDefault="008A5081" w:rsidP="00F51117">
      <w:pPr>
        <w:jc w:val="both"/>
      </w:pPr>
      <w:r>
        <w:t xml:space="preserve">Ο συντελεστής </w:t>
      </w:r>
      <w:r w:rsidRPr="00C8017A">
        <w:rPr>
          <w:position w:val="-6"/>
        </w:rPr>
        <w:object w:dxaOrig="200" w:dyaOrig="279">
          <v:shape id="_x0000_i1189" type="#_x0000_t75" style="width:9.6pt;height:13.2pt" o:ole="">
            <v:imagedata r:id="rId386" o:title=""/>
          </v:shape>
          <o:OLEObject Type="Embed" ProgID="Equation.DSMT4" ShapeID="_x0000_i1189" DrawAspect="Content" ObjectID="_1744733146" r:id="rId387"/>
        </w:object>
      </w:r>
      <w:r>
        <w:t xml:space="preserve"> λαμβάνει τις παρακάτω τιμές ανάλογα με τον τύπο του πλοίου : </w:t>
      </w:r>
    </w:p>
    <w:p w:rsidR="008A5081" w:rsidRPr="0021259D" w:rsidRDefault="008A5081" w:rsidP="00F51117">
      <w:pPr>
        <w:jc w:val="both"/>
      </w:pPr>
    </w:p>
    <w:p w:rsidR="008A5081" w:rsidRDefault="008A5081" w:rsidP="00F51117">
      <w:pPr>
        <w:jc w:val="both"/>
      </w:pPr>
    </w:p>
    <w:tbl>
      <w:tblPr>
        <w:tblStyle w:val="a6"/>
        <w:tblW w:w="6120" w:type="dxa"/>
        <w:tblInd w:w="1826" w:type="dxa"/>
        <w:tblLook w:val="01E0" w:firstRow="1" w:lastRow="1" w:firstColumn="1" w:lastColumn="1" w:noHBand="0" w:noVBand="0"/>
      </w:tblPr>
      <w:tblGrid>
        <w:gridCol w:w="4320"/>
        <w:gridCol w:w="1800"/>
      </w:tblGrid>
      <w:tr w:rsidR="008A5081" w:rsidRPr="0099505A">
        <w:tc>
          <w:tcPr>
            <w:tcW w:w="4320" w:type="dxa"/>
          </w:tcPr>
          <w:p w:rsidR="008A5081" w:rsidRPr="0099505A" w:rsidRDefault="008A5081" w:rsidP="00F51117">
            <w:pPr>
              <w:jc w:val="center"/>
              <w:rPr>
                <w:b/>
                <w:sz w:val="28"/>
                <w:szCs w:val="28"/>
              </w:rPr>
            </w:pPr>
            <w:r w:rsidRPr="0099505A">
              <w:rPr>
                <w:b/>
                <w:sz w:val="28"/>
                <w:szCs w:val="28"/>
              </w:rPr>
              <w:t>Τύπος πλοίου</w:t>
            </w:r>
          </w:p>
        </w:tc>
        <w:tc>
          <w:tcPr>
            <w:tcW w:w="1800" w:type="dxa"/>
          </w:tcPr>
          <w:p w:rsidR="008A5081" w:rsidRPr="0099505A" w:rsidRDefault="008A5081" w:rsidP="00F51117">
            <w:pPr>
              <w:jc w:val="center"/>
              <w:rPr>
                <w:b/>
                <w:sz w:val="28"/>
                <w:szCs w:val="28"/>
              </w:rPr>
            </w:pPr>
            <w:r w:rsidRPr="0099505A">
              <w:rPr>
                <w:b/>
                <w:position w:val="-6"/>
                <w:sz w:val="28"/>
                <w:szCs w:val="28"/>
              </w:rPr>
              <w:object w:dxaOrig="220" w:dyaOrig="300">
                <v:shape id="_x0000_i1190" type="#_x0000_t75" style="width:11.4pt;height:15pt" o:ole="">
                  <v:imagedata r:id="rId388" o:title=""/>
                </v:shape>
                <o:OLEObject Type="Embed" ProgID="Equation.DSMT4" ShapeID="_x0000_i1190" DrawAspect="Content" ObjectID="_1744733147" r:id="rId389"/>
              </w:object>
            </w:r>
          </w:p>
        </w:tc>
      </w:tr>
      <w:tr w:rsidR="008A5081">
        <w:tc>
          <w:tcPr>
            <w:tcW w:w="4320" w:type="dxa"/>
          </w:tcPr>
          <w:p w:rsidR="008A5081" w:rsidRDefault="008A5081" w:rsidP="00F51117">
            <w:pPr>
              <w:jc w:val="center"/>
            </w:pPr>
            <w:r>
              <w:t>Μεγάλα δεξαμενόπλοια</w:t>
            </w:r>
          </w:p>
        </w:tc>
        <w:tc>
          <w:tcPr>
            <w:tcW w:w="1800" w:type="dxa"/>
          </w:tcPr>
          <w:p w:rsidR="008A5081" w:rsidRDefault="008A5081" w:rsidP="00F51117">
            <w:pPr>
              <w:jc w:val="center"/>
            </w:pPr>
            <w:r w:rsidRPr="003C30A0">
              <w:rPr>
                <w:position w:val="-18"/>
              </w:rPr>
              <w:object w:dxaOrig="1280" w:dyaOrig="480">
                <v:shape id="_x0000_i1191" type="#_x0000_t75" style="width:63.6pt;height:24pt" o:ole="">
                  <v:imagedata r:id="rId390" o:title=""/>
                </v:shape>
                <o:OLEObject Type="Embed" ProgID="Equation.DSMT4" ShapeID="_x0000_i1191" DrawAspect="Content" ObjectID="_1744733148" r:id="rId391"/>
              </w:object>
            </w:r>
          </w:p>
        </w:tc>
      </w:tr>
      <w:tr w:rsidR="008A5081">
        <w:tc>
          <w:tcPr>
            <w:tcW w:w="4320" w:type="dxa"/>
          </w:tcPr>
          <w:p w:rsidR="008A5081" w:rsidRDefault="008A5081" w:rsidP="00F51117">
            <w:pPr>
              <w:jc w:val="center"/>
            </w:pPr>
            <w:r>
              <w:t>Μεγάλα φορτηγά ξηρού φορτίου</w:t>
            </w:r>
          </w:p>
        </w:tc>
        <w:tc>
          <w:tcPr>
            <w:tcW w:w="1800" w:type="dxa"/>
          </w:tcPr>
          <w:p w:rsidR="008A5081" w:rsidRDefault="008A5081" w:rsidP="00F51117">
            <w:pPr>
              <w:jc w:val="center"/>
            </w:pPr>
            <w:r w:rsidRPr="003C30A0">
              <w:rPr>
                <w:position w:val="-18"/>
              </w:rPr>
              <w:object w:dxaOrig="1300" w:dyaOrig="480">
                <v:shape id="_x0000_i1192" type="#_x0000_t75" style="width:65.4pt;height:24pt" o:ole="">
                  <v:imagedata r:id="rId392" o:title=""/>
                </v:shape>
                <o:OLEObject Type="Embed" ProgID="Equation.DSMT4" ShapeID="_x0000_i1192" DrawAspect="Content" ObjectID="_1744733149" r:id="rId393"/>
              </w:object>
            </w:r>
          </w:p>
        </w:tc>
      </w:tr>
      <w:tr w:rsidR="008A5081">
        <w:tc>
          <w:tcPr>
            <w:tcW w:w="4320" w:type="dxa"/>
          </w:tcPr>
          <w:p w:rsidR="008A5081" w:rsidRDefault="008A5081" w:rsidP="00F51117">
            <w:pPr>
              <w:jc w:val="center"/>
            </w:pPr>
            <w:r>
              <w:t>Μεσαίου μεγέθους φορτηγά</w:t>
            </w:r>
          </w:p>
        </w:tc>
        <w:tc>
          <w:tcPr>
            <w:tcW w:w="1800" w:type="dxa"/>
          </w:tcPr>
          <w:p w:rsidR="008A5081" w:rsidRDefault="008A5081" w:rsidP="00F51117">
            <w:pPr>
              <w:jc w:val="center"/>
            </w:pPr>
            <w:r w:rsidRPr="003C30A0">
              <w:rPr>
                <w:position w:val="-18"/>
              </w:rPr>
              <w:object w:dxaOrig="1280" w:dyaOrig="480">
                <v:shape id="_x0000_i1193" type="#_x0000_t75" style="width:63.6pt;height:24pt" o:ole="">
                  <v:imagedata r:id="rId394" o:title=""/>
                </v:shape>
                <o:OLEObject Type="Embed" ProgID="Equation.DSMT4" ShapeID="_x0000_i1193" DrawAspect="Content" ObjectID="_1744733150" r:id="rId395"/>
              </w:object>
            </w:r>
          </w:p>
        </w:tc>
      </w:tr>
      <w:tr w:rsidR="008A5081" w:rsidRPr="003C30A0">
        <w:tc>
          <w:tcPr>
            <w:tcW w:w="4320" w:type="dxa"/>
          </w:tcPr>
          <w:p w:rsidR="008A5081" w:rsidRDefault="008A5081" w:rsidP="00F51117">
            <w:pPr>
              <w:jc w:val="center"/>
            </w:pPr>
            <w:r>
              <w:t>Ε</w:t>
            </w:r>
            <w:r w:rsidRPr="006F71B9">
              <w:t>/</w:t>
            </w:r>
            <w:r>
              <w:t>Γ</w:t>
            </w:r>
            <w:r w:rsidRPr="006F71B9">
              <w:t xml:space="preserve"> – </w:t>
            </w:r>
            <w:r>
              <w:t>Ο</w:t>
            </w:r>
            <w:r w:rsidRPr="006F71B9">
              <w:t>/</w:t>
            </w:r>
            <w:r>
              <w:t xml:space="preserve">Γ </w:t>
            </w:r>
          </w:p>
          <w:p w:rsidR="008A5081" w:rsidRPr="006F71B9" w:rsidRDefault="008A5081" w:rsidP="00F51117">
            <w:pPr>
              <w:jc w:val="center"/>
            </w:pPr>
            <w:r>
              <w:t xml:space="preserve">(Επιβατηγά / Οχηματαγωγά, </w:t>
            </w:r>
            <w:r w:rsidRPr="003C30A0">
              <w:rPr>
                <w:lang w:val="en-GB"/>
              </w:rPr>
              <w:t>Fe</w:t>
            </w:r>
            <w:r>
              <w:rPr>
                <w:lang w:val="en-GB"/>
              </w:rPr>
              <w:t>rr</w:t>
            </w:r>
            <w:r w:rsidRPr="003C30A0">
              <w:rPr>
                <w:lang w:val="en-GB"/>
              </w:rPr>
              <w:t>y</w:t>
            </w:r>
            <w:r w:rsidRPr="006F71B9">
              <w:t xml:space="preserve"> </w:t>
            </w:r>
            <w:r w:rsidRPr="003C30A0">
              <w:rPr>
                <w:lang w:val="en-GB"/>
              </w:rPr>
              <w:t>boats</w:t>
            </w:r>
            <w:r w:rsidRPr="006F71B9">
              <w:t>)</w:t>
            </w:r>
          </w:p>
        </w:tc>
        <w:tc>
          <w:tcPr>
            <w:tcW w:w="1800" w:type="dxa"/>
          </w:tcPr>
          <w:p w:rsidR="008A5081" w:rsidRPr="003C30A0" w:rsidRDefault="00DA1003" w:rsidP="00F51117">
            <w:pPr>
              <w:jc w:val="center"/>
              <w:rPr>
                <w:lang w:val="en-US"/>
              </w:rPr>
            </w:pPr>
            <w:r w:rsidRPr="009D5756">
              <w:rPr>
                <w:position w:val="-18"/>
              </w:rPr>
              <w:object w:dxaOrig="1300" w:dyaOrig="480">
                <v:shape id="_x0000_i1194" type="#_x0000_t75" style="width:65.4pt;height:24pt" o:ole="">
                  <v:imagedata r:id="rId396" o:title=""/>
                </v:shape>
                <o:OLEObject Type="Embed" ProgID="Equation.DSMT4" ShapeID="_x0000_i1194" DrawAspect="Content" ObjectID="_1744733151" r:id="rId397"/>
              </w:object>
            </w:r>
          </w:p>
        </w:tc>
      </w:tr>
      <w:tr w:rsidR="008A5081" w:rsidRPr="003C30A0">
        <w:tc>
          <w:tcPr>
            <w:tcW w:w="4320" w:type="dxa"/>
          </w:tcPr>
          <w:p w:rsidR="008A5081" w:rsidRPr="003C30A0" w:rsidRDefault="008A5081" w:rsidP="00F51117">
            <w:pPr>
              <w:jc w:val="center"/>
            </w:pPr>
            <w:r>
              <w:t>Ρυμουλκά  (Ρ/Κ)</w:t>
            </w:r>
            <w:r w:rsidRPr="007A7432">
              <w:t xml:space="preserve"> </w:t>
            </w:r>
            <w:r>
              <w:t>ανοικτής θαλάσσης</w:t>
            </w:r>
          </w:p>
        </w:tc>
        <w:tc>
          <w:tcPr>
            <w:tcW w:w="1800" w:type="dxa"/>
          </w:tcPr>
          <w:p w:rsidR="008A5081" w:rsidRPr="003C30A0" w:rsidRDefault="008A5081" w:rsidP="00F51117">
            <w:pPr>
              <w:jc w:val="center"/>
              <w:rPr>
                <w:lang w:val="en-GB"/>
              </w:rPr>
            </w:pPr>
            <w:r w:rsidRPr="003C30A0">
              <w:rPr>
                <w:position w:val="-18"/>
              </w:rPr>
              <w:object w:dxaOrig="1300" w:dyaOrig="480">
                <v:shape id="_x0000_i1195" type="#_x0000_t75" style="width:65.4pt;height:24pt" o:ole="">
                  <v:imagedata r:id="rId398" o:title=""/>
                </v:shape>
                <o:OLEObject Type="Embed" ProgID="Equation.DSMT4" ShapeID="_x0000_i1195" DrawAspect="Content" ObjectID="_1744733152" r:id="rId399"/>
              </w:object>
            </w:r>
          </w:p>
        </w:tc>
      </w:tr>
      <w:tr w:rsidR="008A5081" w:rsidRPr="003C30A0">
        <w:tc>
          <w:tcPr>
            <w:tcW w:w="4320" w:type="dxa"/>
          </w:tcPr>
          <w:p w:rsidR="008A5081" w:rsidRPr="003C30A0" w:rsidRDefault="008A5081" w:rsidP="00F51117">
            <w:pPr>
              <w:jc w:val="center"/>
            </w:pPr>
            <w:r>
              <w:t>Ρυμουλκά μικρά</w:t>
            </w:r>
          </w:p>
        </w:tc>
        <w:tc>
          <w:tcPr>
            <w:tcW w:w="1800" w:type="dxa"/>
          </w:tcPr>
          <w:p w:rsidR="008A5081" w:rsidRPr="003C30A0" w:rsidRDefault="008A5081" w:rsidP="00F51117">
            <w:pPr>
              <w:jc w:val="center"/>
              <w:rPr>
                <w:lang w:val="en-GB"/>
              </w:rPr>
            </w:pPr>
            <w:r w:rsidRPr="003C30A0">
              <w:rPr>
                <w:position w:val="-18"/>
              </w:rPr>
              <w:object w:dxaOrig="1300" w:dyaOrig="480">
                <v:shape id="_x0000_i1196" type="#_x0000_t75" style="width:65.4pt;height:24pt" o:ole="">
                  <v:imagedata r:id="rId400" o:title=""/>
                </v:shape>
                <o:OLEObject Type="Embed" ProgID="Equation.DSMT4" ShapeID="_x0000_i1196" DrawAspect="Content" ObjectID="_1744733153" r:id="rId401"/>
              </w:object>
            </w:r>
          </w:p>
        </w:tc>
      </w:tr>
      <w:tr w:rsidR="008A5081" w:rsidRPr="003C30A0">
        <w:tc>
          <w:tcPr>
            <w:tcW w:w="4320" w:type="dxa"/>
          </w:tcPr>
          <w:p w:rsidR="008A5081" w:rsidRDefault="008A5081" w:rsidP="00F51117">
            <w:pPr>
              <w:jc w:val="center"/>
            </w:pPr>
            <w:r>
              <w:t>Επιβατηγά πλοία</w:t>
            </w:r>
          </w:p>
        </w:tc>
        <w:tc>
          <w:tcPr>
            <w:tcW w:w="1800" w:type="dxa"/>
          </w:tcPr>
          <w:p w:rsidR="008A5081" w:rsidRDefault="008A5081" w:rsidP="00F51117">
            <w:pPr>
              <w:jc w:val="center"/>
            </w:pPr>
            <w:r w:rsidRPr="003C30A0">
              <w:rPr>
                <w:position w:val="-18"/>
              </w:rPr>
              <w:object w:dxaOrig="1300" w:dyaOrig="480">
                <v:shape id="_x0000_i1197" type="#_x0000_t75" style="width:65.4pt;height:24pt" o:ole="">
                  <v:imagedata r:id="rId402" o:title=""/>
                </v:shape>
                <o:OLEObject Type="Embed" ProgID="Equation.DSMT4" ShapeID="_x0000_i1197" DrawAspect="Content" ObjectID="_1744733154" r:id="rId403"/>
              </w:object>
            </w:r>
          </w:p>
        </w:tc>
      </w:tr>
      <w:tr w:rsidR="008A5081" w:rsidRPr="003C30A0">
        <w:tc>
          <w:tcPr>
            <w:tcW w:w="4320" w:type="dxa"/>
          </w:tcPr>
          <w:p w:rsidR="008A5081" w:rsidRPr="003C30A0" w:rsidRDefault="008A5081" w:rsidP="00F51117">
            <w:pPr>
              <w:jc w:val="center"/>
            </w:pPr>
            <w:r>
              <w:t>Ποταμόπλοια</w:t>
            </w:r>
          </w:p>
        </w:tc>
        <w:tc>
          <w:tcPr>
            <w:tcW w:w="1800" w:type="dxa"/>
          </w:tcPr>
          <w:p w:rsidR="008A5081" w:rsidRPr="003C30A0" w:rsidRDefault="008A5081" w:rsidP="00F51117">
            <w:pPr>
              <w:jc w:val="center"/>
              <w:rPr>
                <w:lang w:val="en-GB"/>
              </w:rPr>
            </w:pPr>
            <w:r w:rsidRPr="003C30A0">
              <w:rPr>
                <w:position w:val="-18"/>
              </w:rPr>
              <w:object w:dxaOrig="1280" w:dyaOrig="480">
                <v:shape id="_x0000_i1198" type="#_x0000_t75" style="width:63.6pt;height:24pt" o:ole="">
                  <v:imagedata r:id="rId404" o:title=""/>
                </v:shape>
                <o:OLEObject Type="Embed" ProgID="Equation.DSMT4" ShapeID="_x0000_i1198" DrawAspect="Content" ObjectID="_1744733155" r:id="rId405"/>
              </w:object>
            </w:r>
          </w:p>
        </w:tc>
      </w:tr>
      <w:tr w:rsidR="008A5081" w:rsidRPr="003C30A0">
        <w:tc>
          <w:tcPr>
            <w:tcW w:w="4320" w:type="dxa"/>
          </w:tcPr>
          <w:p w:rsidR="008A5081" w:rsidRPr="006F71B9" w:rsidRDefault="008A5081" w:rsidP="00F51117">
            <w:pPr>
              <w:jc w:val="center"/>
            </w:pPr>
            <w:r>
              <w:t>Αλιευτικά  (Α/Κ)</w:t>
            </w:r>
          </w:p>
        </w:tc>
        <w:tc>
          <w:tcPr>
            <w:tcW w:w="1800" w:type="dxa"/>
          </w:tcPr>
          <w:p w:rsidR="008A5081" w:rsidRPr="003C30A0" w:rsidRDefault="008A5081" w:rsidP="00F51117">
            <w:pPr>
              <w:jc w:val="center"/>
              <w:rPr>
                <w:lang w:val="en-GB"/>
              </w:rPr>
            </w:pPr>
            <w:r w:rsidRPr="003C30A0">
              <w:rPr>
                <w:position w:val="-18"/>
              </w:rPr>
              <w:object w:dxaOrig="1300" w:dyaOrig="480">
                <v:shape id="_x0000_i1199" type="#_x0000_t75" style="width:65.4pt;height:24pt" o:ole="">
                  <v:imagedata r:id="rId400" o:title=""/>
                </v:shape>
                <o:OLEObject Type="Embed" ProgID="Equation.DSMT4" ShapeID="_x0000_i1199" DrawAspect="Content" ObjectID="_1744733156" r:id="rId406"/>
              </w:object>
            </w:r>
          </w:p>
        </w:tc>
      </w:tr>
      <w:tr w:rsidR="008A5081" w:rsidRPr="003C30A0">
        <w:tc>
          <w:tcPr>
            <w:tcW w:w="4320" w:type="dxa"/>
          </w:tcPr>
          <w:p w:rsidR="008A5081" w:rsidRPr="006F71B9" w:rsidRDefault="008A5081" w:rsidP="00F51117">
            <w:pPr>
              <w:jc w:val="center"/>
            </w:pPr>
            <w:r>
              <w:t>Ιστιοφόρα (Ι/Φ)</w:t>
            </w:r>
          </w:p>
        </w:tc>
        <w:tc>
          <w:tcPr>
            <w:tcW w:w="1800" w:type="dxa"/>
          </w:tcPr>
          <w:p w:rsidR="008A5081" w:rsidRPr="003C30A0" w:rsidRDefault="008A5081" w:rsidP="00F51117">
            <w:pPr>
              <w:jc w:val="center"/>
              <w:rPr>
                <w:lang w:val="en-GB"/>
              </w:rPr>
            </w:pPr>
            <w:r w:rsidRPr="003C30A0">
              <w:rPr>
                <w:position w:val="-18"/>
              </w:rPr>
              <w:object w:dxaOrig="1240" w:dyaOrig="480">
                <v:shape id="_x0000_i1200" type="#_x0000_t75" style="width:62.4pt;height:24pt" o:ole="">
                  <v:imagedata r:id="rId407" o:title=""/>
                </v:shape>
                <o:OLEObject Type="Embed" ProgID="Equation.DSMT4" ShapeID="_x0000_i1200" DrawAspect="Content" ObjectID="_1744733157" r:id="rId408"/>
              </w:object>
            </w:r>
          </w:p>
        </w:tc>
      </w:tr>
      <w:tr w:rsidR="008A5081" w:rsidRPr="003C30A0">
        <w:tc>
          <w:tcPr>
            <w:tcW w:w="4320" w:type="dxa"/>
          </w:tcPr>
          <w:p w:rsidR="008A5081" w:rsidRPr="006F71B9" w:rsidRDefault="008A5081" w:rsidP="00F51117">
            <w:pPr>
              <w:jc w:val="center"/>
            </w:pPr>
            <w:r>
              <w:t>Σκάφη λιμένων</w:t>
            </w:r>
          </w:p>
        </w:tc>
        <w:tc>
          <w:tcPr>
            <w:tcW w:w="1800" w:type="dxa"/>
          </w:tcPr>
          <w:p w:rsidR="008A5081" w:rsidRPr="003C30A0" w:rsidRDefault="008A5081" w:rsidP="00F51117">
            <w:pPr>
              <w:jc w:val="center"/>
              <w:rPr>
                <w:lang w:val="en-GB"/>
              </w:rPr>
            </w:pPr>
            <w:r w:rsidRPr="003C30A0">
              <w:rPr>
                <w:position w:val="-18"/>
              </w:rPr>
              <w:object w:dxaOrig="1260" w:dyaOrig="480">
                <v:shape id="_x0000_i1201" type="#_x0000_t75" style="width:63pt;height:24pt" o:ole="">
                  <v:imagedata r:id="rId409" o:title=""/>
                </v:shape>
                <o:OLEObject Type="Embed" ProgID="Equation.DSMT4" ShapeID="_x0000_i1201" DrawAspect="Content" ObjectID="_1744733158" r:id="rId410"/>
              </w:object>
            </w:r>
          </w:p>
        </w:tc>
      </w:tr>
      <w:tr w:rsidR="008A5081" w:rsidRPr="003C30A0">
        <w:tc>
          <w:tcPr>
            <w:tcW w:w="4320" w:type="dxa"/>
          </w:tcPr>
          <w:p w:rsidR="008A5081" w:rsidRPr="006F71B9" w:rsidRDefault="008A5081" w:rsidP="00F51117">
            <w:pPr>
              <w:jc w:val="center"/>
            </w:pPr>
            <w:r>
              <w:t xml:space="preserve">Σκάφη </w:t>
            </w:r>
            <w:proofErr w:type="spellStart"/>
            <w:r>
              <w:t>προησπισμένων</w:t>
            </w:r>
            <w:proofErr w:type="spellEnd"/>
            <w:r>
              <w:t xml:space="preserve"> περιοχών</w:t>
            </w:r>
          </w:p>
        </w:tc>
        <w:tc>
          <w:tcPr>
            <w:tcW w:w="1800" w:type="dxa"/>
          </w:tcPr>
          <w:p w:rsidR="008A5081" w:rsidRPr="003C30A0" w:rsidRDefault="008A5081" w:rsidP="00F51117">
            <w:pPr>
              <w:jc w:val="center"/>
              <w:rPr>
                <w:lang w:val="en-GB"/>
              </w:rPr>
            </w:pPr>
            <w:r w:rsidRPr="003C30A0">
              <w:rPr>
                <w:position w:val="-18"/>
              </w:rPr>
              <w:object w:dxaOrig="1300" w:dyaOrig="480">
                <v:shape id="_x0000_i1202" type="#_x0000_t75" style="width:65.4pt;height:24pt" o:ole="">
                  <v:imagedata r:id="rId411" o:title=""/>
                </v:shape>
                <o:OLEObject Type="Embed" ProgID="Equation.DSMT4" ShapeID="_x0000_i1202" DrawAspect="Content" ObjectID="_1744733159" r:id="rId412"/>
              </w:object>
            </w:r>
          </w:p>
        </w:tc>
      </w:tr>
      <w:tr w:rsidR="008A5081" w:rsidRPr="003C30A0">
        <w:tc>
          <w:tcPr>
            <w:tcW w:w="4320" w:type="dxa"/>
          </w:tcPr>
          <w:p w:rsidR="008A5081" w:rsidRPr="006F71B9" w:rsidRDefault="008A5081" w:rsidP="00F51117">
            <w:pPr>
              <w:jc w:val="center"/>
            </w:pPr>
            <w:r>
              <w:t>Τορπιλάκατοι</w:t>
            </w:r>
          </w:p>
        </w:tc>
        <w:tc>
          <w:tcPr>
            <w:tcW w:w="1800" w:type="dxa"/>
          </w:tcPr>
          <w:p w:rsidR="008A5081" w:rsidRPr="003C30A0" w:rsidRDefault="008A5081" w:rsidP="00F51117">
            <w:pPr>
              <w:jc w:val="center"/>
              <w:rPr>
                <w:lang w:val="en-GB"/>
              </w:rPr>
            </w:pPr>
            <w:r w:rsidRPr="003C30A0">
              <w:rPr>
                <w:position w:val="-18"/>
              </w:rPr>
              <w:object w:dxaOrig="1300" w:dyaOrig="480">
                <v:shape id="_x0000_i1203" type="#_x0000_t75" style="width:65.4pt;height:24pt" o:ole="">
                  <v:imagedata r:id="rId413" o:title=""/>
                </v:shape>
                <o:OLEObject Type="Embed" ProgID="Equation.DSMT4" ShapeID="_x0000_i1203" DrawAspect="Content" ObjectID="_1744733160" r:id="rId414"/>
              </w:object>
            </w:r>
          </w:p>
        </w:tc>
      </w:tr>
      <w:tr w:rsidR="008A5081" w:rsidRPr="003C30A0">
        <w:tc>
          <w:tcPr>
            <w:tcW w:w="4320" w:type="dxa"/>
          </w:tcPr>
          <w:p w:rsidR="008A5081" w:rsidRPr="006F71B9" w:rsidRDefault="008A5081" w:rsidP="00F51117">
            <w:pPr>
              <w:jc w:val="center"/>
            </w:pPr>
            <w:r>
              <w:t xml:space="preserve">Αεροπλανοφόρα ή </w:t>
            </w:r>
            <w:proofErr w:type="spellStart"/>
            <w:r>
              <w:t>ελικοπτεροφόρα</w:t>
            </w:r>
            <w:proofErr w:type="spellEnd"/>
          </w:p>
        </w:tc>
        <w:tc>
          <w:tcPr>
            <w:tcW w:w="1800" w:type="dxa"/>
          </w:tcPr>
          <w:p w:rsidR="008A5081" w:rsidRPr="003C30A0" w:rsidRDefault="008A5081" w:rsidP="00F51117">
            <w:pPr>
              <w:jc w:val="center"/>
              <w:rPr>
                <w:lang w:val="en-GB"/>
              </w:rPr>
            </w:pPr>
            <w:r w:rsidRPr="003C30A0">
              <w:rPr>
                <w:position w:val="-18"/>
              </w:rPr>
              <w:object w:dxaOrig="1280" w:dyaOrig="480">
                <v:shape id="_x0000_i1204" type="#_x0000_t75" style="width:63.6pt;height:24pt" o:ole="">
                  <v:imagedata r:id="rId415" o:title=""/>
                </v:shape>
                <o:OLEObject Type="Embed" ProgID="Equation.DSMT4" ShapeID="_x0000_i1204" DrawAspect="Content" ObjectID="_1744733161" r:id="rId416"/>
              </w:object>
            </w:r>
          </w:p>
        </w:tc>
      </w:tr>
      <w:tr w:rsidR="008A5081" w:rsidRPr="003C30A0">
        <w:tc>
          <w:tcPr>
            <w:tcW w:w="4320" w:type="dxa"/>
          </w:tcPr>
          <w:p w:rsidR="008A5081" w:rsidRPr="006F71B9" w:rsidRDefault="008A5081" w:rsidP="00F51117">
            <w:pPr>
              <w:jc w:val="center"/>
            </w:pPr>
            <w:proofErr w:type="spellStart"/>
            <w:r>
              <w:t>Αντιτορπιλλικά</w:t>
            </w:r>
            <w:proofErr w:type="spellEnd"/>
          </w:p>
        </w:tc>
        <w:tc>
          <w:tcPr>
            <w:tcW w:w="1800" w:type="dxa"/>
          </w:tcPr>
          <w:p w:rsidR="008A5081" w:rsidRPr="003C30A0" w:rsidRDefault="008A5081" w:rsidP="00F51117">
            <w:pPr>
              <w:jc w:val="center"/>
              <w:rPr>
                <w:lang w:val="en-GB"/>
              </w:rPr>
            </w:pPr>
            <w:r w:rsidRPr="003C30A0">
              <w:rPr>
                <w:position w:val="-18"/>
              </w:rPr>
              <w:object w:dxaOrig="1280" w:dyaOrig="480">
                <v:shape id="_x0000_i1205" type="#_x0000_t75" style="width:63.6pt;height:24pt" o:ole="">
                  <v:imagedata r:id="rId417" o:title=""/>
                </v:shape>
                <o:OLEObject Type="Embed" ProgID="Equation.DSMT4" ShapeID="_x0000_i1205" DrawAspect="Content" ObjectID="_1744733162" r:id="rId418"/>
              </w:object>
            </w:r>
          </w:p>
        </w:tc>
      </w:tr>
      <w:tr w:rsidR="008A5081" w:rsidRPr="003C30A0">
        <w:tc>
          <w:tcPr>
            <w:tcW w:w="4320" w:type="dxa"/>
          </w:tcPr>
          <w:p w:rsidR="008A5081" w:rsidRPr="006F71B9" w:rsidRDefault="008A5081" w:rsidP="00F51117">
            <w:pPr>
              <w:jc w:val="center"/>
            </w:pPr>
            <w:r>
              <w:t>Υποβρύχια</w:t>
            </w:r>
          </w:p>
        </w:tc>
        <w:tc>
          <w:tcPr>
            <w:tcW w:w="1800" w:type="dxa"/>
          </w:tcPr>
          <w:p w:rsidR="008A5081" w:rsidRPr="003C30A0" w:rsidRDefault="008A5081" w:rsidP="00F51117">
            <w:pPr>
              <w:jc w:val="center"/>
              <w:rPr>
                <w:lang w:val="en-GB"/>
              </w:rPr>
            </w:pPr>
            <w:r w:rsidRPr="003C30A0">
              <w:rPr>
                <w:position w:val="-18"/>
              </w:rPr>
              <w:object w:dxaOrig="1300" w:dyaOrig="480">
                <v:shape id="_x0000_i1206" type="#_x0000_t75" style="width:65.4pt;height:24pt" o:ole="">
                  <v:imagedata r:id="rId419" o:title=""/>
                </v:shape>
                <o:OLEObject Type="Embed" ProgID="Equation.DSMT4" ShapeID="_x0000_i1206" DrawAspect="Content" ObjectID="_1744733163" r:id="rId420"/>
              </w:object>
            </w:r>
          </w:p>
        </w:tc>
      </w:tr>
    </w:tbl>
    <w:p w:rsidR="007C548A" w:rsidRPr="00BE2546" w:rsidRDefault="00E268B7" w:rsidP="00F51117">
      <w:pPr>
        <w:jc w:val="both"/>
        <w:rPr>
          <w:b/>
          <w:i/>
          <w:sz w:val="20"/>
          <w:szCs w:val="20"/>
          <w:lang w:val="it-IT"/>
        </w:rPr>
      </w:pPr>
      <w:r w:rsidRPr="00BE2546">
        <w:rPr>
          <w:b/>
          <w:i/>
          <w:sz w:val="20"/>
          <w:szCs w:val="20"/>
        </w:rPr>
        <w:tab/>
      </w:r>
      <w:r w:rsidRPr="00BE2546">
        <w:rPr>
          <w:b/>
          <w:i/>
          <w:sz w:val="20"/>
          <w:szCs w:val="20"/>
        </w:rPr>
        <w:tab/>
      </w:r>
      <w:r w:rsidRPr="00BE2546">
        <w:rPr>
          <w:b/>
          <w:i/>
          <w:sz w:val="20"/>
          <w:szCs w:val="20"/>
          <w:lang w:val="it-IT"/>
        </w:rPr>
        <w:t>(IL GOVERNO DELLA NAVE, EMILIO CASTAGNETO , Pellerano – NAPOLI)</w:t>
      </w:r>
    </w:p>
    <w:p w:rsidR="009F6C2C" w:rsidRDefault="009F6C2C" w:rsidP="00F51117">
      <w:pPr>
        <w:jc w:val="both"/>
        <w:rPr>
          <w:b/>
          <w:i/>
          <w:sz w:val="20"/>
          <w:szCs w:val="20"/>
          <w:lang w:val="it-IT"/>
        </w:rPr>
      </w:pPr>
    </w:p>
    <w:p w:rsidR="009F6C2C" w:rsidRPr="00BE2546" w:rsidRDefault="00BE2546" w:rsidP="00BE2546">
      <w:pPr>
        <w:jc w:val="center"/>
        <w:rPr>
          <w:b/>
          <w:i/>
        </w:rPr>
      </w:pPr>
      <w:r w:rsidRPr="00BE2546">
        <w:rPr>
          <w:b/>
          <w:i/>
        </w:rPr>
        <w:t>ΠΙΝΑΚΑΣ</w:t>
      </w:r>
      <w:r w:rsidR="00951A50">
        <w:rPr>
          <w:b/>
          <w:i/>
        </w:rPr>
        <w:t xml:space="preserve"> 2</w:t>
      </w:r>
      <w:r w:rsidRPr="00BE2546">
        <w:rPr>
          <w:b/>
          <w:i/>
        </w:rPr>
        <w:t>.2</w:t>
      </w:r>
      <w:r w:rsidR="005322E0">
        <w:rPr>
          <w:b/>
          <w:i/>
        </w:rPr>
        <w:t>6</w:t>
      </w:r>
      <w:r w:rsidRPr="00BE2546">
        <w:rPr>
          <w:b/>
          <w:i/>
        </w:rPr>
        <w:t xml:space="preserve">.1 τιμές συντελεστή </w:t>
      </w:r>
      <w:r w:rsidRPr="00BE2546">
        <w:rPr>
          <w:b/>
          <w:i/>
          <w:lang w:val="en-US"/>
        </w:rPr>
        <w:t>k</w:t>
      </w:r>
      <w:r w:rsidRPr="00BE2546">
        <w:rPr>
          <w:b/>
          <w:i/>
        </w:rPr>
        <w:t xml:space="preserve"> επιφάνειας πηδαλίου για διάφορες κατηγορίες πλοίων</w:t>
      </w:r>
    </w:p>
    <w:p w:rsidR="009F6C2C" w:rsidRDefault="009F6C2C" w:rsidP="00F51117">
      <w:pPr>
        <w:jc w:val="both"/>
        <w:rPr>
          <w:b/>
          <w:i/>
          <w:sz w:val="20"/>
          <w:szCs w:val="20"/>
          <w:lang w:val="it-IT"/>
        </w:rPr>
      </w:pPr>
    </w:p>
    <w:p w:rsidR="00F31014" w:rsidRPr="009B0544" w:rsidRDefault="00F31014" w:rsidP="00F51117">
      <w:pPr>
        <w:jc w:val="both"/>
        <w:rPr>
          <w:b/>
          <w:i/>
          <w:sz w:val="20"/>
          <w:szCs w:val="20"/>
          <w:lang w:val="it-IT"/>
        </w:rPr>
      </w:pPr>
    </w:p>
    <w:p w:rsidR="00E268B7" w:rsidRPr="00E268B7" w:rsidRDefault="00E268B7" w:rsidP="00F51117">
      <w:pPr>
        <w:jc w:val="both"/>
        <w:rPr>
          <w:sz w:val="20"/>
          <w:szCs w:val="20"/>
          <w:lang w:val="it-IT"/>
        </w:rPr>
      </w:pPr>
    </w:p>
    <w:p w:rsidR="008A5081" w:rsidRDefault="004257B6" w:rsidP="00F51117">
      <w:pPr>
        <w:jc w:val="both"/>
      </w:pPr>
      <w:r w:rsidRPr="004257B6">
        <w:rPr>
          <w:b/>
          <w:u w:val="single"/>
        </w:rPr>
        <w:t>ΣΗΜΕΙΩΣΗ</w:t>
      </w:r>
      <w:r>
        <w:t xml:space="preserve"> : για κάθε τύπο πλοίου οι μεγαλύτερες τιμές του συντελεστή, λαμβάνονται για πλοία με μικρότερη ταχύτητα , δεδομένου ότι η αποτελεσματικότητα (δύναμη πηδαλίου, ροπή </w:t>
      </w:r>
      <w:proofErr w:type="spellStart"/>
      <w:r>
        <w:t>στρέψεως</w:t>
      </w:r>
      <w:proofErr w:type="spellEnd"/>
      <w:r>
        <w:t xml:space="preserve"> πηδαλίου) του πηδαλίου μεγαλώνει με το τετράγωνο της ταχύτητας.</w:t>
      </w:r>
    </w:p>
    <w:p w:rsidR="00A8566D" w:rsidRDefault="00A8566D" w:rsidP="00F51117">
      <w:pPr>
        <w:jc w:val="both"/>
      </w:pPr>
    </w:p>
    <w:p w:rsidR="00A8566D" w:rsidRPr="008A5081" w:rsidRDefault="00A8566D" w:rsidP="00F51117">
      <w:pPr>
        <w:jc w:val="both"/>
      </w:pPr>
    </w:p>
    <w:p w:rsidR="008A5081" w:rsidRDefault="008A5081" w:rsidP="00F51117">
      <w:pPr>
        <w:jc w:val="both"/>
      </w:pPr>
    </w:p>
    <w:p w:rsidR="001633E2" w:rsidRPr="001633E2" w:rsidRDefault="00D26248" w:rsidP="001633E2">
      <w:pPr>
        <w:numPr>
          <w:ilvl w:val="0"/>
          <w:numId w:val="7"/>
        </w:numPr>
        <w:spacing w:line="259" w:lineRule="auto"/>
        <w:jc w:val="both"/>
        <w:rPr>
          <w:rFonts w:ascii="Calibri" w:hAnsi="Calibri" w:cs="Calibri"/>
          <w:lang w:eastAsia="en-US"/>
        </w:rPr>
      </w:pPr>
      <w:bookmarkStart w:id="5" w:name="_Hlk120722233"/>
      <w:r>
        <w:t xml:space="preserve">η </w:t>
      </w:r>
      <w:r w:rsidRPr="001633E2">
        <w:rPr>
          <w:b/>
        </w:rPr>
        <w:t>συνολική επιφάνεια</w:t>
      </w:r>
      <w:r>
        <w:t xml:space="preserve"> υπολογίζεται  σύμφωνα με τη </w:t>
      </w:r>
      <w:r w:rsidRPr="001633E2">
        <w:rPr>
          <w:b/>
        </w:rPr>
        <w:t>σχέση του Νορβηγικού Νηογνώμονα</w:t>
      </w:r>
      <w:r>
        <w:t xml:space="preserve">  </w:t>
      </w:r>
      <w:r w:rsidR="001633E2" w:rsidRPr="001633E2">
        <w:rPr>
          <w:rFonts w:ascii="Calibri" w:hAnsi="Calibri" w:cs="Calibri"/>
          <w:lang w:eastAsia="en-US"/>
        </w:rPr>
        <w:t>(</w:t>
      </w:r>
      <w:r w:rsidR="001633E2" w:rsidRPr="001633E2">
        <w:rPr>
          <w:rFonts w:ascii="Calibri" w:hAnsi="Calibri" w:cs="Calibri"/>
          <w:lang w:val="en-US" w:eastAsia="en-US"/>
        </w:rPr>
        <w:t>DNV</w:t>
      </w:r>
      <w:r w:rsidR="001633E2" w:rsidRPr="001633E2">
        <w:rPr>
          <w:rFonts w:ascii="Calibri" w:hAnsi="Calibri" w:cs="Calibri"/>
          <w:lang w:eastAsia="en-US"/>
        </w:rPr>
        <w:t xml:space="preserve"> </w:t>
      </w:r>
      <w:r w:rsidR="001633E2" w:rsidRPr="001633E2">
        <w:rPr>
          <w:rFonts w:ascii="Calibri" w:hAnsi="Calibri" w:cs="Calibri"/>
          <w:lang w:val="en-US" w:eastAsia="en-US"/>
        </w:rPr>
        <w:t>Rules</w:t>
      </w:r>
      <w:r w:rsidR="001633E2" w:rsidRPr="001633E2">
        <w:rPr>
          <w:rFonts w:ascii="Calibri" w:hAnsi="Calibri" w:cs="Calibri"/>
          <w:lang w:eastAsia="en-US"/>
        </w:rPr>
        <w:t xml:space="preserve"> </w:t>
      </w:r>
      <w:r w:rsidR="001633E2" w:rsidRPr="001633E2">
        <w:rPr>
          <w:rFonts w:ascii="Calibri" w:hAnsi="Calibri" w:cs="Calibri"/>
          <w:lang w:val="en-US" w:eastAsia="en-US"/>
        </w:rPr>
        <w:t>for</w:t>
      </w:r>
      <w:r w:rsidR="001633E2" w:rsidRPr="001633E2">
        <w:rPr>
          <w:rFonts w:ascii="Calibri" w:hAnsi="Calibri" w:cs="Calibri"/>
          <w:lang w:eastAsia="en-US"/>
        </w:rPr>
        <w:t xml:space="preserve"> </w:t>
      </w:r>
      <w:r w:rsidR="001633E2" w:rsidRPr="001633E2">
        <w:rPr>
          <w:rFonts w:ascii="Calibri" w:hAnsi="Calibri" w:cs="Calibri"/>
          <w:lang w:val="en-US" w:eastAsia="en-US"/>
        </w:rPr>
        <w:t>Ships</w:t>
      </w:r>
      <w:r w:rsidR="001633E2" w:rsidRPr="001633E2">
        <w:rPr>
          <w:rFonts w:ascii="Calibri" w:hAnsi="Calibri" w:cs="Calibri"/>
          <w:lang w:eastAsia="en-US"/>
        </w:rPr>
        <w:t xml:space="preserve">, </w:t>
      </w:r>
      <w:r w:rsidR="001633E2" w:rsidRPr="001633E2">
        <w:rPr>
          <w:rFonts w:ascii="Calibri" w:hAnsi="Calibri" w:cs="Calibri"/>
          <w:lang w:val="en-US" w:eastAsia="en-US"/>
        </w:rPr>
        <w:t>January</w:t>
      </w:r>
      <w:r w:rsidR="001633E2" w:rsidRPr="001633E2">
        <w:rPr>
          <w:rFonts w:ascii="Calibri" w:hAnsi="Calibri" w:cs="Calibri"/>
          <w:lang w:eastAsia="en-US"/>
        </w:rPr>
        <w:t xml:space="preserve"> 2000, </w:t>
      </w:r>
      <w:r w:rsidR="001633E2" w:rsidRPr="001633E2">
        <w:rPr>
          <w:rFonts w:ascii="Calibri" w:hAnsi="Calibri" w:cs="Calibri"/>
          <w:lang w:val="en-US" w:eastAsia="en-US"/>
        </w:rPr>
        <w:t>Part</w:t>
      </w:r>
      <w:r w:rsidR="001633E2" w:rsidRPr="001633E2">
        <w:rPr>
          <w:rFonts w:ascii="Calibri" w:hAnsi="Calibri" w:cs="Calibri"/>
          <w:lang w:eastAsia="en-US"/>
        </w:rPr>
        <w:t xml:space="preserve"> 3, </w:t>
      </w:r>
      <w:r w:rsidR="001633E2" w:rsidRPr="001633E2">
        <w:rPr>
          <w:rFonts w:ascii="Calibri" w:hAnsi="Calibri" w:cs="Calibri"/>
          <w:lang w:val="en-US" w:eastAsia="en-US"/>
        </w:rPr>
        <w:t>Ch</w:t>
      </w:r>
      <w:r w:rsidR="001633E2" w:rsidRPr="001633E2">
        <w:rPr>
          <w:rFonts w:ascii="Calibri" w:hAnsi="Calibri" w:cs="Calibri"/>
          <w:lang w:eastAsia="en-US"/>
        </w:rPr>
        <w:t xml:space="preserve">.3, </w:t>
      </w:r>
      <w:r w:rsidR="001633E2" w:rsidRPr="001633E2">
        <w:rPr>
          <w:rFonts w:ascii="Calibri" w:hAnsi="Calibri" w:cs="Calibri"/>
          <w:lang w:val="en-US" w:eastAsia="en-US"/>
        </w:rPr>
        <w:t>Sec</w:t>
      </w:r>
      <w:r w:rsidR="001633E2" w:rsidRPr="001633E2">
        <w:rPr>
          <w:rFonts w:ascii="Calibri" w:hAnsi="Calibri" w:cs="Calibri"/>
          <w:lang w:eastAsia="en-US"/>
        </w:rPr>
        <w:t xml:space="preserve">.2, </w:t>
      </w:r>
      <w:r w:rsidR="001633E2" w:rsidRPr="001633E2">
        <w:rPr>
          <w:rFonts w:ascii="Calibri" w:hAnsi="Calibri" w:cs="Calibri"/>
          <w:lang w:val="en-US" w:eastAsia="en-US"/>
        </w:rPr>
        <w:t>p</w:t>
      </w:r>
      <w:r w:rsidR="001633E2" w:rsidRPr="001633E2">
        <w:rPr>
          <w:rFonts w:ascii="Calibri" w:hAnsi="Calibri" w:cs="Calibri"/>
          <w:lang w:eastAsia="en-US"/>
        </w:rPr>
        <w:t xml:space="preserve">.10) </w:t>
      </w:r>
    </w:p>
    <w:p w:rsidR="00D26248" w:rsidRPr="001633E2" w:rsidRDefault="00D26248" w:rsidP="00D26248">
      <w:pPr>
        <w:jc w:val="center"/>
      </w:pPr>
    </w:p>
    <w:p w:rsidR="001633E2" w:rsidRPr="002258E4" w:rsidRDefault="001633E2" w:rsidP="001633E2">
      <w:pPr>
        <w:spacing w:line="259" w:lineRule="auto"/>
        <w:rPr>
          <w:rFonts w:ascii="Calibri" w:hAnsi="Calibri" w:cs="Calibri"/>
          <w:lang w:eastAsia="en-US"/>
        </w:rPr>
      </w:pPr>
      <m:oMathPara>
        <m:oMath>
          <m:r>
            <w:rPr>
              <w:rFonts w:ascii="Cambria Math" w:hAnsi="Calibri" w:cs="Calibri"/>
              <w:lang w:eastAsia="en-US"/>
            </w:rPr>
            <m:t>A =</m:t>
          </m:r>
          <m:f>
            <m:fPr>
              <m:ctrlPr>
                <w:rPr>
                  <w:rFonts w:ascii="Cambria Math" w:hAnsi="Cambria Math" w:cs="Calibri"/>
                  <w:i/>
                  <w:lang w:eastAsia="en-US"/>
                </w:rPr>
              </m:ctrlPr>
            </m:fPr>
            <m:num>
              <m:r>
                <w:rPr>
                  <w:rFonts w:ascii="Cambria Math" w:hAnsi="Calibri" w:cs="Calibri"/>
                  <w:lang w:eastAsia="en-US"/>
                </w:rPr>
                <m:t>d</m:t>
              </m:r>
              <m:r>
                <w:rPr>
                  <w:rFonts w:ascii="Cambria Math" w:hAnsi="Calibri" w:cs="Calibri"/>
                  <w:lang w:eastAsia="en-US"/>
                </w:rPr>
                <m:t>×</m:t>
              </m:r>
              <m:sSub>
                <m:sSubPr>
                  <m:ctrlPr>
                    <w:rPr>
                      <w:rFonts w:ascii="Cambria Math" w:hAnsi="Cambria Math" w:cs="Calibri"/>
                      <w:i/>
                      <w:lang w:eastAsia="en-US"/>
                    </w:rPr>
                  </m:ctrlPr>
                </m:sSubPr>
                <m:e>
                  <m:r>
                    <w:rPr>
                      <w:rFonts w:ascii="Cambria Math" w:hAnsi="Calibri" w:cs="Calibri"/>
                      <w:lang w:eastAsia="en-US"/>
                    </w:rPr>
                    <m:t>L</m:t>
                  </m:r>
                </m:e>
                <m:sub>
                  <m:r>
                    <w:rPr>
                      <w:rFonts w:ascii="Cambria Math" w:hAnsi="Calibri" w:cs="Calibri"/>
                      <w:lang w:eastAsia="en-US"/>
                    </w:rPr>
                    <m:t>υπολογισμο</m:t>
                  </m:r>
                  <m:r>
                    <w:rPr>
                      <w:rFonts w:ascii="Cambria Math" w:hAnsi="Calibri" w:cs="Calibri"/>
                      <w:lang w:eastAsia="en-US"/>
                    </w:rPr>
                    <m:t>ύ</m:t>
                  </m:r>
                </m:sub>
              </m:sSub>
            </m:num>
            <m:den>
              <m:r>
                <w:rPr>
                  <w:rFonts w:ascii="Cambria Math" w:hAnsi="Calibri" w:cs="Calibri"/>
                  <w:lang w:eastAsia="en-US"/>
                </w:rPr>
                <m:t>100</m:t>
              </m:r>
            </m:den>
          </m:f>
          <m:r>
            <w:rPr>
              <w:rFonts w:ascii="Cambria Math" w:hAnsi="Calibri" w:cs="Calibri"/>
              <w:lang w:eastAsia="en-US"/>
            </w:rPr>
            <m:t xml:space="preserve"> </m:t>
          </m:r>
          <m:r>
            <w:rPr>
              <w:rFonts w:ascii="Cambria Math" w:hAnsi="Calibri" w:cs="Calibri"/>
              <w:lang w:eastAsia="en-US"/>
            </w:rPr>
            <m:t>×</m:t>
          </m:r>
          <m:r>
            <w:rPr>
              <w:rFonts w:ascii="Cambria Math" w:hAnsi="Calibri" w:cs="Calibri"/>
              <w:lang w:eastAsia="en-US"/>
            </w:rPr>
            <m:t xml:space="preserve"> </m:t>
          </m:r>
          <m:d>
            <m:dPr>
              <m:begChr m:val="["/>
              <m:endChr m:val="]"/>
              <m:ctrlPr>
                <w:rPr>
                  <w:rFonts w:ascii="Cambria Math" w:hAnsi="Cambria Math" w:cs="Calibri"/>
                  <w:i/>
                  <w:lang w:eastAsia="en-US"/>
                </w:rPr>
              </m:ctrlPr>
            </m:dPr>
            <m:e>
              <m:r>
                <w:rPr>
                  <w:rFonts w:ascii="Cambria Math" w:hAnsi="Calibri" w:cs="Calibri"/>
                  <w:lang w:eastAsia="en-US"/>
                </w:rPr>
                <m:t>1+50</m:t>
              </m:r>
              <m:r>
                <w:rPr>
                  <w:rFonts w:ascii="Cambria Math" w:hAnsi="Cambria Math" w:cs="Calibri"/>
                  <w:lang w:eastAsia="en-US"/>
                </w:rPr>
                <m:t>×</m:t>
              </m:r>
              <m:sSup>
                <m:sSupPr>
                  <m:ctrlPr>
                    <w:rPr>
                      <w:rFonts w:ascii="Cambria Math" w:hAnsi="Calibri" w:cs="Calibri"/>
                      <w:i/>
                      <w:lang w:eastAsia="en-US"/>
                    </w:rPr>
                  </m:ctrlPr>
                </m:sSupPr>
                <m:e>
                  <m:sSub>
                    <m:sSubPr>
                      <m:ctrlPr>
                        <w:rPr>
                          <w:rFonts w:ascii="Cambria Math" w:hAnsi="Calibri" w:cs="Calibri"/>
                          <w:i/>
                          <w:lang w:eastAsia="en-US"/>
                        </w:rPr>
                      </m:ctrlPr>
                    </m:sSubPr>
                    <m:e>
                      <m:r>
                        <w:rPr>
                          <w:rFonts w:ascii="Cambria Math" w:hAnsi="Calibri" w:cs="Calibri"/>
                          <w:lang w:eastAsia="en-US"/>
                        </w:rPr>
                        <m:t>(C</m:t>
                      </m:r>
                    </m:e>
                    <m:sub>
                      <m:r>
                        <w:rPr>
                          <w:rFonts w:ascii="Cambria Math" w:hAnsi="Calibri" w:cs="Calibri"/>
                          <w:lang w:eastAsia="en-US"/>
                        </w:rPr>
                        <m:t>B</m:t>
                      </m:r>
                    </m:sub>
                  </m:sSub>
                  <m:r>
                    <w:rPr>
                      <w:rFonts w:ascii="Cambria Math" w:hAnsi="Calibri" w:cs="Calibri"/>
                      <w:lang w:eastAsia="en-US"/>
                    </w:rPr>
                    <m:t>)</m:t>
                  </m:r>
                </m:e>
                <m:sup>
                  <m:r>
                    <w:rPr>
                      <w:rFonts w:ascii="Cambria Math" w:hAnsi="Calibri" w:cs="Calibri"/>
                      <w:lang w:eastAsia="en-US"/>
                    </w:rPr>
                    <m:t>2</m:t>
                  </m:r>
                </m:sup>
              </m:sSup>
              <m:r>
                <w:rPr>
                  <w:rFonts w:ascii="Cambria Math" w:hAnsi="Calibri" w:cs="Calibri"/>
                  <w:lang w:eastAsia="en-US"/>
                </w:rPr>
                <m:t>×</m:t>
              </m:r>
              <m:sSup>
                <m:sSupPr>
                  <m:ctrlPr>
                    <w:rPr>
                      <w:rFonts w:ascii="Cambria Math" w:hAnsi="Cambria Math" w:cs="Calibri"/>
                      <w:i/>
                      <w:lang w:eastAsia="en-US"/>
                    </w:rPr>
                  </m:ctrlPr>
                </m:sSupPr>
                <m:e>
                  <m:d>
                    <m:dPr>
                      <m:ctrlPr>
                        <w:rPr>
                          <w:rFonts w:ascii="Cambria Math" w:hAnsi="Cambria Math" w:cs="Calibri"/>
                          <w:i/>
                          <w:lang w:eastAsia="en-US"/>
                        </w:rPr>
                      </m:ctrlPr>
                    </m:dPr>
                    <m:e>
                      <m:f>
                        <m:fPr>
                          <m:ctrlPr>
                            <w:rPr>
                              <w:rFonts w:ascii="Cambria Math" w:hAnsi="Cambria Math" w:cs="Calibri"/>
                              <w:i/>
                              <w:lang w:eastAsia="en-US"/>
                            </w:rPr>
                          </m:ctrlPr>
                        </m:fPr>
                        <m:num>
                          <m:r>
                            <w:rPr>
                              <w:rFonts w:ascii="Cambria Math" w:hAnsi="Calibri" w:cs="Calibri"/>
                              <w:lang w:eastAsia="en-US"/>
                            </w:rPr>
                            <m:t>B</m:t>
                          </m:r>
                        </m:num>
                        <m:den>
                          <m:sSub>
                            <m:sSubPr>
                              <m:ctrlPr>
                                <w:rPr>
                                  <w:rFonts w:ascii="Cambria Math" w:hAnsi="Cambria Math" w:cs="Calibri"/>
                                  <w:i/>
                                  <w:lang w:eastAsia="en-US"/>
                                </w:rPr>
                              </m:ctrlPr>
                            </m:sSubPr>
                            <m:e>
                              <m:r>
                                <w:rPr>
                                  <w:rFonts w:ascii="Cambria Math" w:hAnsi="Calibri" w:cs="Calibri"/>
                                  <w:lang w:eastAsia="en-US"/>
                                </w:rPr>
                                <m:t>L</m:t>
                              </m:r>
                            </m:e>
                            <m:sub>
                              <m:r>
                                <w:rPr>
                                  <w:rFonts w:ascii="Cambria Math" w:hAnsi="Calibri" w:cs="Calibri"/>
                                  <w:lang w:eastAsia="en-US"/>
                                </w:rPr>
                                <m:t>υπολογισμο</m:t>
                              </m:r>
                              <m:r>
                                <w:rPr>
                                  <w:rFonts w:ascii="Cambria Math" w:hAnsi="Calibri" w:cs="Calibri"/>
                                  <w:lang w:eastAsia="en-US"/>
                                </w:rPr>
                                <m:t>ύ</m:t>
                              </m:r>
                            </m:sub>
                          </m:sSub>
                        </m:den>
                      </m:f>
                    </m:e>
                  </m:d>
                </m:e>
                <m:sup>
                  <m:r>
                    <w:rPr>
                      <w:rFonts w:ascii="Cambria Math" w:hAnsi="Calibri" w:cs="Calibri"/>
                      <w:lang w:eastAsia="en-US"/>
                    </w:rPr>
                    <m:t>2</m:t>
                  </m:r>
                </m:sup>
              </m:sSup>
            </m:e>
          </m:d>
          <m:r>
            <w:rPr>
              <w:rFonts w:ascii="Cambria Math" w:hAnsi="Calibri" w:cs="Calibri"/>
              <w:lang w:eastAsia="en-US"/>
            </w:rPr>
            <m:t xml:space="preserve"> </m:t>
          </m:r>
          <m:d>
            <m:dPr>
              <m:ctrlPr>
                <w:rPr>
                  <w:rFonts w:ascii="Cambria Math" w:hAnsi="Cambria Math" w:cs="Calibri"/>
                  <w:i/>
                  <w:lang w:eastAsia="en-US"/>
                </w:rPr>
              </m:ctrlPr>
            </m:dPr>
            <m:e>
              <m:sSup>
                <m:sSupPr>
                  <m:ctrlPr>
                    <w:rPr>
                      <w:rFonts w:ascii="Cambria Math" w:hAnsi="Cambria Math" w:cs="Calibri"/>
                      <w:i/>
                      <w:lang w:eastAsia="en-US"/>
                    </w:rPr>
                  </m:ctrlPr>
                </m:sSupPr>
                <m:e>
                  <m:r>
                    <w:rPr>
                      <w:rFonts w:ascii="Cambria Math" w:hAnsi="Calibri" w:cs="Calibri"/>
                      <w:lang w:eastAsia="en-US"/>
                    </w:rPr>
                    <m:t>m</m:t>
                  </m:r>
                </m:e>
                <m:sup>
                  <m:r>
                    <w:rPr>
                      <w:rFonts w:ascii="Cambria Math" w:hAnsi="Calibri" w:cs="Calibri"/>
                      <w:lang w:eastAsia="en-US"/>
                    </w:rPr>
                    <m:t>2</m:t>
                  </m:r>
                </m:sup>
              </m:sSup>
            </m:e>
          </m:d>
        </m:oMath>
      </m:oMathPara>
    </w:p>
    <w:p w:rsidR="001633E2" w:rsidRDefault="001633E2" w:rsidP="00D26248">
      <w:pPr>
        <w:jc w:val="center"/>
      </w:pPr>
    </w:p>
    <w:p w:rsidR="001633E2" w:rsidRDefault="001633E2" w:rsidP="00D26248">
      <w:pPr>
        <w:jc w:val="center"/>
      </w:pPr>
    </w:p>
    <w:p w:rsidR="00D26248" w:rsidRDefault="00D26248" w:rsidP="00D26248">
      <w:pPr>
        <w:jc w:val="both"/>
      </w:pPr>
      <w:r>
        <w:t xml:space="preserve">όπου </w:t>
      </w:r>
      <w:r w:rsidRPr="0021259D">
        <w:t xml:space="preserve">   </w:t>
      </w:r>
      <w:r w:rsidRPr="00D26248">
        <w:rPr>
          <w:position w:val="-4"/>
        </w:rPr>
        <w:object w:dxaOrig="220" w:dyaOrig="260">
          <v:shape id="_x0000_i1207" type="#_x0000_t75" style="width:11.4pt;height:12.6pt" o:ole="">
            <v:imagedata r:id="rId421" o:title=""/>
          </v:shape>
          <o:OLEObject Type="Embed" ProgID="Equation.DSMT4" ShapeID="_x0000_i1207" DrawAspect="Content" ObjectID="_1744733164" r:id="rId422"/>
        </w:object>
      </w:r>
      <w:r>
        <w:t>=</w:t>
      </w:r>
      <w:r w:rsidR="00006CB9">
        <w:t>το</w:t>
      </w:r>
      <w:r>
        <w:t xml:space="preserve"> μήκος </w:t>
      </w:r>
      <w:r w:rsidR="00006CB9">
        <w:t>υπολογισμού του πλοίου</w:t>
      </w:r>
      <w:r>
        <w:t xml:space="preserve"> σε μέτρα</w:t>
      </w:r>
      <w:r w:rsidR="00006CB9">
        <w:t xml:space="preserve"> </w:t>
      </w:r>
      <w:r>
        <w:t xml:space="preserve">, </w:t>
      </w:r>
      <w:r w:rsidRPr="0021259D">
        <w:t xml:space="preserve"> </w:t>
      </w:r>
      <w:r w:rsidRPr="00C8017A">
        <w:rPr>
          <w:position w:val="-6"/>
        </w:rPr>
        <w:object w:dxaOrig="220" w:dyaOrig="279">
          <v:shape id="_x0000_i1208" type="#_x0000_t75" style="width:11.4pt;height:13.2pt" o:ole="">
            <v:imagedata r:id="rId384" o:title=""/>
          </v:shape>
          <o:OLEObject Type="Embed" ProgID="Equation.DSMT4" ShapeID="_x0000_i1208" DrawAspect="Content" ObjectID="_1744733165" r:id="rId423"/>
        </w:object>
      </w:r>
      <w:r w:rsidR="00006CB9">
        <w:t xml:space="preserve">= έμφορτο βύθισμα, σε μέτρα </w:t>
      </w:r>
    </w:p>
    <w:p w:rsidR="00006CB9" w:rsidRDefault="00006CB9" w:rsidP="00D26248">
      <w:pPr>
        <w:jc w:val="both"/>
      </w:pPr>
    </w:p>
    <w:p w:rsidR="008A5081" w:rsidRDefault="00006CB9" w:rsidP="00F51117">
      <w:pPr>
        <w:jc w:val="both"/>
      </w:pPr>
      <w:r>
        <w:t xml:space="preserve">             Β = το πλάτος του πλοίου σε μέτρα.</w:t>
      </w:r>
    </w:p>
    <w:bookmarkEnd w:id="5"/>
    <w:p w:rsidR="00CB71EB" w:rsidRDefault="00CB71EB" w:rsidP="00F51117">
      <w:pPr>
        <w:jc w:val="both"/>
      </w:pPr>
    </w:p>
    <w:p w:rsidR="00CB71EB" w:rsidRPr="00046210" w:rsidRDefault="00CB71EB" w:rsidP="00F51117">
      <w:pPr>
        <w:jc w:val="both"/>
      </w:pPr>
    </w:p>
    <w:p w:rsidR="00AA1169" w:rsidRDefault="00AA1169" w:rsidP="00AA1169">
      <w:pPr>
        <w:numPr>
          <w:ilvl w:val="0"/>
          <w:numId w:val="7"/>
        </w:numPr>
        <w:jc w:val="both"/>
      </w:pPr>
      <w:r w:rsidRPr="004257B6">
        <w:rPr>
          <w:b/>
        </w:rPr>
        <w:t xml:space="preserve">η </w:t>
      </w:r>
      <w:r w:rsidR="00C65AD2">
        <w:rPr>
          <w:b/>
        </w:rPr>
        <w:t xml:space="preserve">κινούμενη </w:t>
      </w:r>
      <w:r w:rsidRPr="004257B6">
        <w:rPr>
          <w:b/>
        </w:rPr>
        <w:t>επιφάνεια του πηδαλίου</w:t>
      </w:r>
      <w:r w:rsidR="00C65AD2">
        <w:rPr>
          <w:b/>
        </w:rPr>
        <w:t xml:space="preserve"> , δεν θα είναι μικρότερη από αυτή που </w:t>
      </w:r>
      <w:r>
        <w:t xml:space="preserve">υπολογίζεται  σύμφωνα με τη </w:t>
      </w:r>
      <w:r w:rsidRPr="004257B6">
        <w:rPr>
          <w:b/>
        </w:rPr>
        <w:t>σχέση του Γερμανικού Νηογνώμονα</w:t>
      </w:r>
      <w:r>
        <w:t xml:space="preserve">  </w:t>
      </w:r>
      <w:r w:rsidR="00C65AD2">
        <w:t>(</w:t>
      </w:r>
      <w:r w:rsidR="00F74C7E" w:rsidRPr="007D26B4">
        <w:rPr>
          <w:rFonts w:ascii="Calibri" w:hAnsi="Calibri" w:cs="Calibri"/>
          <w:lang w:val="en-US" w:eastAsia="en-US"/>
        </w:rPr>
        <w:t>GL</w:t>
      </w:r>
      <w:r w:rsidR="00F74C7E" w:rsidRPr="007D26B4">
        <w:rPr>
          <w:rFonts w:ascii="Calibri" w:hAnsi="Calibri" w:cs="Calibri"/>
          <w:lang w:eastAsia="en-US"/>
        </w:rPr>
        <w:t xml:space="preserve"> 2014</w:t>
      </w:r>
      <w:r w:rsidR="00F74C7E">
        <w:t xml:space="preserve"> </w:t>
      </w:r>
      <w:r w:rsidR="00C65AD2">
        <w:rPr>
          <w:lang w:val="en-US"/>
        </w:rPr>
        <w:t>Part</w:t>
      </w:r>
      <w:r w:rsidR="00C65AD2" w:rsidRPr="00C65AD2">
        <w:t xml:space="preserve"> 1 , </w:t>
      </w:r>
      <w:r w:rsidR="00C65AD2">
        <w:rPr>
          <w:lang w:val="en-US"/>
        </w:rPr>
        <w:t>Chapter</w:t>
      </w:r>
      <w:r w:rsidR="00C65AD2" w:rsidRPr="00C65AD2">
        <w:t xml:space="preserve"> 1 , </w:t>
      </w:r>
      <w:r w:rsidR="00C65AD2">
        <w:rPr>
          <w:lang w:val="en-US"/>
        </w:rPr>
        <w:t>Section</w:t>
      </w:r>
      <w:r w:rsidR="00C65AD2" w:rsidRPr="00C65AD2">
        <w:t xml:space="preserve"> 14) </w:t>
      </w:r>
      <w:r>
        <w:t xml:space="preserve">:   </w:t>
      </w:r>
    </w:p>
    <w:p w:rsidR="00F74C7E" w:rsidRDefault="00F74C7E" w:rsidP="00F74C7E">
      <w:pPr>
        <w:jc w:val="both"/>
      </w:pPr>
    </w:p>
    <w:p w:rsidR="00F74C7E" w:rsidRPr="00F74C7E" w:rsidRDefault="00F74C7E" w:rsidP="00F74C7E">
      <w:pPr>
        <w:spacing w:line="259" w:lineRule="auto"/>
        <w:rPr>
          <w:rFonts w:ascii="Calibri" w:hAnsi="Calibri" w:cs="Calibri"/>
          <w:lang w:eastAsia="en-US"/>
        </w:rPr>
      </w:pPr>
      <m:oMathPara>
        <m:oMath>
          <m:r>
            <w:rPr>
              <w:rFonts w:ascii="Cambria Math" w:hAnsi="Calibri" w:cs="Calibri"/>
              <w:lang w:eastAsia="en-US"/>
            </w:rPr>
            <m:t>A =</m:t>
          </m:r>
          <m:f>
            <m:fPr>
              <m:ctrlPr>
                <w:rPr>
                  <w:rFonts w:ascii="Cambria Math" w:hAnsi="Cambria Math" w:cs="Calibri"/>
                  <w:i/>
                  <w:lang w:eastAsia="en-US"/>
                </w:rPr>
              </m:ctrlPr>
            </m:fPr>
            <m:num>
              <m:r>
                <w:rPr>
                  <w:rFonts w:ascii="Cambria Math" w:hAnsi="Calibri" w:cs="Calibri"/>
                  <w:lang w:eastAsia="en-US"/>
                </w:rPr>
                <m:t>1,75</m:t>
              </m:r>
              <m:r>
                <w:rPr>
                  <w:rFonts w:ascii="Cambria Math" w:hAnsi="Calibri" w:cs="Calibri"/>
                  <w:lang w:eastAsia="en-US"/>
                </w:rPr>
                <m:t>×</m:t>
              </m:r>
              <m:r>
                <w:rPr>
                  <w:rFonts w:ascii="Cambria Math" w:hAnsi="Calibri" w:cs="Calibri"/>
                  <w:lang w:eastAsia="en-US"/>
                </w:rPr>
                <m:t>d</m:t>
              </m:r>
              <m:r>
                <w:rPr>
                  <w:rFonts w:ascii="Cambria Math" w:hAnsi="Calibri" w:cs="Calibri"/>
                  <w:lang w:eastAsia="en-US"/>
                </w:rPr>
                <m:t>×</m:t>
              </m:r>
              <m:sSub>
                <m:sSubPr>
                  <m:ctrlPr>
                    <w:rPr>
                      <w:rFonts w:ascii="Cambria Math" w:hAnsi="Cambria Math" w:cs="Calibri"/>
                      <w:i/>
                      <w:lang w:eastAsia="en-US"/>
                    </w:rPr>
                  </m:ctrlPr>
                </m:sSubPr>
                <m:e>
                  <m:r>
                    <w:rPr>
                      <w:rFonts w:ascii="Cambria Math" w:hAnsi="Calibri" w:cs="Calibri"/>
                      <w:lang w:eastAsia="en-US"/>
                    </w:rPr>
                    <m:t>L</m:t>
                  </m:r>
                </m:e>
                <m:sub>
                  <m:r>
                    <w:rPr>
                      <w:rFonts w:ascii="Cambria Math" w:hAnsi="Calibri" w:cs="Calibri"/>
                      <w:lang w:eastAsia="en-US"/>
                    </w:rPr>
                    <m:t>υπολογισμο</m:t>
                  </m:r>
                  <m:r>
                    <w:rPr>
                      <w:rFonts w:ascii="Cambria Math" w:hAnsi="Calibri" w:cs="Calibri"/>
                      <w:lang w:eastAsia="en-US"/>
                    </w:rPr>
                    <m:t>ύ</m:t>
                  </m:r>
                </m:sub>
              </m:sSub>
            </m:num>
            <m:den>
              <m:r>
                <w:rPr>
                  <w:rFonts w:ascii="Cambria Math" w:hAnsi="Calibri" w:cs="Calibri"/>
                  <w:lang w:eastAsia="en-US"/>
                </w:rPr>
                <m:t>100</m:t>
              </m:r>
            </m:den>
          </m:f>
          <m:r>
            <w:rPr>
              <w:rFonts w:ascii="Cambria Math" w:hAnsi="Calibri" w:cs="Calibri"/>
              <w:lang w:eastAsia="en-US"/>
            </w:rPr>
            <m:t xml:space="preserve"> </m:t>
          </m:r>
          <m:r>
            <w:rPr>
              <w:rFonts w:ascii="Cambria Math" w:hAnsi="Calibri" w:cs="Calibri"/>
              <w:lang w:eastAsia="en-US"/>
            </w:rPr>
            <m:t>×</m:t>
          </m:r>
          <m:r>
            <m:rPr>
              <m:nor/>
            </m:rPr>
            <w:rPr>
              <w:rFonts w:ascii="Cambria Math" w:hAnsi="Calibri" w:cs="Calibri"/>
              <w:lang w:eastAsia="en-US"/>
            </w:rPr>
            <m:t xml:space="preserve"> </m:t>
          </m:r>
          <m:sSub>
            <m:sSubPr>
              <m:ctrlPr>
                <w:rPr>
                  <w:rFonts w:ascii="Cambria Math" w:hAnsi="Cambria Math" w:cs="Calibri"/>
                  <w:lang w:eastAsia="en-US"/>
                </w:rPr>
              </m:ctrlPr>
            </m:sSubPr>
            <m:e>
              <m:r>
                <m:rPr>
                  <m:nor/>
                </m:rPr>
                <w:rPr>
                  <w:rFonts w:ascii="Cambria Math" w:hAnsi="Calibri" w:cs="Calibri"/>
                  <w:lang w:val="en-US" w:eastAsia="en-US"/>
                </w:rPr>
                <m:t>c</m:t>
              </m:r>
            </m:e>
            <m:sub>
              <m:r>
                <w:rPr>
                  <w:rFonts w:ascii="Cambria Math" w:hAnsi="Calibri" w:cs="Calibri"/>
                  <w:lang w:eastAsia="en-US"/>
                </w:rPr>
                <m:t>1</m:t>
              </m:r>
              <m:ctrlPr>
                <w:rPr>
                  <w:rFonts w:ascii="Cambria Math" w:hAnsi="Cambria Math" w:cs="Calibri"/>
                  <w:i/>
                  <w:lang w:eastAsia="en-US"/>
                </w:rPr>
              </m:ctrlPr>
            </m:sub>
          </m:sSub>
          <m:r>
            <w:rPr>
              <w:rFonts w:ascii="Cambria Math" w:hAnsi="Calibri" w:cs="Calibri"/>
              <w:lang w:eastAsia="en-US"/>
            </w:rPr>
            <m:t>×</m:t>
          </m:r>
          <m:sSub>
            <m:sSubPr>
              <m:ctrlPr>
                <w:rPr>
                  <w:rFonts w:ascii="Cambria Math" w:hAnsi="Cambria Math" w:cs="Calibri"/>
                  <w:i/>
                  <w:lang w:eastAsia="en-US"/>
                </w:rPr>
              </m:ctrlPr>
            </m:sSubPr>
            <m:e>
              <m:r>
                <w:rPr>
                  <w:rFonts w:ascii="Cambria Math" w:hAnsi="Calibri" w:cs="Calibri"/>
                  <w:lang w:eastAsia="en-US"/>
                </w:rPr>
                <m:t>c</m:t>
              </m:r>
            </m:e>
            <m:sub>
              <m:r>
                <w:rPr>
                  <w:rFonts w:ascii="Cambria Math" w:hAnsi="Calibri" w:cs="Calibri"/>
                  <w:lang w:eastAsia="en-US"/>
                </w:rPr>
                <m:t>2</m:t>
              </m:r>
            </m:sub>
          </m:sSub>
          <m:r>
            <w:rPr>
              <w:rFonts w:ascii="Cambria Math" w:hAnsi="Calibri" w:cs="Calibri"/>
              <w:lang w:eastAsia="en-US"/>
            </w:rPr>
            <m:t>×</m:t>
          </m:r>
          <m:sSub>
            <m:sSubPr>
              <m:ctrlPr>
                <w:rPr>
                  <w:rFonts w:ascii="Cambria Math" w:hAnsi="Cambria Math" w:cs="Calibri"/>
                  <w:i/>
                  <w:lang w:eastAsia="en-US"/>
                </w:rPr>
              </m:ctrlPr>
            </m:sSubPr>
            <m:e>
              <m:r>
                <w:rPr>
                  <w:rFonts w:ascii="Cambria Math" w:hAnsi="Calibri" w:cs="Calibri"/>
                  <w:lang w:eastAsia="en-US"/>
                </w:rPr>
                <m:t>c</m:t>
              </m:r>
            </m:e>
            <m:sub>
              <m:r>
                <w:rPr>
                  <w:rFonts w:ascii="Cambria Math" w:hAnsi="Calibri" w:cs="Calibri"/>
                  <w:lang w:eastAsia="en-US"/>
                </w:rPr>
                <m:t>3</m:t>
              </m:r>
            </m:sub>
          </m:sSub>
          <m:r>
            <w:rPr>
              <w:rFonts w:ascii="Cambria Math" w:hAnsi="Calibri" w:cs="Calibri"/>
              <w:lang w:eastAsia="en-US"/>
            </w:rPr>
            <m:t>×</m:t>
          </m:r>
          <m:sSub>
            <m:sSubPr>
              <m:ctrlPr>
                <w:rPr>
                  <w:rFonts w:ascii="Cambria Math" w:hAnsi="Cambria Math" w:cs="Calibri"/>
                  <w:i/>
                  <w:lang w:eastAsia="en-US"/>
                </w:rPr>
              </m:ctrlPr>
            </m:sSubPr>
            <m:e>
              <m:r>
                <w:rPr>
                  <w:rFonts w:ascii="Cambria Math" w:hAnsi="Calibri" w:cs="Calibri"/>
                  <w:lang w:eastAsia="en-US"/>
                </w:rPr>
                <m:t>c</m:t>
              </m:r>
            </m:e>
            <m:sub>
              <m:r>
                <w:rPr>
                  <w:rFonts w:ascii="Cambria Math" w:hAnsi="Calibri" w:cs="Calibri"/>
                  <w:lang w:eastAsia="en-US"/>
                </w:rPr>
                <m:t>4</m:t>
              </m:r>
            </m:sub>
          </m:sSub>
          <m:d>
            <m:dPr>
              <m:ctrlPr>
                <w:rPr>
                  <w:rFonts w:ascii="Cambria Math" w:hAnsi="Cambria Math" w:cs="Calibri"/>
                  <w:i/>
                  <w:lang w:eastAsia="en-US"/>
                </w:rPr>
              </m:ctrlPr>
            </m:dPr>
            <m:e>
              <m:sSup>
                <m:sSupPr>
                  <m:ctrlPr>
                    <w:rPr>
                      <w:rFonts w:ascii="Cambria Math" w:hAnsi="Cambria Math" w:cs="Calibri"/>
                      <w:i/>
                      <w:lang w:eastAsia="en-US"/>
                    </w:rPr>
                  </m:ctrlPr>
                </m:sSupPr>
                <m:e>
                  <m:r>
                    <w:rPr>
                      <w:rFonts w:ascii="Cambria Math" w:hAnsi="Calibri" w:cs="Calibri"/>
                      <w:lang w:eastAsia="en-US"/>
                    </w:rPr>
                    <m:t>m</m:t>
                  </m:r>
                </m:e>
                <m:sup>
                  <m:r>
                    <w:rPr>
                      <w:rFonts w:ascii="Cambria Math" w:hAnsi="Calibri" w:cs="Calibri"/>
                      <w:lang w:eastAsia="en-US"/>
                    </w:rPr>
                    <m:t>2</m:t>
                  </m:r>
                </m:sup>
              </m:sSup>
            </m:e>
          </m:d>
        </m:oMath>
      </m:oMathPara>
    </w:p>
    <w:p w:rsidR="00F74C7E" w:rsidRDefault="00F74C7E" w:rsidP="00F74C7E">
      <w:pPr>
        <w:ind w:left="720"/>
        <w:jc w:val="both"/>
      </w:pPr>
    </w:p>
    <w:p w:rsidR="00AA1169" w:rsidRDefault="00AA1169" w:rsidP="00AA1169">
      <w:pPr>
        <w:jc w:val="both"/>
      </w:pPr>
      <w:r>
        <w:t xml:space="preserve">όπου </w:t>
      </w:r>
      <w:r w:rsidRPr="0021259D">
        <w:t xml:space="preserve"> </w:t>
      </w:r>
      <w:r>
        <w:t xml:space="preserve">: </w:t>
      </w:r>
      <w:r w:rsidRPr="0021259D">
        <w:t xml:space="preserve">  </w:t>
      </w:r>
      <w:r w:rsidRPr="00D26248">
        <w:rPr>
          <w:position w:val="-4"/>
        </w:rPr>
        <w:object w:dxaOrig="220" w:dyaOrig="260">
          <v:shape id="_x0000_i1209" type="#_x0000_t75" style="width:11.4pt;height:12.6pt" o:ole="">
            <v:imagedata r:id="rId421" o:title=""/>
          </v:shape>
          <o:OLEObject Type="Embed" ProgID="Equation.DSMT4" ShapeID="_x0000_i1209" DrawAspect="Content" ObjectID="_1744733166" r:id="rId424"/>
        </w:object>
      </w:r>
      <w:r>
        <w:t xml:space="preserve">=το μήκος υπολογισμού του πλοίου σε μέτρα , </w:t>
      </w:r>
      <w:r w:rsidRPr="0021259D">
        <w:t xml:space="preserve"> </w:t>
      </w:r>
      <w:r w:rsidRPr="00C8017A">
        <w:rPr>
          <w:position w:val="-6"/>
        </w:rPr>
        <w:object w:dxaOrig="220" w:dyaOrig="279">
          <v:shape id="_x0000_i1210" type="#_x0000_t75" style="width:11.4pt;height:13.2pt" o:ole="">
            <v:imagedata r:id="rId384" o:title=""/>
          </v:shape>
          <o:OLEObject Type="Embed" ProgID="Equation.DSMT4" ShapeID="_x0000_i1210" DrawAspect="Content" ObjectID="_1744733167" r:id="rId425"/>
        </w:object>
      </w:r>
      <w:r>
        <w:t xml:space="preserve">= έμφορτο βύθισμα, σε μέτρα </w:t>
      </w:r>
    </w:p>
    <w:p w:rsidR="00AA1169" w:rsidRDefault="00AA1169" w:rsidP="00F51117">
      <w:pPr>
        <w:jc w:val="both"/>
      </w:pPr>
    </w:p>
    <w:p w:rsidR="00AA1169" w:rsidRPr="004257B6" w:rsidRDefault="00AA1169" w:rsidP="00F51117">
      <w:pPr>
        <w:jc w:val="both"/>
        <w:rPr>
          <w:b/>
          <w:u w:val="single"/>
        </w:rPr>
      </w:pPr>
      <w:r w:rsidRPr="004257B6">
        <w:rPr>
          <w:b/>
          <w:u w:val="single"/>
        </w:rPr>
        <w:t>Οι συντελεστές ορίζονται  :</w:t>
      </w:r>
    </w:p>
    <w:p w:rsidR="00AA1169" w:rsidRDefault="00AA1169" w:rsidP="00F51117">
      <w:pPr>
        <w:jc w:val="both"/>
      </w:pPr>
    </w:p>
    <w:p w:rsidR="00AA1169" w:rsidRPr="004257B6" w:rsidRDefault="00AA1169" w:rsidP="00F51117">
      <w:pPr>
        <w:jc w:val="both"/>
        <w:rPr>
          <w:b/>
        </w:rPr>
      </w:pPr>
      <w:r w:rsidRPr="004257B6">
        <w:rPr>
          <w:b/>
          <w:u w:val="single"/>
        </w:rPr>
        <w:t>Α.  Για τον τύπο του πλοίου</w:t>
      </w:r>
      <w:r w:rsidRPr="004257B6">
        <w:rPr>
          <w:b/>
        </w:rPr>
        <w:t xml:space="preserve"> : </w:t>
      </w:r>
    </w:p>
    <w:p w:rsidR="00AA1169" w:rsidRDefault="00AA1169" w:rsidP="00F51117">
      <w:pPr>
        <w:jc w:val="both"/>
      </w:pPr>
    </w:p>
    <w:p w:rsidR="00AA1169" w:rsidRDefault="00AA1169" w:rsidP="00F51117">
      <w:pPr>
        <w:jc w:val="both"/>
      </w:pPr>
      <w:r>
        <w:t xml:space="preserve">        </w:t>
      </w:r>
      <w:r w:rsidRPr="003B6F21">
        <w:rPr>
          <w:position w:val="-12"/>
        </w:rPr>
        <w:object w:dxaOrig="940" w:dyaOrig="360">
          <v:shape id="_x0000_i1211" type="#_x0000_t75" style="width:46.8pt;height:19.2pt" o:ole="">
            <v:imagedata r:id="rId426" o:title=""/>
          </v:shape>
          <o:OLEObject Type="Embed" ProgID="Equation.DSMT4" ShapeID="_x0000_i1211" DrawAspect="Content" ObjectID="_1744733168" r:id="rId427"/>
        </w:object>
      </w:r>
      <w:r>
        <w:t xml:space="preserve">  γενικά</w:t>
      </w:r>
    </w:p>
    <w:p w:rsidR="00AA1169" w:rsidRDefault="00AA1169" w:rsidP="00AA1169">
      <w:pPr>
        <w:jc w:val="both"/>
      </w:pPr>
      <w:r>
        <w:t xml:space="preserve">        </w:t>
      </w:r>
      <w:r w:rsidRPr="003B6F21">
        <w:rPr>
          <w:position w:val="-12"/>
        </w:rPr>
        <w:object w:dxaOrig="960" w:dyaOrig="360">
          <v:shape id="_x0000_i1212" type="#_x0000_t75" style="width:48pt;height:19.2pt" o:ole="">
            <v:imagedata r:id="rId428" o:title=""/>
          </v:shape>
          <o:OLEObject Type="Embed" ProgID="Equation.DSMT4" ShapeID="_x0000_i1212" DrawAspect="Content" ObjectID="_1744733169" r:id="rId429"/>
        </w:object>
      </w:r>
      <w:r>
        <w:t xml:space="preserve">  για πλοία φορτίων χύδην (</w:t>
      </w:r>
      <w:r>
        <w:rPr>
          <w:lang w:val="en-US"/>
        </w:rPr>
        <w:t>bulk</w:t>
      </w:r>
      <w:r w:rsidRPr="00AA1169">
        <w:t xml:space="preserve"> </w:t>
      </w:r>
      <w:r>
        <w:rPr>
          <w:lang w:val="en-US"/>
        </w:rPr>
        <w:t>carriers</w:t>
      </w:r>
      <w:r w:rsidRPr="00AA1169">
        <w:t xml:space="preserve">) </w:t>
      </w:r>
      <w:r>
        <w:t xml:space="preserve">με εκτόπισμα μεγαλύτερο των 50.000 τόνων       </w:t>
      </w:r>
    </w:p>
    <w:p w:rsidR="00AA1169" w:rsidRDefault="00AA1169" w:rsidP="00AA1169">
      <w:pPr>
        <w:jc w:val="both"/>
      </w:pPr>
      <w:r>
        <w:t xml:space="preserve">        </w:t>
      </w:r>
      <w:r w:rsidRPr="003B6F21">
        <w:rPr>
          <w:position w:val="-12"/>
        </w:rPr>
        <w:object w:dxaOrig="940" w:dyaOrig="360">
          <v:shape id="_x0000_i1213" type="#_x0000_t75" style="width:46.8pt;height:19.2pt" o:ole="">
            <v:imagedata r:id="rId430" o:title=""/>
          </v:shape>
          <o:OLEObject Type="Embed" ProgID="Equation.DSMT4" ShapeID="_x0000_i1213" DrawAspect="Content" ObjectID="_1744733170" r:id="rId431"/>
        </w:object>
      </w:r>
      <w:r>
        <w:t xml:space="preserve">  για ρυμουλκά και αλιευτικά.</w:t>
      </w:r>
    </w:p>
    <w:p w:rsidR="00AA1169" w:rsidRDefault="00AA1169" w:rsidP="00F51117">
      <w:pPr>
        <w:jc w:val="both"/>
      </w:pPr>
    </w:p>
    <w:p w:rsidR="00AA1169" w:rsidRPr="004257B6" w:rsidRDefault="00AA1169" w:rsidP="00F51117">
      <w:pPr>
        <w:jc w:val="both"/>
        <w:rPr>
          <w:b/>
          <w:i/>
          <w:u w:val="single"/>
        </w:rPr>
      </w:pPr>
      <w:r w:rsidRPr="004257B6">
        <w:rPr>
          <w:b/>
          <w:i/>
          <w:u w:val="single"/>
        </w:rPr>
        <w:t xml:space="preserve">Β. Για τον τύπο του πηδαλίου : </w:t>
      </w:r>
    </w:p>
    <w:p w:rsidR="00AA1169" w:rsidRDefault="00AA1169" w:rsidP="00F51117">
      <w:pPr>
        <w:jc w:val="both"/>
      </w:pPr>
    </w:p>
    <w:p w:rsidR="00AA1169" w:rsidRDefault="00AA1169" w:rsidP="00F51117">
      <w:pPr>
        <w:jc w:val="both"/>
      </w:pPr>
      <w:r w:rsidRPr="003B6F21">
        <w:rPr>
          <w:position w:val="-12"/>
        </w:rPr>
        <w:object w:dxaOrig="960" w:dyaOrig="360">
          <v:shape id="_x0000_i1214" type="#_x0000_t75" style="width:48pt;height:19.2pt" o:ole="">
            <v:imagedata r:id="rId432" o:title=""/>
          </v:shape>
          <o:OLEObject Type="Embed" ProgID="Equation.DSMT4" ShapeID="_x0000_i1214" DrawAspect="Content" ObjectID="_1744733171" r:id="rId433"/>
        </w:object>
      </w:r>
      <w:r>
        <w:t xml:space="preserve"> γενικά </w:t>
      </w:r>
    </w:p>
    <w:p w:rsidR="00AA1169" w:rsidRDefault="00AA1169" w:rsidP="00F51117">
      <w:pPr>
        <w:jc w:val="both"/>
      </w:pPr>
      <w:r w:rsidRPr="003B6F21">
        <w:rPr>
          <w:position w:val="-12"/>
        </w:rPr>
        <w:object w:dxaOrig="960" w:dyaOrig="360">
          <v:shape id="_x0000_i1215" type="#_x0000_t75" style="width:48pt;height:19.2pt" o:ole="">
            <v:imagedata r:id="rId434" o:title=""/>
          </v:shape>
          <o:OLEObject Type="Embed" ProgID="Equation.DSMT4" ShapeID="_x0000_i1215" DrawAspect="Content" ObjectID="_1744733172" r:id="rId435"/>
        </w:object>
      </w:r>
      <w:r>
        <w:t xml:space="preserve"> για </w:t>
      </w:r>
      <w:proofErr w:type="spellStart"/>
      <w:r>
        <w:t>ημιζυγοσταθμισμένα</w:t>
      </w:r>
      <w:proofErr w:type="spellEnd"/>
      <w:r>
        <w:t xml:space="preserve"> πηδάλια  </w:t>
      </w:r>
    </w:p>
    <w:p w:rsidR="006410C7" w:rsidRDefault="006410C7" w:rsidP="00F51117">
      <w:pPr>
        <w:jc w:val="both"/>
      </w:pPr>
      <w:r w:rsidRPr="003B6F21">
        <w:rPr>
          <w:position w:val="-12"/>
        </w:rPr>
        <w:object w:dxaOrig="960" w:dyaOrig="360">
          <v:shape id="_x0000_i1216" type="#_x0000_t75" style="width:48pt;height:19.2pt" o:ole="">
            <v:imagedata r:id="rId436" o:title=""/>
          </v:shape>
          <o:OLEObject Type="Embed" ProgID="Equation.DSMT4" ShapeID="_x0000_i1216" DrawAspect="Content" ObjectID="_1744733173" r:id="rId437"/>
        </w:object>
      </w:r>
      <w:r>
        <w:t xml:space="preserve"> για μεγάλης δύναμης (διπλής ενέργειας)  </w:t>
      </w:r>
    </w:p>
    <w:p w:rsidR="00A8566D" w:rsidRDefault="00A8566D" w:rsidP="006410C7">
      <w:pPr>
        <w:jc w:val="both"/>
        <w:rPr>
          <w:b/>
          <w:i/>
          <w:u w:val="single"/>
        </w:rPr>
      </w:pPr>
    </w:p>
    <w:p w:rsidR="00F31014" w:rsidRDefault="00F31014" w:rsidP="006410C7">
      <w:pPr>
        <w:jc w:val="both"/>
        <w:rPr>
          <w:b/>
          <w:i/>
          <w:u w:val="single"/>
        </w:rPr>
      </w:pPr>
    </w:p>
    <w:p w:rsidR="006410C7" w:rsidRPr="004257B6" w:rsidRDefault="006410C7" w:rsidP="006410C7">
      <w:pPr>
        <w:jc w:val="both"/>
        <w:rPr>
          <w:b/>
          <w:i/>
          <w:u w:val="single"/>
        </w:rPr>
      </w:pPr>
      <w:r w:rsidRPr="004257B6">
        <w:rPr>
          <w:b/>
          <w:i/>
          <w:u w:val="single"/>
        </w:rPr>
        <w:t>Γ. Για την τομή του πηδαλίου  :</w:t>
      </w:r>
    </w:p>
    <w:p w:rsidR="006410C7" w:rsidRDefault="006410C7" w:rsidP="006410C7">
      <w:pPr>
        <w:jc w:val="both"/>
      </w:pPr>
    </w:p>
    <w:tbl>
      <w:tblPr>
        <w:tblStyle w:val="a6"/>
        <w:tblW w:w="0" w:type="auto"/>
        <w:tblLook w:val="01E0" w:firstRow="1" w:lastRow="1" w:firstColumn="1" w:lastColumn="1" w:noHBand="0" w:noVBand="0"/>
      </w:tblPr>
      <w:tblGrid>
        <w:gridCol w:w="4839"/>
        <w:gridCol w:w="5771"/>
      </w:tblGrid>
      <w:tr w:rsidR="00AD3D36">
        <w:trPr>
          <w:trHeight w:val="898"/>
        </w:trPr>
        <w:tc>
          <w:tcPr>
            <w:tcW w:w="5148" w:type="dxa"/>
          </w:tcPr>
          <w:p w:rsidR="00AD3D36" w:rsidRDefault="00AD3D36" w:rsidP="006410C7">
            <w:pPr>
              <w:jc w:val="both"/>
            </w:pPr>
            <w:r w:rsidRPr="003B6F21">
              <w:rPr>
                <w:position w:val="-12"/>
              </w:rPr>
              <w:object w:dxaOrig="940" w:dyaOrig="360">
                <v:shape id="_x0000_i1217" type="#_x0000_t75" style="width:46.8pt;height:19.2pt" o:ole="">
                  <v:imagedata r:id="rId438" o:title=""/>
                </v:shape>
                <o:OLEObject Type="Embed" ProgID="Equation.DSMT4" ShapeID="_x0000_i1217" DrawAspect="Content" ObjectID="_1744733174" r:id="rId439"/>
              </w:object>
            </w:r>
            <w:r>
              <w:t xml:space="preserve"> για προφίλ </w:t>
            </w:r>
            <w:r>
              <w:rPr>
                <w:lang w:val="en-US"/>
              </w:rPr>
              <w:t>NACA</w:t>
            </w:r>
            <w:r w:rsidRPr="00694CFB">
              <w:t xml:space="preserve">  </w:t>
            </w:r>
          </w:p>
        </w:tc>
        <w:tc>
          <w:tcPr>
            <w:tcW w:w="5868" w:type="dxa"/>
          </w:tcPr>
          <w:p w:rsidR="00AD3D36" w:rsidRDefault="00046210" w:rsidP="006410C7">
            <w:pPr>
              <w:jc w:val="both"/>
            </w:pPr>
            <w:r w:rsidRPr="00694CFB">
              <w:rPr>
                <w:noProof/>
                <w:lang w:val="en-US"/>
              </w:rPr>
              <w:drawing>
                <wp:inline distT="0" distB="0" distL="0" distR="0">
                  <wp:extent cx="2788920" cy="464820"/>
                  <wp:effectExtent l="0" t="0" r="0" b="0"/>
                  <wp:docPr id="284" name="Εικόνα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2788920" cy="464820"/>
                          </a:xfrm>
                          <a:prstGeom prst="rect">
                            <a:avLst/>
                          </a:prstGeom>
                          <a:noFill/>
                          <a:ln>
                            <a:noFill/>
                          </a:ln>
                        </pic:spPr>
                      </pic:pic>
                    </a:graphicData>
                  </a:graphic>
                </wp:inline>
              </w:drawing>
            </w:r>
          </w:p>
        </w:tc>
      </w:tr>
    </w:tbl>
    <w:p w:rsidR="00BE2546" w:rsidRPr="007C7A50" w:rsidRDefault="00AD3D36" w:rsidP="00BE2546">
      <w:pPr>
        <w:jc w:val="center"/>
        <w:rPr>
          <w:b/>
          <w:i/>
          <w:u w:val="single"/>
        </w:rPr>
      </w:pPr>
      <w:r w:rsidRPr="007C7A50">
        <w:rPr>
          <w:b/>
          <w:i/>
          <w:u w:val="single"/>
        </w:rPr>
        <w:t xml:space="preserve">Σχήμα </w:t>
      </w:r>
      <w:r w:rsidR="00951A50">
        <w:rPr>
          <w:b/>
          <w:i/>
          <w:u w:val="single"/>
        </w:rPr>
        <w:t>2</w:t>
      </w:r>
      <w:r w:rsidR="00BE2546">
        <w:rPr>
          <w:b/>
          <w:i/>
          <w:u w:val="single"/>
        </w:rPr>
        <w:t>.2</w:t>
      </w:r>
      <w:r w:rsidR="005322E0">
        <w:rPr>
          <w:b/>
          <w:i/>
          <w:u w:val="single"/>
        </w:rPr>
        <w:t>6</w:t>
      </w:r>
      <w:r w:rsidR="00BE2546">
        <w:rPr>
          <w:b/>
          <w:i/>
          <w:u w:val="single"/>
        </w:rPr>
        <w:t xml:space="preserve">.2 τιμές συντελεστή </w:t>
      </w:r>
      <w:r w:rsidR="00BE2546">
        <w:rPr>
          <w:b/>
          <w:i/>
          <w:u w:val="single"/>
          <w:lang w:val="en-US"/>
        </w:rPr>
        <w:t>c</w:t>
      </w:r>
      <w:r w:rsidR="00BE2546">
        <w:rPr>
          <w:b/>
          <w:i/>
          <w:u w:val="single"/>
          <w:vertAlign w:val="subscript"/>
        </w:rPr>
        <w:t xml:space="preserve">3 </w:t>
      </w:r>
      <w:r w:rsidR="005322E0">
        <w:rPr>
          <w:b/>
          <w:i/>
          <w:u w:val="single"/>
        </w:rPr>
        <w:t xml:space="preserve">για προφίλ </w:t>
      </w:r>
      <w:r w:rsidR="005322E0">
        <w:rPr>
          <w:b/>
          <w:i/>
          <w:u w:val="single"/>
          <w:lang w:val="en-US"/>
        </w:rPr>
        <w:t>NACA</w:t>
      </w:r>
      <w:r w:rsidR="005322E0" w:rsidRPr="005322E0">
        <w:rPr>
          <w:b/>
          <w:i/>
          <w:u w:val="single"/>
        </w:rPr>
        <w:t xml:space="preserve"> </w:t>
      </w:r>
      <w:r w:rsidR="00BE2546">
        <w:rPr>
          <w:b/>
          <w:i/>
          <w:u w:val="single"/>
        </w:rPr>
        <w:t xml:space="preserve">πηδαλίου κατά </w:t>
      </w:r>
      <w:r w:rsidR="00BE2546">
        <w:rPr>
          <w:b/>
          <w:i/>
          <w:u w:val="single"/>
          <w:lang w:val="en-US"/>
        </w:rPr>
        <w:t>G</w:t>
      </w:r>
      <w:r w:rsidR="00BE2546" w:rsidRPr="00BE2546">
        <w:rPr>
          <w:b/>
          <w:i/>
          <w:u w:val="single"/>
        </w:rPr>
        <w:t>.</w:t>
      </w:r>
      <w:r w:rsidR="00BE2546">
        <w:rPr>
          <w:b/>
          <w:i/>
          <w:u w:val="single"/>
          <w:lang w:val="en-US"/>
        </w:rPr>
        <w:t>L</w:t>
      </w:r>
      <w:r w:rsidR="00BE2546" w:rsidRPr="00BE2546">
        <w:rPr>
          <w:b/>
          <w:i/>
          <w:u w:val="single"/>
        </w:rPr>
        <w:t>.</w:t>
      </w:r>
      <w:r w:rsidR="00BE2546">
        <w:rPr>
          <w:b/>
          <w:i/>
          <w:u w:val="single"/>
        </w:rPr>
        <w:t xml:space="preserve"> </w:t>
      </w:r>
    </w:p>
    <w:p w:rsidR="00AD3D36" w:rsidRPr="007C7A50" w:rsidRDefault="00AD3D36" w:rsidP="00AD3D36">
      <w:pPr>
        <w:jc w:val="center"/>
        <w:rPr>
          <w:b/>
          <w:i/>
          <w:u w:val="single"/>
        </w:rPr>
      </w:pPr>
    </w:p>
    <w:p w:rsidR="00AD3D36" w:rsidRDefault="00AD3D36" w:rsidP="006410C7">
      <w:pPr>
        <w:jc w:val="both"/>
      </w:pPr>
    </w:p>
    <w:p w:rsidR="00694CFB" w:rsidRPr="004257B6" w:rsidRDefault="00694CFB" w:rsidP="00694CFB">
      <w:pPr>
        <w:jc w:val="both"/>
        <w:rPr>
          <w:b/>
          <w:i/>
          <w:u w:val="single"/>
        </w:rPr>
      </w:pPr>
      <w:r w:rsidRPr="004257B6">
        <w:rPr>
          <w:b/>
          <w:i/>
          <w:u w:val="single"/>
        </w:rPr>
        <w:t>Δ . Για τη θέση του πηδαλίου  :</w:t>
      </w:r>
    </w:p>
    <w:p w:rsidR="00694CFB" w:rsidRPr="00694CFB" w:rsidRDefault="00694CFB" w:rsidP="00F51117">
      <w:pPr>
        <w:jc w:val="both"/>
      </w:pPr>
    </w:p>
    <w:p w:rsidR="00AA1169" w:rsidRDefault="00694CFB" w:rsidP="00F51117">
      <w:pPr>
        <w:jc w:val="both"/>
      </w:pPr>
      <w:r w:rsidRPr="003B6F21">
        <w:rPr>
          <w:position w:val="-12"/>
        </w:rPr>
        <w:object w:dxaOrig="960" w:dyaOrig="360">
          <v:shape id="_x0000_i1218" type="#_x0000_t75" style="width:48pt;height:19.2pt" o:ole="">
            <v:imagedata r:id="rId441" o:title=""/>
          </v:shape>
          <o:OLEObject Type="Embed" ProgID="Equation.DSMT4" ShapeID="_x0000_i1218" DrawAspect="Content" ObjectID="_1744733175" r:id="rId442"/>
        </w:object>
      </w:r>
      <w:r w:rsidR="00E22266">
        <w:t xml:space="preserve">  για πηδάλια πίσω από την έλικα </w:t>
      </w:r>
    </w:p>
    <w:p w:rsidR="00E22266" w:rsidRDefault="00E22266" w:rsidP="00E22266">
      <w:pPr>
        <w:jc w:val="both"/>
      </w:pPr>
      <w:r w:rsidRPr="003B6F21">
        <w:rPr>
          <w:position w:val="-12"/>
        </w:rPr>
        <w:object w:dxaOrig="940" w:dyaOrig="360">
          <v:shape id="_x0000_i1219" type="#_x0000_t75" style="width:46.8pt;height:19.2pt" o:ole="">
            <v:imagedata r:id="rId443" o:title=""/>
          </v:shape>
          <o:OLEObject Type="Embed" ProgID="Equation.DSMT4" ShapeID="_x0000_i1219" DrawAspect="Content" ObjectID="_1744733176" r:id="rId444"/>
        </w:object>
      </w:r>
      <w:r>
        <w:t xml:space="preserve">  για πηδάλια έξω από το ρεύμα της έλικας.</w:t>
      </w:r>
    </w:p>
    <w:p w:rsidR="00E22266" w:rsidRDefault="00E22266" w:rsidP="00E22266">
      <w:pPr>
        <w:jc w:val="both"/>
      </w:pPr>
    </w:p>
    <w:p w:rsidR="00E22266" w:rsidRDefault="00E22266" w:rsidP="00E22266">
      <w:pPr>
        <w:jc w:val="both"/>
      </w:pPr>
      <w:r w:rsidRPr="009D2DF3">
        <w:rPr>
          <w:b/>
          <w:u w:val="single"/>
        </w:rPr>
        <w:t>ΣΗΜΕΙΩΣΗ</w:t>
      </w:r>
      <w:r>
        <w:t xml:space="preserve"> :  όταν τοποθετούνται περισσότερα του ενός πηδάλια , η επιφάνεια του κάθε πηδαλίου μπορ</w:t>
      </w:r>
      <w:r w:rsidR="00C33A07">
        <w:t xml:space="preserve">εί </w:t>
      </w:r>
      <w:r>
        <w:t xml:space="preserve">να μειωθεί στο 20 % της </w:t>
      </w:r>
      <w:r w:rsidR="00C33A07">
        <w:t xml:space="preserve">επιφάνειας που υπολογίστηκε από τον παραπάνω τύπο. </w:t>
      </w:r>
      <w:r>
        <w:t xml:space="preserve"> </w:t>
      </w:r>
    </w:p>
    <w:p w:rsidR="00E22266" w:rsidRDefault="00E22266" w:rsidP="00E22266">
      <w:pPr>
        <w:jc w:val="both"/>
      </w:pPr>
    </w:p>
    <w:p w:rsidR="00E22266" w:rsidRDefault="00E22266" w:rsidP="00E22266">
      <w:pPr>
        <w:jc w:val="both"/>
      </w:pPr>
      <w:r>
        <w:t xml:space="preserve"> </w:t>
      </w:r>
    </w:p>
    <w:p w:rsidR="00FE2857" w:rsidRDefault="00FE2857" w:rsidP="000068C3">
      <w:pPr>
        <w:jc w:val="both"/>
        <w:rPr>
          <w:b/>
          <w:sz w:val="28"/>
          <w:szCs w:val="28"/>
          <w:u w:val="single"/>
        </w:rPr>
      </w:pPr>
    </w:p>
    <w:p w:rsidR="000068C3" w:rsidRPr="00E35496" w:rsidRDefault="00951A50" w:rsidP="000068C3">
      <w:pPr>
        <w:jc w:val="both"/>
        <w:rPr>
          <w:b/>
          <w:sz w:val="28"/>
          <w:szCs w:val="28"/>
          <w:u w:val="single"/>
        </w:rPr>
      </w:pPr>
      <w:r>
        <w:rPr>
          <w:b/>
          <w:sz w:val="28"/>
          <w:szCs w:val="28"/>
          <w:u w:val="single"/>
        </w:rPr>
        <w:t>2</w:t>
      </w:r>
      <w:r w:rsidR="006B013C" w:rsidRPr="006B013C">
        <w:rPr>
          <w:b/>
          <w:sz w:val="28"/>
          <w:szCs w:val="28"/>
          <w:u w:val="single"/>
        </w:rPr>
        <w:t>.</w:t>
      </w:r>
      <w:r w:rsidR="005322E0">
        <w:rPr>
          <w:b/>
          <w:sz w:val="28"/>
          <w:szCs w:val="28"/>
          <w:u w:val="single"/>
        </w:rPr>
        <w:t>27</w:t>
      </w:r>
      <w:r w:rsidR="006B013C" w:rsidRPr="00921CCB">
        <w:rPr>
          <w:b/>
          <w:sz w:val="28"/>
          <w:szCs w:val="28"/>
          <w:u w:val="single"/>
        </w:rPr>
        <w:t xml:space="preserve"> </w:t>
      </w:r>
      <w:r w:rsidR="006B013C" w:rsidRPr="006B013C">
        <w:rPr>
          <w:b/>
          <w:sz w:val="28"/>
          <w:szCs w:val="28"/>
          <w:u w:val="single"/>
        </w:rPr>
        <w:t xml:space="preserve"> </w:t>
      </w:r>
      <w:r w:rsidR="000068C3" w:rsidRPr="00E35496">
        <w:rPr>
          <w:b/>
          <w:sz w:val="28"/>
          <w:szCs w:val="28"/>
          <w:u w:val="single"/>
        </w:rPr>
        <w:t>ΥΠΟΛΟΓΙΣΜΟΣ  ΥΔΡΟΔΥΝΑΜΙΚΩΝ  ΣΥΝΤΕΛΕΣΤΩΝ</w:t>
      </w:r>
    </w:p>
    <w:p w:rsidR="00E338EF" w:rsidRPr="00921CCB" w:rsidRDefault="00E338EF" w:rsidP="00F51117">
      <w:pPr>
        <w:jc w:val="both"/>
        <w:rPr>
          <w:b/>
          <w:u w:val="single"/>
        </w:rPr>
      </w:pPr>
    </w:p>
    <w:p w:rsidR="000068C3" w:rsidRPr="00921CCB" w:rsidRDefault="000068C3" w:rsidP="000068C3">
      <w:pPr>
        <w:jc w:val="both"/>
        <w:rPr>
          <w:b/>
          <w:u w:val="single"/>
        </w:rPr>
      </w:pPr>
      <w:r w:rsidRPr="00921CCB">
        <w:rPr>
          <w:b/>
          <w:u w:val="single"/>
        </w:rPr>
        <w:t xml:space="preserve">Τα πηδάλια που χρησιμοποιούνται ευρύτατα στις εφαρμογές είναι τα κοίλα πηδάλια </w:t>
      </w:r>
      <w:r w:rsidR="00921CCB">
        <w:rPr>
          <w:b/>
          <w:u w:val="single"/>
        </w:rPr>
        <w:t xml:space="preserve">και το πτερύγιο των πηδαλίων αυτών στην  οριζόντια τομή έχει </w:t>
      </w:r>
      <w:r w:rsidRPr="00921CCB">
        <w:rPr>
          <w:b/>
          <w:u w:val="single"/>
        </w:rPr>
        <w:t xml:space="preserve"> υδροδυναμική</w:t>
      </w:r>
      <w:r w:rsidR="00921CCB">
        <w:rPr>
          <w:b/>
          <w:u w:val="single"/>
        </w:rPr>
        <w:t xml:space="preserve"> μορφή</w:t>
      </w:r>
      <w:r w:rsidRPr="00921CCB">
        <w:rPr>
          <w:b/>
          <w:u w:val="single"/>
        </w:rPr>
        <w:t xml:space="preserve"> .</w:t>
      </w:r>
    </w:p>
    <w:p w:rsidR="000068C3" w:rsidRDefault="000068C3" w:rsidP="000068C3">
      <w:pPr>
        <w:jc w:val="both"/>
      </w:pPr>
    </w:p>
    <w:p w:rsidR="000068C3" w:rsidRDefault="000068C3" w:rsidP="000068C3">
      <w:pPr>
        <w:jc w:val="both"/>
      </w:pPr>
      <w:r>
        <w:t xml:space="preserve">Έτσι για τη </w:t>
      </w:r>
      <w:r w:rsidR="00921CCB">
        <w:t xml:space="preserve">σχεδίαση </w:t>
      </w:r>
      <w:r>
        <w:t xml:space="preserve">του </w:t>
      </w:r>
      <w:r w:rsidR="00921CCB">
        <w:t xml:space="preserve">πτερυγίου του </w:t>
      </w:r>
      <w:r>
        <w:t>πηδαλίου</w:t>
      </w:r>
      <w:r w:rsidR="00921CCB">
        <w:t xml:space="preserve"> </w:t>
      </w:r>
      <w:r>
        <w:t xml:space="preserve">, ακολουθείται η μέθοδος  </w:t>
      </w:r>
      <w:r w:rsidR="00921CCB">
        <w:t xml:space="preserve">υπολογισμού </w:t>
      </w:r>
      <w:r>
        <w:t xml:space="preserve">των υδροδυναμικών συντελεστών για τις δυνάμεις και τις ροπές για τις τομές που σχεδιάζονται . Οι συντελεστές αυτοί   παρουσιάζονται παρακάτω σε μορφή  που εύκολα μπορούν να υπολογιστούν .  </w:t>
      </w:r>
    </w:p>
    <w:p w:rsidR="000068C3" w:rsidRDefault="000068C3" w:rsidP="00F51117">
      <w:pPr>
        <w:jc w:val="both"/>
      </w:pPr>
    </w:p>
    <w:p w:rsidR="00E338EF" w:rsidRDefault="00E338EF" w:rsidP="00F51117">
      <w:pPr>
        <w:jc w:val="both"/>
      </w:pPr>
    </w:p>
    <w:p w:rsidR="0096793C" w:rsidRDefault="002E36B3" w:rsidP="00F51117">
      <w:pPr>
        <w:jc w:val="both"/>
        <w:rPr>
          <w:b/>
          <w:i/>
          <w:u w:val="single"/>
        </w:rPr>
      </w:pPr>
      <w:r>
        <w:rPr>
          <w:b/>
          <w:i/>
          <w:u w:val="single"/>
        </w:rPr>
        <w:t xml:space="preserve">1. </w:t>
      </w:r>
      <w:r w:rsidR="0096793C">
        <w:rPr>
          <w:b/>
          <w:i/>
          <w:u w:val="single"/>
        </w:rPr>
        <w:t>. Συντελεστής ανώσεως</w:t>
      </w:r>
    </w:p>
    <w:p w:rsidR="002E36B3" w:rsidRDefault="002E36B3" w:rsidP="00F51117">
      <w:pPr>
        <w:jc w:val="both"/>
        <w:rPr>
          <w:b/>
          <w:i/>
          <w:u w:val="single"/>
        </w:rPr>
      </w:pPr>
    </w:p>
    <w:p w:rsidR="0096793C" w:rsidRDefault="00C636BB" w:rsidP="00F51117">
      <w:pPr>
        <w:jc w:val="both"/>
      </w:pPr>
      <w:r w:rsidRPr="00C636BB">
        <w:rPr>
          <w:position w:val="-30"/>
        </w:rPr>
        <w:object w:dxaOrig="3240" w:dyaOrig="760">
          <v:shape id="_x0000_i1220" type="#_x0000_t75" style="width:163.2pt;height:38.4pt" o:ole="">
            <v:imagedata r:id="rId445" o:title=""/>
          </v:shape>
          <o:OLEObject Type="Embed" ProgID="Equation.2" ShapeID="_x0000_i1220" DrawAspect="Content" ObjectID="_1744733177" r:id="rId446"/>
        </w:object>
      </w:r>
    </w:p>
    <w:p w:rsidR="00960717" w:rsidRDefault="00960717" w:rsidP="00F51117">
      <w:pPr>
        <w:jc w:val="both"/>
      </w:pPr>
    </w:p>
    <w:p w:rsidR="0096793C" w:rsidRDefault="0096793C" w:rsidP="00F51117">
      <w:pPr>
        <w:jc w:val="both"/>
      </w:pPr>
    </w:p>
    <w:p w:rsidR="0096793C" w:rsidRDefault="0096793C" w:rsidP="00F51117">
      <w:pPr>
        <w:jc w:val="both"/>
      </w:pPr>
      <w:r>
        <w:rPr>
          <w:position w:val="-10"/>
        </w:rPr>
        <w:object w:dxaOrig="180" w:dyaOrig="320">
          <v:shape id="_x0000_i1221" type="#_x0000_t75" style="width:9pt;height:16.2pt" o:ole="">
            <v:imagedata r:id="rId447" o:title=""/>
          </v:shape>
          <o:OLEObject Type="Embed" ProgID="Equation.2" ShapeID="_x0000_i1221" DrawAspect="Content" ObjectID="_1744733178" r:id="rId448"/>
        </w:object>
      </w:r>
      <w:r w:rsidRPr="00672D8D">
        <w:rPr>
          <w:b/>
        </w:rPr>
        <w:t xml:space="preserve">όπου </w:t>
      </w:r>
      <w:r>
        <w:t xml:space="preserve"> :  </w:t>
      </w:r>
      <w:r w:rsidR="00C636BB" w:rsidRPr="00C636BB">
        <w:rPr>
          <w:position w:val="-80"/>
        </w:rPr>
        <w:object w:dxaOrig="4520" w:dyaOrig="1200">
          <v:shape id="_x0000_i1222" type="#_x0000_t75" style="width:225.6pt;height:60pt" o:ole="">
            <v:imagedata r:id="rId449" o:title=""/>
          </v:shape>
          <o:OLEObject Type="Embed" ProgID="Equation.2" ShapeID="_x0000_i1222" DrawAspect="Content" ObjectID="_1744733179" r:id="rId450"/>
        </w:object>
      </w:r>
    </w:p>
    <w:p w:rsidR="00960717" w:rsidRDefault="00960717" w:rsidP="00F51117">
      <w:pPr>
        <w:jc w:val="both"/>
      </w:pPr>
    </w:p>
    <w:p w:rsidR="0045063D" w:rsidRDefault="0045063D" w:rsidP="00F51117">
      <w:pPr>
        <w:jc w:val="both"/>
        <w:rPr>
          <w:b/>
        </w:rPr>
      </w:pPr>
    </w:p>
    <w:p w:rsidR="0096793C" w:rsidRDefault="0096793C" w:rsidP="00F51117">
      <w:pPr>
        <w:jc w:val="both"/>
      </w:pPr>
      <w:r w:rsidRPr="009565A7">
        <w:rPr>
          <w:b/>
        </w:rPr>
        <w:t>α</w:t>
      </w:r>
      <w:r>
        <w:t xml:space="preserve">      =   γωνία, σε μοίρες, προσπτώσεως της ροής πάνω στο πηδάλιο</w:t>
      </w:r>
    </w:p>
    <w:p w:rsidR="0045063D" w:rsidRDefault="0045063D" w:rsidP="00F51117">
      <w:pPr>
        <w:jc w:val="both"/>
      </w:pPr>
    </w:p>
    <w:p w:rsidR="0096793C" w:rsidRDefault="0096793C" w:rsidP="00F51117">
      <w:pPr>
        <w:jc w:val="both"/>
      </w:pPr>
      <w:r w:rsidRPr="009565A7">
        <w:rPr>
          <w:b/>
        </w:rPr>
        <w:t xml:space="preserve">β </w:t>
      </w:r>
      <w:r>
        <w:rPr>
          <w:b/>
        </w:rPr>
        <w:t xml:space="preserve">     </w:t>
      </w:r>
      <w:r>
        <w:t>=   γωνία, σε μοίρες, εκτροπής του πηδαλίου</w:t>
      </w:r>
    </w:p>
    <w:p w:rsidR="002E36B3" w:rsidRDefault="002E36B3" w:rsidP="00F51117">
      <w:pPr>
        <w:jc w:val="both"/>
        <w:rPr>
          <w:b/>
        </w:rPr>
      </w:pPr>
    </w:p>
    <w:p w:rsidR="0096793C" w:rsidRPr="00D42A35" w:rsidRDefault="0096793C" w:rsidP="00D42A35">
      <w:pPr>
        <w:ind w:left="900" w:hanging="900"/>
        <w:jc w:val="both"/>
      </w:pPr>
      <w:r w:rsidRPr="009565A7">
        <w:rPr>
          <w:b/>
        </w:rPr>
        <w:t>α</w:t>
      </w:r>
      <w:r w:rsidRPr="00DA1003">
        <w:t xml:space="preserve">     =   (5/7) </w:t>
      </w:r>
      <w:r>
        <w:t>β</w:t>
      </w:r>
      <w:r w:rsidR="00DA1003">
        <w:t xml:space="preserve"> : η γωνία </w:t>
      </w:r>
      <w:r w:rsidR="00DA1003" w:rsidRPr="009565A7">
        <w:rPr>
          <w:b/>
        </w:rPr>
        <w:t>α</w:t>
      </w:r>
      <w:r w:rsidR="00DA1003">
        <w:t xml:space="preserve"> πρόσπτωσης του νερού στο πηδάλιο λαμβάνεται κατά </w:t>
      </w:r>
      <w:r w:rsidR="00DA1003" w:rsidRPr="00DA1003">
        <w:t xml:space="preserve">(5/7) </w:t>
      </w:r>
      <w:r w:rsidR="00DA1003">
        <w:t xml:space="preserve"> μικρότερη από τη γωνία </w:t>
      </w:r>
      <w:r w:rsidR="00DA1003" w:rsidRPr="009565A7">
        <w:rPr>
          <w:b/>
        </w:rPr>
        <w:t>β</w:t>
      </w:r>
      <w:r w:rsidR="00DA1003">
        <w:rPr>
          <w:b/>
        </w:rPr>
        <w:t xml:space="preserve"> </w:t>
      </w:r>
      <w:r w:rsidR="00DA1003" w:rsidRPr="00DA1003">
        <w:t xml:space="preserve">εκτροπής του </w:t>
      </w:r>
      <w:r w:rsidR="00DA1003">
        <w:t xml:space="preserve">πηδαλίου επειδή υπάρχει η γάστρα  στο χώρο που ευρίσκεται το πηδάλιο.  Αποτέλεσμα αυτού είναι ότι </w:t>
      </w:r>
      <w:r w:rsidR="00D42A35" w:rsidRPr="00D42A35">
        <w:rPr>
          <w:b/>
        </w:rPr>
        <w:t xml:space="preserve">γωνία απώλειας </w:t>
      </w:r>
      <w:r w:rsidR="00DA1003" w:rsidRPr="00D42A35">
        <w:rPr>
          <w:b/>
        </w:rPr>
        <w:t>στήριξης (</w:t>
      </w:r>
      <w:r w:rsidR="00DA1003" w:rsidRPr="00D42A35">
        <w:rPr>
          <w:b/>
          <w:lang w:val="en-US"/>
        </w:rPr>
        <w:t>stall</w:t>
      </w:r>
      <w:r w:rsidR="00DA1003" w:rsidRPr="00D42A35">
        <w:rPr>
          <w:b/>
        </w:rPr>
        <w:t xml:space="preserve"> </w:t>
      </w:r>
      <w:r w:rsidR="00DA1003" w:rsidRPr="00D42A35">
        <w:rPr>
          <w:b/>
          <w:lang w:val="en-US"/>
        </w:rPr>
        <w:t>angle</w:t>
      </w:r>
      <w:r w:rsidR="00DA1003" w:rsidRPr="00D42A35">
        <w:rPr>
          <w:b/>
        </w:rPr>
        <w:t>)</w:t>
      </w:r>
      <w:r w:rsidR="00DA1003">
        <w:t xml:space="preserve"> να συμβαίνει αργότερα , δηλαδή για μεγαλύτερες γωνίες εκτροπής του πηδαλίου. Υπενθυμίζεται ότι </w:t>
      </w:r>
      <w:r w:rsidR="00D42A35" w:rsidRPr="00D42A35">
        <w:rPr>
          <w:b/>
        </w:rPr>
        <w:t>γωνία απώλειας στήριξης</w:t>
      </w:r>
      <w:r w:rsidR="00D42A35" w:rsidRPr="00D42A35">
        <w:t xml:space="preserve"> είναι η γωνία πρόσπτωσης πέρα από την οποία παρατηρείται απότομη πτώση της ικανότητας παροχής υδροδυναμικής άντωσης από την </w:t>
      </w:r>
      <w:proofErr w:type="spellStart"/>
      <w:r w:rsidR="00D42A35" w:rsidRPr="00D42A35">
        <w:t>υδροτομή</w:t>
      </w:r>
      <w:proofErr w:type="spellEnd"/>
      <w:r w:rsidR="00D42A35" w:rsidRPr="00D42A35">
        <w:t>.</w:t>
      </w:r>
    </w:p>
    <w:p w:rsidR="0045063D" w:rsidRPr="00D42A35" w:rsidRDefault="0045063D" w:rsidP="00F51117">
      <w:pPr>
        <w:jc w:val="both"/>
      </w:pPr>
    </w:p>
    <w:p w:rsidR="0096793C" w:rsidRDefault="0096793C" w:rsidP="00F51117">
      <w:pPr>
        <w:jc w:val="both"/>
      </w:pPr>
      <w:r w:rsidRPr="009565A7">
        <w:rPr>
          <w:b/>
        </w:rPr>
        <w:t>Α</w:t>
      </w:r>
      <w:r w:rsidRPr="00BC5EB0">
        <w:rPr>
          <w:b/>
          <w:lang w:val="en-GB"/>
        </w:rPr>
        <w:t>R</w:t>
      </w:r>
      <w:r w:rsidRPr="00D42A35">
        <w:rPr>
          <w:b/>
        </w:rPr>
        <w:t xml:space="preserve">  </w:t>
      </w:r>
      <w:r w:rsidRPr="00D42A35">
        <w:t xml:space="preserve"> =  </w:t>
      </w:r>
      <w:r w:rsidR="00BC5EB0">
        <w:rPr>
          <w:lang w:val="en-US"/>
        </w:rPr>
        <w:t>aspect</w:t>
      </w:r>
      <w:r w:rsidR="00BC5EB0" w:rsidRPr="00D42A35">
        <w:t xml:space="preserve"> </w:t>
      </w:r>
      <w:r w:rsidR="00BC5EB0">
        <w:rPr>
          <w:lang w:val="en-US"/>
        </w:rPr>
        <w:t>ratio</w:t>
      </w:r>
      <w:r w:rsidR="00BC5EB0" w:rsidRPr="00D42A35">
        <w:t xml:space="preserve"> = </w:t>
      </w:r>
      <w:r w:rsidR="00921CCB" w:rsidRPr="00D42A35">
        <w:t xml:space="preserve"> (</w:t>
      </w:r>
      <w:r w:rsidR="009A79BB">
        <w:t xml:space="preserve"> μέσο </w:t>
      </w:r>
      <w:r w:rsidR="00921CCB">
        <w:t>ύψος</w:t>
      </w:r>
      <w:r w:rsidR="00921CCB" w:rsidRPr="00D42A35">
        <w:t xml:space="preserve"> </w:t>
      </w:r>
      <w:r w:rsidR="00921CCB">
        <w:t>πηδαλίου</w:t>
      </w:r>
      <w:r w:rsidR="009A79BB">
        <w:t xml:space="preserve"> </w:t>
      </w:r>
      <w:r w:rsidR="00921CCB" w:rsidRPr="00D42A35">
        <w:t xml:space="preserve"> /</w:t>
      </w:r>
      <w:r w:rsidR="009A79BB">
        <w:t xml:space="preserve"> μέσο </w:t>
      </w:r>
      <w:r w:rsidR="00921CCB" w:rsidRPr="00D42A35">
        <w:t xml:space="preserve"> </w:t>
      </w:r>
      <w:r w:rsidR="00921CCB">
        <w:t>πλάτος</w:t>
      </w:r>
      <w:r w:rsidR="00921CCB" w:rsidRPr="00D42A35">
        <w:t xml:space="preserve"> )</w:t>
      </w:r>
      <w:r w:rsidR="009A79BB">
        <w:t xml:space="preserve">  = </w:t>
      </w:r>
      <w:r w:rsidR="009A79BB" w:rsidRPr="009A79BB">
        <w:rPr>
          <w:position w:val="-26"/>
        </w:rPr>
        <w:object w:dxaOrig="220" w:dyaOrig="680">
          <v:shape id="_x0000_i1223" type="#_x0000_t75" style="width:11.4pt;height:33.6pt" o:ole="">
            <v:imagedata r:id="rId451" o:title=""/>
          </v:shape>
          <o:OLEObject Type="Embed" ProgID="Equation.DSMT4" ShapeID="_x0000_i1223" DrawAspect="Content" ObjectID="_1744733180" r:id="rId452"/>
        </w:object>
      </w:r>
    </w:p>
    <w:p w:rsidR="009A79BB" w:rsidRDefault="009A79BB" w:rsidP="00F51117">
      <w:pPr>
        <w:jc w:val="both"/>
      </w:pPr>
    </w:p>
    <w:p w:rsidR="009A79BB" w:rsidRDefault="009A79BB" w:rsidP="00F51117">
      <w:pPr>
        <w:jc w:val="both"/>
      </w:pPr>
      <w:r>
        <w:t xml:space="preserve">Η κατακόρυφη διάσταση , το ύψος , του πηδαλίου ονομάζεται και </w:t>
      </w:r>
      <w:r w:rsidRPr="009A79BB">
        <w:rPr>
          <w:b/>
          <w:u w:val="single"/>
        </w:rPr>
        <w:t>άνοιγμα (</w:t>
      </w:r>
      <w:r w:rsidRPr="009A79BB">
        <w:rPr>
          <w:b/>
          <w:u w:val="single"/>
          <w:lang w:val="en-US"/>
        </w:rPr>
        <w:t>span</w:t>
      </w:r>
      <w:r w:rsidRPr="009A79BB">
        <w:rPr>
          <w:b/>
          <w:u w:val="single"/>
        </w:rPr>
        <w:t>)</w:t>
      </w:r>
      <w:r w:rsidRPr="009A79BB">
        <w:t xml:space="preserve"> </w:t>
      </w:r>
      <w:r>
        <w:t xml:space="preserve">  , η οριζόντια διαμήκης διάσταση (πλάτος) του πηδαλίου ονομάζεται </w:t>
      </w:r>
      <w:r w:rsidRPr="009A79BB">
        <w:rPr>
          <w:b/>
          <w:u w:val="single"/>
        </w:rPr>
        <w:t>χορδή (</w:t>
      </w:r>
      <w:r w:rsidRPr="009A79BB">
        <w:rPr>
          <w:b/>
          <w:u w:val="single"/>
          <w:lang w:val="en-US"/>
        </w:rPr>
        <w:t>cord</w:t>
      </w:r>
      <w:r w:rsidRPr="009A79BB">
        <w:rPr>
          <w:b/>
          <w:u w:val="single"/>
        </w:rPr>
        <w:t>)</w:t>
      </w:r>
      <w:r w:rsidRPr="009A79BB">
        <w:t xml:space="preserve"> , η οριζόντια εγκάρσια </w:t>
      </w:r>
      <w:r>
        <w:t xml:space="preserve">διάσταση του πηδαλίου είναι </w:t>
      </w:r>
      <w:r w:rsidRPr="009A79BB">
        <w:rPr>
          <w:b/>
          <w:u w:val="single"/>
        </w:rPr>
        <w:t>το πάχος (</w:t>
      </w:r>
      <w:r w:rsidRPr="009A79BB">
        <w:rPr>
          <w:b/>
          <w:u w:val="single"/>
          <w:lang w:val="en-US"/>
        </w:rPr>
        <w:t>t</w:t>
      </w:r>
      <w:r w:rsidRPr="009A79BB">
        <w:rPr>
          <w:b/>
          <w:u w:val="single"/>
        </w:rPr>
        <w:t xml:space="preserve"> , </w:t>
      </w:r>
      <w:r w:rsidRPr="009A79BB">
        <w:rPr>
          <w:b/>
          <w:u w:val="single"/>
          <w:lang w:val="en-US"/>
        </w:rPr>
        <w:t>thickness</w:t>
      </w:r>
      <w:r w:rsidRPr="009A79BB">
        <w:rPr>
          <w:b/>
          <w:u w:val="single"/>
        </w:rPr>
        <w:t>)</w:t>
      </w:r>
      <w:r w:rsidRPr="009A79BB">
        <w:t xml:space="preserve"> </w:t>
      </w:r>
      <w:r>
        <w:t xml:space="preserve"> .</w:t>
      </w:r>
    </w:p>
    <w:p w:rsidR="00D46CED" w:rsidRDefault="00D46CED" w:rsidP="00F51117">
      <w:pPr>
        <w:jc w:val="both"/>
      </w:pPr>
    </w:p>
    <w:p w:rsidR="00E07E82" w:rsidRDefault="005322E0" w:rsidP="00E07E82">
      <w:r w:rsidRPr="00D46CED">
        <w:rPr>
          <w:b/>
          <w:i/>
          <w:u w:val="single"/>
        </w:rPr>
        <w:t>Υπενθυμίζεται</w:t>
      </w:r>
      <w:r>
        <w:t xml:space="preserve">  ότι </w:t>
      </w:r>
      <w:r w:rsidR="00E07E82">
        <w:t xml:space="preserve">όταν  η άνω επιφάνεια του πηδαλίου είναι πολύ κοντά στη γάστρα , τότε το πηδάλιο για σκοπούς υδροδυναμικών μελετών (εξ αιτίας του κατοπτρισμού της ροής) ενεργεί ως ο λόγος επιμήκους να είναι διπλάσιος του γεωμετρικού (που είναι και η  πραγματική απεικόνιση της μορφής του πτερυγίου του πηδαλίου). Βέβαια  αυτό συμβαίνει όταν το πηδάλιο  είναι στη μέση (γωνία εκτροπής πηδαλίου </w:t>
      </w:r>
      <w:r w:rsidR="00E07E82" w:rsidRPr="00D04812">
        <w:rPr>
          <w:position w:val="-6"/>
        </w:rPr>
        <w:object w:dxaOrig="300" w:dyaOrig="360">
          <v:shape id="_x0000_i1224" type="#_x0000_t75" style="width:15pt;height:19.2pt" o:ole="">
            <v:imagedata r:id="rId343" o:title=""/>
          </v:shape>
          <o:OLEObject Type="Embed" ProgID="Equation.DSMT4" ShapeID="_x0000_i1224" DrawAspect="Content" ObjectID="_1744733181" r:id="rId453"/>
        </w:object>
      </w:r>
      <w:r w:rsidR="00E07E82">
        <w:t xml:space="preserve"> ) , ενώ όταν το πηδάλιο απομακρύνεται από τη μέση θέση και η απόσταση της άνω χορδής από τη γάστρα </w:t>
      </w:r>
      <w:r w:rsidR="00E07E82">
        <w:lastRenderedPageBreak/>
        <w:t>μεγαλώνει, λαμβάνεται γραμμική μεταβολή του λόγου διαμήκους από</w:t>
      </w:r>
      <w:r w:rsidR="00E07E82" w:rsidRPr="00D04812">
        <w:t xml:space="preserve">  </w:t>
      </w:r>
      <w:r w:rsidR="00E07E82" w:rsidRPr="003E0B34">
        <w:rPr>
          <w:position w:val="-4"/>
        </w:rPr>
        <w:object w:dxaOrig="700" w:dyaOrig="260">
          <v:shape id="_x0000_i1225" type="#_x0000_t75" style="width:34.8pt;height:12.6pt" o:ole="">
            <v:imagedata r:id="rId345" o:title=""/>
          </v:shape>
          <o:OLEObject Type="Embed" ProgID="Equation.DSMT4" ShapeID="_x0000_i1225" DrawAspect="Content" ObjectID="_1744733182" r:id="rId454"/>
        </w:object>
      </w:r>
      <w:r w:rsidR="00E07E82">
        <w:t xml:space="preserve">   με πηδάλιο στη μέση έως  </w:t>
      </w:r>
      <w:r w:rsidR="00E07E82" w:rsidRPr="003E0B34">
        <w:rPr>
          <w:position w:val="-4"/>
        </w:rPr>
        <w:object w:dxaOrig="660" w:dyaOrig="260">
          <v:shape id="_x0000_i1226" type="#_x0000_t75" style="width:33.6pt;height:12.6pt" o:ole="">
            <v:imagedata r:id="rId347" o:title=""/>
          </v:shape>
          <o:OLEObject Type="Embed" ProgID="Equation.DSMT4" ShapeID="_x0000_i1226" DrawAspect="Content" ObjectID="_1744733183" r:id="rId455"/>
        </w:object>
      </w:r>
      <w:r w:rsidR="00E07E82">
        <w:t xml:space="preserve">  με πηδάλιο στη μέγιστη γωνία που λαμβάνεται στις</w:t>
      </w:r>
      <w:r w:rsidR="00E07E82" w:rsidRPr="00D04812">
        <w:t xml:space="preserve">  </w:t>
      </w:r>
      <w:r w:rsidR="00E07E82" w:rsidRPr="00D04812">
        <w:rPr>
          <w:position w:val="-6"/>
        </w:rPr>
        <w:object w:dxaOrig="400" w:dyaOrig="360">
          <v:shape id="_x0000_i1227" type="#_x0000_t75" style="width:19.8pt;height:19.2pt" o:ole="">
            <v:imagedata r:id="rId349" o:title=""/>
          </v:shape>
          <o:OLEObject Type="Embed" ProgID="Equation.DSMT4" ShapeID="_x0000_i1227" DrawAspect="Content" ObjectID="_1744733184" r:id="rId456"/>
        </w:object>
      </w:r>
      <w:r w:rsidR="00941D5B">
        <w:t xml:space="preserve"> </w:t>
      </w:r>
      <w:r w:rsidR="00C62869">
        <w:t>(</w:t>
      </w:r>
      <w:r w:rsidR="00C62869" w:rsidRPr="00941D5B">
        <w:rPr>
          <w:b/>
          <w:i/>
          <w:u w:val="single"/>
        </w:rPr>
        <w:t>για τη μέγιστη αυτή γωνία,</w:t>
      </w:r>
      <w:r w:rsidR="00CC6401">
        <w:rPr>
          <w:b/>
          <w:i/>
          <w:u w:val="single"/>
        </w:rPr>
        <w:t xml:space="preserve"> </w:t>
      </w:r>
      <w:proofErr w:type="spellStart"/>
      <w:r w:rsidR="00C62869" w:rsidRPr="00941D5B">
        <w:rPr>
          <w:b/>
          <w:i/>
          <w:u w:val="single"/>
        </w:rPr>
        <w:t>ίδε</w:t>
      </w:r>
      <w:proofErr w:type="spellEnd"/>
      <w:r w:rsidR="00C62869" w:rsidRPr="00941D5B">
        <w:rPr>
          <w:b/>
          <w:i/>
          <w:u w:val="single"/>
        </w:rPr>
        <w:t xml:space="preserve"> </w:t>
      </w:r>
      <w:r>
        <w:rPr>
          <w:b/>
          <w:i/>
          <w:u w:val="single"/>
        </w:rPr>
        <w:t xml:space="preserve">παράγραφο </w:t>
      </w:r>
      <w:r w:rsidR="00CE1C7B">
        <w:rPr>
          <w:b/>
          <w:i/>
          <w:u w:val="single"/>
        </w:rPr>
        <w:t>2</w:t>
      </w:r>
      <w:r>
        <w:rPr>
          <w:b/>
          <w:i/>
          <w:u w:val="single"/>
        </w:rPr>
        <w:t>.15</w:t>
      </w:r>
      <w:r w:rsidR="00C62869">
        <w:t>)</w:t>
      </w:r>
      <w:r w:rsidR="00E07E82" w:rsidRPr="0073569E">
        <w:fldChar w:fldCharType="begin"/>
      </w:r>
      <w:r w:rsidR="00E07E82" w:rsidRPr="0073569E">
        <w:instrText xml:space="preserve"> QUOTE </w:instrText>
      </w:r>
      <w:r w:rsidR="00046210" w:rsidRPr="0073569E">
        <w:rPr>
          <w:noProof/>
        </w:rPr>
        <w:drawing>
          <wp:inline distT="0" distB="0" distL="0" distR="0">
            <wp:extent cx="236220" cy="152400"/>
            <wp:effectExtent l="0" t="0" r="0" b="0"/>
            <wp:docPr id="342" name="Εικόνα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35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36220" cy="152400"/>
                    </a:xfrm>
                    <a:prstGeom prst="rect">
                      <a:avLst/>
                    </a:prstGeom>
                    <a:noFill/>
                    <a:ln>
                      <a:noFill/>
                    </a:ln>
                  </pic:spPr>
                </pic:pic>
              </a:graphicData>
            </a:graphic>
          </wp:inline>
        </w:drawing>
      </w:r>
      <w:r w:rsidR="00E07E82" w:rsidRPr="0073569E">
        <w:instrText xml:space="preserve"> </w:instrText>
      </w:r>
      <w:r w:rsidR="00E07E82" w:rsidRPr="0073569E">
        <w:fldChar w:fldCharType="end"/>
      </w:r>
      <w:r w:rsidR="00E07E82">
        <w:t>.</w:t>
      </w:r>
    </w:p>
    <w:p w:rsidR="005322E0" w:rsidRDefault="005322E0" w:rsidP="00E07E82"/>
    <w:p w:rsidR="005322E0" w:rsidRDefault="005322E0" w:rsidP="00E07E82"/>
    <w:p w:rsidR="00E07E82" w:rsidRDefault="00E07E82" w:rsidP="00E07E82">
      <w:r>
        <w:t xml:space="preserve">Πάντως , επειδή στην πράξη για λόγους κυρίως κατασκευαστικούς δεν υλοποιείται η παραπάνω συνθήκη   ακόμα και όταν το πηδάλιο είναι στη μέση θέση (γωνία  εκτροπής πηδαλίου </w:t>
      </w:r>
      <w:r w:rsidRPr="00D04812">
        <w:rPr>
          <w:position w:val="-6"/>
        </w:rPr>
        <w:object w:dxaOrig="300" w:dyaOrig="360">
          <v:shape id="_x0000_i1228" type="#_x0000_t75" style="width:15pt;height:19.2pt" o:ole="">
            <v:imagedata r:id="rId352" o:title=""/>
          </v:shape>
          <o:OLEObject Type="Embed" ProgID="Equation.DSMT4" ShapeID="_x0000_i1228" DrawAspect="Content" ObjectID="_1744733185" r:id="rId457"/>
        </w:object>
      </w:r>
      <w:r>
        <w:t>)</w:t>
      </w:r>
      <w:r w:rsidRPr="001070F5">
        <w:t xml:space="preserve"> , </w:t>
      </w:r>
      <w:r>
        <w:t xml:space="preserve"> πρέπει να υπάρχει προσοχή</w:t>
      </w:r>
      <w:r w:rsidRPr="00BB00CF">
        <w:t xml:space="preserve"> στον υπολογισμό του</w:t>
      </w:r>
      <w:r w:rsidRPr="001070F5">
        <w:t xml:space="preserve">  </w:t>
      </w:r>
      <w:r w:rsidRPr="003E0B34">
        <w:rPr>
          <w:position w:val="-4"/>
        </w:rPr>
        <w:object w:dxaOrig="700" w:dyaOrig="260">
          <v:shape id="_x0000_i1229" type="#_x0000_t75" style="width:34.8pt;height:12.6pt" o:ole="">
            <v:imagedata r:id="rId345" o:title=""/>
          </v:shape>
          <o:OLEObject Type="Embed" ProgID="Equation.DSMT4" ShapeID="_x0000_i1229" DrawAspect="Content" ObjectID="_1744733186" r:id="rId458"/>
        </w:object>
      </w:r>
      <w:r w:rsidRPr="00BB00CF">
        <w:t xml:space="preserve">  . </w:t>
      </w:r>
    </w:p>
    <w:p w:rsidR="00E07E82" w:rsidRPr="00AF03FB" w:rsidRDefault="00E07E82" w:rsidP="00E07E82"/>
    <w:p w:rsidR="00E07E82" w:rsidRDefault="00E07E82" w:rsidP="00E07E82">
      <w:r w:rsidRPr="001070F5">
        <w:t xml:space="preserve"> </w:t>
      </w:r>
      <w:r w:rsidRPr="00BB00CF">
        <w:t xml:space="preserve">Έτσι μια ελάχιστη απόσταση ελευθερίας (τζόγος) </w:t>
      </w:r>
      <w:r>
        <w:t xml:space="preserve">υπολογίζεται πάνω από την άνω χορδή μέχρι τη γάστρα στο σημείο τοποθέτησης του πηδαλίου </w:t>
      </w:r>
      <w:r w:rsidRPr="00BB00CF">
        <w:t>ώστε να εκμηδενίζεται αυτή η επίδραση στο  λόγο επιμήκους λόγω της γάστρας.</w:t>
      </w:r>
      <w:r>
        <w:t xml:space="preserve"> Στο  αρχικό στάδιο της  μελέτης του πηδαλίου που είναι άγνωστες οι διαστάσεις του πτερυγίου ,  θεωρείται αρκετή μια απόσταση </w:t>
      </w:r>
      <w:r w:rsidRPr="00BB00CF">
        <w:t>που σ</w:t>
      </w:r>
      <w:r>
        <w:t xml:space="preserve">υνήθως είναι  </w:t>
      </w:r>
      <w:r w:rsidRPr="003E0B34">
        <w:rPr>
          <w:position w:val="-28"/>
        </w:rPr>
        <w:object w:dxaOrig="960" w:dyaOrig="680">
          <v:shape id="_x0000_i1230" type="#_x0000_t75" style="width:48pt;height:33.6pt" o:ole="">
            <v:imagedata r:id="rId355" o:title=""/>
          </v:shape>
          <o:OLEObject Type="Embed" ProgID="Equation.DSMT4" ShapeID="_x0000_i1230" DrawAspect="Content" ObjectID="_1744733187" r:id="rId459"/>
        </w:object>
      </w:r>
      <w:r w:rsidRPr="001070F5">
        <w:t xml:space="preserve"> </w:t>
      </w:r>
      <w:r>
        <w:t xml:space="preserve">η οποία θα ελεγχθεί εάν επαρκεί για την τοποθέτηση και των απαραίτητων περιαυχενίων που συνδέουν τα πτερύγιο του πηδαλίου με το μηχανισμό του πηδαλίου ( </w:t>
      </w:r>
      <w:r w:rsidRPr="00AF03FB">
        <w:rPr>
          <w:b/>
          <w:i/>
        </w:rPr>
        <w:t>Η</w:t>
      </w:r>
      <w:r w:rsidRPr="00AF03FB">
        <w:rPr>
          <w:i/>
        </w:rPr>
        <w:t xml:space="preserve"> είναι η κατακόρυφη απόσταση που είναι διαθέσιμη στο νομέα όπου θα τοποθετηθεί το πηδάλιο , δεδομένου ότι θεωρείται όπως παραπάνω περιγράφηκε ότι η άνω επιφάνεια του πηδαλίου ευρίσκεται πολύ κοντά στη γάστρα).</w:t>
      </w:r>
      <w:r>
        <w:rPr>
          <w:i/>
        </w:rPr>
        <w:t xml:space="preserve"> </w:t>
      </w:r>
    </w:p>
    <w:p w:rsidR="00E07E82" w:rsidRPr="00D46CED" w:rsidRDefault="00E07E82" w:rsidP="00F51117">
      <w:pPr>
        <w:jc w:val="both"/>
        <w:rPr>
          <w:b/>
          <w:i/>
          <w:u w:val="single"/>
        </w:rPr>
      </w:pPr>
    </w:p>
    <w:p w:rsidR="00D46CED" w:rsidRDefault="00D46CED" w:rsidP="00D46CED">
      <w:pPr>
        <w:jc w:val="both"/>
      </w:pPr>
      <w:r>
        <w:t>Σε κάθε περίπτωση , ο φαινόμενος</w:t>
      </w:r>
      <w:r w:rsidRPr="00D46CED">
        <w:t xml:space="preserve"> </w:t>
      </w:r>
      <w:r w:rsidRPr="00D46CED">
        <w:rPr>
          <w:i/>
        </w:rPr>
        <w:t xml:space="preserve"> (</w:t>
      </w:r>
      <w:r w:rsidRPr="00D46CED">
        <w:rPr>
          <w:i/>
          <w:lang w:val="en-US"/>
        </w:rPr>
        <w:t>apparent</w:t>
      </w:r>
      <w:r w:rsidRPr="00D46CED">
        <w:t>)</w:t>
      </w:r>
      <w:r>
        <w:t xml:space="preserve"> λόγος επιμήκους για κάθε γωνία στο διάστημα </w:t>
      </w:r>
      <w:r w:rsidRPr="00D46CED">
        <w:rPr>
          <w:position w:val="-22"/>
        </w:rPr>
        <w:object w:dxaOrig="1100" w:dyaOrig="560">
          <v:shape id="_x0000_i1231" type="#_x0000_t75" style="width:56.4pt;height:28.2pt" o:ole="">
            <v:imagedata r:id="rId460" o:title=""/>
          </v:shape>
          <o:OLEObject Type="Embed" ProgID="Equation.DSMT4" ShapeID="_x0000_i1231" DrawAspect="Content" ObjectID="_1744733188" r:id="rId461"/>
        </w:object>
      </w:r>
      <w:r>
        <w:t xml:space="preserve">υπολογίζεται από τη σχέση : </w:t>
      </w:r>
    </w:p>
    <w:p w:rsidR="00D46CED" w:rsidRPr="007242CA" w:rsidRDefault="00E826F5" w:rsidP="00D46CED">
      <w:pPr>
        <w:jc w:val="both"/>
      </w:pPr>
      <w:r w:rsidRPr="00D46CED">
        <w:rPr>
          <w:position w:val="-24"/>
        </w:rPr>
        <w:object w:dxaOrig="3120" w:dyaOrig="680">
          <v:shape id="_x0000_i1232" type="#_x0000_t75" style="width:156pt;height:33.6pt" o:ole="">
            <v:imagedata r:id="rId462" o:title=""/>
          </v:shape>
          <o:OLEObject Type="Embed" ProgID="Equation.DSMT4" ShapeID="_x0000_i1232" DrawAspect="Content" ObjectID="_1744733189" r:id="rId463"/>
        </w:object>
      </w:r>
    </w:p>
    <w:p w:rsidR="00E35496" w:rsidRDefault="00960717" w:rsidP="00E338EF">
      <w:pPr>
        <w:jc w:val="both"/>
        <w:rPr>
          <w:sz w:val="28"/>
          <w:szCs w:val="28"/>
        </w:rPr>
      </w:pPr>
      <w:r w:rsidRPr="00E826F5">
        <w:rPr>
          <w:rFonts w:ascii="Arial Black" w:hAnsi="Arial Black"/>
          <w:position w:val="-12"/>
        </w:rPr>
        <w:object w:dxaOrig="440" w:dyaOrig="360">
          <v:shape id="_x0000_i1233" type="#_x0000_t75" style="width:22.2pt;height:19.2pt" o:ole="">
            <v:imagedata r:id="rId464" o:title=""/>
          </v:shape>
          <o:OLEObject Type="Embed" ProgID="Equation.DSMT4" ShapeID="_x0000_i1233" DrawAspect="Content" ObjectID="_1744733190" r:id="rId465"/>
        </w:object>
      </w:r>
      <w:r>
        <w:t xml:space="preserve">  </w:t>
      </w:r>
      <w:r w:rsidR="0096793C">
        <w:t xml:space="preserve">= </w:t>
      </w:r>
      <w:r w:rsidR="002E36B3">
        <w:t xml:space="preserve"> υπολογίζεται από το διάγραμμα του </w:t>
      </w:r>
      <w:r w:rsidR="0096793C" w:rsidRPr="00960717">
        <w:rPr>
          <w:b/>
          <w:i/>
          <w:u w:val="single"/>
        </w:rPr>
        <w:t>σχήμα</w:t>
      </w:r>
      <w:r w:rsidR="002E36B3">
        <w:rPr>
          <w:b/>
          <w:i/>
          <w:u w:val="single"/>
        </w:rPr>
        <w:t xml:space="preserve">τος </w:t>
      </w:r>
      <w:r w:rsidR="0096793C" w:rsidRPr="00960717">
        <w:rPr>
          <w:b/>
          <w:i/>
          <w:u w:val="single"/>
        </w:rPr>
        <w:t xml:space="preserve"> </w:t>
      </w:r>
      <w:r w:rsidR="00497FA4">
        <w:rPr>
          <w:b/>
          <w:i/>
          <w:u w:val="single"/>
        </w:rPr>
        <w:t>57</w:t>
      </w:r>
      <w:r w:rsidR="0096793C">
        <w:t xml:space="preserve"> σύμφωνα με τον συντελεστή συγκλίσεως  =  </w:t>
      </w:r>
      <w:proofErr w:type="spellStart"/>
      <w:r w:rsidR="0096793C" w:rsidRPr="009565A7">
        <w:rPr>
          <w:sz w:val="28"/>
          <w:szCs w:val="28"/>
        </w:rPr>
        <w:t>c</w:t>
      </w:r>
      <w:r w:rsidR="0096793C" w:rsidRPr="009565A7">
        <w:rPr>
          <w:sz w:val="28"/>
          <w:szCs w:val="28"/>
          <w:vertAlign w:val="subscript"/>
        </w:rPr>
        <w:t>t</w:t>
      </w:r>
      <w:proofErr w:type="spellEnd"/>
      <w:r w:rsidR="0096793C" w:rsidRPr="009565A7">
        <w:rPr>
          <w:sz w:val="28"/>
          <w:szCs w:val="28"/>
          <w:vertAlign w:val="subscript"/>
        </w:rPr>
        <w:t xml:space="preserve"> </w:t>
      </w:r>
      <w:r w:rsidR="0096793C" w:rsidRPr="009565A7">
        <w:rPr>
          <w:sz w:val="28"/>
          <w:szCs w:val="28"/>
        </w:rPr>
        <w:t xml:space="preserve"> / </w:t>
      </w:r>
      <w:proofErr w:type="spellStart"/>
      <w:r w:rsidR="0096793C" w:rsidRPr="009565A7">
        <w:rPr>
          <w:sz w:val="28"/>
          <w:szCs w:val="28"/>
        </w:rPr>
        <w:t>c</w:t>
      </w:r>
      <w:r w:rsidR="0096793C" w:rsidRPr="009565A7">
        <w:rPr>
          <w:sz w:val="28"/>
          <w:szCs w:val="28"/>
          <w:vertAlign w:val="subscript"/>
        </w:rPr>
        <w:t>r</w:t>
      </w:r>
      <w:proofErr w:type="spellEnd"/>
      <w:r w:rsidR="00321EE4">
        <w:rPr>
          <w:sz w:val="28"/>
          <w:szCs w:val="28"/>
          <w:vertAlign w:val="subscript"/>
        </w:rPr>
        <w:t xml:space="preserve">  </w:t>
      </w:r>
      <w:r w:rsidR="00321EE4">
        <w:rPr>
          <w:sz w:val="28"/>
          <w:szCs w:val="28"/>
        </w:rPr>
        <w:t xml:space="preserve"> </w:t>
      </w:r>
    </w:p>
    <w:p w:rsidR="0096793C" w:rsidRDefault="00046210" w:rsidP="00960717">
      <w:pPr>
        <w:jc w:val="center"/>
        <w:rPr>
          <w:vertAlign w:val="subscript"/>
        </w:rPr>
      </w:pPr>
      <w:r w:rsidRPr="00960717">
        <w:rPr>
          <w:noProof/>
          <w:vertAlign w:val="subscript"/>
        </w:rPr>
        <w:drawing>
          <wp:inline distT="0" distB="0" distL="0" distR="0">
            <wp:extent cx="2432304" cy="3909060"/>
            <wp:effectExtent l="0" t="0" r="6350" b="0"/>
            <wp:docPr id="349" name="Εικόνα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2435371" cy="3913990"/>
                    </a:xfrm>
                    <a:prstGeom prst="rect">
                      <a:avLst/>
                    </a:prstGeom>
                    <a:noFill/>
                    <a:ln>
                      <a:noFill/>
                    </a:ln>
                  </pic:spPr>
                </pic:pic>
              </a:graphicData>
            </a:graphic>
          </wp:inline>
        </w:drawing>
      </w:r>
    </w:p>
    <w:p w:rsidR="00960717" w:rsidRPr="004F46E0" w:rsidRDefault="004F46E0" w:rsidP="005322E0">
      <w:pPr>
        <w:jc w:val="center"/>
        <w:rPr>
          <w:b/>
          <w:u w:val="single"/>
          <w:lang w:val="en-US"/>
        </w:rPr>
      </w:pPr>
      <w:r w:rsidRPr="005322E0">
        <w:rPr>
          <w:b/>
          <w:sz w:val="20"/>
          <w:szCs w:val="20"/>
          <w:u w:val="single"/>
          <w:lang w:val="en-US"/>
        </w:rPr>
        <w:t>(</w:t>
      </w:r>
      <w:proofErr w:type="gramStart"/>
      <w:r w:rsidRPr="005322E0">
        <w:rPr>
          <w:b/>
          <w:sz w:val="20"/>
          <w:szCs w:val="20"/>
          <w:u w:val="single"/>
          <w:lang w:val="en-US"/>
        </w:rPr>
        <w:t>PNA ,</w:t>
      </w:r>
      <w:proofErr w:type="gramEnd"/>
      <w:r w:rsidRPr="005322E0">
        <w:rPr>
          <w:b/>
          <w:sz w:val="20"/>
          <w:szCs w:val="20"/>
          <w:u w:val="single"/>
          <w:lang w:val="en-US"/>
        </w:rPr>
        <w:t xml:space="preserve"> Volume III – Motions in Waves and Controllability)</w:t>
      </w:r>
    </w:p>
    <w:p w:rsidR="00960717" w:rsidRPr="00215057" w:rsidRDefault="00960717" w:rsidP="00960717">
      <w:pPr>
        <w:tabs>
          <w:tab w:val="left" w:pos="5873"/>
        </w:tabs>
        <w:jc w:val="center"/>
      </w:pPr>
      <w:r>
        <w:rPr>
          <w:b/>
          <w:bCs/>
          <w:i/>
          <w:iCs/>
          <w:u w:val="single"/>
        </w:rPr>
        <w:t>Σ</w:t>
      </w:r>
      <w:r w:rsidRPr="00C21558">
        <w:rPr>
          <w:b/>
          <w:bCs/>
          <w:i/>
          <w:iCs/>
          <w:u w:val="single"/>
        </w:rPr>
        <w:t xml:space="preserve">χήμα </w:t>
      </w:r>
      <w:r>
        <w:rPr>
          <w:b/>
          <w:bCs/>
          <w:i/>
          <w:iCs/>
          <w:u w:val="single"/>
        </w:rPr>
        <w:t xml:space="preserve"> </w:t>
      </w:r>
      <w:r w:rsidR="00CE1C7B">
        <w:rPr>
          <w:b/>
          <w:bCs/>
          <w:i/>
          <w:iCs/>
          <w:u w:val="single"/>
        </w:rPr>
        <w:t>2</w:t>
      </w:r>
      <w:r w:rsidR="005322E0">
        <w:rPr>
          <w:b/>
          <w:bCs/>
          <w:i/>
          <w:iCs/>
          <w:u w:val="single"/>
        </w:rPr>
        <w:t>.2</w:t>
      </w:r>
      <w:r w:rsidR="000A1E7D">
        <w:rPr>
          <w:b/>
          <w:bCs/>
          <w:i/>
          <w:iCs/>
          <w:u w:val="single"/>
        </w:rPr>
        <w:t>7</w:t>
      </w:r>
      <w:r w:rsidR="005322E0">
        <w:rPr>
          <w:b/>
          <w:bCs/>
          <w:i/>
          <w:iCs/>
          <w:u w:val="single"/>
        </w:rPr>
        <w:t>.</w:t>
      </w:r>
      <w:r w:rsidR="000A1E7D">
        <w:rPr>
          <w:b/>
          <w:bCs/>
          <w:i/>
          <w:iCs/>
          <w:u w:val="single"/>
        </w:rPr>
        <w:t xml:space="preserve">α </w:t>
      </w:r>
      <w:r w:rsidR="005322E0">
        <w:rPr>
          <w:b/>
          <w:bCs/>
          <w:i/>
          <w:iCs/>
          <w:u w:val="single"/>
        </w:rPr>
        <w:t>συντελεστής διαμόρφωσης άκρων πτερυγίου πηδαλίου</w:t>
      </w:r>
    </w:p>
    <w:p w:rsidR="000068C3" w:rsidRDefault="000068C3" w:rsidP="00BC5EB0">
      <w:pPr>
        <w:tabs>
          <w:tab w:val="left" w:pos="5873"/>
        </w:tabs>
      </w:pPr>
    </w:p>
    <w:p w:rsidR="00FE2857" w:rsidRDefault="00FE2857" w:rsidP="00BC5EB0">
      <w:pPr>
        <w:tabs>
          <w:tab w:val="left" w:pos="5873"/>
        </w:tabs>
      </w:pPr>
    </w:p>
    <w:p w:rsidR="002E36B3" w:rsidRDefault="002E36B3" w:rsidP="00BC5EB0">
      <w:pPr>
        <w:tabs>
          <w:tab w:val="left" w:pos="5873"/>
        </w:tabs>
      </w:pPr>
      <w:r w:rsidRPr="002E36B3">
        <w:lastRenderedPageBreak/>
        <w:t>Η γωνία</w:t>
      </w:r>
      <w:r>
        <w:t xml:space="preserve"> </w:t>
      </w:r>
      <w:r w:rsidRPr="002E36B3">
        <w:rPr>
          <w:b/>
          <w:sz w:val="28"/>
          <w:szCs w:val="28"/>
        </w:rPr>
        <w:t xml:space="preserve"> </w:t>
      </w:r>
      <w:r w:rsidR="000A1E7D" w:rsidRPr="000A1E7D">
        <w:t>σάρωσης</w:t>
      </w:r>
      <w:r w:rsidR="000A1E7D">
        <w:rPr>
          <w:b/>
          <w:sz w:val="28"/>
          <w:szCs w:val="28"/>
        </w:rPr>
        <w:t xml:space="preserve"> </w:t>
      </w:r>
      <w:r w:rsidRPr="002E36B3">
        <w:rPr>
          <w:b/>
          <w:sz w:val="28"/>
          <w:szCs w:val="28"/>
        </w:rPr>
        <w:t>Λ</w:t>
      </w:r>
      <w:r>
        <w:rPr>
          <w:b/>
          <w:sz w:val="28"/>
          <w:szCs w:val="28"/>
        </w:rPr>
        <w:t xml:space="preserve"> </w:t>
      </w:r>
      <w:r w:rsidR="00BC5EB0" w:rsidRPr="00BC5EB0">
        <w:rPr>
          <w:b/>
          <w:sz w:val="28"/>
          <w:szCs w:val="28"/>
        </w:rPr>
        <w:t>(</w:t>
      </w:r>
      <w:r w:rsidR="00BC5EB0" w:rsidRPr="00BC5EB0">
        <w:rPr>
          <w:i/>
          <w:lang w:val="en-US"/>
        </w:rPr>
        <w:t>sweepback</w:t>
      </w:r>
      <w:r w:rsidR="00BC5EB0" w:rsidRPr="00BC5EB0">
        <w:rPr>
          <w:i/>
        </w:rPr>
        <w:t xml:space="preserve"> </w:t>
      </w:r>
      <w:r w:rsidR="00BC5EB0" w:rsidRPr="00BC5EB0">
        <w:rPr>
          <w:i/>
          <w:lang w:val="en-US"/>
        </w:rPr>
        <w:t>angle</w:t>
      </w:r>
      <w:r w:rsidR="000A1E7D">
        <w:rPr>
          <w:i/>
        </w:rPr>
        <w:t xml:space="preserve">,  </w:t>
      </w:r>
      <w:r w:rsidR="000A1E7D" w:rsidRPr="000A1E7D">
        <w:rPr>
          <w:b/>
        </w:rPr>
        <w:t xml:space="preserve">σχήμα </w:t>
      </w:r>
      <w:r w:rsidR="004A4CEF">
        <w:rPr>
          <w:b/>
        </w:rPr>
        <w:t>2</w:t>
      </w:r>
      <w:r w:rsidR="000A1E7D" w:rsidRPr="000A1E7D">
        <w:rPr>
          <w:b/>
        </w:rPr>
        <w:t>.2</w:t>
      </w:r>
      <w:r w:rsidR="000A1E7D">
        <w:rPr>
          <w:b/>
        </w:rPr>
        <w:t>7</w:t>
      </w:r>
      <w:r w:rsidR="000A1E7D" w:rsidRPr="000A1E7D">
        <w:rPr>
          <w:b/>
        </w:rPr>
        <w:t>.</w:t>
      </w:r>
      <w:r w:rsidR="000A1E7D">
        <w:rPr>
          <w:b/>
        </w:rPr>
        <w:t>β</w:t>
      </w:r>
      <w:r w:rsidR="000A1E7D">
        <w:rPr>
          <w:i/>
        </w:rPr>
        <w:t xml:space="preserve"> και </w:t>
      </w:r>
      <w:r w:rsidR="004A4CEF" w:rsidRPr="004A4CEF">
        <w:rPr>
          <w:b/>
        </w:rPr>
        <w:t>παράγραφο 2.25</w:t>
      </w:r>
      <w:r w:rsidR="00BC5EB0" w:rsidRPr="00BC5EB0">
        <w:rPr>
          <w:b/>
          <w:sz w:val="28"/>
          <w:szCs w:val="28"/>
        </w:rPr>
        <w:t>)</w:t>
      </w:r>
      <w:r w:rsidR="000A1E7D">
        <w:rPr>
          <w:b/>
          <w:sz w:val="28"/>
          <w:szCs w:val="28"/>
        </w:rPr>
        <w:t xml:space="preserve"> </w:t>
      </w:r>
      <w:r>
        <w:t xml:space="preserve">στη δεύτερη σχέση  υπολογίζεται </w:t>
      </w:r>
      <w:r w:rsidR="00E338EF">
        <w:t xml:space="preserve"> ως η γωνία που σχηματίζεται </w:t>
      </w:r>
      <w:r w:rsidR="00BC5EB0">
        <w:t>ενώνοντας με μια ευθεία το</w:t>
      </w:r>
      <w:r w:rsidR="00E338EF">
        <w:t xml:space="preserve"> τέταρτο της άνω </w:t>
      </w:r>
      <w:r w:rsidR="00BC5EB0">
        <w:t xml:space="preserve">χορδής και το τέταρτο της </w:t>
      </w:r>
      <w:r w:rsidR="00E338EF">
        <w:t xml:space="preserve"> κάτω χορδής από την ακμή  εισόδου του πηδαλίου</w:t>
      </w:r>
      <w:r w:rsidR="00BC5EB0">
        <w:t xml:space="preserve"> , </w:t>
      </w:r>
      <w:r w:rsidR="00E338EF">
        <w:t xml:space="preserve"> με την κατακόρυφη. </w:t>
      </w:r>
    </w:p>
    <w:p w:rsidR="000932BE" w:rsidRPr="002E36B3" w:rsidRDefault="000932BE" w:rsidP="00BC5EB0">
      <w:pPr>
        <w:tabs>
          <w:tab w:val="left" w:pos="5873"/>
        </w:tabs>
        <w:rPr>
          <w:u w:val="single"/>
        </w:rPr>
      </w:pPr>
    </w:p>
    <w:p w:rsidR="0045063D" w:rsidRDefault="0045063D" w:rsidP="00F51117">
      <w:pPr>
        <w:jc w:val="both"/>
        <w:rPr>
          <w:b/>
          <w:u w:val="single"/>
        </w:rPr>
      </w:pPr>
    </w:p>
    <w:tbl>
      <w:tblPr>
        <w:tblStyle w:val="a6"/>
        <w:tblW w:w="10728" w:type="dxa"/>
        <w:tblLayout w:type="fixed"/>
        <w:tblLook w:val="01E0" w:firstRow="1" w:lastRow="1" w:firstColumn="1" w:lastColumn="1" w:noHBand="0" w:noVBand="0"/>
      </w:tblPr>
      <w:tblGrid>
        <w:gridCol w:w="6228"/>
        <w:gridCol w:w="4500"/>
      </w:tblGrid>
      <w:tr w:rsidR="0045063D">
        <w:tc>
          <w:tcPr>
            <w:tcW w:w="6228" w:type="dxa"/>
          </w:tcPr>
          <w:p w:rsidR="0045063D" w:rsidRDefault="00046210" w:rsidP="00F51117">
            <w:pPr>
              <w:jc w:val="both"/>
              <w:rPr>
                <w:b/>
                <w:u w:val="single"/>
              </w:rPr>
            </w:pPr>
            <w:r w:rsidRPr="00A97989">
              <w:rPr>
                <w:b/>
                <w:i/>
                <w:noProof/>
                <w:sz w:val="28"/>
                <w:szCs w:val="28"/>
                <w:lang w:val="en-US"/>
              </w:rPr>
              <w:drawing>
                <wp:inline distT="0" distB="0" distL="0" distR="0">
                  <wp:extent cx="4000500" cy="3390900"/>
                  <wp:effectExtent l="0" t="0" r="0" b="0"/>
                  <wp:docPr id="350" name="Εικόνα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4000500" cy="3390900"/>
                          </a:xfrm>
                          <a:prstGeom prst="rect">
                            <a:avLst/>
                          </a:prstGeom>
                          <a:noFill/>
                          <a:ln>
                            <a:noFill/>
                          </a:ln>
                        </pic:spPr>
                      </pic:pic>
                    </a:graphicData>
                  </a:graphic>
                </wp:inline>
              </w:drawing>
            </w:r>
          </w:p>
        </w:tc>
        <w:tc>
          <w:tcPr>
            <w:tcW w:w="4500" w:type="dxa"/>
          </w:tcPr>
          <w:p w:rsidR="0045063D" w:rsidRDefault="00921CCB" w:rsidP="00F51117">
            <w:pPr>
              <w:jc w:val="both"/>
              <w:rPr>
                <w:b/>
                <w:u w:val="single"/>
              </w:rPr>
            </w:pPr>
            <w:r>
              <w:object w:dxaOrig="4530" w:dyaOrig="5070">
                <v:shape id="_x0000_i1234" type="#_x0000_t75" style="width:214.2pt;height:238.8pt" o:ole="">
                  <v:imagedata r:id="rId468" o:title=""/>
                </v:shape>
                <o:OLEObject Type="Embed" ProgID="PBrush" ShapeID="_x0000_i1234" DrawAspect="Content" ObjectID="_1744733191" r:id="rId469"/>
              </w:object>
            </w:r>
          </w:p>
        </w:tc>
      </w:tr>
    </w:tbl>
    <w:p w:rsidR="0045063D" w:rsidRPr="00586113" w:rsidRDefault="004F46E0" w:rsidP="00F04041">
      <w:pPr>
        <w:jc w:val="center"/>
        <w:rPr>
          <w:i/>
          <w:sz w:val="22"/>
          <w:szCs w:val="22"/>
          <w:u w:val="single"/>
          <w:lang w:val="en-US"/>
        </w:rPr>
      </w:pPr>
      <w:r w:rsidRPr="00586113">
        <w:rPr>
          <w:i/>
          <w:sz w:val="22"/>
          <w:szCs w:val="22"/>
          <w:u w:val="single"/>
          <w:lang w:val="en-US"/>
        </w:rPr>
        <w:t>(PNA, Volume III – Motions in Waves and Controllability)</w:t>
      </w:r>
    </w:p>
    <w:p w:rsidR="00BC5EB0" w:rsidRPr="00586113" w:rsidRDefault="00BC5EB0" w:rsidP="00BC5EB0">
      <w:pPr>
        <w:tabs>
          <w:tab w:val="left" w:pos="5873"/>
        </w:tabs>
        <w:jc w:val="center"/>
      </w:pPr>
      <w:r w:rsidRPr="00586113">
        <w:rPr>
          <w:bCs/>
          <w:iCs/>
          <w:u w:val="single"/>
        </w:rPr>
        <w:t xml:space="preserve">Σχήμα  </w:t>
      </w:r>
      <w:r w:rsidR="00CE1C7B">
        <w:rPr>
          <w:bCs/>
          <w:iCs/>
          <w:u w:val="single"/>
        </w:rPr>
        <w:t>2</w:t>
      </w:r>
      <w:r w:rsidR="000A1E7D" w:rsidRPr="00586113">
        <w:rPr>
          <w:bCs/>
          <w:iCs/>
          <w:u w:val="single"/>
        </w:rPr>
        <w:t>.27.β στοιχεία πτερυγίου πηδαλίου / γωνία σάρωσης Λ</w:t>
      </w:r>
    </w:p>
    <w:p w:rsidR="004D4D6E" w:rsidRPr="00586113" w:rsidRDefault="004D4D6E" w:rsidP="00F51117">
      <w:pPr>
        <w:jc w:val="both"/>
        <w:rPr>
          <w:u w:val="single"/>
        </w:rPr>
      </w:pPr>
    </w:p>
    <w:p w:rsidR="00E338EF" w:rsidRPr="004D4D6E" w:rsidRDefault="004D4D6E" w:rsidP="00F51117">
      <w:pPr>
        <w:jc w:val="both"/>
        <w:rPr>
          <w:b/>
          <w:u w:val="single"/>
        </w:rPr>
      </w:pPr>
      <w:r>
        <w:rPr>
          <w:b/>
          <w:u w:val="single"/>
        </w:rPr>
        <w:t xml:space="preserve">ΣΗΜΕΙΩΣΗ : όπου </w:t>
      </w:r>
      <w:r>
        <w:rPr>
          <w:b/>
          <w:u w:val="single"/>
          <w:lang w:val="en-US"/>
        </w:rPr>
        <w:t>CP</w:t>
      </w:r>
      <w:r>
        <w:rPr>
          <w:b/>
          <w:u w:val="single"/>
        </w:rPr>
        <w:t xml:space="preserve"> είναι το ΚΕΝΤΡΟ ΠΙΕΣΗΣ </w:t>
      </w:r>
      <w:r w:rsidR="00586113">
        <w:rPr>
          <w:b/>
          <w:u w:val="single"/>
        </w:rPr>
        <w:t>Κ.Π.</w:t>
      </w:r>
      <w:r>
        <w:rPr>
          <w:b/>
          <w:u w:val="single"/>
        </w:rPr>
        <w:t>)</w:t>
      </w:r>
    </w:p>
    <w:p w:rsidR="00BC5EB0" w:rsidRPr="00663174" w:rsidRDefault="00BC5EB0" w:rsidP="00F51117">
      <w:pPr>
        <w:jc w:val="both"/>
        <w:rPr>
          <w:b/>
          <w:u w:val="single"/>
        </w:rPr>
      </w:pPr>
    </w:p>
    <w:p w:rsidR="00BC5EB0" w:rsidRPr="00BC5EB0" w:rsidRDefault="002E36B3" w:rsidP="00F51117">
      <w:pPr>
        <w:jc w:val="both"/>
      </w:pPr>
      <w:r>
        <w:rPr>
          <w:b/>
          <w:u w:val="single"/>
        </w:rPr>
        <w:t>2</w:t>
      </w:r>
      <w:r w:rsidR="0096793C" w:rsidRPr="00AB2C0D">
        <w:rPr>
          <w:b/>
          <w:u w:val="single"/>
        </w:rPr>
        <w:t>. Συντελεστής αντιστάσεως</w:t>
      </w:r>
      <w:r w:rsidR="0096793C">
        <w:t xml:space="preserve">  </w:t>
      </w:r>
      <w:r w:rsidR="0096793C" w:rsidRPr="00C1084F">
        <w:t xml:space="preserve">:  </w:t>
      </w:r>
      <w:r w:rsidR="00BC5EB0" w:rsidRPr="00BD5080">
        <w:rPr>
          <w:position w:val="-28"/>
        </w:rPr>
        <w:object w:dxaOrig="2320" w:dyaOrig="700">
          <v:shape id="_x0000_i1235" type="#_x0000_t75" style="width:115.8pt;height:34.8pt" o:ole="">
            <v:imagedata r:id="rId470" o:title=""/>
          </v:shape>
          <o:OLEObject Type="Embed" ProgID="Equation.2" ShapeID="_x0000_i1235" DrawAspect="Content" ObjectID="_1744733192" r:id="rId471"/>
        </w:object>
      </w:r>
      <w:r w:rsidR="0096793C">
        <w:t xml:space="preserve">,  </w:t>
      </w:r>
      <w:r w:rsidR="00BC5EB0" w:rsidRPr="00BC5EB0">
        <w:t xml:space="preserve">  </w:t>
      </w:r>
      <w:r w:rsidR="0096793C" w:rsidRPr="00BD5080">
        <w:rPr>
          <w:u w:val="single"/>
        </w:rPr>
        <w:t>μπορεί να ληφθεί</w:t>
      </w:r>
      <w:r w:rsidR="0096793C">
        <w:t xml:space="preserve"> :</w:t>
      </w:r>
      <w:r w:rsidR="0096793C" w:rsidRPr="00BD5080">
        <w:t xml:space="preserve"> </w:t>
      </w:r>
    </w:p>
    <w:p w:rsidR="0096793C" w:rsidRPr="00046210" w:rsidRDefault="00BC5EB0" w:rsidP="00F51117">
      <w:pPr>
        <w:jc w:val="both"/>
      </w:pPr>
      <w:r>
        <w:t xml:space="preserve">  -  NACA 0009  : </w:t>
      </w:r>
      <w:r w:rsidR="0096793C" w:rsidRPr="00BD5080">
        <w:rPr>
          <w:position w:val="-24"/>
        </w:rPr>
        <w:object w:dxaOrig="440" w:dyaOrig="480">
          <v:shape id="_x0000_i1236" type="#_x0000_t75" style="width:22.2pt;height:24pt" o:ole="">
            <v:imagedata r:id="rId472" o:title=""/>
          </v:shape>
          <o:OLEObject Type="Embed" ProgID="Equation.DSMT4" ShapeID="_x0000_i1236" DrawAspect="Content" ObjectID="_1744733193" r:id="rId473"/>
        </w:object>
      </w:r>
      <w:r w:rsidR="0096793C">
        <w:t xml:space="preserve">= </w:t>
      </w:r>
      <w:r>
        <w:t>0,00</w:t>
      </w:r>
      <w:r w:rsidR="0096793C" w:rsidRPr="00BD5080">
        <w:t>5</w:t>
      </w:r>
      <w:r w:rsidRPr="00046210">
        <w:t>0</w:t>
      </w:r>
    </w:p>
    <w:p w:rsidR="00BC5EB0" w:rsidRPr="00046210" w:rsidRDefault="00BC5EB0" w:rsidP="00F51117">
      <w:pPr>
        <w:jc w:val="both"/>
      </w:pPr>
      <w:r w:rsidRPr="00046210">
        <w:t xml:space="preserve">  -  </w:t>
      </w:r>
      <w:r>
        <w:rPr>
          <w:lang w:val="en-US"/>
        </w:rPr>
        <w:t>NACA</w:t>
      </w:r>
      <w:r w:rsidRPr="00046210">
        <w:t xml:space="preserve"> 0012  : </w:t>
      </w:r>
      <w:r w:rsidRPr="00BD5080">
        <w:rPr>
          <w:position w:val="-24"/>
        </w:rPr>
        <w:object w:dxaOrig="440" w:dyaOrig="480">
          <v:shape id="_x0000_i1237" type="#_x0000_t75" style="width:22.2pt;height:24pt" o:ole="">
            <v:imagedata r:id="rId472" o:title=""/>
          </v:shape>
          <o:OLEObject Type="Embed" ProgID="Equation.DSMT4" ShapeID="_x0000_i1237" DrawAspect="Content" ObjectID="_1744733194" r:id="rId474"/>
        </w:object>
      </w:r>
      <w:r w:rsidRPr="00046210">
        <w:t>= 0,0060</w:t>
      </w:r>
    </w:p>
    <w:p w:rsidR="00BC5EB0" w:rsidRPr="00046210" w:rsidRDefault="00BC5EB0" w:rsidP="00F51117">
      <w:pPr>
        <w:jc w:val="both"/>
      </w:pPr>
      <w:r w:rsidRPr="00046210">
        <w:t xml:space="preserve">  -  </w:t>
      </w:r>
      <w:r>
        <w:rPr>
          <w:lang w:val="en-US"/>
        </w:rPr>
        <w:t>NACA</w:t>
      </w:r>
      <w:r w:rsidRPr="00046210">
        <w:t xml:space="preserve"> 0015  : </w:t>
      </w:r>
      <w:r w:rsidRPr="00BD5080">
        <w:rPr>
          <w:position w:val="-24"/>
        </w:rPr>
        <w:object w:dxaOrig="440" w:dyaOrig="480">
          <v:shape id="_x0000_i1238" type="#_x0000_t75" style="width:22.2pt;height:24pt" o:ole="">
            <v:imagedata r:id="rId472" o:title=""/>
          </v:shape>
          <o:OLEObject Type="Embed" ProgID="Equation.DSMT4" ShapeID="_x0000_i1238" DrawAspect="Content" ObjectID="_1744733195" r:id="rId475"/>
        </w:object>
      </w:r>
      <w:r w:rsidRPr="00046210">
        <w:t>= 0,0065</w:t>
      </w:r>
    </w:p>
    <w:p w:rsidR="00BC5EB0" w:rsidRPr="00046210" w:rsidRDefault="00BC5EB0" w:rsidP="00F51117">
      <w:pPr>
        <w:jc w:val="both"/>
      </w:pPr>
      <w:r w:rsidRPr="00046210">
        <w:t xml:space="preserve">  -  </w:t>
      </w:r>
      <w:r>
        <w:rPr>
          <w:lang w:val="en-US"/>
        </w:rPr>
        <w:t>NACA</w:t>
      </w:r>
      <w:r w:rsidRPr="00046210">
        <w:t xml:space="preserve"> 0018  : </w:t>
      </w:r>
      <w:r w:rsidRPr="00BD5080">
        <w:rPr>
          <w:position w:val="-24"/>
        </w:rPr>
        <w:object w:dxaOrig="440" w:dyaOrig="480">
          <v:shape id="_x0000_i1239" type="#_x0000_t75" style="width:22.2pt;height:24pt" o:ole="">
            <v:imagedata r:id="rId472" o:title=""/>
          </v:shape>
          <o:OLEObject Type="Embed" ProgID="Equation.DSMT4" ShapeID="_x0000_i1239" DrawAspect="Content" ObjectID="_1744733196" r:id="rId476"/>
        </w:object>
      </w:r>
      <w:r w:rsidRPr="00046210">
        <w:t>= 0,0070</w:t>
      </w:r>
    </w:p>
    <w:p w:rsidR="002E36B3" w:rsidRDefault="002E36B3" w:rsidP="00F51117">
      <w:pPr>
        <w:jc w:val="both"/>
        <w:rPr>
          <w:b/>
          <w:u w:val="single"/>
        </w:rPr>
      </w:pPr>
    </w:p>
    <w:p w:rsidR="0096793C" w:rsidRDefault="002E36B3" w:rsidP="00F51117">
      <w:pPr>
        <w:jc w:val="both"/>
      </w:pPr>
      <w:r>
        <w:rPr>
          <w:b/>
          <w:u w:val="single"/>
        </w:rPr>
        <w:t>3</w:t>
      </w:r>
      <w:r w:rsidR="0096793C" w:rsidRPr="00AB2C0D">
        <w:rPr>
          <w:b/>
          <w:u w:val="single"/>
        </w:rPr>
        <w:t>. Συντελεστής καθέτου δυνάμεως</w:t>
      </w:r>
      <w:r w:rsidR="0096793C" w:rsidRPr="00C1084F">
        <w:t xml:space="preserve"> : </w:t>
      </w:r>
      <w:r w:rsidR="00941D5B">
        <w:t xml:space="preserve">       </w:t>
      </w:r>
      <w:r w:rsidR="00941D5B" w:rsidRPr="00941D5B">
        <w:rPr>
          <w:position w:val="-12"/>
        </w:rPr>
        <w:object w:dxaOrig="2820" w:dyaOrig="360">
          <v:shape id="_x0000_i1240" type="#_x0000_t75" style="width:141pt;height:19.2pt" o:ole="">
            <v:imagedata r:id="rId477" o:title=""/>
          </v:shape>
          <o:OLEObject Type="Embed" ProgID="Equation.DSMT4" ShapeID="_x0000_i1240" DrawAspect="Content" ObjectID="_1744733197" r:id="rId478"/>
        </w:object>
      </w:r>
      <w:r w:rsidR="00941D5B">
        <w:t xml:space="preserve">    </w:t>
      </w:r>
    </w:p>
    <w:p w:rsidR="00E826F5" w:rsidRDefault="00E826F5" w:rsidP="00E826F5">
      <w:pPr>
        <w:jc w:val="both"/>
      </w:pPr>
    </w:p>
    <w:p w:rsidR="00E826F5" w:rsidRDefault="00E826F5" w:rsidP="00E826F5">
      <w:pPr>
        <w:jc w:val="both"/>
      </w:pPr>
      <w:r>
        <w:t xml:space="preserve">Η παραπάνω σχέση για τον υπολογισμό του </w:t>
      </w:r>
      <w:r w:rsidRPr="007E3030">
        <w:rPr>
          <w:position w:val="-12"/>
        </w:rPr>
        <w:object w:dxaOrig="340" w:dyaOrig="360">
          <v:shape id="_x0000_i1241" type="#_x0000_t75" style="width:15.6pt;height:19.2pt" o:ole="">
            <v:imagedata r:id="rId479" o:title=""/>
          </v:shape>
          <o:OLEObject Type="Embed" ProgID="Equation.DSMT4" ShapeID="_x0000_i1241" DrawAspect="Content" ObjectID="_1744733198" r:id="rId480"/>
        </w:object>
      </w:r>
      <w:r>
        <w:t xml:space="preserve"> ισχύει όταν το πηδάλιο είναι πλήρως βυθισμένο στο νερό και μακριά από την επιφάνεια του νερού. </w:t>
      </w:r>
    </w:p>
    <w:p w:rsidR="00E35496" w:rsidRDefault="00E35496" w:rsidP="00F51117">
      <w:pPr>
        <w:jc w:val="both"/>
      </w:pPr>
    </w:p>
    <w:p w:rsidR="00E826F5" w:rsidRDefault="00E826F5" w:rsidP="00F51117">
      <w:pPr>
        <w:jc w:val="both"/>
      </w:pPr>
      <w:r>
        <w:t xml:space="preserve">Το γεγονός ότι το πηδάλιο πλησιάζει πολύ (και σε πολλές περιπτώσεις εξέχει της επιφάνειας του νερού) στην ελεύθερη επιφάνεια , μειώνεται η απόδοση του πηδαλίου από τη δημιουργία κυματισμών και από το γεγονός ότι το πτερύγιο δεν εμβαπτίζεται από την πλήρη ροή της έλικας.  </w:t>
      </w:r>
    </w:p>
    <w:p w:rsidR="00E826F5" w:rsidRDefault="00E826F5" w:rsidP="00F51117">
      <w:pPr>
        <w:jc w:val="both"/>
      </w:pPr>
    </w:p>
    <w:p w:rsidR="00E826F5" w:rsidRDefault="00E826F5" w:rsidP="00F51117">
      <w:pPr>
        <w:jc w:val="both"/>
      </w:pPr>
      <w:r>
        <w:t>Συνέπεια αυτού είναι να μειώνεται η κάθετη δύναμη Ν  , οπότε πρέπει να λαμβάνεται υπ΄όψιν η πραγματική θέση του πηδαλίου του πλοίου σε σχέση με την επιφάνεια του νερού.</w:t>
      </w:r>
    </w:p>
    <w:p w:rsidR="000932BE" w:rsidRDefault="000932BE" w:rsidP="00F51117">
      <w:pPr>
        <w:jc w:val="both"/>
      </w:pPr>
    </w:p>
    <w:p w:rsidR="000932BE" w:rsidRDefault="00E826F5" w:rsidP="000A1E7D">
      <w:pPr>
        <w:tabs>
          <w:tab w:val="left" w:pos="0"/>
          <w:tab w:val="left" w:pos="5873"/>
        </w:tabs>
        <w:rPr>
          <w:b/>
          <w:bCs/>
          <w:i/>
          <w:iCs/>
          <w:u w:val="single"/>
        </w:rPr>
      </w:pPr>
      <w:r>
        <w:lastRenderedPageBreak/>
        <w:t xml:space="preserve">Αυτό επιτυγχάνεται διορθώνοντας την τιμή του </w:t>
      </w:r>
      <m:oMath>
        <m:sSub>
          <m:sSubPr>
            <m:ctrlPr>
              <w:rPr>
                <w:rFonts w:ascii="Cambria Math" w:hAnsi="Cambria Math"/>
                <w:i/>
              </w:rPr>
            </m:ctrlPr>
          </m:sSubPr>
          <m:e>
            <m:r>
              <w:rPr>
                <w:rFonts w:ascii="Cambria Math"/>
              </w:rPr>
              <m:t>C</m:t>
            </m:r>
          </m:e>
          <m:sub>
            <m:r>
              <w:rPr>
                <w:rFonts w:ascii="Cambria Math"/>
              </w:rPr>
              <m:t>N</m:t>
            </m:r>
          </m:sub>
        </m:sSub>
      </m:oMath>
      <w:r>
        <w:t xml:space="preserve"> χρησιμοποιώντας το παρακάτω διάγραμμα </w:t>
      </w:r>
      <w:r w:rsidR="000932BE">
        <w:t>(</w:t>
      </w:r>
      <w:r w:rsidR="000932BE">
        <w:rPr>
          <w:b/>
          <w:bCs/>
          <w:i/>
          <w:iCs/>
          <w:u w:val="single"/>
        </w:rPr>
        <w:t>Σ</w:t>
      </w:r>
      <w:r w:rsidR="000932BE" w:rsidRPr="00C21558">
        <w:rPr>
          <w:b/>
          <w:bCs/>
          <w:i/>
          <w:iCs/>
          <w:u w:val="single"/>
        </w:rPr>
        <w:t xml:space="preserve">χήμα </w:t>
      </w:r>
      <w:r w:rsidR="004A4CEF">
        <w:rPr>
          <w:b/>
          <w:bCs/>
          <w:i/>
          <w:iCs/>
          <w:u w:val="single"/>
        </w:rPr>
        <w:t>2</w:t>
      </w:r>
      <w:r w:rsidR="000A1E7D">
        <w:rPr>
          <w:b/>
          <w:bCs/>
          <w:i/>
          <w:iCs/>
          <w:u w:val="single"/>
        </w:rPr>
        <w:t>.27.γ</w:t>
      </w:r>
      <w:r w:rsidR="004D4D6E">
        <w:rPr>
          <w:b/>
          <w:bCs/>
          <w:i/>
          <w:iCs/>
          <w:u w:val="single"/>
        </w:rPr>
        <w:t>)</w:t>
      </w:r>
    </w:p>
    <w:p w:rsidR="000932BE" w:rsidRPr="00215057" w:rsidRDefault="000932BE" w:rsidP="000932BE">
      <w:pPr>
        <w:tabs>
          <w:tab w:val="left" w:pos="0"/>
          <w:tab w:val="left" w:pos="5873"/>
        </w:tabs>
      </w:pPr>
    </w:p>
    <w:p w:rsidR="00E826F5" w:rsidRDefault="00E826F5" w:rsidP="00F51117">
      <w:pPr>
        <w:jc w:val="both"/>
      </w:pPr>
      <w:r>
        <w:t>Η διόρθωση αυτή εξαρτάται από το λόγο επιμήκους Α</w:t>
      </w:r>
      <w:r>
        <w:rPr>
          <w:lang w:val="en-US"/>
        </w:rPr>
        <w:t>R</w:t>
      </w:r>
      <w:r>
        <w:t xml:space="preserve"> , το λόγο ολίσθησης </w:t>
      </w:r>
      <w:r w:rsidRPr="00E826F5">
        <w:rPr>
          <w:position w:val="-14"/>
        </w:rPr>
        <w:object w:dxaOrig="340" w:dyaOrig="380">
          <v:shape id="_x0000_i1242" type="#_x0000_t75" style="width:15.6pt;height:19.2pt" o:ole="">
            <v:imagedata r:id="rId481" o:title=""/>
          </v:shape>
          <o:OLEObject Type="Embed" ProgID="Equation.DSMT4" ShapeID="_x0000_i1242" DrawAspect="Content" ObjectID="_1744733199" r:id="rId482"/>
        </w:object>
      </w:r>
      <w:r w:rsidRPr="00E826F5">
        <w:t xml:space="preserve"> </w:t>
      </w:r>
      <w:r>
        <w:t>και τη μέση βύθιση του πηδαλίου.</w:t>
      </w:r>
    </w:p>
    <w:p w:rsidR="002E36B3" w:rsidRDefault="00046210" w:rsidP="000932BE">
      <w:pPr>
        <w:jc w:val="center"/>
        <w:rPr>
          <w:b/>
          <w:u w:val="single"/>
        </w:rPr>
      </w:pPr>
      <w:r w:rsidRPr="000932BE">
        <w:rPr>
          <w:b/>
          <w:noProof/>
        </w:rPr>
        <w:drawing>
          <wp:inline distT="0" distB="0" distL="0" distR="0">
            <wp:extent cx="5785572" cy="5059680"/>
            <wp:effectExtent l="0" t="0" r="5715" b="7620"/>
            <wp:docPr id="361" name="Εικόνα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5796751" cy="5069457"/>
                    </a:xfrm>
                    <a:prstGeom prst="rect">
                      <a:avLst/>
                    </a:prstGeom>
                    <a:noFill/>
                    <a:ln>
                      <a:noFill/>
                    </a:ln>
                  </pic:spPr>
                </pic:pic>
              </a:graphicData>
            </a:graphic>
          </wp:inline>
        </w:drawing>
      </w:r>
    </w:p>
    <w:p w:rsidR="000932BE" w:rsidRPr="00046210" w:rsidRDefault="000932BE" w:rsidP="004D4D6E">
      <w:pPr>
        <w:tabs>
          <w:tab w:val="left" w:pos="5873"/>
        </w:tabs>
        <w:jc w:val="center"/>
        <w:rPr>
          <w:b/>
          <w:u w:val="single"/>
        </w:rPr>
      </w:pPr>
      <w:r>
        <w:rPr>
          <w:b/>
          <w:bCs/>
          <w:i/>
          <w:iCs/>
          <w:u w:val="single"/>
        </w:rPr>
        <w:t>Σ</w:t>
      </w:r>
      <w:r w:rsidRPr="00C21558">
        <w:rPr>
          <w:b/>
          <w:bCs/>
          <w:i/>
          <w:iCs/>
          <w:u w:val="single"/>
        </w:rPr>
        <w:t>χήμα</w:t>
      </w:r>
      <w:r w:rsidRPr="00046210">
        <w:rPr>
          <w:b/>
          <w:bCs/>
          <w:i/>
          <w:iCs/>
          <w:u w:val="single"/>
        </w:rPr>
        <w:t xml:space="preserve"> </w:t>
      </w:r>
      <w:r w:rsidR="00CE1C7B">
        <w:rPr>
          <w:b/>
          <w:bCs/>
          <w:i/>
          <w:iCs/>
          <w:u w:val="single"/>
        </w:rPr>
        <w:t>2</w:t>
      </w:r>
      <w:r w:rsidR="000A1E7D">
        <w:rPr>
          <w:b/>
          <w:bCs/>
          <w:i/>
          <w:iCs/>
          <w:u w:val="single"/>
        </w:rPr>
        <w:t xml:space="preserve">.27.γ διόρθωση τιμής συντελεστή </w:t>
      </w:r>
      <m:oMath>
        <m:sSub>
          <m:sSubPr>
            <m:ctrlPr>
              <w:rPr>
                <w:rFonts w:ascii="Cambria Math" w:hAnsi="Cambria Math"/>
                <w:i/>
              </w:rPr>
            </m:ctrlPr>
          </m:sSubPr>
          <m:e>
            <m:r>
              <w:rPr>
                <w:rFonts w:ascii="Cambria Math"/>
              </w:rPr>
              <m:t>C</m:t>
            </m:r>
          </m:e>
          <m:sub>
            <m:r>
              <w:rPr>
                <w:rFonts w:ascii="Cambria Math"/>
              </w:rPr>
              <m:t>N</m:t>
            </m:r>
          </m:sub>
        </m:sSub>
        <m:r>
          <w:rPr>
            <w:rFonts w:ascii="Cambria Math"/>
          </w:rPr>
          <m:t xml:space="preserve"> </m:t>
        </m:r>
      </m:oMath>
    </w:p>
    <w:p w:rsidR="000932BE" w:rsidRPr="00046210" w:rsidRDefault="000932BE" w:rsidP="00F51117">
      <w:pPr>
        <w:jc w:val="both"/>
        <w:rPr>
          <w:b/>
          <w:u w:val="single"/>
        </w:rPr>
      </w:pPr>
    </w:p>
    <w:p w:rsidR="004D4D6E" w:rsidRDefault="004D4D6E" w:rsidP="00F51117">
      <w:pPr>
        <w:jc w:val="both"/>
        <w:rPr>
          <w:b/>
          <w:u w:val="single"/>
        </w:rPr>
      </w:pPr>
    </w:p>
    <w:p w:rsidR="0096793C" w:rsidRPr="00AB2C0D" w:rsidRDefault="002E36B3" w:rsidP="00F51117">
      <w:pPr>
        <w:jc w:val="both"/>
        <w:rPr>
          <w:b/>
          <w:u w:val="single"/>
        </w:rPr>
      </w:pPr>
      <w:r>
        <w:rPr>
          <w:b/>
          <w:u w:val="single"/>
        </w:rPr>
        <w:t>4</w:t>
      </w:r>
      <w:r w:rsidR="0096793C" w:rsidRPr="00AB2C0D">
        <w:rPr>
          <w:b/>
          <w:u w:val="single"/>
        </w:rPr>
        <w:t>. Συντελεστής ροπής γύρω από το τέταρτο της χορδής</w:t>
      </w:r>
    </w:p>
    <w:p w:rsidR="0096793C" w:rsidRDefault="0096793C" w:rsidP="00F51117">
      <w:pPr>
        <w:jc w:val="both"/>
      </w:pPr>
    </w:p>
    <w:p w:rsidR="0096793C" w:rsidRDefault="00C62869" w:rsidP="00F51117">
      <w:pPr>
        <w:jc w:val="both"/>
      </w:pPr>
      <w:r w:rsidRPr="009565A7">
        <w:rPr>
          <w:position w:val="-46"/>
        </w:rPr>
        <w:object w:dxaOrig="6140" w:dyaOrig="1040">
          <v:shape id="_x0000_i1243" type="#_x0000_t75" style="width:307.2pt;height:52.2pt" o:ole="">
            <v:imagedata r:id="rId484" o:title=""/>
          </v:shape>
          <o:OLEObject Type="Embed" ProgID="Equation.2" ShapeID="_x0000_i1243" DrawAspect="Content" ObjectID="_1744733200" r:id="rId485"/>
        </w:object>
      </w:r>
    </w:p>
    <w:p w:rsidR="0096793C" w:rsidRDefault="0096793C" w:rsidP="00F51117">
      <w:pPr>
        <w:jc w:val="both"/>
        <w:rPr>
          <w:lang w:val="en-US"/>
        </w:rPr>
      </w:pPr>
    </w:p>
    <w:p w:rsidR="0096793C" w:rsidRPr="00C1084F" w:rsidRDefault="0096793C" w:rsidP="00F51117">
      <w:pPr>
        <w:jc w:val="both"/>
      </w:pPr>
      <w:r>
        <w:t>όπου</w:t>
      </w:r>
      <w:r w:rsidRPr="00C1084F">
        <w:t xml:space="preserve">  </w:t>
      </w:r>
      <w:r w:rsidR="00E07E82" w:rsidRPr="009565A7">
        <w:rPr>
          <w:position w:val="-46"/>
          <w:lang w:val="en-US"/>
        </w:rPr>
        <w:object w:dxaOrig="4360" w:dyaOrig="1140">
          <v:shape id="_x0000_i1244" type="#_x0000_t75" style="width:217.8pt;height:57pt" o:ole="">
            <v:imagedata r:id="rId486" o:title=""/>
          </v:shape>
          <o:OLEObject Type="Embed" ProgID="Equation.2" ShapeID="_x0000_i1244" DrawAspect="Content" ObjectID="_1744733201" r:id="rId487"/>
        </w:object>
      </w:r>
    </w:p>
    <w:p w:rsidR="0096793C" w:rsidRDefault="002E36B3" w:rsidP="00F51117">
      <w:pPr>
        <w:jc w:val="both"/>
      </w:pPr>
      <w:r>
        <w:rPr>
          <w:b/>
          <w:u w:val="single"/>
        </w:rPr>
        <w:t>5</w:t>
      </w:r>
      <w:r w:rsidR="0096793C" w:rsidRPr="00AB2C0D">
        <w:rPr>
          <w:b/>
          <w:u w:val="single"/>
        </w:rPr>
        <w:t>. Θέση υδροδυναμικού κέντρου πιέσεως από την πρωραία ακμή</w:t>
      </w:r>
      <w:r w:rsidR="0096793C" w:rsidRPr="00C1084F">
        <w:t xml:space="preserve"> </w:t>
      </w:r>
      <w:r w:rsidR="0096793C" w:rsidRPr="009565A7">
        <w:t xml:space="preserve"> </w:t>
      </w:r>
      <w:r w:rsidR="0096793C">
        <w:t xml:space="preserve">:   </w:t>
      </w:r>
      <w:r w:rsidR="0096793C">
        <w:rPr>
          <w:position w:val="-38"/>
        </w:rPr>
        <w:object w:dxaOrig="2580" w:dyaOrig="920">
          <v:shape id="_x0000_i1245" type="#_x0000_t75" style="width:129pt;height:46.2pt" o:ole="">
            <v:imagedata r:id="rId488" o:title=""/>
          </v:shape>
          <o:OLEObject Type="Embed" ProgID="Equation.2" ShapeID="_x0000_i1245" DrawAspect="Content" ObjectID="_1744733202" r:id="rId489"/>
        </w:object>
      </w:r>
    </w:p>
    <w:p w:rsidR="0096793C" w:rsidRDefault="002E36B3" w:rsidP="00F51117">
      <w:pPr>
        <w:jc w:val="both"/>
      </w:pPr>
      <w:r>
        <w:rPr>
          <w:b/>
          <w:u w:val="single"/>
        </w:rPr>
        <w:t>6</w:t>
      </w:r>
      <w:r w:rsidR="0096793C" w:rsidRPr="00AB2C0D">
        <w:rPr>
          <w:b/>
          <w:u w:val="single"/>
        </w:rPr>
        <w:t>. Θέση υδροδυναμικού κέντρου πιέσεως από την άνω ακμή</w:t>
      </w:r>
      <w:r w:rsidR="0096793C" w:rsidRPr="00C1084F">
        <w:t xml:space="preserve"> </w:t>
      </w:r>
      <w:r w:rsidR="0096793C">
        <w:t xml:space="preserve">      </w:t>
      </w:r>
      <w:r w:rsidR="0096793C" w:rsidRPr="00C1084F">
        <w:t xml:space="preserve"> </w:t>
      </w:r>
      <w:r w:rsidR="0096793C">
        <w:t>:</w:t>
      </w:r>
      <w:r w:rsidR="0096793C" w:rsidRPr="00C1084F">
        <w:t xml:space="preserve"> </w:t>
      </w:r>
      <w:r w:rsidR="0096793C">
        <w:t xml:space="preserve">  </w:t>
      </w:r>
      <w:r w:rsidR="0096793C">
        <w:rPr>
          <w:position w:val="-22"/>
        </w:rPr>
        <w:object w:dxaOrig="1560" w:dyaOrig="620">
          <v:shape id="_x0000_i1246" type="#_x0000_t75" style="width:78.6pt;height:31.2pt" o:ole="">
            <v:imagedata r:id="rId490" o:title=""/>
          </v:shape>
          <o:OLEObject Type="Embed" ProgID="Equation.2" ShapeID="_x0000_i1246" DrawAspect="Content" ObjectID="_1744733203" r:id="rId491"/>
        </w:object>
      </w:r>
    </w:p>
    <w:p w:rsidR="0096793C" w:rsidRDefault="0096793C" w:rsidP="00F51117">
      <w:pPr>
        <w:jc w:val="both"/>
        <w:rPr>
          <w:b/>
          <w:u w:val="single"/>
        </w:rPr>
      </w:pPr>
    </w:p>
    <w:p w:rsidR="0096793C" w:rsidRPr="000932BE" w:rsidRDefault="00CE1C7B" w:rsidP="007306CB">
      <w:pPr>
        <w:ind w:left="900" w:hanging="900"/>
        <w:rPr>
          <w:b/>
          <w:sz w:val="28"/>
          <w:szCs w:val="28"/>
          <w:u w:val="single"/>
        </w:rPr>
      </w:pPr>
      <w:r>
        <w:rPr>
          <w:b/>
          <w:sz w:val="28"/>
          <w:szCs w:val="28"/>
          <w:u w:val="single"/>
        </w:rPr>
        <w:t>2</w:t>
      </w:r>
      <w:r w:rsidR="000A1E7D">
        <w:rPr>
          <w:b/>
          <w:sz w:val="28"/>
          <w:szCs w:val="28"/>
          <w:u w:val="single"/>
        </w:rPr>
        <w:t>.28</w:t>
      </w:r>
      <w:r w:rsidR="007306CB" w:rsidRPr="000932BE">
        <w:rPr>
          <w:b/>
          <w:sz w:val="28"/>
          <w:szCs w:val="28"/>
          <w:u w:val="single"/>
        </w:rPr>
        <w:t xml:space="preserve">  </w:t>
      </w:r>
      <w:r w:rsidR="006B013C" w:rsidRPr="000932BE">
        <w:rPr>
          <w:b/>
          <w:sz w:val="28"/>
          <w:szCs w:val="28"/>
          <w:u w:val="single"/>
        </w:rPr>
        <w:t xml:space="preserve">ΥΔΡΟΔΥΝΑΜΙΚΟΣ </w:t>
      </w:r>
      <w:r w:rsidR="0096793C" w:rsidRPr="000932BE">
        <w:rPr>
          <w:b/>
          <w:sz w:val="28"/>
          <w:szCs w:val="28"/>
          <w:u w:val="single"/>
        </w:rPr>
        <w:t>ΥΠΟΛΟΓΙΣΜΟΣ</w:t>
      </w:r>
      <w:r w:rsidR="006B013C" w:rsidRPr="000932BE">
        <w:rPr>
          <w:b/>
          <w:sz w:val="28"/>
          <w:szCs w:val="28"/>
          <w:u w:val="single"/>
        </w:rPr>
        <w:t xml:space="preserve"> ΘΕΣΗΣ ΑΞΟΝΑ ΠΕΡΙΣΤΡΟΦΗΣ </w:t>
      </w:r>
      <w:r w:rsidR="0096793C" w:rsidRPr="000932BE">
        <w:rPr>
          <w:b/>
          <w:sz w:val="28"/>
          <w:szCs w:val="28"/>
          <w:u w:val="single"/>
        </w:rPr>
        <w:t>ΠΗΔΑΛΙΟΥ</w:t>
      </w:r>
    </w:p>
    <w:p w:rsidR="0096793C" w:rsidRDefault="0096793C" w:rsidP="00F51117">
      <w:pPr>
        <w:jc w:val="both"/>
      </w:pPr>
    </w:p>
    <w:p w:rsidR="0096793C" w:rsidRDefault="0096793C" w:rsidP="00F51117">
      <w:pPr>
        <w:jc w:val="both"/>
      </w:pPr>
      <w:r>
        <w:t xml:space="preserve">Η </w:t>
      </w:r>
      <w:r w:rsidRPr="00AB2C0D">
        <w:rPr>
          <w:b/>
          <w:i/>
        </w:rPr>
        <w:t>κάθετη  δύναμη</w:t>
      </w:r>
      <w:r>
        <w:t xml:space="preserve"> επί του πηδαλίου δίδεται από τη σχέση</w:t>
      </w:r>
      <w:r w:rsidRPr="00C1084F">
        <w:t xml:space="preserve">   </w:t>
      </w:r>
      <w:r w:rsidRPr="00AB2C0D">
        <w:rPr>
          <w:position w:val="-24"/>
        </w:rPr>
        <w:object w:dxaOrig="2280" w:dyaOrig="620">
          <v:shape id="_x0000_i1247" type="#_x0000_t75" style="width:114.6pt;height:31.2pt" o:ole="">
            <v:imagedata r:id="rId492" o:title=""/>
          </v:shape>
          <o:OLEObject Type="Embed" ProgID="Equation.2" ShapeID="_x0000_i1247" DrawAspect="Content" ObjectID="_1744733204" r:id="rId493"/>
        </w:object>
      </w:r>
      <w:r>
        <w:t>, όπου :</w:t>
      </w:r>
    </w:p>
    <w:p w:rsidR="0045063D" w:rsidRDefault="0096793C" w:rsidP="00F51117">
      <w:pPr>
        <w:jc w:val="both"/>
      </w:pPr>
      <w:r w:rsidRPr="00672D8D">
        <w:rPr>
          <w:b/>
        </w:rPr>
        <w:t>ρ</w:t>
      </w:r>
      <w:r>
        <w:t xml:space="preserve"> = 104,61 </w:t>
      </w:r>
      <w:r>
        <w:rPr>
          <w:position w:val="-22"/>
        </w:rPr>
        <w:object w:dxaOrig="700" w:dyaOrig="660">
          <v:shape id="_x0000_i1248" type="#_x0000_t75" style="width:34.8pt;height:33.6pt" o:ole="">
            <v:imagedata r:id="rId494" o:title=""/>
          </v:shape>
          <o:OLEObject Type="Embed" ProgID="Equation.2" ShapeID="_x0000_i1248" DrawAspect="Content" ObjectID="_1744733205" r:id="rId495"/>
        </w:object>
      </w:r>
      <w:r>
        <w:t xml:space="preserve">   για  </w:t>
      </w:r>
      <w:r>
        <w:rPr>
          <w:position w:val="-4"/>
          <w:lang w:val="en-US"/>
        </w:rPr>
        <w:object w:dxaOrig="859" w:dyaOrig="300">
          <v:shape id="_x0000_i1249" type="#_x0000_t75" style="width:43.8pt;height:15pt" o:ole="">
            <v:imagedata r:id="rId496" o:title=""/>
          </v:shape>
          <o:OLEObject Type="Embed" ProgID="Equation.2" ShapeID="_x0000_i1249" DrawAspect="Content" ObjectID="_1744733206" r:id="rId497"/>
        </w:object>
      </w:r>
      <w:r>
        <w:t xml:space="preserve">   </w:t>
      </w:r>
    </w:p>
    <w:p w:rsidR="0096793C" w:rsidRDefault="0096793C" w:rsidP="00F51117">
      <w:pPr>
        <w:jc w:val="both"/>
      </w:pPr>
      <w:r>
        <w:tab/>
      </w:r>
    </w:p>
    <w:p w:rsidR="007C0F5E" w:rsidRPr="000932BE" w:rsidRDefault="0096793C" w:rsidP="00F51117">
      <w:pPr>
        <w:jc w:val="both"/>
      </w:pPr>
      <w:r w:rsidRPr="00672D8D">
        <w:rPr>
          <w:b/>
          <w:position w:val="-6"/>
        </w:rPr>
        <w:object w:dxaOrig="260" w:dyaOrig="279">
          <v:shape id="_x0000_i1250" type="#_x0000_t75" style="width:12.6pt;height:13.2pt" o:ole="">
            <v:imagedata r:id="rId498" o:title=""/>
          </v:shape>
          <o:OLEObject Type="Embed" ProgID="Equation.DSMT4" ShapeID="_x0000_i1250" DrawAspect="Content" ObjectID="_1744733207" r:id="rId499"/>
        </w:object>
      </w:r>
      <w:r w:rsidRPr="00672D8D">
        <w:rPr>
          <w:b/>
        </w:rPr>
        <w:t xml:space="preserve"> </w:t>
      </w:r>
      <w:r>
        <w:t xml:space="preserve">  = ταχύτητα ροής  στο πηδάλιο  &gt;  ταχύτητα </w:t>
      </w:r>
      <w:r w:rsidR="00C62869">
        <w:t xml:space="preserve"> </w:t>
      </w:r>
      <w:r>
        <w:t xml:space="preserve">πλοίου, όπως φαίνεται στο </w:t>
      </w:r>
      <w:r w:rsidRPr="007C0F5E">
        <w:rPr>
          <w:b/>
          <w:i/>
          <w:u w:val="single"/>
        </w:rPr>
        <w:t>σχήμα</w:t>
      </w:r>
      <w:r w:rsidR="00265AE8">
        <w:rPr>
          <w:b/>
          <w:i/>
          <w:u w:val="single"/>
        </w:rPr>
        <w:t xml:space="preserve"> 2.28.α </w:t>
      </w:r>
      <w:r w:rsidRPr="007C0F5E">
        <w:rPr>
          <w:b/>
          <w:i/>
          <w:u w:val="single"/>
        </w:rPr>
        <w:t xml:space="preserve"> </w:t>
      </w:r>
      <w:r w:rsidR="000932BE" w:rsidRPr="000932BE">
        <w:rPr>
          <w:b/>
          <w:i/>
          <w:u w:val="single"/>
        </w:rPr>
        <w:t>72</w:t>
      </w:r>
    </w:p>
    <w:p w:rsidR="007C0F5E" w:rsidRDefault="007C0F5E" w:rsidP="00F51117">
      <w:pPr>
        <w:jc w:val="both"/>
      </w:pPr>
    </w:p>
    <w:p w:rsidR="007C0F5E" w:rsidRDefault="001633E2" w:rsidP="007C0F5E">
      <w:pPr>
        <w:jc w:val="center"/>
      </w:pPr>
      <w:r w:rsidRPr="001633E2">
        <w:rPr>
          <w:noProof/>
        </w:rPr>
        <w:drawing>
          <wp:inline distT="0" distB="0" distL="0" distR="0" wp14:anchorId="36875CE9" wp14:editId="080BEA48">
            <wp:extent cx="4252050" cy="3725949"/>
            <wp:effectExtent l="0" t="0" r="0" b="8255"/>
            <wp:docPr id="526" name="Εικόνα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4264621" cy="3736964"/>
                    </a:xfrm>
                    <a:prstGeom prst="rect">
                      <a:avLst/>
                    </a:prstGeom>
                  </pic:spPr>
                </pic:pic>
              </a:graphicData>
            </a:graphic>
          </wp:inline>
        </w:drawing>
      </w:r>
    </w:p>
    <w:p w:rsidR="007C0F5E" w:rsidRDefault="007C0F5E" w:rsidP="007C0F5E">
      <w:pPr>
        <w:jc w:val="center"/>
        <w:rPr>
          <w:bCs/>
          <w:iCs/>
        </w:rPr>
      </w:pPr>
      <w:r>
        <w:rPr>
          <w:b/>
          <w:bCs/>
          <w:i/>
          <w:iCs/>
          <w:u w:val="single"/>
        </w:rPr>
        <w:t>Σ</w:t>
      </w:r>
      <w:r w:rsidRPr="00C21558">
        <w:rPr>
          <w:b/>
          <w:bCs/>
          <w:i/>
          <w:iCs/>
          <w:u w:val="single"/>
        </w:rPr>
        <w:t>χήμα</w:t>
      </w:r>
      <w:r w:rsidR="000A1E7D">
        <w:rPr>
          <w:b/>
          <w:bCs/>
          <w:i/>
          <w:iCs/>
          <w:u w:val="single"/>
        </w:rPr>
        <w:t xml:space="preserve"> </w:t>
      </w:r>
      <w:r w:rsidR="00CE1C7B">
        <w:rPr>
          <w:b/>
          <w:bCs/>
          <w:i/>
          <w:iCs/>
          <w:u w:val="single"/>
        </w:rPr>
        <w:t>2</w:t>
      </w:r>
      <w:r w:rsidR="000A1E7D">
        <w:rPr>
          <w:b/>
          <w:bCs/>
          <w:i/>
          <w:iCs/>
          <w:u w:val="single"/>
        </w:rPr>
        <w:t>.28.α</w:t>
      </w:r>
      <w:r w:rsidRPr="00C21558">
        <w:rPr>
          <w:b/>
          <w:bCs/>
          <w:i/>
          <w:iCs/>
          <w:u w:val="single"/>
        </w:rPr>
        <w:t xml:space="preserve"> </w:t>
      </w:r>
      <w:r w:rsidR="000A1E7D">
        <w:rPr>
          <w:b/>
          <w:bCs/>
          <w:i/>
          <w:iCs/>
          <w:u w:val="single"/>
        </w:rPr>
        <w:t xml:space="preserve">ταχύτητα ροής στο πηδάλιο </w:t>
      </w:r>
      <w:r>
        <w:rPr>
          <w:b/>
          <w:bCs/>
          <w:i/>
          <w:iCs/>
          <w:u w:val="single"/>
        </w:rPr>
        <w:t xml:space="preserve"> </w:t>
      </w:r>
      <w:r w:rsidR="006D5346">
        <w:rPr>
          <w:b/>
          <w:bCs/>
          <w:i/>
          <w:iCs/>
          <w:u w:val="single"/>
        </w:rPr>
        <w:t>72</w:t>
      </w:r>
      <w:r w:rsidRPr="007C0F5E">
        <w:rPr>
          <w:b/>
          <w:bCs/>
          <w:i/>
          <w:iCs/>
        </w:rPr>
        <w:t xml:space="preserve">  </w:t>
      </w:r>
      <w:r w:rsidRPr="007C0F5E">
        <w:rPr>
          <w:bCs/>
          <w:iCs/>
        </w:rPr>
        <w:t>(</w:t>
      </w:r>
      <w:r>
        <w:rPr>
          <w:bCs/>
          <w:iCs/>
          <w:lang w:val="en-US"/>
        </w:rPr>
        <w:t>P</w:t>
      </w:r>
      <w:r w:rsidRPr="007C0F5E">
        <w:rPr>
          <w:bCs/>
          <w:iCs/>
        </w:rPr>
        <w:t>.</w:t>
      </w:r>
      <w:r>
        <w:rPr>
          <w:bCs/>
          <w:iCs/>
          <w:lang w:val="en-US"/>
        </w:rPr>
        <w:t>N</w:t>
      </w:r>
      <w:r w:rsidRPr="007C0F5E">
        <w:rPr>
          <w:bCs/>
          <w:iCs/>
        </w:rPr>
        <w:t>.</w:t>
      </w:r>
      <w:r>
        <w:rPr>
          <w:bCs/>
          <w:iCs/>
          <w:lang w:val="en-US"/>
        </w:rPr>
        <w:t>A</w:t>
      </w:r>
      <w:r w:rsidRPr="007C0F5E">
        <w:rPr>
          <w:bCs/>
          <w:iCs/>
        </w:rPr>
        <w:t xml:space="preserve">. , </w:t>
      </w:r>
      <w:r>
        <w:rPr>
          <w:bCs/>
          <w:iCs/>
          <w:lang w:val="en-US"/>
        </w:rPr>
        <w:t>Vol</w:t>
      </w:r>
      <w:r w:rsidRPr="007C0F5E">
        <w:rPr>
          <w:bCs/>
          <w:iCs/>
        </w:rPr>
        <w:t>.</w:t>
      </w:r>
      <w:r>
        <w:rPr>
          <w:bCs/>
          <w:iCs/>
          <w:lang w:val="en-US"/>
        </w:rPr>
        <w:t>III</w:t>
      </w:r>
      <w:r w:rsidRPr="007C0F5E">
        <w:rPr>
          <w:bCs/>
          <w:iCs/>
        </w:rPr>
        <w:t xml:space="preserve"> , </w:t>
      </w:r>
      <w:r>
        <w:rPr>
          <w:bCs/>
          <w:iCs/>
          <w:lang w:val="en-US"/>
        </w:rPr>
        <w:t>Sect</w:t>
      </w:r>
      <w:r w:rsidRPr="007C0F5E">
        <w:rPr>
          <w:bCs/>
          <w:iCs/>
        </w:rPr>
        <w:t>.17)</w:t>
      </w:r>
    </w:p>
    <w:p w:rsidR="007161BA" w:rsidRDefault="007161BA" w:rsidP="007C0F5E">
      <w:pPr>
        <w:jc w:val="center"/>
        <w:rPr>
          <w:bCs/>
          <w:iCs/>
        </w:rPr>
      </w:pPr>
    </w:p>
    <w:p w:rsidR="006B013C" w:rsidRPr="007C0F5E" w:rsidRDefault="006B013C" w:rsidP="007C0F5E">
      <w:pPr>
        <w:jc w:val="center"/>
      </w:pPr>
    </w:p>
    <w:p w:rsidR="00403451" w:rsidRPr="000932BE" w:rsidRDefault="0096793C" w:rsidP="00403451">
      <w:pPr>
        <w:jc w:val="both"/>
      </w:pPr>
      <w:r>
        <w:t xml:space="preserve"> </w:t>
      </w:r>
      <w:r w:rsidR="000932BE">
        <w:t xml:space="preserve">Η ταχύτητα </w:t>
      </w:r>
      <w:r w:rsidR="000932BE">
        <w:rPr>
          <w:lang w:val="en-US"/>
        </w:rPr>
        <w:t>U</w:t>
      </w:r>
      <w:r w:rsidR="000932BE">
        <w:t xml:space="preserve"> υπολογίζεται από το παραπάνω διάγραμμα χρησιμοποιώντας το αδιάστατο μέγεθος </w:t>
      </w:r>
      <w:r>
        <w:t xml:space="preserve"> </w:t>
      </w:r>
      <w:r w:rsidRPr="00AB2C0D">
        <w:rPr>
          <w:position w:val="-24"/>
        </w:rPr>
        <w:object w:dxaOrig="1460" w:dyaOrig="639">
          <v:shape id="_x0000_i1251" type="#_x0000_t75" style="width:73.8pt;height:31.8pt" o:ole="">
            <v:imagedata r:id="rId501" o:title=""/>
          </v:shape>
          <o:OLEObject Type="Embed" ProgID="Equation.2" ShapeID="_x0000_i1251" DrawAspect="Content" ObjectID="_1744733208" r:id="rId502"/>
        </w:object>
      </w:r>
      <w:r w:rsidR="00C62869">
        <w:t xml:space="preserve"> , </w:t>
      </w:r>
      <w:r w:rsidR="000932BE">
        <w:t>(</w:t>
      </w:r>
      <w:r>
        <w:rPr>
          <w:i/>
          <w:lang w:val="en-US"/>
        </w:rPr>
        <w:t>V</w:t>
      </w:r>
      <w:r>
        <w:rPr>
          <w:i/>
          <w:vertAlign w:val="subscript"/>
          <w:lang w:val="en-US"/>
        </w:rPr>
        <w:t>s</w:t>
      </w:r>
      <w:r w:rsidR="000932BE">
        <w:t xml:space="preserve"> </w:t>
      </w:r>
      <w:r>
        <w:t>=</w:t>
      </w:r>
      <w:r w:rsidR="000932BE">
        <w:t xml:space="preserve"> </w:t>
      </w:r>
      <w:r>
        <w:t xml:space="preserve">ταχύτητα του πλοίου </w:t>
      </w:r>
      <w:r w:rsidR="000932BE">
        <w:t xml:space="preserve">σε κόμβους και εκφράζεται στον τύπο σε </w:t>
      </w:r>
      <w:r>
        <w:t>(</w:t>
      </w:r>
      <w:r w:rsidR="000932BE">
        <w:rPr>
          <w:lang w:val="en-US"/>
        </w:rPr>
        <w:t>m</w:t>
      </w:r>
      <w:r w:rsidR="000932BE" w:rsidRPr="000932BE">
        <w:t>/</w:t>
      </w:r>
      <w:r w:rsidR="000932BE">
        <w:rPr>
          <w:lang w:val="en-US"/>
        </w:rPr>
        <w:t>sec</w:t>
      </w:r>
      <w:r>
        <w:t>)</w:t>
      </w:r>
      <w:r w:rsidR="00F535F7">
        <w:t xml:space="preserve"> </w:t>
      </w:r>
      <w:r w:rsidR="000932BE">
        <w:t xml:space="preserve">, </w:t>
      </w:r>
      <w:r w:rsidR="000932BE" w:rsidRPr="000932BE">
        <w:rPr>
          <w:position w:val="-20"/>
        </w:rPr>
        <w:object w:dxaOrig="2040" w:dyaOrig="520">
          <v:shape id="_x0000_i1252" type="#_x0000_t75" style="width:101.4pt;height:26.4pt" o:ole="">
            <v:imagedata r:id="rId503" o:title=""/>
          </v:shape>
          <o:OLEObject Type="Embed" ProgID="Equation.DSMT4" ShapeID="_x0000_i1252" DrawAspect="Content" ObjectID="_1744733209" r:id="rId504"/>
        </w:object>
      </w:r>
      <w:r w:rsidR="00F535F7">
        <w:t>,</w:t>
      </w:r>
      <w:r w:rsidRPr="00C1084F">
        <w:t xml:space="preserve"> </w:t>
      </w:r>
      <w:r>
        <w:rPr>
          <w:i/>
          <w:lang w:val="en-US"/>
        </w:rPr>
        <w:t>P</w:t>
      </w:r>
      <w:r w:rsidRPr="00C1084F">
        <w:t xml:space="preserve"> </w:t>
      </w:r>
      <w:r>
        <w:t>= βήμα της έλικας</w:t>
      </w:r>
      <w:r w:rsidR="000932BE" w:rsidRPr="000932BE">
        <w:t xml:space="preserve"> (</w:t>
      </w:r>
      <w:r w:rsidR="000932BE">
        <w:rPr>
          <w:lang w:val="en-US"/>
        </w:rPr>
        <w:t>m</w:t>
      </w:r>
      <w:r w:rsidR="000932BE" w:rsidRPr="000932BE">
        <w:t>)</w:t>
      </w:r>
      <w:r w:rsidR="00403451">
        <w:t xml:space="preserve"> </w:t>
      </w:r>
      <w:r w:rsidR="00F535F7">
        <w:t xml:space="preserve">, </w:t>
      </w:r>
      <w:r w:rsidRPr="00C1084F">
        <w:t xml:space="preserve">  </w:t>
      </w:r>
      <w:r w:rsidR="00403451">
        <w:rPr>
          <w:i/>
          <w:lang w:val="en-US"/>
        </w:rPr>
        <w:t>n</w:t>
      </w:r>
      <w:r w:rsidR="00403451" w:rsidRPr="00C1084F">
        <w:rPr>
          <w:i/>
        </w:rPr>
        <w:t xml:space="preserve">  </w:t>
      </w:r>
      <w:r w:rsidR="00403451">
        <w:t>= στροφές της έλικας</w:t>
      </w:r>
      <w:r w:rsidR="00403451" w:rsidRPr="000932BE">
        <w:t xml:space="preserve"> (</w:t>
      </w:r>
      <w:r w:rsidR="00403451">
        <w:rPr>
          <w:lang w:val="en-US"/>
        </w:rPr>
        <w:t>rpm</w:t>
      </w:r>
      <w:r w:rsidR="00403451" w:rsidRPr="000932BE">
        <w:t xml:space="preserve">) </w:t>
      </w:r>
      <w:r w:rsidR="00403451">
        <w:t xml:space="preserve">και </w:t>
      </w:r>
      <w:r w:rsidR="00403451" w:rsidRPr="000932BE">
        <w:rPr>
          <w:position w:val="-18"/>
        </w:rPr>
        <w:object w:dxaOrig="1740" w:dyaOrig="480">
          <v:shape id="_x0000_i1253" type="#_x0000_t75" style="width:87pt;height:24pt" o:ole="">
            <v:imagedata r:id="rId505" o:title=""/>
          </v:shape>
          <o:OLEObject Type="Embed" ProgID="Equation.DSMT4" ShapeID="_x0000_i1253" DrawAspect="Content" ObjectID="_1744733210" r:id="rId506"/>
        </w:object>
      </w:r>
      <w:r w:rsidR="00403451">
        <w:t>).</w:t>
      </w:r>
    </w:p>
    <w:p w:rsidR="0096793C" w:rsidRDefault="0096793C" w:rsidP="00F51117">
      <w:pPr>
        <w:jc w:val="both"/>
      </w:pPr>
      <w:r>
        <w:t xml:space="preserve">Η </w:t>
      </w:r>
      <w:r w:rsidRPr="009565A7">
        <w:t xml:space="preserve"> </w:t>
      </w:r>
      <w:r w:rsidR="00403451">
        <w:t xml:space="preserve">υδροδυναμική </w:t>
      </w:r>
      <w:r w:rsidRPr="00AB2C0D">
        <w:rPr>
          <w:b/>
          <w:i/>
        </w:rPr>
        <w:t>ροπή στρέψ</w:t>
      </w:r>
      <w:r w:rsidR="00CC6401">
        <w:rPr>
          <w:b/>
          <w:i/>
        </w:rPr>
        <w:t>η</w:t>
      </w:r>
      <w:r w:rsidRPr="00AB2C0D">
        <w:rPr>
          <w:b/>
          <w:i/>
        </w:rPr>
        <w:t>ς</w:t>
      </w:r>
      <w:r>
        <w:t xml:space="preserve"> στον άξονα πηδαλίου, δίδεται από την ακόλουθη σχέση :</w:t>
      </w:r>
      <w:r w:rsidRPr="00C1084F">
        <w:t xml:space="preserve">  </w:t>
      </w:r>
      <w:r w:rsidRPr="009565A7">
        <w:rPr>
          <w:position w:val="-12"/>
        </w:rPr>
        <w:object w:dxaOrig="1740" w:dyaOrig="360">
          <v:shape id="_x0000_i1254" type="#_x0000_t75" style="width:87pt;height:19.2pt" o:ole="">
            <v:imagedata r:id="rId507" o:title=""/>
          </v:shape>
          <o:OLEObject Type="Embed" ProgID="Equation.2" ShapeID="_x0000_i1254" DrawAspect="Content" ObjectID="_1744733211" r:id="rId508"/>
        </w:object>
      </w:r>
    </w:p>
    <w:p w:rsidR="0096793C" w:rsidRDefault="0096793C" w:rsidP="00F51117">
      <w:pPr>
        <w:jc w:val="both"/>
      </w:pPr>
    </w:p>
    <w:p w:rsidR="007306CB" w:rsidRDefault="0096793C" w:rsidP="00F51117">
      <w:pPr>
        <w:ind w:left="851" w:hanging="851"/>
        <w:jc w:val="both"/>
      </w:pPr>
      <w:r w:rsidRPr="00C1084F">
        <w:t xml:space="preserve">         </w:t>
      </w:r>
      <w:r w:rsidRPr="009565A7">
        <w:rPr>
          <w:b/>
          <w:i/>
          <w:sz w:val="28"/>
          <w:szCs w:val="28"/>
          <w:lang w:val="en-US"/>
        </w:rPr>
        <w:t>d</w:t>
      </w:r>
      <w:r>
        <w:tab/>
        <w:t xml:space="preserve"> = </w:t>
      </w:r>
      <w:r w:rsidRPr="009565A7">
        <w:t xml:space="preserve">  </w:t>
      </w:r>
      <w:r>
        <w:t xml:space="preserve">απόσταση </w:t>
      </w:r>
      <w:r w:rsidRPr="009565A7">
        <w:t xml:space="preserve">  </w:t>
      </w:r>
      <w:r>
        <w:t>άξονα περιστροφής του πηδαλίου από την ακμή προσπτώσεως του νερού</w:t>
      </w:r>
      <w:r w:rsidR="007306CB">
        <w:t xml:space="preserve"> (ακμή  </w:t>
      </w:r>
    </w:p>
    <w:p w:rsidR="0096793C" w:rsidRDefault="007306CB" w:rsidP="00F51117">
      <w:pPr>
        <w:ind w:left="851" w:hanging="851"/>
        <w:jc w:val="both"/>
      </w:pPr>
      <w:r>
        <w:rPr>
          <w:b/>
          <w:i/>
          <w:sz w:val="28"/>
          <w:szCs w:val="28"/>
        </w:rPr>
        <w:t xml:space="preserve">                 </w:t>
      </w:r>
      <w:r>
        <w:t xml:space="preserve">εισόδου του πηδαλίου) </w:t>
      </w:r>
      <w:r w:rsidR="0096793C">
        <w:t xml:space="preserve">.    </w:t>
      </w:r>
    </w:p>
    <w:p w:rsidR="007306CB" w:rsidRPr="007306CB" w:rsidRDefault="007306CB" w:rsidP="00F51117">
      <w:pPr>
        <w:ind w:left="851" w:hanging="851"/>
        <w:jc w:val="both"/>
      </w:pPr>
    </w:p>
    <w:p w:rsidR="0096793C" w:rsidRPr="007306CB" w:rsidRDefault="0096793C" w:rsidP="007306CB">
      <w:pPr>
        <w:ind w:left="851" w:hanging="851"/>
        <w:jc w:val="center"/>
        <w:rPr>
          <w:u w:val="single"/>
        </w:rPr>
      </w:pPr>
      <w:r w:rsidRPr="007306CB">
        <w:rPr>
          <w:u w:val="single"/>
        </w:rPr>
        <w:t>Αυτή η απόσταση υπολογίζεται με βάση την υπόθεση ότι η ροπή στρέψ</w:t>
      </w:r>
      <w:r w:rsidR="00CC6401">
        <w:rPr>
          <w:u w:val="single"/>
        </w:rPr>
        <w:t>η</w:t>
      </w:r>
      <w:r w:rsidRPr="007306CB">
        <w:rPr>
          <w:u w:val="single"/>
        </w:rPr>
        <w:t>ς πρέπει να</w:t>
      </w:r>
    </w:p>
    <w:p w:rsidR="0096793C" w:rsidRDefault="0096793C" w:rsidP="007306CB">
      <w:pPr>
        <w:ind w:left="851" w:hanging="851"/>
        <w:jc w:val="center"/>
        <w:rPr>
          <w:u w:val="single"/>
        </w:rPr>
      </w:pPr>
      <w:r w:rsidRPr="007306CB">
        <w:rPr>
          <w:u w:val="single"/>
        </w:rPr>
        <w:t xml:space="preserve">μηδενίζεται  μεταξύ  </w:t>
      </w:r>
      <w:r w:rsidRPr="007306CB">
        <w:rPr>
          <w:position w:val="-14"/>
          <w:u w:val="single"/>
        </w:rPr>
        <w:object w:dxaOrig="960" w:dyaOrig="440">
          <v:shape id="_x0000_i1255" type="#_x0000_t75" style="width:48pt;height:22.2pt" o:ole="">
            <v:imagedata r:id="rId509" o:title=""/>
          </v:shape>
          <o:OLEObject Type="Embed" ProgID="Equation.DSMT4" ShapeID="_x0000_i1255" DrawAspect="Content" ObjectID="_1744733212" r:id="rId510"/>
        </w:object>
      </w:r>
      <w:r w:rsidRPr="007306CB">
        <w:rPr>
          <w:u w:val="single"/>
        </w:rPr>
        <w:t>, δηλαδή</w:t>
      </w:r>
    </w:p>
    <w:p w:rsidR="007306CB" w:rsidRPr="007306CB" w:rsidRDefault="007306CB" w:rsidP="007306CB">
      <w:pPr>
        <w:ind w:left="851" w:hanging="851"/>
        <w:jc w:val="center"/>
        <w:rPr>
          <w:u w:val="single"/>
        </w:rPr>
      </w:pPr>
    </w:p>
    <w:p w:rsidR="0096793C" w:rsidRDefault="0096793C" w:rsidP="007306CB">
      <w:pPr>
        <w:jc w:val="center"/>
      </w:pPr>
      <w:r w:rsidRPr="009565A7">
        <w:rPr>
          <w:position w:val="-20"/>
        </w:rPr>
        <w:object w:dxaOrig="1060" w:dyaOrig="520">
          <v:shape id="_x0000_i1256" type="#_x0000_t75" style="width:52.8pt;height:26.4pt" o:ole="">
            <v:imagedata r:id="rId511" o:title=""/>
          </v:shape>
          <o:OLEObject Type="Embed" ProgID="Equation.2" ShapeID="_x0000_i1256" DrawAspect="Content" ObjectID="_1744733213" r:id="rId512"/>
        </w:object>
      </w:r>
      <w:r w:rsidR="002E36B3">
        <w:t xml:space="preserve"> </w:t>
      </w:r>
      <w:r w:rsidRPr="00AB2C0D">
        <w:rPr>
          <w:position w:val="-4"/>
        </w:rPr>
        <w:object w:dxaOrig="200" w:dyaOrig="220">
          <v:shape id="_x0000_i1257" type="#_x0000_t75" style="width:9.6pt;height:11.4pt" o:ole="">
            <v:imagedata r:id="rId513" o:title=""/>
          </v:shape>
          <o:OLEObject Type="Embed" ProgID="Equation.2" ShapeID="_x0000_i1257" DrawAspect="Content" ObjectID="_1744733214" r:id="rId514"/>
        </w:object>
      </w:r>
      <w:r>
        <w:t xml:space="preserve"> </w:t>
      </w:r>
      <w:r w:rsidRPr="00672D8D">
        <w:t xml:space="preserve">  </w:t>
      </w:r>
      <w:r w:rsidRPr="009565A7">
        <w:rPr>
          <w:position w:val="-20"/>
        </w:rPr>
        <w:object w:dxaOrig="1719" w:dyaOrig="520">
          <v:shape id="_x0000_i1258" type="#_x0000_t75" style="width:85.2pt;height:26.4pt" o:ole="">
            <v:imagedata r:id="rId515" o:title=""/>
          </v:shape>
          <o:OLEObject Type="Embed" ProgID="Equation.2" ShapeID="_x0000_i1258" DrawAspect="Content" ObjectID="_1744733215" r:id="rId516"/>
        </w:object>
      </w:r>
    </w:p>
    <w:p w:rsidR="008A36F1" w:rsidRDefault="008A36F1" w:rsidP="00F51117">
      <w:pPr>
        <w:jc w:val="both"/>
      </w:pPr>
    </w:p>
    <w:p w:rsidR="0096793C" w:rsidRPr="00181C1B" w:rsidRDefault="0096793C" w:rsidP="00F51117">
      <w:pPr>
        <w:jc w:val="both"/>
      </w:pPr>
      <w:r>
        <w:t xml:space="preserve">Για το υπολογισμό της απόστασης </w:t>
      </w:r>
      <w:r w:rsidRPr="009565A7">
        <w:rPr>
          <w:b/>
          <w:i/>
          <w:sz w:val="32"/>
          <w:szCs w:val="32"/>
          <w:lang w:val="en-US"/>
        </w:rPr>
        <w:t>d</w:t>
      </w:r>
      <w:r>
        <w:t xml:space="preserve"> , συ</w:t>
      </w:r>
      <w:r w:rsidR="00181C1B">
        <w:t>μπληρώνεται ο παρακάτω πίνακας</w:t>
      </w:r>
      <w:r w:rsidR="00181C1B" w:rsidRPr="00181C1B">
        <w:t xml:space="preserve"> (</w:t>
      </w:r>
      <w:r w:rsidR="00181C1B">
        <w:t xml:space="preserve">Δες </w:t>
      </w:r>
      <w:r w:rsidR="00181C1B" w:rsidRPr="00181C1B">
        <w:rPr>
          <w:b/>
          <w:i/>
          <w:u w:val="single"/>
        </w:rPr>
        <w:t>ΣΗΜΕΙΩΣΗ 2</w:t>
      </w:r>
      <w:r w:rsidR="00181C1B">
        <w:t>)</w:t>
      </w:r>
    </w:p>
    <w:p w:rsidR="0096793C" w:rsidRPr="00C1084F" w:rsidRDefault="0096793C" w:rsidP="00F51117">
      <w:pPr>
        <w:jc w:val="both"/>
      </w:pPr>
    </w:p>
    <w:p w:rsidR="0096793C" w:rsidRDefault="0096793C" w:rsidP="00F51117">
      <w:pPr>
        <w:jc w:val="center"/>
        <w:rPr>
          <w:b/>
          <w:i/>
          <w:sz w:val="32"/>
          <w:szCs w:val="32"/>
          <w:u w:val="single"/>
        </w:rPr>
      </w:pPr>
      <w:r w:rsidRPr="00672D8D">
        <w:rPr>
          <w:b/>
          <w:i/>
          <w:sz w:val="32"/>
          <w:szCs w:val="32"/>
          <w:u w:val="single"/>
        </w:rPr>
        <w:t>ΠΙΝΑΚΑΣ υπολογισμ</w:t>
      </w:r>
      <w:r>
        <w:rPr>
          <w:b/>
          <w:i/>
          <w:sz w:val="32"/>
          <w:szCs w:val="32"/>
          <w:u w:val="single"/>
        </w:rPr>
        <w:t>ού</w:t>
      </w:r>
      <w:r w:rsidRPr="00672D8D">
        <w:rPr>
          <w:b/>
          <w:i/>
          <w:sz w:val="32"/>
          <w:szCs w:val="32"/>
          <w:u w:val="single"/>
        </w:rPr>
        <w:t xml:space="preserve"> της απόστασης </w:t>
      </w:r>
      <w:r w:rsidRPr="00672D8D">
        <w:rPr>
          <w:b/>
          <w:i/>
          <w:sz w:val="32"/>
          <w:szCs w:val="32"/>
          <w:u w:val="single"/>
          <w:lang w:val="en-US"/>
        </w:rPr>
        <w:t>d</w:t>
      </w:r>
      <w:r>
        <w:rPr>
          <w:b/>
          <w:i/>
          <w:sz w:val="32"/>
          <w:szCs w:val="32"/>
          <w:u w:val="single"/>
        </w:rPr>
        <w:t xml:space="preserve"> </w:t>
      </w:r>
    </w:p>
    <w:p w:rsidR="0096793C" w:rsidRDefault="0096793C" w:rsidP="00F51117">
      <w:pPr>
        <w:jc w:val="center"/>
        <w:rPr>
          <w:b/>
          <w:i/>
          <w:sz w:val="32"/>
          <w:szCs w:val="32"/>
          <w:u w:val="single"/>
        </w:rPr>
      </w:pPr>
      <w:r>
        <w:rPr>
          <w:b/>
          <w:i/>
          <w:sz w:val="32"/>
          <w:szCs w:val="32"/>
          <w:u w:val="single"/>
        </w:rPr>
        <w:t>του άξονα περιστροφής από την ακμή εισόδου</w:t>
      </w:r>
    </w:p>
    <w:p w:rsidR="008A36F1" w:rsidRPr="00BD5080" w:rsidRDefault="008A36F1" w:rsidP="00F51117">
      <w:pPr>
        <w:jc w:val="center"/>
        <w:rPr>
          <w:b/>
          <w:i/>
          <w:sz w:val="32"/>
          <w:szCs w:val="32"/>
          <w:u w:val="single"/>
        </w:rPr>
      </w:pPr>
    </w:p>
    <w:p w:rsidR="0096793C" w:rsidRDefault="0096793C" w:rsidP="00F51117">
      <w:pPr>
        <w:jc w:val="both"/>
      </w:pPr>
    </w:p>
    <w:tbl>
      <w:tblPr>
        <w:tblW w:w="10347"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496"/>
        <w:gridCol w:w="850"/>
        <w:gridCol w:w="1205"/>
        <w:gridCol w:w="1276"/>
        <w:gridCol w:w="1275"/>
        <w:gridCol w:w="1276"/>
        <w:gridCol w:w="1276"/>
        <w:gridCol w:w="1276"/>
        <w:gridCol w:w="1417"/>
      </w:tblGrid>
      <w:tr w:rsidR="0096793C">
        <w:trPr>
          <w:jc w:val="center"/>
        </w:trPr>
        <w:tc>
          <w:tcPr>
            <w:tcW w:w="496" w:type="dxa"/>
          </w:tcPr>
          <w:p w:rsidR="0096793C" w:rsidRDefault="0096793C" w:rsidP="00F51117">
            <w:pPr>
              <w:jc w:val="center"/>
              <w:rPr>
                <w:b/>
                <w:i/>
                <w:sz w:val="28"/>
              </w:rPr>
            </w:pPr>
            <w:r>
              <w:rPr>
                <w:b/>
                <w:i/>
                <w:sz w:val="28"/>
              </w:rPr>
              <w:t>β</w:t>
            </w:r>
            <w:r>
              <w:rPr>
                <w:b/>
                <w:i/>
                <w:sz w:val="28"/>
                <w:vertAlign w:val="superscript"/>
              </w:rPr>
              <w:t>0</w:t>
            </w:r>
          </w:p>
        </w:tc>
        <w:tc>
          <w:tcPr>
            <w:tcW w:w="850" w:type="dxa"/>
          </w:tcPr>
          <w:p w:rsidR="0096793C" w:rsidRDefault="0096793C" w:rsidP="00F51117">
            <w:pPr>
              <w:jc w:val="center"/>
              <w:rPr>
                <w:b/>
                <w:i/>
                <w:sz w:val="28"/>
              </w:rPr>
            </w:pPr>
            <w:r>
              <w:rPr>
                <w:b/>
                <w:i/>
                <w:sz w:val="28"/>
              </w:rPr>
              <w:t>α</w:t>
            </w:r>
            <w:r>
              <w:rPr>
                <w:b/>
                <w:i/>
                <w:sz w:val="28"/>
                <w:vertAlign w:val="superscript"/>
              </w:rPr>
              <w:t>0</w:t>
            </w:r>
          </w:p>
        </w:tc>
        <w:tc>
          <w:tcPr>
            <w:tcW w:w="1205" w:type="dxa"/>
          </w:tcPr>
          <w:p w:rsidR="0096793C" w:rsidRDefault="0096793C" w:rsidP="00F51117">
            <w:pPr>
              <w:jc w:val="center"/>
              <w:rPr>
                <w:b/>
                <w:i/>
                <w:sz w:val="28"/>
              </w:rPr>
            </w:pPr>
            <w:r>
              <w:rPr>
                <w:b/>
                <w:i/>
                <w:sz w:val="28"/>
              </w:rPr>
              <w:t>C</w:t>
            </w:r>
            <w:r>
              <w:rPr>
                <w:b/>
                <w:i/>
                <w:sz w:val="28"/>
                <w:vertAlign w:val="subscript"/>
              </w:rPr>
              <w:t>L</w:t>
            </w:r>
          </w:p>
        </w:tc>
        <w:tc>
          <w:tcPr>
            <w:tcW w:w="1276" w:type="dxa"/>
          </w:tcPr>
          <w:p w:rsidR="0096793C" w:rsidRDefault="0096793C" w:rsidP="00F51117">
            <w:pPr>
              <w:jc w:val="center"/>
              <w:rPr>
                <w:b/>
                <w:i/>
                <w:sz w:val="28"/>
              </w:rPr>
            </w:pPr>
            <w:r>
              <w:rPr>
                <w:b/>
                <w:i/>
                <w:sz w:val="28"/>
              </w:rPr>
              <w:t>C</w:t>
            </w:r>
            <w:r>
              <w:rPr>
                <w:b/>
                <w:i/>
                <w:sz w:val="28"/>
                <w:vertAlign w:val="subscript"/>
              </w:rPr>
              <w:t>D</w:t>
            </w:r>
          </w:p>
        </w:tc>
        <w:tc>
          <w:tcPr>
            <w:tcW w:w="1275" w:type="dxa"/>
          </w:tcPr>
          <w:p w:rsidR="0096793C" w:rsidRDefault="0096793C" w:rsidP="00F51117">
            <w:pPr>
              <w:jc w:val="center"/>
              <w:rPr>
                <w:b/>
                <w:i/>
                <w:sz w:val="28"/>
              </w:rPr>
            </w:pPr>
            <w:r>
              <w:rPr>
                <w:b/>
                <w:i/>
                <w:sz w:val="28"/>
              </w:rPr>
              <w:t>C</w:t>
            </w:r>
            <w:r>
              <w:rPr>
                <w:b/>
                <w:i/>
                <w:sz w:val="28"/>
                <w:vertAlign w:val="subscript"/>
              </w:rPr>
              <w:t>N</w:t>
            </w:r>
          </w:p>
        </w:tc>
        <w:tc>
          <w:tcPr>
            <w:tcW w:w="1276" w:type="dxa"/>
          </w:tcPr>
          <w:p w:rsidR="0096793C" w:rsidRDefault="0096793C" w:rsidP="00F51117">
            <w:pPr>
              <w:jc w:val="center"/>
              <w:rPr>
                <w:b/>
                <w:i/>
                <w:sz w:val="28"/>
              </w:rPr>
            </w:pPr>
            <w:proofErr w:type="spellStart"/>
            <w:r>
              <w:rPr>
                <w:b/>
                <w:i/>
                <w:sz w:val="28"/>
              </w:rPr>
              <w:t>C</w:t>
            </w:r>
            <w:r>
              <w:rPr>
                <w:b/>
                <w:i/>
                <w:sz w:val="28"/>
                <w:vertAlign w:val="subscript"/>
              </w:rPr>
              <w:t>Mc</w:t>
            </w:r>
            <w:proofErr w:type="spellEnd"/>
            <w:r>
              <w:rPr>
                <w:b/>
                <w:i/>
                <w:sz w:val="28"/>
                <w:vertAlign w:val="subscript"/>
              </w:rPr>
              <w:t>/4</w:t>
            </w:r>
          </w:p>
        </w:tc>
        <w:tc>
          <w:tcPr>
            <w:tcW w:w="1276" w:type="dxa"/>
          </w:tcPr>
          <w:p w:rsidR="0096793C" w:rsidRDefault="0096793C" w:rsidP="00F51117">
            <w:pPr>
              <w:jc w:val="center"/>
              <w:rPr>
                <w:b/>
                <w:i/>
                <w:sz w:val="28"/>
              </w:rPr>
            </w:pPr>
            <w:r>
              <w:rPr>
                <w:b/>
                <w:i/>
                <w:sz w:val="28"/>
              </w:rPr>
              <w:t>CP</w:t>
            </w:r>
            <w:r>
              <w:rPr>
                <w:b/>
                <w:i/>
                <w:sz w:val="28"/>
                <w:vertAlign w:val="subscript"/>
              </w:rPr>
              <w:t>C</w:t>
            </w:r>
          </w:p>
        </w:tc>
        <w:tc>
          <w:tcPr>
            <w:tcW w:w="1276" w:type="dxa"/>
          </w:tcPr>
          <w:p w:rsidR="0096793C" w:rsidRDefault="0096793C" w:rsidP="00F51117">
            <w:pPr>
              <w:jc w:val="center"/>
              <w:rPr>
                <w:b/>
                <w:i/>
                <w:sz w:val="28"/>
              </w:rPr>
            </w:pPr>
            <w:r>
              <w:rPr>
                <w:b/>
                <w:i/>
                <w:sz w:val="28"/>
              </w:rPr>
              <w:t>F</w:t>
            </w:r>
          </w:p>
        </w:tc>
        <w:tc>
          <w:tcPr>
            <w:tcW w:w="1417" w:type="dxa"/>
          </w:tcPr>
          <w:p w:rsidR="0096793C" w:rsidRDefault="0096793C" w:rsidP="00F51117">
            <w:pPr>
              <w:jc w:val="center"/>
              <w:rPr>
                <w:b/>
                <w:i/>
                <w:sz w:val="28"/>
              </w:rPr>
            </w:pPr>
            <w:r>
              <w:rPr>
                <w:b/>
                <w:i/>
                <w:sz w:val="28"/>
              </w:rPr>
              <w:t>Q</w:t>
            </w:r>
            <w:r>
              <w:rPr>
                <w:b/>
                <w:i/>
                <w:sz w:val="28"/>
                <w:vertAlign w:val="subscript"/>
              </w:rPr>
              <w:t>M</w:t>
            </w:r>
          </w:p>
        </w:tc>
      </w:tr>
      <w:tr w:rsidR="0096793C" w:rsidRPr="00C1084F">
        <w:trPr>
          <w:jc w:val="center"/>
        </w:trPr>
        <w:tc>
          <w:tcPr>
            <w:tcW w:w="496" w:type="dxa"/>
          </w:tcPr>
          <w:p w:rsidR="0096793C" w:rsidRPr="00C1084F" w:rsidRDefault="0096793C" w:rsidP="00F51117">
            <w:pPr>
              <w:rPr>
                <w:b/>
                <w:i/>
              </w:rPr>
            </w:pPr>
            <w:r w:rsidRPr="00C1084F">
              <w:rPr>
                <w:b/>
                <w:i/>
              </w:rPr>
              <w:t xml:space="preserve">  5</w:t>
            </w:r>
          </w:p>
        </w:tc>
        <w:tc>
          <w:tcPr>
            <w:tcW w:w="850" w:type="dxa"/>
          </w:tcPr>
          <w:p w:rsidR="0096793C" w:rsidRPr="00C1084F" w:rsidRDefault="0096793C" w:rsidP="00F51117">
            <w:pPr>
              <w:jc w:val="center"/>
              <w:rPr>
                <w:b/>
                <w:i/>
                <w:lang w:val="en-US"/>
              </w:rPr>
            </w:pPr>
            <w:r>
              <w:rPr>
                <w:b/>
                <w:i/>
                <w:lang w:val="en-US"/>
              </w:rPr>
              <w:t xml:space="preserve">  </w:t>
            </w:r>
            <w:r w:rsidRPr="00C1084F">
              <w:rPr>
                <w:b/>
                <w:i/>
                <w:lang w:val="en-US"/>
              </w:rPr>
              <w:t>3,571</w:t>
            </w:r>
          </w:p>
        </w:tc>
        <w:tc>
          <w:tcPr>
            <w:tcW w:w="1205" w:type="dxa"/>
          </w:tcPr>
          <w:p w:rsidR="0096793C" w:rsidRPr="00C1084F" w:rsidRDefault="0096793C" w:rsidP="00F51117">
            <w:pPr>
              <w:rPr>
                <w:b/>
                <w:i/>
              </w:rPr>
            </w:pPr>
          </w:p>
        </w:tc>
        <w:tc>
          <w:tcPr>
            <w:tcW w:w="1276" w:type="dxa"/>
          </w:tcPr>
          <w:p w:rsidR="0096793C" w:rsidRDefault="0096793C" w:rsidP="00F51117">
            <w:pPr>
              <w:rPr>
                <w:b/>
                <w:i/>
              </w:rPr>
            </w:pPr>
          </w:p>
          <w:p w:rsidR="0096793C" w:rsidRPr="00C1084F" w:rsidRDefault="0096793C" w:rsidP="00F51117">
            <w:pPr>
              <w:rPr>
                <w:b/>
                <w:i/>
              </w:rPr>
            </w:pPr>
          </w:p>
        </w:tc>
        <w:tc>
          <w:tcPr>
            <w:tcW w:w="1275" w:type="dxa"/>
          </w:tcPr>
          <w:p w:rsidR="0096793C" w:rsidRPr="00C1084F" w:rsidRDefault="0096793C" w:rsidP="00F51117">
            <w:pPr>
              <w:rPr>
                <w:b/>
                <w:i/>
              </w:rPr>
            </w:pPr>
          </w:p>
        </w:tc>
        <w:tc>
          <w:tcPr>
            <w:tcW w:w="1276" w:type="dxa"/>
          </w:tcPr>
          <w:p w:rsidR="0096793C" w:rsidRPr="00C1084F" w:rsidRDefault="0096793C" w:rsidP="00F51117">
            <w:pPr>
              <w:rPr>
                <w:b/>
                <w:i/>
              </w:rPr>
            </w:pPr>
          </w:p>
        </w:tc>
        <w:tc>
          <w:tcPr>
            <w:tcW w:w="1276" w:type="dxa"/>
          </w:tcPr>
          <w:p w:rsidR="0096793C" w:rsidRPr="00C1084F" w:rsidRDefault="0096793C" w:rsidP="00F51117">
            <w:pPr>
              <w:rPr>
                <w:b/>
                <w:i/>
              </w:rPr>
            </w:pPr>
          </w:p>
        </w:tc>
        <w:tc>
          <w:tcPr>
            <w:tcW w:w="1276" w:type="dxa"/>
          </w:tcPr>
          <w:p w:rsidR="0096793C" w:rsidRPr="00C1084F" w:rsidRDefault="0096793C" w:rsidP="00F51117">
            <w:pPr>
              <w:rPr>
                <w:b/>
                <w:i/>
              </w:rPr>
            </w:pPr>
          </w:p>
        </w:tc>
        <w:tc>
          <w:tcPr>
            <w:tcW w:w="1417" w:type="dxa"/>
          </w:tcPr>
          <w:p w:rsidR="0096793C" w:rsidRPr="00C1084F" w:rsidRDefault="0096793C" w:rsidP="00F51117">
            <w:pPr>
              <w:rPr>
                <w:b/>
                <w:i/>
              </w:rPr>
            </w:pPr>
          </w:p>
        </w:tc>
      </w:tr>
      <w:tr w:rsidR="0096793C" w:rsidRPr="00C1084F">
        <w:trPr>
          <w:jc w:val="center"/>
        </w:trPr>
        <w:tc>
          <w:tcPr>
            <w:tcW w:w="496" w:type="dxa"/>
          </w:tcPr>
          <w:p w:rsidR="0096793C" w:rsidRPr="00C1084F" w:rsidRDefault="0096793C" w:rsidP="00F51117">
            <w:pPr>
              <w:rPr>
                <w:b/>
                <w:i/>
              </w:rPr>
            </w:pPr>
            <w:r w:rsidRPr="00C1084F">
              <w:rPr>
                <w:b/>
                <w:i/>
              </w:rPr>
              <w:t xml:space="preserve"> 10</w:t>
            </w:r>
          </w:p>
        </w:tc>
        <w:tc>
          <w:tcPr>
            <w:tcW w:w="850" w:type="dxa"/>
          </w:tcPr>
          <w:p w:rsidR="0096793C" w:rsidRPr="00C1084F" w:rsidRDefault="0096793C" w:rsidP="00F51117">
            <w:pPr>
              <w:jc w:val="center"/>
              <w:rPr>
                <w:b/>
                <w:i/>
                <w:lang w:val="en-US"/>
              </w:rPr>
            </w:pPr>
            <w:r>
              <w:rPr>
                <w:b/>
                <w:i/>
                <w:lang w:val="en-US"/>
              </w:rPr>
              <w:t xml:space="preserve">  </w:t>
            </w:r>
            <w:r w:rsidRPr="00C1084F">
              <w:rPr>
                <w:b/>
                <w:i/>
                <w:lang w:val="en-US"/>
              </w:rPr>
              <w:t>7,143</w:t>
            </w:r>
          </w:p>
        </w:tc>
        <w:tc>
          <w:tcPr>
            <w:tcW w:w="1205" w:type="dxa"/>
          </w:tcPr>
          <w:p w:rsidR="0096793C" w:rsidRPr="00C1084F" w:rsidRDefault="0096793C" w:rsidP="00F51117">
            <w:pPr>
              <w:rPr>
                <w:b/>
                <w:i/>
              </w:rPr>
            </w:pPr>
          </w:p>
        </w:tc>
        <w:tc>
          <w:tcPr>
            <w:tcW w:w="1276" w:type="dxa"/>
          </w:tcPr>
          <w:p w:rsidR="0096793C" w:rsidRDefault="0096793C" w:rsidP="00F51117">
            <w:pPr>
              <w:rPr>
                <w:b/>
                <w:i/>
              </w:rPr>
            </w:pPr>
          </w:p>
          <w:p w:rsidR="0096793C" w:rsidRPr="00C1084F" w:rsidRDefault="0096793C" w:rsidP="00F51117">
            <w:pPr>
              <w:rPr>
                <w:b/>
                <w:i/>
              </w:rPr>
            </w:pPr>
          </w:p>
        </w:tc>
        <w:tc>
          <w:tcPr>
            <w:tcW w:w="1275" w:type="dxa"/>
          </w:tcPr>
          <w:p w:rsidR="0096793C" w:rsidRPr="00C1084F" w:rsidRDefault="0096793C" w:rsidP="00F51117">
            <w:pPr>
              <w:rPr>
                <w:b/>
                <w:i/>
              </w:rPr>
            </w:pPr>
          </w:p>
        </w:tc>
        <w:tc>
          <w:tcPr>
            <w:tcW w:w="1276" w:type="dxa"/>
          </w:tcPr>
          <w:p w:rsidR="0096793C" w:rsidRPr="00C1084F" w:rsidRDefault="0096793C" w:rsidP="00F51117">
            <w:pPr>
              <w:rPr>
                <w:b/>
                <w:i/>
              </w:rPr>
            </w:pPr>
          </w:p>
        </w:tc>
        <w:tc>
          <w:tcPr>
            <w:tcW w:w="1276" w:type="dxa"/>
          </w:tcPr>
          <w:p w:rsidR="0096793C" w:rsidRPr="00C1084F" w:rsidRDefault="0096793C" w:rsidP="00F51117">
            <w:pPr>
              <w:rPr>
                <w:b/>
                <w:i/>
              </w:rPr>
            </w:pPr>
          </w:p>
        </w:tc>
        <w:tc>
          <w:tcPr>
            <w:tcW w:w="1276" w:type="dxa"/>
          </w:tcPr>
          <w:p w:rsidR="0096793C" w:rsidRPr="00C1084F" w:rsidRDefault="0096793C" w:rsidP="00F51117">
            <w:pPr>
              <w:rPr>
                <w:b/>
                <w:i/>
              </w:rPr>
            </w:pPr>
          </w:p>
        </w:tc>
        <w:tc>
          <w:tcPr>
            <w:tcW w:w="1417" w:type="dxa"/>
          </w:tcPr>
          <w:p w:rsidR="0096793C" w:rsidRPr="00C1084F" w:rsidRDefault="0096793C" w:rsidP="00F51117">
            <w:pPr>
              <w:rPr>
                <w:b/>
                <w:i/>
              </w:rPr>
            </w:pPr>
          </w:p>
        </w:tc>
      </w:tr>
      <w:tr w:rsidR="0096793C" w:rsidRPr="00C1084F">
        <w:trPr>
          <w:jc w:val="center"/>
        </w:trPr>
        <w:tc>
          <w:tcPr>
            <w:tcW w:w="496" w:type="dxa"/>
          </w:tcPr>
          <w:p w:rsidR="0096793C" w:rsidRPr="00C1084F" w:rsidRDefault="0096793C" w:rsidP="00F51117">
            <w:pPr>
              <w:rPr>
                <w:b/>
                <w:i/>
              </w:rPr>
            </w:pPr>
            <w:r w:rsidRPr="00C1084F">
              <w:rPr>
                <w:b/>
                <w:i/>
              </w:rPr>
              <w:t xml:space="preserve"> 15</w:t>
            </w:r>
          </w:p>
        </w:tc>
        <w:tc>
          <w:tcPr>
            <w:tcW w:w="850" w:type="dxa"/>
          </w:tcPr>
          <w:p w:rsidR="0096793C" w:rsidRPr="00C1084F" w:rsidRDefault="0096793C" w:rsidP="00F51117">
            <w:pPr>
              <w:jc w:val="center"/>
              <w:rPr>
                <w:b/>
                <w:i/>
                <w:lang w:val="en-US"/>
              </w:rPr>
            </w:pPr>
            <w:r w:rsidRPr="00C1084F">
              <w:rPr>
                <w:b/>
                <w:i/>
                <w:lang w:val="en-US"/>
              </w:rPr>
              <w:t>10,714</w:t>
            </w:r>
          </w:p>
        </w:tc>
        <w:tc>
          <w:tcPr>
            <w:tcW w:w="1205" w:type="dxa"/>
          </w:tcPr>
          <w:p w:rsidR="0096793C" w:rsidRPr="00C1084F" w:rsidRDefault="0096793C" w:rsidP="00F51117">
            <w:pPr>
              <w:rPr>
                <w:b/>
                <w:i/>
              </w:rPr>
            </w:pPr>
          </w:p>
        </w:tc>
        <w:tc>
          <w:tcPr>
            <w:tcW w:w="1276" w:type="dxa"/>
          </w:tcPr>
          <w:p w:rsidR="0096793C" w:rsidRDefault="0096793C" w:rsidP="00F51117">
            <w:pPr>
              <w:rPr>
                <w:b/>
                <w:i/>
              </w:rPr>
            </w:pPr>
          </w:p>
          <w:p w:rsidR="0096793C" w:rsidRPr="00C1084F" w:rsidRDefault="0096793C" w:rsidP="00F51117">
            <w:pPr>
              <w:rPr>
                <w:b/>
                <w:i/>
              </w:rPr>
            </w:pPr>
          </w:p>
        </w:tc>
        <w:tc>
          <w:tcPr>
            <w:tcW w:w="1275" w:type="dxa"/>
          </w:tcPr>
          <w:p w:rsidR="0096793C" w:rsidRPr="00C1084F" w:rsidRDefault="0096793C" w:rsidP="00F51117">
            <w:pPr>
              <w:rPr>
                <w:b/>
                <w:i/>
              </w:rPr>
            </w:pPr>
          </w:p>
        </w:tc>
        <w:tc>
          <w:tcPr>
            <w:tcW w:w="1276" w:type="dxa"/>
          </w:tcPr>
          <w:p w:rsidR="0096793C" w:rsidRPr="00C1084F" w:rsidRDefault="0096793C" w:rsidP="00F51117">
            <w:pPr>
              <w:rPr>
                <w:b/>
                <w:i/>
              </w:rPr>
            </w:pPr>
          </w:p>
        </w:tc>
        <w:tc>
          <w:tcPr>
            <w:tcW w:w="1276" w:type="dxa"/>
          </w:tcPr>
          <w:p w:rsidR="0096793C" w:rsidRPr="00C1084F" w:rsidRDefault="0096793C" w:rsidP="00F51117">
            <w:pPr>
              <w:rPr>
                <w:b/>
                <w:i/>
              </w:rPr>
            </w:pPr>
          </w:p>
        </w:tc>
        <w:tc>
          <w:tcPr>
            <w:tcW w:w="1276" w:type="dxa"/>
          </w:tcPr>
          <w:p w:rsidR="0096793C" w:rsidRPr="00C1084F" w:rsidRDefault="0096793C" w:rsidP="00F51117">
            <w:pPr>
              <w:rPr>
                <w:b/>
                <w:i/>
              </w:rPr>
            </w:pPr>
          </w:p>
        </w:tc>
        <w:tc>
          <w:tcPr>
            <w:tcW w:w="1417" w:type="dxa"/>
          </w:tcPr>
          <w:p w:rsidR="0096793C" w:rsidRPr="00C1084F" w:rsidRDefault="0096793C" w:rsidP="00F51117">
            <w:pPr>
              <w:rPr>
                <w:b/>
                <w:i/>
              </w:rPr>
            </w:pPr>
          </w:p>
        </w:tc>
      </w:tr>
      <w:tr w:rsidR="0096793C" w:rsidRPr="00C1084F">
        <w:trPr>
          <w:jc w:val="center"/>
        </w:trPr>
        <w:tc>
          <w:tcPr>
            <w:tcW w:w="496" w:type="dxa"/>
          </w:tcPr>
          <w:p w:rsidR="0096793C" w:rsidRPr="00C1084F" w:rsidRDefault="0096793C" w:rsidP="00F51117">
            <w:pPr>
              <w:rPr>
                <w:b/>
                <w:i/>
              </w:rPr>
            </w:pPr>
            <w:r w:rsidRPr="00C1084F">
              <w:rPr>
                <w:b/>
                <w:i/>
              </w:rPr>
              <w:t xml:space="preserve"> 20</w:t>
            </w:r>
          </w:p>
        </w:tc>
        <w:tc>
          <w:tcPr>
            <w:tcW w:w="850" w:type="dxa"/>
          </w:tcPr>
          <w:p w:rsidR="0096793C" w:rsidRPr="00C1084F" w:rsidRDefault="0096793C" w:rsidP="00F51117">
            <w:pPr>
              <w:jc w:val="center"/>
              <w:rPr>
                <w:b/>
                <w:i/>
                <w:lang w:val="en-US"/>
              </w:rPr>
            </w:pPr>
            <w:r w:rsidRPr="00C1084F">
              <w:rPr>
                <w:b/>
                <w:i/>
                <w:lang w:val="en-US"/>
              </w:rPr>
              <w:t>14,286</w:t>
            </w:r>
          </w:p>
        </w:tc>
        <w:tc>
          <w:tcPr>
            <w:tcW w:w="1205" w:type="dxa"/>
          </w:tcPr>
          <w:p w:rsidR="0096793C" w:rsidRPr="00C1084F" w:rsidRDefault="0096793C" w:rsidP="00F51117">
            <w:pPr>
              <w:rPr>
                <w:b/>
                <w:i/>
              </w:rPr>
            </w:pPr>
          </w:p>
        </w:tc>
        <w:tc>
          <w:tcPr>
            <w:tcW w:w="1276" w:type="dxa"/>
          </w:tcPr>
          <w:p w:rsidR="0096793C" w:rsidRDefault="0096793C" w:rsidP="00F51117">
            <w:pPr>
              <w:rPr>
                <w:b/>
                <w:i/>
              </w:rPr>
            </w:pPr>
          </w:p>
          <w:p w:rsidR="0096793C" w:rsidRPr="00C1084F" w:rsidRDefault="0096793C" w:rsidP="00F51117">
            <w:pPr>
              <w:rPr>
                <w:b/>
                <w:i/>
              </w:rPr>
            </w:pPr>
          </w:p>
        </w:tc>
        <w:tc>
          <w:tcPr>
            <w:tcW w:w="1275" w:type="dxa"/>
          </w:tcPr>
          <w:p w:rsidR="0096793C" w:rsidRPr="00C1084F" w:rsidRDefault="0096793C" w:rsidP="00F51117">
            <w:pPr>
              <w:rPr>
                <w:b/>
                <w:i/>
              </w:rPr>
            </w:pPr>
          </w:p>
        </w:tc>
        <w:tc>
          <w:tcPr>
            <w:tcW w:w="1276" w:type="dxa"/>
          </w:tcPr>
          <w:p w:rsidR="0096793C" w:rsidRPr="00C1084F" w:rsidRDefault="0096793C" w:rsidP="00F51117">
            <w:pPr>
              <w:rPr>
                <w:b/>
                <w:i/>
              </w:rPr>
            </w:pPr>
          </w:p>
        </w:tc>
        <w:tc>
          <w:tcPr>
            <w:tcW w:w="1276" w:type="dxa"/>
          </w:tcPr>
          <w:p w:rsidR="0096793C" w:rsidRPr="00C1084F" w:rsidRDefault="0096793C" w:rsidP="00F51117">
            <w:pPr>
              <w:rPr>
                <w:b/>
                <w:i/>
              </w:rPr>
            </w:pPr>
          </w:p>
        </w:tc>
        <w:tc>
          <w:tcPr>
            <w:tcW w:w="1276" w:type="dxa"/>
          </w:tcPr>
          <w:p w:rsidR="0096793C" w:rsidRPr="00C1084F" w:rsidRDefault="0096793C" w:rsidP="00F51117">
            <w:pPr>
              <w:rPr>
                <w:b/>
                <w:i/>
              </w:rPr>
            </w:pPr>
          </w:p>
        </w:tc>
        <w:tc>
          <w:tcPr>
            <w:tcW w:w="1417" w:type="dxa"/>
          </w:tcPr>
          <w:p w:rsidR="0096793C" w:rsidRPr="00C1084F" w:rsidRDefault="0096793C" w:rsidP="00F51117">
            <w:pPr>
              <w:rPr>
                <w:b/>
                <w:i/>
              </w:rPr>
            </w:pPr>
          </w:p>
        </w:tc>
      </w:tr>
      <w:tr w:rsidR="0096793C" w:rsidRPr="00C1084F">
        <w:trPr>
          <w:jc w:val="center"/>
        </w:trPr>
        <w:tc>
          <w:tcPr>
            <w:tcW w:w="496" w:type="dxa"/>
          </w:tcPr>
          <w:p w:rsidR="0096793C" w:rsidRPr="00C1084F" w:rsidRDefault="0096793C" w:rsidP="00F51117">
            <w:pPr>
              <w:rPr>
                <w:b/>
                <w:i/>
              </w:rPr>
            </w:pPr>
            <w:r w:rsidRPr="00C1084F">
              <w:rPr>
                <w:b/>
                <w:i/>
              </w:rPr>
              <w:t xml:space="preserve"> 25</w:t>
            </w:r>
          </w:p>
        </w:tc>
        <w:tc>
          <w:tcPr>
            <w:tcW w:w="850" w:type="dxa"/>
          </w:tcPr>
          <w:p w:rsidR="0096793C" w:rsidRPr="00C1084F" w:rsidRDefault="0096793C" w:rsidP="00F51117">
            <w:pPr>
              <w:jc w:val="center"/>
              <w:rPr>
                <w:b/>
                <w:i/>
                <w:lang w:val="en-US"/>
              </w:rPr>
            </w:pPr>
            <w:r w:rsidRPr="00C1084F">
              <w:rPr>
                <w:b/>
                <w:i/>
                <w:lang w:val="en-US"/>
              </w:rPr>
              <w:t>17,857</w:t>
            </w:r>
          </w:p>
        </w:tc>
        <w:tc>
          <w:tcPr>
            <w:tcW w:w="1205" w:type="dxa"/>
          </w:tcPr>
          <w:p w:rsidR="0096793C" w:rsidRPr="00C1084F" w:rsidRDefault="0096793C" w:rsidP="00F51117">
            <w:pPr>
              <w:rPr>
                <w:b/>
                <w:i/>
              </w:rPr>
            </w:pPr>
          </w:p>
        </w:tc>
        <w:tc>
          <w:tcPr>
            <w:tcW w:w="1276" w:type="dxa"/>
          </w:tcPr>
          <w:p w:rsidR="0096793C" w:rsidRDefault="0096793C" w:rsidP="00F51117">
            <w:pPr>
              <w:rPr>
                <w:b/>
                <w:i/>
              </w:rPr>
            </w:pPr>
          </w:p>
          <w:p w:rsidR="0096793C" w:rsidRPr="00C1084F" w:rsidRDefault="0096793C" w:rsidP="00F51117">
            <w:pPr>
              <w:rPr>
                <w:b/>
                <w:i/>
              </w:rPr>
            </w:pPr>
          </w:p>
        </w:tc>
        <w:tc>
          <w:tcPr>
            <w:tcW w:w="1275" w:type="dxa"/>
          </w:tcPr>
          <w:p w:rsidR="0096793C" w:rsidRPr="00C1084F" w:rsidRDefault="0096793C" w:rsidP="00F51117">
            <w:pPr>
              <w:rPr>
                <w:b/>
                <w:i/>
              </w:rPr>
            </w:pPr>
          </w:p>
        </w:tc>
        <w:tc>
          <w:tcPr>
            <w:tcW w:w="1276" w:type="dxa"/>
          </w:tcPr>
          <w:p w:rsidR="0096793C" w:rsidRPr="00C1084F" w:rsidRDefault="0096793C" w:rsidP="00F51117">
            <w:pPr>
              <w:rPr>
                <w:b/>
                <w:i/>
              </w:rPr>
            </w:pPr>
          </w:p>
        </w:tc>
        <w:tc>
          <w:tcPr>
            <w:tcW w:w="1276" w:type="dxa"/>
          </w:tcPr>
          <w:p w:rsidR="0096793C" w:rsidRPr="00C1084F" w:rsidRDefault="0096793C" w:rsidP="00F51117">
            <w:pPr>
              <w:rPr>
                <w:b/>
                <w:i/>
              </w:rPr>
            </w:pPr>
          </w:p>
        </w:tc>
        <w:tc>
          <w:tcPr>
            <w:tcW w:w="1276" w:type="dxa"/>
          </w:tcPr>
          <w:p w:rsidR="0096793C" w:rsidRPr="00C1084F" w:rsidRDefault="0096793C" w:rsidP="00F51117">
            <w:pPr>
              <w:rPr>
                <w:b/>
                <w:i/>
              </w:rPr>
            </w:pPr>
          </w:p>
        </w:tc>
        <w:tc>
          <w:tcPr>
            <w:tcW w:w="1417" w:type="dxa"/>
          </w:tcPr>
          <w:p w:rsidR="0096793C" w:rsidRPr="00C1084F" w:rsidRDefault="0096793C" w:rsidP="00F51117">
            <w:pPr>
              <w:rPr>
                <w:b/>
                <w:i/>
              </w:rPr>
            </w:pPr>
          </w:p>
        </w:tc>
      </w:tr>
      <w:tr w:rsidR="0096793C" w:rsidRPr="00C1084F">
        <w:trPr>
          <w:jc w:val="center"/>
        </w:trPr>
        <w:tc>
          <w:tcPr>
            <w:tcW w:w="496" w:type="dxa"/>
          </w:tcPr>
          <w:p w:rsidR="0096793C" w:rsidRPr="00C1084F" w:rsidRDefault="0096793C" w:rsidP="00F51117">
            <w:pPr>
              <w:rPr>
                <w:b/>
                <w:i/>
              </w:rPr>
            </w:pPr>
            <w:r w:rsidRPr="00C1084F">
              <w:rPr>
                <w:b/>
                <w:i/>
              </w:rPr>
              <w:t xml:space="preserve"> 30</w:t>
            </w:r>
          </w:p>
        </w:tc>
        <w:tc>
          <w:tcPr>
            <w:tcW w:w="850" w:type="dxa"/>
          </w:tcPr>
          <w:p w:rsidR="0096793C" w:rsidRPr="00C1084F" w:rsidRDefault="0096793C" w:rsidP="00F51117">
            <w:pPr>
              <w:jc w:val="center"/>
              <w:rPr>
                <w:b/>
                <w:i/>
                <w:lang w:val="en-US"/>
              </w:rPr>
            </w:pPr>
            <w:r w:rsidRPr="00C1084F">
              <w:rPr>
                <w:b/>
                <w:i/>
                <w:lang w:val="en-US"/>
              </w:rPr>
              <w:t>21,428</w:t>
            </w:r>
          </w:p>
        </w:tc>
        <w:tc>
          <w:tcPr>
            <w:tcW w:w="1205" w:type="dxa"/>
          </w:tcPr>
          <w:p w:rsidR="0096793C" w:rsidRPr="00C1084F" w:rsidRDefault="0096793C" w:rsidP="00F51117">
            <w:pPr>
              <w:rPr>
                <w:b/>
                <w:i/>
              </w:rPr>
            </w:pPr>
          </w:p>
        </w:tc>
        <w:tc>
          <w:tcPr>
            <w:tcW w:w="1276" w:type="dxa"/>
          </w:tcPr>
          <w:p w:rsidR="0096793C" w:rsidRDefault="0096793C" w:rsidP="00F51117">
            <w:pPr>
              <w:rPr>
                <w:b/>
                <w:i/>
              </w:rPr>
            </w:pPr>
          </w:p>
          <w:p w:rsidR="0096793C" w:rsidRPr="00C1084F" w:rsidRDefault="0096793C" w:rsidP="00F51117">
            <w:pPr>
              <w:rPr>
                <w:b/>
                <w:i/>
              </w:rPr>
            </w:pPr>
          </w:p>
        </w:tc>
        <w:tc>
          <w:tcPr>
            <w:tcW w:w="1275" w:type="dxa"/>
          </w:tcPr>
          <w:p w:rsidR="0096793C" w:rsidRPr="00C1084F" w:rsidRDefault="0096793C" w:rsidP="00F51117">
            <w:pPr>
              <w:rPr>
                <w:b/>
                <w:i/>
              </w:rPr>
            </w:pPr>
          </w:p>
        </w:tc>
        <w:tc>
          <w:tcPr>
            <w:tcW w:w="1276" w:type="dxa"/>
          </w:tcPr>
          <w:p w:rsidR="0096793C" w:rsidRPr="00C1084F" w:rsidRDefault="0096793C" w:rsidP="00F51117">
            <w:pPr>
              <w:rPr>
                <w:b/>
                <w:i/>
              </w:rPr>
            </w:pPr>
          </w:p>
        </w:tc>
        <w:tc>
          <w:tcPr>
            <w:tcW w:w="1276" w:type="dxa"/>
          </w:tcPr>
          <w:p w:rsidR="0096793C" w:rsidRPr="00C1084F" w:rsidRDefault="0096793C" w:rsidP="00F51117">
            <w:pPr>
              <w:rPr>
                <w:b/>
                <w:i/>
              </w:rPr>
            </w:pPr>
          </w:p>
        </w:tc>
        <w:tc>
          <w:tcPr>
            <w:tcW w:w="1276" w:type="dxa"/>
          </w:tcPr>
          <w:p w:rsidR="0096793C" w:rsidRPr="00C1084F" w:rsidRDefault="0096793C" w:rsidP="00F51117">
            <w:pPr>
              <w:rPr>
                <w:b/>
                <w:i/>
              </w:rPr>
            </w:pPr>
          </w:p>
        </w:tc>
        <w:tc>
          <w:tcPr>
            <w:tcW w:w="1417" w:type="dxa"/>
          </w:tcPr>
          <w:p w:rsidR="0096793C" w:rsidRPr="00C1084F" w:rsidRDefault="0096793C" w:rsidP="00F51117">
            <w:pPr>
              <w:rPr>
                <w:b/>
                <w:i/>
              </w:rPr>
            </w:pPr>
          </w:p>
        </w:tc>
      </w:tr>
      <w:tr w:rsidR="0096793C" w:rsidRPr="00C1084F">
        <w:trPr>
          <w:jc w:val="center"/>
        </w:trPr>
        <w:tc>
          <w:tcPr>
            <w:tcW w:w="496" w:type="dxa"/>
          </w:tcPr>
          <w:p w:rsidR="0096793C" w:rsidRPr="00C1084F" w:rsidRDefault="0096793C" w:rsidP="00F51117">
            <w:pPr>
              <w:rPr>
                <w:b/>
                <w:i/>
              </w:rPr>
            </w:pPr>
            <w:r w:rsidRPr="00C1084F">
              <w:rPr>
                <w:b/>
                <w:i/>
              </w:rPr>
              <w:t xml:space="preserve"> 35</w:t>
            </w:r>
          </w:p>
        </w:tc>
        <w:tc>
          <w:tcPr>
            <w:tcW w:w="850" w:type="dxa"/>
          </w:tcPr>
          <w:p w:rsidR="0096793C" w:rsidRPr="00C1084F" w:rsidRDefault="0096793C" w:rsidP="00F51117">
            <w:pPr>
              <w:jc w:val="center"/>
              <w:rPr>
                <w:b/>
                <w:i/>
                <w:lang w:val="en-US"/>
              </w:rPr>
            </w:pPr>
            <w:r w:rsidRPr="00C1084F">
              <w:rPr>
                <w:b/>
                <w:i/>
                <w:lang w:val="en-US"/>
              </w:rPr>
              <w:t>25,00</w:t>
            </w:r>
            <w:r>
              <w:rPr>
                <w:b/>
                <w:i/>
                <w:lang w:val="en-US"/>
              </w:rPr>
              <w:t>0</w:t>
            </w:r>
          </w:p>
        </w:tc>
        <w:tc>
          <w:tcPr>
            <w:tcW w:w="1205" w:type="dxa"/>
          </w:tcPr>
          <w:p w:rsidR="0096793C" w:rsidRPr="00C1084F" w:rsidRDefault="0096793C" w:rsidP="00F51117">
            <w:pPr>
              <w:rPr>
                <w:b/>
                <w:i/>
              </w:rPr>
            </w:pPr>
          </w:p>
        </w:tc>
        <w:tc>
          <w:tcPr>
            <w:tcW w:w="1276" w:type="dxa"/>
          </w:tcPr>
          <w:p w:rsidR="0096793C" w:rsidRDefault="0096793C" w:rsidP="00F51117">
            <w:pPr>
              <w:rPr>
                <w:b/>
                <w:i/>
              </w:rPr>
            </w:pPr>
          </w:p>
          <w:p w:rsidR="0096793C" w:rsidRPr="00C1084F" w:rsidRDefault="0096793C" w:rsidP="00F51117">
            <w:pPr>
              <w:rPr>
                <w:b/>
                <w:i/>
              </w:rPr>
            </w:pPr>
          </w:p>
        </w:tc>
        <w:tc>
          <w:tcPr>
            <w:tcW w:w="1275" w:type="dxa"/>
          </w:tcPr>
          <w:p w:rsidR="0096793C" w:rsidRPr="00C1084F" w:rsidRDefault="0096793C" w:rsidP="00F51117">
            <w:pPr>
              <w:rPr>
                <w:b/>
                <w:i/>
              </w:rPr>
            </w:pPr>
          </w:p>
        </w:tc>
        <w:tc>
          <w:tcPr>
            <w:tcW w:w="1276" w:type="dxa"/>
          </w:tcPr>
          <w:p w:rsidR="0096793C" w:rsidRPr="00C1084F" w:rsidRDefault="0096793C" w:rsidP="00F51117">
            <w:pPr>
              <w:rPr>
                <w:b/>
                <w:i/>
              </w:rPr>
            </w:pPr>
          </w:p>
        </w:tc>
        <w:tc>
          <w:tcPr>
            <w:tcW w:w="1276" w:type="dxa"/>
          </w:tcPr>
          <w:p w:rsidR="0096793C" w:rsidRPr="00C1084F" w:rsidRDefault="0096793C" w:rsidP="00F51117">
            <w:pPr>
              <w:rPr>
                <w:b/>
                <w:i/>
              </w:rPr>
            </w:pPr>
          </w:p>
        </w:tc>
        <w:tc>
          <w:tcPr>
            <w:tcW w:w="1276" w:type="dxa"/>
          </w:tcPr>
          <w:p w:rsidR="0096793C" w:rsidRPr="00C1084F" w:rsidRDefault="0096793C" w:rsidP="00F51117">
            <w:pPr>
              <w:rPr>
                <w:b/>
                <w:i/>
              </w:rPr>
            </w:pPr>
          </w:p>
        </w:tc>
        <w:tc>
          <w:tcPr>
            <w:tcW w:w="1417" w:type="dxa"/>
          </w:tcPr>
          <w:p w:rsidR="0096793C" w:rsidRPr="00C1084F" w:rsidRDefault="0096793C" w:rsidP="00F51117">
            <w:pPr>
              <w:rPr>
                <w:b/>
                <w:i/>
              </w:rPr>
            </w:pPr>
          </w:p>
        </w:tc>
      </w:tr>
    </w:tbl>
    <w:p w:rsidR="00660C23" w:rsidRDefault="00265AE8" w:rsidP="00265AE8">
      <w:pPr>
        <w:ind w:left="720"/>
        <w:jc w:val="center"/>
      </w:pPr>
      <w:r>
        <w:t xml:space="preserve">ΠΙΝΑΚΑΣ </w:t>
      </w:r>
      <w:r w:rsidR="00CE1C7B">
        <w:t>2</w:t>
      </w:r>
      <w:r>
        <w:t>.28.α υπολογισμός θέσης άξονα περιστροφής πηδαλίου</w:t>
      </w:r>
    </w:p>
    <w:p w:rsidR="00265AE8" w:rsidRDefault="00265AE8" w:rsidP="00F51117">
      <w:pPr>
        <w:ind w:left="720"/>
        <w:jc w:val="both"/>
      </w:pPr>
    </w:p>
    <w:p w:rsidR="007F0C2E" w:rsidRPr="00BB7275" w:rsidRDefault="000908BF" w:rsidP="000908BF">
      <w:pPr>
        <w:rPr>
          <w:b/>
          <w:i/>
        </w:rPr>
      </w:pPr>
      <w:r w:rsidRPr="000908BF">
        <w:t xml:space="preserve"> </w:t>
      </w:r>
      <w:r w:rsidRPr="000908BF">
        <w:rPr>
          <w:b/>
          <w:u w:val="single"/>
        </w:rPr>
        <w:t>ΣΗΜΕΙΩΣΗ</w:t>
      </w:r>
      <w:r w:rsidR="00181C1B" w:rsidRPr="00181C1B">
        <w:rPr>
          <w:b/>
          <w:u w:val="single"/>
        </w:rPr>
        <w:t xml:space="preserve"> 1 </w:t>
      </w:r>
      <w:r w:rsidRPr="000908BF">
        <w:rPr>
          <w:b/>
          <w:u w:val="single"/>
        </w:rPr>
        <w:t xml:space="preserve"> </w:t>
      </w:r>
      <w:r>
        <w:t xml:space="preserve">:  </w:t>
      </w:r>
      <w:r w:rsidRPr="00BB7275">
        <w:rPr>
          <w:b/>
          <w:i/>
        </w:rPr>
        <w:t xml:space="preserve">ο υπολογισμός της δύναμης και της ροπής </w:t>
      </w:r>
      <w:proofErr w:type="spellStart"/>
      <w:r w:rsidRPr="00BB7275">
        <w:rPr>
          <w:b/>
          <w:i/>
        </w:rPr>
        <w:t>στρέψεως</w:t>
      </w:r>
      <w:proofErr w:type="spellEnd"/>
      <w:r w:rsidRPr="00BB7275">
        <w:rPr>
          <w:b/>
          <w:i/>
        </w:rPr>
        <w:t xml:space="preserve"> του πηδαλίου </w:t>
      </w:r>
      <w:r w:rsidR="007306CB">
        <w:rPr>
          <w:b/>
          <w:i/>
        </w:rPr>
        <w:t xml:space="preserve">(για έλεγχο αντοχής και επιλογή του μηχανισμού του πηδαλίου) </w:t>
      </w:r>
      <w:r w:rsidRPr="00BB7275">
        <w:rPr>
          <w:b/>
          <w:i/>
        </w:rPr>
        <w:t xml:space="preserve">γίνεται </w:t>
      </w:r>
      <w:r w:rsidR="007306CB">
        <w:rPr>
          <w:b/>
          <w:i/>
        </w:rPr>
        <w:t xml:space="preserve">, </w:t>
      </w:r>
      <w:r w:rsidRPr="00BB7275">
        <w:rPr>
          <w:b/>
          <w:i/>
        </w:rPr>
        <w:t>εφαρμόζοντας τους κανονισμούς που προβλέπονται από τους Νηογνώμονες  , δεδομένου ότι από τη δύναμη και τη ροπή εξαρτώνται τα πάχη των ελασμάτων , και οι συνδέσεις των περιαυχενίων .</w:t>
      </w:r>
    </w:p>
    <w:p w:rsidR="002E36B3" w:rsidRDefault="002E36B3" w:rsidP="000908BF"/>
    <w:p w:rsidR="00181C1B" w:rsidRDefault="00181C1B" w:rsidP="00181C1B">
      <w:pPr>
        <w:jc w:val="both"/>
      </w:pPr>
      <w:r w:rsidRPr="000908BF">
        <w:rPr>
          <w:b/>
          <w:u w:val="single"/>
        </w:rPr>
        <w:t>ΣΗΜΕΙΩΣΗ</w:t>
      </w:r>
      <w:r w:rsidRPr="00181C1B">
        <w:rPr>
          <w:b/>
          <w:u w:val="single"/>
        </w:rPr>
        <w:t xml:space="preserve"> 2</w:t>
      </w:r>
      <w:r w:rsidRPr="00181C1B">
        <w:rPr>
          <w:b/>
        </w:rPr>
        <w:t xml:space="preserve">  </w:t>
      </w:r>
      <w:r w:rsidRPr="00181C1B">
        <w:t>:</w:t>
      </w:r>
      <w:r>
        <w:t xml:space="preserve">  Ο υπολογισμός της τιμής του </w:t>
      </w:r>
      <w:r>
        <w:rPr>
          <w:lang w:val="en-US"/>
        </w:rPr>
        <w:t>d</w:t>
      </w:r>
      <w:r>
        <w:t xml:space="preserve"> γίνεται σχεδιάζοντας σε διάγραμμα την καμπύλη  </w:t>
      </w:r>
      <w:r w:rsidRPr="007C55CC">
        <w:rPr>
          <w:position w:val="-22"/>
        </w:rPr>
        <w:object w:dxaOrig="1400" w:dyaOrig="560">
          <v:shape id="_x0000_i1259" type="#_x0000_t75" style="width:70.2pt;height:28.2pt" o:ole="">
            <v:imagedata r:id="rId517" o:title=""/>
          </v:shape>
          <o:OLEObject Type="Embed" ProgID="Equation.DSMT4" ShapeID="_x0000_i1259" DrawAspect="Content" ObjectID="_1744733216" r:id="rId518"/>
        </w:object>
      </w:r>
      <w:r>
        <w:t xml:space="preserve"> = ροπή </w:t>
      </w:r>
      <w:proofErr w:type="spellStart"/>
      <w:r>
        <w:t>στρέψεως</w:t>
      </w:r>
      <w:proofErr w:type="spellEnd"/>
      <w:r>
        <w:t xml:space="preserve"> σε συνάρτηση με τη γωνία εκτροπής του πηδαλίου και την καμπύλη </w:t>
      </w:r>
      <w:r w:rsidRPr="007C55CC">
        <w:rPr>
          <w:position w:val="-22"/>
        </w:rPr>
        <w:object w:dxaOrig="1460" w:dyaOrig="560">
          <v:shape id="_x0000_i1260" type="#_x0000_t75" style="width:73.8pt;height:28.2pt" o:ole="">
            <v:imagedata r:id="rId519" o:title=""/>
          </v:shape>
          <o:OLEObject Type="Embed" ProgID="Equation.DSMT4" ShapeID="_x0000_i1260" DrawAspect="Content" ObjectID="_1744733217" r:id="rId520"/>
        </w:object>
      </w:r>
      <w:r>
        <w:t xml:space="preserve"> = θέση υδροδυναμικού κέντρο πιέσεως από την πρωραία ακμή σε συνάρτηση με τη γωνία εκτροπής του πηδαλίου.</w:t>
      </w:r>
    </w:p>
    <w:p w:rsidR="00181C1B" w:rsidRDefault="00181C1B" w:rsidP="00181C1B">
      <w:pPr>
        <w:jc w:val="both"/>
      </w:pPr>
      <w:r>
        <w:t xml:space="preserve">Ευρίσκεται στο διάγραμμα η γωνία μηδενισμού της ροπής </w:t>
      </w:r>
      <w:r w:rsidRPr="00D04255">
        <w:rPr>
          <w:position w:val="-16"/>
        </w:rPr>
        <w:object w:dxaOrig="480" w:dyaOrig="400">
          <v:shape id="_x0000_i1261" type="#_x0000_t75" style="width:24pt;height:19.8pt" o:ole="">
            <v:imagedata r:id="rId521" o:title=""/>
          </v:shape>
          <o:OLEObject Type="Embed" ProgID="Equation.DSMT4" ShapeID="_x0000_i1261" DrawAspect="Content" ObjectID="_1744733218" r:id="rId522"/>
        </w:object>
      </w:r>
      <w:r>
        <w:t xml:space="preserve">και στη συνέχεια ευρίσκεται στην καμπύλη </w:t>
      </w:r>
      <w:r w:rsidRPr="007C55CC">
        <w:rPr>
          <w:position w:val="-22"/>
        </w:rPr>
        <w:object w:dxaOrig="1460" w:dyaOrig="560">
          <v:shape id="_x0000_i1262" type="#_x0000_t75" style="width:73.8pt;height:28.2pt" o:ole="">
            <v:imagedata r:id="rId519" o:title=""/>
          </v:shape>
          <o:OLEObject Type="Embed" ProgID="Equation.DSMT4" ShapeID="_x0000_i1262" DrawAspect="Content" ObjectID="_1744733219" r:id="rId523"/>
        </w:object>
      </w:r>
      <w:r>
        <w:t xml:space="preserve"> το αντίστοιχο σημείο και τελικά ευρίσκεται η τιμή του </w:t>
      </w:r>
      <w:r w:rsidRPr="007C55CC">
        <w:rPr>
          <w:position w:val="-32"/>
        </w:rPr>
        <w:object w:dxaOrig="1440" w:dyaOrig="639">
          <v:shape id="_x0000_i1263" type="#_x0000_t75" style="width:1in;height:31.8pt" o:ole="">
            <v:imagedata r:id="rId524" o:title=""/>
          </v:shape>
          <o:OLEObject Type="Embed" ProgID="Equation.DSMT4" ShapeID="_x0000_i1263" DrawAspect="Content" ObjectID="_1744733220" r:id="rId525"/>
        </w:object>
      </w:r>
      <w:r>
        <w:t>.</w:t>
      </w:r>
    </w:p>
    <w:p w:rsidR="002E36B3" w:rsidRDefault="002E36B3" w:rsidP="000908BF"/>
    <w:p w:rsidR="006325C3" w:rsidRDefault="006325C3" w:rsidP="000908BF"/>
    <w:p w:rsidR="006325C3" w:rsidRDefault="006325C3" w:rsidP="000908BF"/>
    <w:p w:rsidR="006325C3" w:rsidRDefault="006325C3" w:rsidP="000908BF"/>
    <w:p w:rsidR="006325C3" w:rsidRDefault="006325C3" w:rsidP="000908BF"/>
    <w:p w:rsidR="006325C3" w:rsidRDefault="006325C3" w:rsidP="000908BF"/>
    <w:p w:rsidR="006325C3" w:rsidRDefault="006325C3" w:rsidP="000908BF"/>
    <w:p w:rsidR="006325C3" w:rsidRDefault="006325C3" w:rsidP="000908BF"/>
    <w:p w:rsidR="006325C3" w:rsidRDefault="006325C3" w:rsidP="000908BF"/>
    <w:p w:rsidR="006325C3" w:rsidRDefault="006325C3" w:rsidP="000908BF"/>
    <w:p w:rsidR="00265AE8" w:rsidRDefault="00265AE8" w:rsidP="000908BF"/>
    <w:p w:rsidR="006325C3" w:rsidRDefault="006325C3" w:rsidP="000908BF"/>
    <w:p w:rsidR="006325C3" w:rsidRDefault="006325C3" w:rsidP="000908BF"/>
    <w:p w:rsidR="00040B01" w:rsidRDefault="00CE1C7B" w:rsidP="00594D13">
      <w:pPr>
        <w:rPr>
          <w:rFonts w:ascii="Arial Black" w:hAnsi="Arial Black"/>
          <w:sz w:val="28"/>
          <w:szCs w:val="28"/>
          <w:u w:val="single"/>
        </w:rPr>
      </w:pPr>
      <w:r>
        <w:rPr>
          <w:sz w:val="28"/>
          <w:szCs w:val="28"/>
          <w:u w:val="single"/>
        </w:rPr>
        <w:t>2</w:t>
      </w:r>
      <w:r w:rsidR="006B013C" w:rsidRPr="00594D13">
        <w:rPr>
          <w:sz w:val="28"/>
          <w:szCs w:val="28"/>
          <w:u w:val="single"/>
        </w:rPr>
        <w:t>.</w:t>
      </w:r>
      <w:r w:rsidR="00265AE8" w:rsidRPr="00594D13">
        <w:rPr>
          <w:sz w:val="28"/>
          <w:szCs w:val="28"/>
          <w:u w:val="single"/>
        </w:rPr>
        <w:t>29</w:t>
      </w:r>
      <w:r w:rsidR="00594D13">
        <w:rPr>
          <w:rFonts w:ascii="Arial Black" w:hAnsi="Arial Black"/>
          <w:sz w:val="28"/>
          <w:szCs w:val="28"/>
          <w:u w:val="single"/>
        </w:rPr>
        <w:t xml:space="preserve"> </w:t>
      </w:r>
      <w:r w:rsidR="006B013C">
        <w:rPr>
          <w:rFonts w:ascii="Arial Black" w:hAnsi="Arial Black"/>
          <w:sz w:val="28"/>
          <w:szCs w:val="28"/>
          <w:u w:val="single"/>
        </w:rPr>
        <w:t xml:space="preserve"> </w:t>
      </w:r>
      <w:r w:rsidR="00565091" w:rsidRPr="00594D13">
        <w:rPr>
          <w:b/>
          <w:u w:val="single"/>
        </w:rPr>
        <w:t>ΥΠΟΛΟΓΙΣΜΟ</w:t>
      </w:r>
      <w:r w:rsidR="001B54AA">
        <w:rPr>
          <w:b/>
          <w:u w:val="single"/>
        </w:rPr>
        <w:t xml:space="preserve">Σ </w:t>
      </w:r>
      <w:r w:rsidR="00040B01" w:rsidRPr="00594D13">
        <w:rPr>
          <w:b/>
          <w:u w:val="single"/>
        </w:rPr>
        <w:t>ΔΥΝΑΜΗ</w:t>
      </w:r>
      <w:r w:rsidR="001B54AA">
        <w:rPr>
          <w:b/>
          <w:u w:val="single"/>
        </w:rPr>
        <w:t xml:space="preserve">Σ ΕΠΙ </w:t>
      </w:r>
      <w:r w:rsidR="00040B01" w:rsidRPr="00594D13">
        <w:rPr>
          <w:b/>
          <w:u w:val="single"/>
        </w:rPr>
        <w:t>ΤΟΥ ΠΗΔΑΛΙΟΥ – ΡΟΠΗ ΣΤΡΕΨΗΣ</w:t>
      </w:r>
    </w:p>
    <w:p w:rsidR="002872D6" w:rsidRDefault="002872D6" w:rsidP="00040B01">
      <w:pPr>
        <w:tabs>
          <w:tab w:val="left" w:pos="6357"/>
        </w:tabs>
        <w:rPr>
          <w:rFonts w:ascii="Arial Black" w:hAnsi="Arial Black"/>
          <w:sz w:val="28"/>
          <w:szCs w:val="28"/>
          <w:u w:val="single"/>
        </w:rPr>
      </w:pPr>
    </w:p>
    <w:p w:rsidR="00594D13" w:rsidRPr="00594D13" w:rsidRDefault="00CE1C7B" w:rsidP="002872D6">
      <w:pPr>
        <w:jc w:val="both"/>
        <w:rPr>
          <w:b/>
        </w:rPr>
      </w:pPr>
      <w:r>
        <w:rPr>
          <w:b/>
        </w:rPr>
        <w:t>2</w:t>
      </w:r>
      <w:r w:rsidR="00594D13" w:rsidRPr="00594D13">
        <w:rPr>
          <w:b/>
        </w:rPr>
        <w:t>.29.1 Δύναμη επί του πηδαλίου</w:t>
      </w:r>
    </w:p>
    <w:p w:rsidR="00594D13" w:rsidRDefault="00594D13" w:rsidP="002872D6">
      <w:pPr>
        <w:jc w:val="both"/>
      </w:pPr>
    </w:p>
    <w:p w:rsidR="002872D6" w:rsidRDefault="002872D6" w:rsidP="002872D6">
      <w:pPr>
        <w:jc w:val="both"/>
      </w:pPr>
      <w:r>
        <w:t>Ο υπολογισμός της δύναμης επί του πηδαλίου γίνεται με εφαρμογή σχέσης υπολογισμού που περιλαμβάνονται στους Κανονισμούς των Νηογνωμόνων και είναι ίδια για όλα τα πλοία.</w:t>
      </w:r>
    </w:p>
    <w:p w:rsidR="002872D6" w:rsidRDefault="002872D6" w:rsidP="002872D6">
      <w:pPr>
        <w:jc w:val="both"/>
      </w:pPr>
      <w:r>
        <w:t xml:space="preserve"> </w:t>
      </w:r>
    </w:p>
    <w:p w:rsidR="002872D6" w:rsidRDefault="002872D6" w:rsidP="002872D6">
      <w:pPr>
        <w:jc w:val="both"/>
      </w:pPr>
      <w:r>
        <w:t>Η σχέση υπολογισμού της δύναμης επί του πηδαλίου είναι της μορφής :</w:t>
      </w:r>
    </w:p>
    <w:p w:rsidR="002872D6" w:rsidRDefault="002872D6" w:rsidP="002872D6">
      <w:pPr>
        <w:jc w:val="both"/>
      </w:pPr>
    </w:p>
    <w:bookmarkStart w:id="6" w:name="_Hlk113485783"/>
    <w:p w:rsidR="002872D6" w:rsidRPr="00930D91" w:rsidRDefault="005A180E" w:rsidP="002872D6">
      <w:pPr>
        <w:jc w:val="both"/>
        <w:rPr>
          <w:i/>
        </w:rPr>
      </w:pPr>
      <m:oMathPara>
        <m:oMath>
          <m:sSub>
            <m:sSubPr>
              <m:ctrlPr>
                <w:rPr>
                  <w:rFonts w:ascii="Cambria Math" w:hAnsi="Cambria Math"/>
                  <w:i/>
                </w:rPr>
              </m:ctrlPr>
            </m:sSubPr>
            <m:e>
              <m:r>
                <w:rPr>
                  <w:rFonts w:ascii="Cambria Math" w:hAnsi="Cambria Math"/>
                </w:rPr>
                <m:t>C</m:t>
              </m:r>
            </m:e>
            <m:sub>
              <m:r>
                <w:rPr>
                  <w:rFonts w:ascii="Cambria Math" w:hAnsi="Cambria Math"/>
                </w:rPr>
                <m:t>R</m:t>
              </m:r>
            </m:sub>
          </m:sSub>
          <m:r>
            <w:rPr>
              <w:rFonts w:ascii="Cambria Math" w:hAnsi="Cambria Math"/>
            </w:rPr>
            <m:t xml:space="preserve">=f(n, </m:t>
          </m:r>
          <m:sSub>
            <m:sSubPr>
              <m:ctrlPr>
                <w:rPr>
                  <w:rFonts w:ascii="Cambria Math" w:hAnsi="Cambria Math"/>
                  <w:i/>
                </w:rPr>
              </m:ctrlPr>
            </m:sSubPr>
            <m:e>
              <m:r>
                <w:rPr>
                  <w:rFonts w:ascii="Cambria Math" w:hAnsi="Cambria Math"/>
                </w:rPr>
                <m:t>k</m:t>
              </m:r>
            </m:e>
            <m:sub>
              <m:r>
                <w:rPr>
                  <w:rFonts w:ascii="Cambria Math" w:hAnsi="Cambria Math"/>
                </w:rPr>
                <m:t>R</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l</m:t>
              </m:r>
            </m:sub>
          </m:sSub>
          <m:r>
            <w:rPr>
              <w:rFonts w:ascii="Cambria Math" w:hAnsi="Cambria Math"/>
            </w:rPr>
            <m:t xml:space="preserve"> , A, </m:t>
          </m:r>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m:t>
          </m:r>
        </m:oMath>
      </m:oMathPara>
    </w:p>
    <w:bookmarkEnd w:id="6"/>
    <w:p w:rsidR="002872D6" w:rsidRPr="00930D91" w:rsidRDefault="002872D6" w:rsidP="002872D6">
      <w:pPr>
        <w:jc w:val="both"/>
      </w:pPr>
    </w:p>
    <w:p w:rsidR="002872D6" w:rsidRDefault="002872D6" w:rsidP="002872D6">
      <w:pPr>
        <w:jc w:val="both"/>
      </w:pPr>
      <w:r>
        <w:t>Η σχέση αυτή περιλαμβάνει την επιφάνεια του πηδαλίου, την ταχύτητα του πλοίου στη δεύτερη δύναμη (</w:t>
      </w:r>
      <w:r>
        <w:rPr>
          <w:lang w:val="en-US"/>
        </w:rPr>
        <w:t>V</w:t>
      </w:r>
      <w:r w:rsidRPr="008D5945">
        <w:rPr>
          <w:vertAlign w:val="superscript"/>
        </w:rPr>
        <w:t>2</w:t>
      </w:r>
      <w:r w:rsidRPr="008D5945">
        <w:t>)</w:t>
      </w:r>
      <w:r>
        <w:t>, και συντελεστές που σχετίζονται με τις μονάδες που χρησιμοποιούνται, με το σχήμα της επιφάνειας του πτερυγίου, με τη μορφή της τομής του πτερυγίου του πηδαλίου, τη θέση του πηδαλίου σε σχέση με την έλικα.</w:t>
      </w:r>
    </w:p>
    <w:p w:rsidR="00594D13" w:rsidRDefault="00594D13" w:rsidP="002872D6">
      <w:pPr>
        <w:jc w:val="both"/>
      </w:pPr>
    </w:p>
    <w:p w:rsidR="00594D13" w:rsidRPr="00594D13" w:rsidRDefault="00CE1C7B" w:rsidP="00040B01">
      <w:pPr>
        <w:tabs>
          <w:tab w:val="left" w:pos="6357"/>
        </w:tabs>
        <w:rPr>
          <w:b/>
        </w:rPr>
      </w:pPr>
      <w:r>
        <w:rPr>
          <w:b/>
        </w:rPr>
        <w:t>2</w:t>
      </w:r>
      <w:r w:rsidR="00594D13" w:rsidRPr="00594D13">
        <w:rPr>
          <w:b/>
        </w:rPr>
        <w:t>.29.2 Ροπή στρέψης</w:t>
      </w:r>
    </w:p>
    <w:p w:rsidR="00594D13" w:rsidRDefault="00594D13" w:rsidP="00040B01">
      <w:pPr>
        <w:tabs>
          <w:tab w:val="left" w:pos="6357"/>
        </w:tabs>
      </w:pPr>
    </w:p>
    <w:p w:rsidR="002872D6" w:rsidRPr="00594D13" w:rsidRDefault="002872D6" w:rsidP="00040B01">
      <w:pPr>
        <w:tabs>
          <w:tab w:val="left" w:pos="6357"/>
        </w:tabs>
      </w:pPr>
      <w:r w:rsidRPr="00594D13">
        <w:t>Ο υπολογισμός της ροπής στρέψης δίδεται από τους Κανονισμούς των Νηογνωμόνων από σχέση του τύπου :</w:t>
      </w:r>
    </w:p>
    <w:p w:rsidR="00040B01" w:rsidRPr="00594D13" w:rsidRDefault="00040B01" w:rsidP="00040B01">
      <w:pPr>
        <w:tabs>
          <w:tab w:val="left" w:pos="6357"/>
        </w:tabs>
      </w:pPr>
    </w:p>
    <w:p w:rsidR="002872D6" w:rsidRPr="002605A3" w:rsidRDefault="005A180E" w:rsidP="002872D6">
      <w:pPr>
        <w:tabs>
          <w:tab w:val="left" w:pos="6357"/>
        </w:tabs>
      </w:pPr>
      <m:oMathPara>
        <m:oMath>
          <m:sSub>
            <m:sSubPr>
              <m:ctrlPr>
                <w:rPr>
                  <w:rFonts w:ascii="Cambria Math" w:hAnsi="Cambria Math"/>
                  <w:i/>
                </w:rPr>
              </m:ctrlPr>
            </m:sSubPr>
            <m:e>
              <m:r>
                <w:rPr>
                  <w:rFonts w:ascii="Cambria Math"/>
                </w:rPr>
                <m:t>Q</m:t>
              </m:r>
            </m:e>
            <m:sub>
              <m:r>
                <w:rPr>
                  <w:rFonts w:ascii="Cambria Math"/>
                </w:rPr>
                <m:t>R</m:t>
              </m:r>
            </m:sub>
          </m:sSub>
          <m:r>
            <w:rPr>
              <w:rFonts w:ascii="Cambria Math"/>
            </w:rPr>
            <m:t xml:space="preserve"> =</m:t>
          </m:r>
          <m:sSub>
            <m:sSubPr>
              <m:ctrlPr>
                <w:rPr>
                  <w:rFonts w:ascii="Cambria Math" w:hAnsi="Cambria Math"/>
                  <w:i/>
                </w:rPr>
              </m:ctrlPr>
            </m:sSubPr>
            <m:e>
              <m:r>
                <w:rPr>
                  <w:rFonts w:ascii="Cambria Math"/>
                </w:rPr>
                <m:t>C</m:t>
              </m:r>
            </m:e>
            <m:sub>
              <m:r>
                <w:rPr>
                  <w:rFonts w:ascii="Cambria Math"/>
                </w:rPr>
                <m:t>R</m:t>
              </m:r>
            </m:sub>
          </m:sSub>
          <m:r>
            <w:rPr>
              <w:rFonts w:ascii="Cambria Math"/>
            </w:rPr>
            <m:t xml:space="preserve"> </m:t>
          </m:r>
          <m:r>
            <w:rPr>
              <w:rFonts w:ascii="Cambria Math"/>
            </w:rPr>
            <m:t>×</m:t>
          </m:r>
          <m:r>
            <w:rPr>
              <w:rFonts w:ascii="Cambria Math"/>
            </w:rPr>
            <m:t xml:space="preserve"> r </m:t>
          </m:r>
          <m:d>
            <m:dPr>
              <m:ctrlPr>
                <w:rPr>
                  <w:rFonts w:ascii="Cambria Math" w:hAnsi="Cambria Math"/>
                  <w:i/>
                </w:rPr>
              </m:ctrlPr>
            </m:dPr>
            <m:e>
              <m:r>
                <w:rPr>
                  <w:rFonts w:ascii="Cambria Math"/>
                </w:rPr>
                <m:t>N</m:t>
              </m:r>
              <m:r>
                <w:rPr>
                  <w:rFonts w:ascii="Cambria Math"/>
                </w:rPr>
                <m:t>×</m:t>
              </m:r>
              <m:r>
                <w:rPr>
                  <w:rFonts w:ascii="Cambria Math"/>
                </w:rPr>
                <m:t>m</m:t>
              </m:r>
            </m:e>
          </m:d>
        </m:oMath>
      </m:oMathPara>
    </w:p>
    <w:p w:rsidR="002872D6" w:rsidRDefault="002872D6" w:rsidP="005D56DD">
      <w:pPr>
        <w:tabs>
          <w:tab w:val="left" w:pos="6357"/>
        </w:tabs>
        <w:rPr>
          <w:rFonts w:ascii="Arial Black" w:hAnsi="Arial Black"/>
          <w:u w:val="single"/>
        </w:rPr>
      </w:pPr>
    </w:p>
    <w:p w:rsidR="002872D6" w:rsidRDefault="002872D6" w:rsidP="002872D6">
      <w:pPr>
        <w:tabs>
          <w:tab w:val="left" w:pos="6357"/>
        </w:tabs>
      </w:pPr>
    </w:p>
    <w:p w:rsidR="002872D6" w:rsidRPr="002872D6" w:rsidRDefault="005A180E" w:rsidP="002872D6">
      <w:pPr>
        <w:jc w:val="both"/>
        <w:rPr>
          <w:i/>
        </w:rPr>
      </w:pPr>
      <m:oMath>
        <m:sSub>
          <m:sSubPr>
            <m:ctrlPr>
              <w:rPr>
                <w:rFonts w:ascii="Cambria Math" w:hAnsi="Cambria Math"/>
                <w:i/>
              </w:rPr>
            </m:ctrlPr>
          </m:sSubPr>
          <m:e>
            <m:r>
              <w:rPr>
                <w:rFonts w:ascii="Cambria Math" w:hAnsi="Cambria Math"/>
              </w:rPr>
              <m:t>C</m:t>
            </m:r>
          </m:e>
          <m:sub>
            <m:r>
              <w:rPr>
                <w:rFonts w:ascii="Cambria Math" w:hAnsi="Cambria Math"/>
              </w:rPr>
              <m:t>R</m:t>
            </m:r>
          </m:sub>
        </m:sSub>
        <m:r>
          <w:rPr>
            <w:rFonts w:ascii="Cambria Math" w:hAnsi="Cambria Math"/>
          </w:rPr>
          <m:t xml:space="preserve">=f(n, </m:t>
        </m:r>
        <m:sSub>
          <m:sSubPr>
            <m:ctrlPr>
              <w:rPr>
                <w:rFonts w:ascii="Cambria Math" w:hAnsi="Cambria Math"/>
                <w:i/>
              </w:rPr>
            </m:ctrlPr>
          </m:sSubPr>
          <m:e>
            <m:r>
              <w:rPr>
                <w:rFonts w:ascii="Cambria Math" w:hAnsi="Cambria Math"/>
              </w:rPr>
              <m:t>k</m:t>
            </m:r>
          </m:e>
          <m:sub>
            <m:r>
              <w:rPr>
                <w:rFonts w:ascii="Cambria Math" w:hAnsi="Cambria Math"/>
              </w:rPr>
              <m:t>R</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l</m:t>
            </m:r>
          </m:sub>
        </m:sSub>
        <m:r>
          <w:rPr>
            <w:rFonts w:ascii="Cambria Math" w:hAnsi="Cambria Math"/>
          </w:rPr>
          <m:t xml:space="preserve"> , A, </m:t>
        </m:r>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m:t>
        </m:r>
      </m:oMath>
      <w:r w:rsidR="002872D6" w:rsidRPr="002872D6">
        <w:rPr>
          <w:i/>
        </w:rPr>
        <w:t xml:space="preserve"> = </w:t>
      </w:r>
      <w:r w:rsidR="002872D6">
        <w:rPr>
          <w:i/>
        </w:rPr>
        <w:t>δύναμη επί του πηδαλίου</w:t>
      </w:r>
    </w:p>
    <w:p w:rsidR="002872D6" w:rsidRPr="002872D6" w:rsidRDefault="002872D6" w:rsidP="002872D6">
      <w:pPr>
        <w:tabs>
          <w:tab w:val="left" w:pos="6357"/>
        </w:tabs>
      </w:pPr>
    </w:p>
    <w:p w:rsidR="002872D6" w:rsidRPr="002605A3" w:rsidRDefault="002872D6" w:rsidP="002872D6">
      <w:pPr>
        <w:tabs>
          <w:tab w:val="left" w:pos="6357"/>
        </w:tabs>
      </w:pPr>
      <w:r w:rsidRPr="002605A3">
        <w:rPr>
          <w:position w:val="-14"/>
        </w:rPr>
        <w:object w:dxaOrig="2200" w:dyaOrig="400">
          <v:shape id="_x0000_i1264" type="#_x0000_t75" style="width:110.4pt;height:19.8pt" o:ole="">
            <v:imagedata r:id="rId526" o:title=""/>
          </v:shape>
          <o:OLEObject Type="Embed" ProgID="Equation.DSMT4" ShapeID="_x0000_i1264" DrawAspect="Content" ObjectID="_1744733221" r:id="rId527"/>
        </w:object>
      </w:r>
      <w:r>
        <w:t xml:space="preserve">,   με ελάχιστη τιμή  </w:t>
      </w:r>
      <w:r w:rsidRPr="008C5A7D">
        <w:rPr>
          <w:position w:val="-14"/>
        </w:rPr>
        <w:object w:dxaOrig="1260" w:dyaOrig="400">
          <v:shape id="_x0000_i1265" type="#_x0000_t75" style="width:63pt;height:19.8pt" o:ole="">
            <v:imagedata r:id="rId528" o:title=""/>
          </v:shape>
          <o:OLEObject Type="Embed" ProgID="Equation.DSMT4" ShapeID="_x0000_i1265" DrawAspect="Content" ObjectID="_1744733222" r:id="rId529"/>
        </w:object>
      </w:r>
      <w:r>
        <w:t xml:space="preserve"> για κίνηση πρόσω</w:t>
      </w:r>
    </w:p>
    <w:p w:rsidR="002872D6" w:rsidRDefault="002872D6" w:rsidP="002872D6">
      <w:pPr>
        <w:tabs>
          <w:tab w:val="left" w:pos="6357"/>
        </w:tabs>
        <w:rPr>
          <w:b/>
          <w:u w:val="single"/>
        </w:rPr>
      </w:pPr>
    </w:p>
    <w:p w:rsidR="002872D6" w:rsidRDefault="002872D6" w:rsidP="002872D6">
      <w:pPr>
        <w:rPr>
          <w:b/>
          <w:i/>
          <w:u w:val="single"/>
        </w:rPr>
      </w:pPr>
      <w:r w:rsidRPr="007C2CEA">
        <w:rPr>
          <w:position w:val="-6"/>
        </w:rPr>
        <w:object w:dxaOrig="180" w:dyaOrig="220">
          <v:shape id="_x0000_i1266" type="#_x0000_t75" style="width:9pt;height:11.4pt" o:ole="">
            <v:imagedata r:id="rId530" o:title=""/>
          </v:shape>
          <o:OLEObject Type="Embed" ProgID="Equation.DSMT4" ShapeID="_x0000_i1266" DrawAspect="Content" ObjectID="_1744733223" r:id="rId531"/>
        </w:object>
      </w:r>
      <w:r>
        <w:t xml:space="preserve"> = μήκος μέσης χορδής  , σε  (</w:t>
      </w:r>
      <w:r>
        <w:rPr>
          <w:lang w:val="en-US"/>
        </w:rPr>
        <w:t>m</w:t>
      </w:r>
      <w:r w:rsidRPr="002605A3">
        <w:t>)</w:t>
      </w:r>
      <w:r>
        <w:t xml:space="preserve"> </w:t>
      </w:r>
    </w:p>
    <w:p w:rsidR="002872D6" w:rsidRDefault="002872D6" w:rsidP="002872D6">
      <w:pPr>
        <w:rPr>
          <w:b/>
          <w:i/>
          <w:u w:val="single"/>
        </w:rPr>
      </w:pPr>
    </w:p>
    <w:p w:rsidR="002872D6" w:rsidRDefault="002872D6" w:rsidP="002872D6">
      <w:r w:rsidRPr="007C2CEA">
        <w:rPr>
          <w:position w:val="-6"/>
        </w:rPr>
        <w:object w:dxaOrig="200" w:dyaOrig="220">
          <v:shape id="_x0000_i1267" type="#_x0000_t75" style="width:9.6pt;height:11.4pt" o:ole="">
            <v:imagedata r:id="rId532" o:title=""/>
          </v:shape>
          <o:OLEObject Type="Embed" ProgID="Equation.DSMT4" ShapeID="_x0000_i1267" DrawAspect="Content" ObjectID="_1744733224" r:id="rId533"/>
        </w:object>
      </w:r>
      <w:r>
        <w:t xml:space="preserve"> = 0,33 για κίνηση πρόσω</w:t>
      </w:r>
    </w:p>
    <w:p w:rsidR="002872D6" w:rsidRDefault="002872D6" w:rsidP="002872D6"/>
    <w:p w:rsidR="002872D6" w:rsidRDefault="002872D6" w:rsidP="002872D6">
      <w:r w:rsidRPr="007C2CEA">
        <w:rPr>
          <w:position w:val="-6"/>
        </w:rPr>
        <w:object w:dxaOrig="200" w:dyaOrig="220">
          <v:shape id="_x0000_i1268" type="#_x0000_t75" style="width:9.6pt;height:11.4pt" o:ole="">
            <v:imagedata r:id="rId534" o:title=""/>
          </v:shape>
          <o:OLEObject Type="Embed" ProgID="Equation.DSMT4" ShapeID="_x0000_i1268" DrawAspect="Content" ObjectID="_1744733225" r:id="rId535"/>
        </w:object>
      </w:r>
      <w:r>
        <w:t xml:space="preserve"> = 0,66 για κίνηση ανάποδα</w:t>
      </w:r>
    </w:p>
    <w:p w:rsidR="002872D6" w:rsidRDefault="002872D6" w:rsidP="002872D6"/>
    <w:p w:rsidR="002872D6" w:rsidRPr="008C5A7D" w:rsidRDefault="002872D6" w:rsidP="002872D6">
      <w:pPr>
        <w:tabs>
          <w:tab w:val="left" w:pos="6357"/>
        </w:tabs>
        <w:ind w:left="540" w:hanging="540"/>
        <w:rPr>
          <w:b/>
          <w:u w:val="single"/>
        </w:rPr>
      </w:pPr>
      <w:r w:rsidRPr="007C2CEA">
        <w:rPr>
          <w:position w:val="-6"/>
        </w:rPr>
        <w:object w:dxaOrig="200" w:dyaOrig="279">
          <v:shape id="_x0000_i1269" type="#_x0000_t75" style="width:9.6pt;height:13.2pt" o:ole="">
            <v:imagedata r:id="rId536" o:title=""/>
          </v:shape>
          <o:OLEObject Type="Embed" ProgID="Equation.DSMT4" ShapeID="_x0000_i1269" DrawAspect="Content" ObjectID="_1744733226" r:id="rId537"/>
        </w:object>
      </w:r>
      <w:r>
        <w:t xml:space="preserve"> =  ποσοστό ζυγοστάθμισης  = </w:t>
      </w:r>
      <w:r w:rsidRPr="000C68C8">
        <w:rPr>
          <w:position w:val="-24"/>
        </w:rPr>
        <w:object w:dxaOrig="420" w:dyaOrig="700">
          <v:shape id="_x0000_i1270" type="#_x0000_t75" style="width:22.2pt;height:34.8pt" o:ole="">
            <v:imagedata r:id="rId538" o:title=""/>
          </v:shape>
          <o:OLEObject Type="Embed" ProgID="Equation.DSMT4" ShapeID="_x0000_i1270" DrawAspect="Content" ObjectID="_1744733227" r:id="rId539"/>
        </w:object>
      </w:r>
      <w:r>
        <w:t xml:space="preserve"> , όπου </w:t>
      </w:r>
      <w:r w:rsidRPr="007C2CEA">
        <w:rPr>
          <w:position w:val="-20"/>
        </w:rPr>
        <w:object w:dxaOrig="360" w:dyaOrig="440">
          <v:shape id="_x0000_i1271" type="#_x0000_t75" style="width:19.2pt;height:22.2pt" o:ole="">
            <v:imagedata r:id="rId540" o:title=""/>
          </v:shape>
          <o:OLEObject Type="Embed" ProgID="Equation.DSMT4" ShapeID="_x0000_i1271" DrawAspect="Content" ObjectID="_1744733228" r:id="rId541"/>
        </w:object>
      </w:r>
      <w:r>
        <w:t xml:space="preserve"> η επιφάνεια  του πτερυγίου του πηδαλίου πλώρα του άξονα περιστροφής του πηδαλίου (παράγραφος </w:t>
      </w:r>
      <w:r w:rsidR="001F6C7C">
        <w:t>3</w:t>
      </w:r>
      <w:r>
        <w:t xml:space="preserve">.17 και </w:t>
      </w:r>
      <w:r w:rsidRPr="00594D13">
        <w:rPr>
          <w:u w:val="single"/>
        </w:rPr>
        <w:t xml:space="preserve">Σχήμα </w:t>
      </w:r>
      <w:r w:rsidR="001F6C7C">
        <w:rPr>
          <w:u w:val="single"/>
        </w:rPr>
        <w:t>3</w:t>
      </w:r>
      <w:r w:rsidRPr="00594D13">
        <w:rPr>
          <w:u w:val="single"/>
        </w:rPr>
        <w:t>.17.β)</w:t>
      </w:r>
      <w:r w:rsidR="00594D13">
        <w:rPr>
          <w:u w:val="single"/>
        </w:rPr>
        <w:t>.</w:t>
      </w:r>
    </w:p>
    <w:p w:rsidR="002872D6" w:rsidRDefault="002872D6" w:rsidP="002872D6">
      <w:pPr>
        <w:tabs>
          <w:tab w:val="left" w:pos="6357"/>
        </w:tabs>
        <w:rPr>
          <w:b/>
          <w:u w:val="single"/>
        </w:rPr>
      </w:pPr>
    </w:p>
    <w:p w:rsidR="00586113" w:rsidRDefault="00586113" w:rsidP="00594D13">
      <w:pPr>
        <w:jc w:val="both"/>
      </w:pPr>
    </w:p>
    <w:p w:rsidR="00586113" w:rsidRDefault="00586113" w:rsidP="00586113">
      <w:pPr>
        <w:jc w:val="both"/>
      </w:pPr>
      <w:r>
        <w:t xml:space="preserve">Ο αναγνώστης, αφού επιλέξει τον Νηογνώμονα που επιθυμεί, μπορεί να ανατρέξει στους αντίστοιχους για τον υπολογισμό της δύναμης επί του πηδαλίου και της ροπή στρέψης. </w:t>
      </w:r>
    </w:p>
    <w:p w:rsidR="00586113" w:rsidRDefault="00586113" w:rsidP="00586113">
      <w:pPr>
        <w:tabs>
          <w:tab w:val="left" w:pos="6357"/>
        </w:tabs>
        <w:rPr>
          <w:rFonts w:ascii="Arial Black" w:hAnsi="Arial Black"/>
          <w:u w:val="single"/>
        </w:rPr>
      </w:pPr>
    </w:p>
    <w:p w:rsidR="00A8566D" w:rsidRDefault="00A8566D" w:rsidP="000908BF">
      <w:pPr>
        <w:rPr>
          <w:rFonts w:ascii="Arial Black" w:hAnsi="Arial Black"/>
          <w:sz w:val="28"/>
          <w:szCs w:val="28"/>
          <w:u w:val="single"/>
        </w:rPr>
      </w:pPr>
    </w:p>
    <w:p w:rsidR="00A8566D" w:rsidRDefault="00A8566D" w:rsidP="000908BF">
      <w:pPr>
        <w:rPr>
          <w:rFonts w:ascii="Arial Black" w:hAnsi="Arial Black"/>
          <w:sz w:val="28"/>
          <w:szCs w:val="28"/>
          <w:u w:val="single"/>
        </w:rPr>
      </w:pPr>
    </w:p>
    <w:p w:rsidR="001B54AA" w:rsidRDefault="001B54AA" w:rsidP="000908BF">
      <w:pPr>
        <w:rPr>
          <w:rFonts w:ascii="Arial Black" w:hAnsi="Arial Black"/>
          <w:sz w:val="28"/>
          <w:szCs w:val="28"/>
          <w:u w:val="single"/>
        </w:rPr>
      </w:pPr>
    </w:p>
    <w:p w:rsidR="001B54AA" w:rsidRDefault="001B54AA" w:rsidP="000908BF">
      <w:pPr>
        <w:rPr>
          <w:rFonts w:ascii="Arial Black" w:hAnsi="Arial Black"/>
          <w:sz w:val="28"/>
          <w:szCs w:val="28"/>
          <w:u w:val="single"/>
        </w:rPr>
      </w:pPr>
    </w:p>
    <w:p w:rsidR="001B54AA" w:rsidRDefault="001B54AA" w:rsidP="000908BF">
      <w:pPr>
        <w:rPr>
          <w:rFonts w:ascii="Arial Black" w:hAnsi="Arial Black"/>
          <w:sz w:val="28"/>
          <w:szCs w:val="28"/>
          <w:u w:val="single"/>
        </w:rPr>
      </w:pPr>
    </w:p>
    <w:p w:rsidR="00A8566D" w:rsidRDefault="00A8566D" w:rsidP="000908BF">
      <w:pPr>
        <w:rPr>
          <w:rFonts w:ascii="Arial Black" w:hAnsi="Arial Black"/>
          <w:sz w:val="28"/>
          <w:szCs w:val="28"/>
          <w:u w:val="single"/>
        </w:rPr>
      </w:pPr>
    </w:p>
    <w:p w:rsidR="002B143D" w:rsidRDefault="002B143D" w:rsidP="000908BF">
      <w:pPr>
        <w:rPr>
          <w:rFonts w:ascii="Arial Black" w:hAnsi="Arial Black"/>
          <w:sz w:val="28"/>
          <w:szCs w:val="28"/>
          <w:u w:val="single"/>
        </w:rPr>
      </w:pPr>
    </w:p>
    <w:p w:rsidR="00586113" w:rsidRDefault="00586113" w:rsidP="000908BF">
      <w:pPr>
        <w:rPr>
          <w:rFonts w:ascii="Arial Black" w:hAnsi="Arial Black"/>
          <w:sz w:val="28"/>
          <w:szCs w:val="28"/>
          <w:u w:val="single"/>
        </w:rPr>
      </w:pPr>
    </w:p>
    <w:p w:rsidR="005D379B" w:rsidRPr="001F6C7C" w:rsidRDefault="00CE1C7B" w:rsidP="000908BF">
      <w:pPr>
        <w:rPr>
          <w:b/>
          <w:sz w:val="28"/>
          <w:szCs w:val="28"/>
          <w:u w:val="single"/>
        </w:rPr>
      </w:pPr>
      <w:r>
        <w:rPr>
          <w:b/>
          <w:sz w:val="28"/>
          <w:szCs w:val="28"/>
          <w:u w:val="single"/>
        </w:rPr>
        <w:t>2</w:t>
      </w:r>
      <w:r w:rsidR="006B013C" w:rsidRPr="001F6C7C">
        <w:rPr>
          <w:b/>
          <w:sz w:val="28"/>
          <w:szCs w:val="28"/>
          <w:u w:val="single"/>
        </w:rPr>
        <w:t>.</w:t>
      </w:r>
      <w:r w:rsidR="001B54AA" w:rsidRPr="001F6C7C">
        <w:rPr>
          <w:b/>
          <w:sz w:val="28"/>
          <w:szCs w:val="28"/>
          <w:u w:val="single"/>
        </w:rPr>
        <w:t>30</w:t>
      </w:r>
      <w:r w:rsidR="006B013C" w:rsidRPr="001F6C7C">
        <w:rPr>
          <w:b/>
          <w:sz w:val="28"/>
          <w:szCs w:val="28"/>
          <w:u w:val="single"/>
        </w:rPr>
        <w:t xml:space="preserve"> </w:t>
      </w:r>
      <w:r w:rsidR="00E82325" w:rsidRPr="001F6C7C">
        <w:rPr>
          <w:b/>
          <w:sz w:val="28"/>
          <w:szCs w:val="28"/>
          <w:u w:val="single"/>
        </w:rPr>
        <w:t>ΥΠΟΛΟΓΙΣΜΟΣ ΑΞΟΝΑ ΠΗΔΑΛΙΟΥ</w:t>
      </w:r>
    </w:p>
    <w:p w:rsidR="000A1ECA" w:rsidRDefault="000A1ECA" w:rsidP="000908BF">
      <w:pPr>
        <w:rPr>
          <w:rFonts w:ascii="Arial Black" w:hAnsi="Arial Black"/>
          <w:sz w:val="28"/>
          <w:szCs w:val="28"/>
          <w:u w:val="single"/>
        </w:rPr>
      </w:pPr>
    </w:p>
    <w:p w:rsidR="002B143D" w:rsidRDefault="000A1ECA" w:rsidP="000A1ECA">
      <w:r>
        <w:t>Οι Κανονισμοί των Νηογν</w:t>
      </w:r>
      <w:r w:rsidR="00CB434E">
        <w:t>ω</w:t>
      </w:r>
      <w:r>
        <w:t xml:space="preserve">μόνων για τον υπολογισμό των </w:t>
      </w:r>
      <w:proofErr w:type="spellStart"/>
      <w:r>
        <w:t>καμπτικών</w:t>
      </w:r>
      <w:proofErr w:type="spellEnd"/>
      <w:r>
        <w:t xml:space="preserve"> ροπών</w:t>
      </w:r>
      <w:r w:rsidRPr="004872E3">
        <w:t xml:space="preserve"> </w:t>
      </w:r>
      <w:r>
        <w:t>και των αντιδράσεων στις στηρίξεις και στο πτερύγιο του πηδαλίου, δίδουν αντίστοιχα σχήματα με τις ισοδύναμες δοκούς για κάθε περίπτωση, προτείνοντας αναλυτικό υπολογισμό με βάση τη δύναμη επί του πτερυγίου του πηδαλίου.</w:t>
      </w:r>
    </w:p>
    <w:p w:rsidR="000A1ECA" w:rsidRDefault="000A1ECA" w:rsidP="000A1ECA">
      <w:r>
        <w:t xml:space="preserve"> </w:t>
      </w:r>
    </w:p>
    <w:p w:rsidR="000A1ECA" w:rsidRDefault="000A1ECA" w:rsidP="000A1ECA">
      <w:r>
        <w:t xml:space="preserve">Οι αντιδράσεις στήριξης και οι </w:t>
      </w:r>
      <w:proofErr w:type="spellStart"/>
      <w:r>
        <w:t>καμπτικές</w:t>
      </w:r>
      <w:proofErr w:type="spellEnd"/>
      <w:r>
        <w:t xml:space="preserve"> ροπές χρειάζονται ώστε να υπολογιστεί ο άξονας του πηδαλίου με τύπους που δίδουν οι Κανονισμοί.</w:t>
      </w:r>
    </w:p>
    <w:p w:rsidR="000A1ECA" w:rsidRDefault="000A1ECA" w:rsidP="000A1ECA"/>
    <w:p w:rsidR="000A1ECA" w:rsidRDefault="000A1ECA" w:rsidP="000A1ECA">
      <w:r>
        <w:t xml:space="preserve">Στο σχήμα </w:t>
      </w:r>
      <w:r w:rsidR="001F6C7C">
        <w:t>3</w:t>
      </w:r>
      <w:r>
        <w:t>.30.α παρουσιάζονται (ενδεικτικά) δύο τύποι πηδαλίου</w:t>
      </w:r>
    </w:p>
    <w:p w:rsidR="001240C2" w:rsidRDefault="001240C2" w:rsidP="000A1ECA"/>
    <w:tbl>
      <w:tblPr>
        <w:tblStyle w:val="a6"/>
        <w:tblW w:w="0" w:type="auto"/>
        <w:tblLook w:val="04A0" w:firstRow="1" w:lastRow="0" w:firstColumn="1" w:lastColumn="0" w:noHBand="0" w:noVBand="1"/>
      </w:tblPr>
      <w:tblGrid>
        <w:gridCol w:w="4531"/>
        <w:gridCol w:w="5103"/>
      </w:tblGrid>
      <w:tr w:rsidR="000A1ECA" w:rsidTr="004D4D6E">
        <w:tc>
          <w:tcPr>
            <w:tcW w:w="4531" w:type="dxa"/>
          </w:tcPr>
          <w:p w:rsidR="000A1ECA" w:rsidRDefault="000A1ECA" w:rsidP="004D4D6E">
            <w:r w:rsidRPr="00320927">
              <w:rPr>
                <w:b/>
                <w:lang w:val="en-US"/>
              </w:rPr>
              <w:t xml:space="preserve">1. </w:t>
            </w:r>
            <w:r w:rsidRPr="00320927">
              <w:rPr>
                <w:b/>
              </w:rPr>
              <w:t>Κρεμαστό πηδάλιο</w:t>
            </w:r>
          </w:p>
          <w:p w:rsidR="000A1ECA" w:rsidRPr="00320927" w:rsidRDefault="000A1ECA" w:rsidP="004D4D6E">
            <w:r>
              <w:object w:dxaOrig="5376" w:dyaOrig="5592">
                <v:shape id="_x0000_i1272" type="#_x0000_t75" style="width:215.4pt;height:224.4pt" o:ole="">
                  <v:imagedata r:id="rId542" o:title=""/>
                </v:shape>
                <o:OLEObject Type="Embed" ProgID="PBrush" ShapeID="_x0000_i1272" DrawAspect="Content" ObjectID="_1744733229" r:id="rId543"/>
              </w:object>
            </w:r>
          </w:p>
        </w:tc>
        <w:tc>
          <w:tcPr>
            <w:tcW w:w="5103" w:type="dxa"/>
          </w:tcPr>
          <w:p w:rsidR="000A1ECA" w:rsidRDefault="000A1ECA" w:rsidP="004D4D6E">
            <w:pPr>
              <w:rPr>
                <w:b/>
              </w:rPr>
            </w:pPr>
            <w:r w:rsidRPr="00320927">
              <w:rPr>
                <w:b/>
              </w:rPr>
              <w:t>2. πηδάλιο με μια στήριξη κάτω</w:t>
            </w:r>
          </w:p>
          <w:p w:rsidR="000A1ECA" w:rsidRPr="00320927" w:rsidRDefault="000A1ECA" w:rsidP="004D4D6E">
            <w:pPr>
              <w:rPr>
                <w:b/>
              </w:rPr>
            </w:pPr>
            <w:r w:rsidRPr="000A1ECA">
              <w:rPr>
                <w:b/>
              </w:rPr>
              <w:t xml:space="preserve">   </w:t>
            </w:r>
            <w:r w:rsidRPr="00320927">
              <w:rPr>
                <w:b/>
              </w:rPr>
              <w:t xml:space="preserve"> (πέδιλο, </w:t>
            </w:r>
            <w:r w:rsidRPr="00320927">
              <w:rPr>
                <w:b/>
                <w:lang w:val="en-US"/>
              </w:rPr>
              <w:t>shoe</w:t>
            </w:r>
            <w:r w:rsidRPr="00320927">
              <w:rPr>
                <w:b/>
              </w:rPr>
              <w:t xml:space="preserve"> </w:t>
            </w:r>
            <w:r w:rsidRPr="00320927">
              <w:rPr>
                <w:b/>
                <w:lang w:val="en-US"/>
              </w:rPr>
              <w:t>piece</w:t>
            </w:r>
            <w:r w:rsidRPr="00320927">
              <w:rPr>
                <w:b/>
              </w:rPr>
              <w:t>)</w:t>
            </w:r>
          </w:p>
          <w:p w:rsidR="000A1ECA" w:rsidRPr="00320927" w:rsidRDefault="000A1ECA" w:rsidP="004D4D6E">
            <w:pPr>
              <w:ind w:left="720"/>
              <w:rPr>
                <w:b/>
              </w:rPr>
            </w:pPr>
            <w:r>
              <w:object w:dxaOrig="5064" w:dyaOrig="6336">
                <v:shape id="_x0000_i1273" type="#_x0000_t75" style="width:170.4pt;height:213pt" o:ole="">
                  <v:imagedata r:id="rId544" o:title=""/>
                </v:shape>
                <o:OLEObject Type="Embed" ProgID="PBrush" ShapeID="_x0000_i1273" DrawAspect="Content" ObjectID="_1744733230" r:id="rId545"/>
              </w:object>
            </w:r>
          </w:p>
        </w:tc>
      </w:tr>
    </w:tbl>
    <w:p w:rsidR="000A1ECA" w:rsidRDefault="000A1ECA" w:rsidP="000A1ECA">
      <w:pPr>
        <w:jc w:val="center"/>
      </w:pPr>
      <w:r>
        <w:t xml:space="preserve">Σχήμα </w:t>
      </w:r>
      <w:r w:rsidR="00CE1C7B">
        <w:t>2</w:t>
      </w:r>
      <w:r>
        <w:t xml:space="preserve">.30.α </w:t>
      </w:r>
      <w:r w:rsidR="00532C86" w:rsidRPr="004D4D6E">
        <w:t xml:space="preserve">: </w:t>
      </w:r>
      <w:r>
        <w:t>1. Κρεμαστό πηδάλιο / 2. Πηδάλιο με κάτω στήριξη</w:t>
      </w:r>
    </w:p>
    <w:p w:rsidR="000A1ECA" w:rsidRPr="005D379B" w:rsidRDefault="000A1ECA" w:rsidP="000908BF"/>
    <w:p w:rsidR="000A1ECA" w:rsidRDefault="000A1ECA" w:rsidP="000A1ECA">
      <w:r>
        <w:t xml:space="preserve">Για τους δύο τύπους πηδαλίου του σχήματος </w:t>
      </w:r>
      <w:r w:rsidR="00CE1C7B">
        <w:t>2</w:t>
      </w:r>
      <w:r>
        <w:t>.3</w:t>
      </w:r>
      <w:r w:rsidR="001F6C7C">
        <w:t>0</w:t>
      </w:r>
      <w:r>
        <w:t>.α</w:t>
      </w:r>
      <w:r w:rsidR="001F6C7C">
        <w:t>.1</w:t>
      </w:r>
      <w:r>
        <w:t xml:space="preserve">, αναφέρονται παρακάτω οι σχέσεις υπολογισμού για τις αντιδράσεις στήριξης και </w:t>
      </w:r>
      <w:proofErr w:type="spellStart"/>
      <w:r>
        <w:t>καμπτικής</w:t>
      </w:r>
      <w:proofErr w:type="spellEnd"/>
      <w:r>
        <w:t xml:space="preserve"> ροπής : </w:t>
      </w:r>
    </w:p>
    <w:p w:rsidR="000A1ECA" w:rsidRDefault="000A1ECA" w:rsidP="000A1ECA"/>
    <w:p w:rsidR="000A1ECA" w:rsidRPr="000A1ECA" w:rsidRDefault="00CE1C7B" w:rsidP="000A1ECA">
      <w:pPr>
        <w:rPr>
          <w:b/>
        </w:rPr>
      </w:pPr>
      <w:r>
        <w:rPr>
          <w:b/>
        </w:rPr>
        <w:t>2</w:t>
      </w:r>
      <w:r w:rsidR="00532C86">
        <w:rPr>
          <w:b/>
        </w:rPr>
        <w:t>.30.</w:t>
      </w:r>
      <w:r w:rsidR="000A1ECA" w:rsidRPr="000A1ECA">
        <w:rPr>
          <w:b/>
        </w:rPr>
        <w:t>1. ΚΡΕΜΑΣΤΟ ΠΗΔΑΛΙΟ</w:t>
      </w:r>
    </w:p>
    <w:p w:rsidR="000A1ECA" w:rsidRDefault="00231C43" w:rsidP="000A1ECA">
      <w:pPr>
        <w:pStyle w:val="a8"/>
        <w:jc w:val="center"/>
      </w:pPr>
      <w:r>
        <w:rPr>
          <w:noProof/>
        </w:rPr>
        <w:drawing>
          <wp:inline distT="0" distB="0" distL="0" distR="0">
            <wp:extent cx="4130040" cy="2575878"/>
            <wp:effectExtent l="0" t="0" r="3810" b="0"/>
            <wp:docPr id="50" name="Εικόνα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4140020" cy="2582103"/>
                    </a:xfrm>
                    <a:prstGeom prst="rect">
                      <a:avLst/>
                    </a:prstGeom>
                    <a:noFill/>
                    <a:ln>
                      <a:noFill/>
                    </a:ln>
                  </pic:spPr>
                </pic:pic>
              </a:graphicData>
            </a:graphic>
          </wp:inline>
        </w:drawing>
      </w:r>
    </w:p>
    <w:p w:rsidR="00D217F1" w:rsidRPr="00D217F1" w:rsidRDefault="00D217F1" w:rsidP="000A1ECA">
      <w:pPr>
        <w:pStyle w:val="a8"/>
        <w:jc w:val="center"/>
        <w:rPr>
          <w:b/>
          <w:i/>
          <w:sz w:val="22"/>
          <w:szCs w:val="22"/>
          <w:lang w:val="en-US"/>
        </w:rPr>
      </w:pPr>
      <w:r w:rsidRPr="00D217F1">
        <w:rPr>
          <w:b/>
          <w:i/>
          <w:sz w:val="22"/>
          <w:szCs w:val="22"/>
          <w:lang w:val="en-US"/>
        </w:rPr>
        <w:t>(</w:t>
      </w:r>
      <w:r w:rsidR="00231C43">
        <w:rPr>
          <w:b/>
          <w:i/>
          <w:sz w:val="22"/>
          <w:szCs w:val="22"/>
          <w:lang w:val="en-US"/>
        </w:rPr>
        <w:t xml:space="preserve">ABS </w:t>
      </w:r>
      <w:r w:rsidRPr="00D217F1">
        <w:rPr>
          <w:b/>
          <w:i/>
          <w:sz w:val="22"/>
          <w:szCs w:val="22"/>
          <w:lang w:val="en-US"/>
        </w:rPr>
        <w:t xml:space="preserve">RULES 2022, Part </w:t>
      </w:r>
      <w:r w:rsidR="00231C43">
        <w:rPr>
          <w:b/>
          <w:i/>
          <w:sz w:val="22"/>
          <w:szCs w:val="22"/>
          <w:lang w:val="en-US"/>
        </w:rPr>
        <w:t>3</w:t>
      </w:r>
      <w:r w:rsidRPr="00D217F1">
        <w:rPr>
          <w:b/>
          <w:i/>
          <w:sz w:val="22"/>
          <w:szCs w:val="22"/>
          <w:lang w:val="en-US"/>
        </w:rPr>
        <w:t xml:space="preserve"> / Ch.</w:t>
      </w:r>
      <w:r w:rsidR="00231C43">
        <w:rPr>
          <w:b/>
          <w:i/>
          <w:sz w:val="22"/>
          <w:szCs w:val="22"/>
          <w:lang w:val="en-US"/>
        </w:rPr>
        <w:t>2</w:t>
      </w:r>
      <w:r w:rsidRPr="00D217F1">
        <w:rPr>
          <w:b/>
          <w:i/>
          <w:sz w:val="22"/>
          <w:szCs w:val="22"/>
          <w:lang w:val="en-US"/>
        </w:rPr>
        <w:t xml:space="preserve"> / App.</w:t>
      </w:r>
      <w:r w:rsidR="00231C43">
        <w:rPr>
          <w:b/>
          <w:i/>
          <w:sz w:val="22"/>
          <w:szCs w:val="22"/>
          <w:lang w:val="en-US"/>
        </w:rPr>
        <w:t>5</w:t>
      </w:r>
      <w:r w:rsidRPr="00D217F1">
        <w:rPr>
          <w:b/>
          <w:i/>
          <w:sz w:val="22"/>
          <w:szCs w:val="22"/>
          <w:lang w:val="en-US"/>
        </w:rPr>
        <w:t>)</w:t>
      </w:r>
    </w:p>
    <w:p w:rsidR="000A1ECA" w:rsidRDefault="000A1ECA" w:rsidP="000A1ECA">
      <w:pPr>
        <w:pStyle w:val="a8"/>
        <w:jc w:val="center"/>
      </w:pPr>
      <w:bookmarkStart w:id="7" w:name="_Hlk113552066"/>
      <w:r>
        <w:t xml:space="preserve">Σχήμα </w:t>
      </w:r>
      <w:r w:rsidR="00CE1C7B">
        <w:t>2</w:t>
      </w:r>
      <w:r w:rsidR="001240C2">
        <w:t>.30.</w:t>
      </w:r>
      <w:r w:rsidR="00532C86">
        <w:t>1</w:t>
      </w:r>
      <w:r w:rsidR="001240C2">
        <w:t xml:space="preserve"> </w:t>
      </w:r>
      <w:r>
        <w:t xml:space="preserve"> Ι</w:t>
      </w:r>
      <w:r w:rsidR="001240C2">
        <w:t>σο</w:t>
      </w:r>
      <w:r>
        <w:t xml:space="preserve">δύναμη δοκός, </w:t>
      </w:r>
      <w:r w:rsidR="001240C2">
        <w:t xml:space="preserve">τέμνουσα </w:t>
      </w:r>
      <w:r>
        <w:t xml:space="preserve">δύναμη, </w:t>
      </w:r>
      <w:proofErr w:type="spellStart"/>
      <w:r>
        <w:t>καμπτική</w:t>
      </w:r>
      <w:proofErr w:type="spellEnd"/>
      <w:r>
        <w:t xml:space="preserve"> ροπή σε κρεμαστό πηδάλιο</w:t>
      </w:r>
    </w:p>
    <w:bookmarkEnd w:id="7"/>
    <w:p w:rsidR="00231C43" w:rsidRDefault="00231C43" w:rsidP="001240C2">
      <w:pPr>
        <w:pStyle w:val="a8"/>
      </w:pPr>
    </w:p>
    <w:p w:rsidR="001240C2" w:rsidRDefault="001240C2" w:rsidP="001240C2">
      <w:pPr>
        <w:pStyle w:val="a8"/>
      </w:pPr>
      <w:r>
        <w:t>Για τους υπολογισμούς, ορίζονται :</w:t>
      </w:r>
    </w:p>
    <w:p w:rsidR="00FB4D44" w:rsidRDefault="00FB4D44" w:rsidP="001240C2">
      <w:pPr>
        <w:pStyle w:val="a8"/>
      </w:pPr>
    </w:p>
    <w:p w:rsidR="00FB4D44" w:rsidRPr="004D4D6E" w:rsidRDefault="005A180E" w:rsidP="001240C2">
      <w:pPr>
        <w:pStyle w:val="a8"/>
      </w:pPr>
      <m:oMath>
        <m:sSub>
          <m:sSubPr>
            <m:ctrlPr>
              <w:rPr>
                <w:rFonts w:ascii="Cambria Math" w:hAnsi="Cambria Math"/>
                <w:i/>
              </w:rPr>
            </m:ctrlPr>
          </m:sSubPr>
          <m:e>
            <m:r>
              <w:rPr>
                <w:rFonts w:ascii="Cambria Math" w:hAnsi="Cambria Math"/>
              </w:rPr>
              <m:t>l</m:t>
            </m:r>
          </m:e>
          <m:sub>
            <m:r>
              <w:rPr>
                <w:rFonts w:ascii="Cambria Math" w:hAnsi="Cambria Math"/>
              </w:rPr>
              <m:t>10</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30</m:t>
            </m:r>
          </m:sub>
        </m:sSub>
        <m:r>
          <w:rPr>
            <w:rFonts w:ascii="Cambria Math" w:hAnsi="Cambria Math"/>
          </w:rPr>
          <m:t>=</m:t>
        </m:r>
      </m:oMath>
      <w:r w:rsidR="00FB4D44" w:rsidRPr="00FB4D44">
        <w:t xml:space="preserve"> </w:t>
      </w:r>
      <w:r w:rsidR="00FB4D44">
        <w:t xml:space="preserve">μήκη (σε </w:t>
      </w:r>
      <w:r w:rsidR="00FB4D44">
        <w:rPr>
          <w:lang w:val="en-US"/>
        </w:rPr>
        <w:t>m</w:t>
      </w:r>
      <w:r w:rsidR="00FB4D44" w:rsidRPr="00FB4D44">
        <w:t>)</w:t>
      </w:r>
      <w:r w:rsidR="00FB4D44">
        <w:t xml:space="preserve"> των επιμέρους τμημάτων της δοκού</w:t>
      </w:r>
    </w:p>
    <w:p w:rsidR="00FB4D44" w:rsidRDefault="00FB4D44" w:rsidP="001240C2">
      <w:pPr>
        <w:pStyle w:val="a8"/>
      </w:pPr>
    </w:p>
    <w:p w:rsidR="00FB4D44" w:rsidRDefault="005A180E" w:rsidP="00FB4D44">
      <w:pPr>
        <w:pStyle w:val="a8"/>
      </w:pPr>
      <m:oMath>
        <m:sSub>
          <m:sSubPr>
            <m:ctrlPr>
              <w:rPr>
                <w:rFonts w:ascii="Cambria Math" w:hAnsi="Cambria Math"/>
                <w:i/>
              </w:rPr>
            </m:ctrlPr>
          </m:sSubPr>
          <m:e>
            <m:r>
              <w:rPr>
                <w:rFonts w:ascii="Cambria Math" w:hAnsi="Cambria Math"/>
              </w:rPr>
              <m:t>J</m:t>
            </m:r>
          </m:e>
          <m:sub>
            <m:r>
              <w:rPr>
                <w:rFonts w:ascii="Cambria Math" w:hAnsi="Cambria Math"/>
              </w:rPr>
              <m:t>10</m:t>
            </m:r>
          </m:sub>
        </m:sSub>
        <m:r>
          <w:rPr>
            <w:rFonts w:ascii="Cambria Math" w:hAnsi="Cambria Math"/>
          </w:rPr>
          <m:t>÷</m:t>
        </m:r>
        <m:sSub>
          <m:sSubPr>
            <m:ctrlPr>
              <w:rPr>
                <w:rFonts w:ascii="Cambria Math" w:hAnsi="Cambria Math"/>
                <w:i/>
              </w:rPr>
            </m:ctrlPr>
          </m:sSubPr>
          <m:e>
            <m:r>
              <w:rPr>
                <w:rFonts w:ascii="Cambria Math" w:hAnsi="Cambria Math"/>
              </w:rPr>
              <m:t>J</m:t>
            </m:r>
          </m:e>
          <m:sub>
            <m:r>
              <w:rPr>
                <w:rFonts w:ascii="Cambria Math" w:hAnsi="Cambria Math"/>
              </w:rPr>
              <m:t>30</m:t>
            </m:r>
          </m:sub>
        </m:sSub>
        <m:r>
          <w:rPr>
            <w:rFonts w:ascii="Cambria Math" w:hAnsi="Cambria Math"/>
          </w:rPr>
          <m:t>=</m:t>
        </m:r>
      </m:oMath>
      <w:r w:rsidR="00FB4D44" w:rsidRPr="00FB4D44">
        <w:t xml:space="preserve"> </w:t>
      </w:r>
      <w:r w:rsidR="00FB4D44">
        <w:t xml:space="preserve">ροπές αδράνειας (σε </w:t>
      </w:r>
      <w:r w:rsidR="00FB4D44">
        <w:rPr>
          <w:lang w:val="en-US"/>
        </w:rPr>
        <w:t>cm</w:t>
      </w:r>
      <w:r w:rsidR="00FB4D44" w:rsidRPr="00FB4D44">
        <w:rPr>
          <w:vertAlign w:val="superscript"/>
        </w:rPr>
        <w:t>4</w:t>
      </w:r>
      <w:r w:rsidR="00FB4D44" w:rsidRPr="00FB4D44">
        <w:t>)</w:t>
      </w:r>
      <w:r w:rsidR="00FB4D44">
        <w:t xml:space="preserve"> των επιμέρους τμημάτων της δοκού</w:t>
      </w:r>
    </w:p>
    <w:p w:rsidR="00FB4D44" w:rsidRDefault="00FB4D44" w:rsidP="00FB4D44">
      <w:pPr>
        <w:pStyle w:val="a8"/>
      </w:pPr>
    </w:p>
    <w:p w:rsidR="00FB4D44" w:rsidRPr="00FB4D44" w:rsidRDefault="00CB434E" w:rsidP="001240C2">
      <w:pPr>
        <w:pStyle w:val="a8"/>
      </w:pPr>
      <w:r>
        <w:t xml:space="preserve">Φορτίο στο πηδάλιο : </w:t>
      </w:r>
      <m:oMath>
        <m:sSub>
          <m:sSubPr>
            <m:ctrlPr>
              <w:rPr>
                <w:rFonts w:ascii="Cambria Math" w:hAnsi="Cambria Math"/>
                <w:i/>
              </w:rPr>
            </m:ctrlPr>
          </m:sSubPr>
          <m:e>
            <m:r>
              <w:rPr>
                <w:rFonts w:ascii="Cambria Math" w:hAnsi="Cambria Math"/>
                <w:lang w:val="en-US"/>
              </w:rPr>
              <m:t>P</m:t>
            </m:r>
          </m:e>
          <m:sub>
            <m:r>
              <w:rPr>
                <w:rFonts w:ascii="Cambria Math" w:hAnsi="Cambria Math"/>
              </w:rPr>
              <m:t>R</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C</m:t>
                </m:r>
              </m:e>
              <m:sub>
                <m:r>
                  <w:rPr>
                    <w:rFonts w:ascii="Cambria Math" w:hAnsi="Cambria Math"/>
                  </w:rPr>
                  <m:t>R</m:t>
                </m:r>
              </m:sub>
            </m:sSub>
          </m:num>
          <m:den>
            <m:sSub>
              <m:sSubPr>
                <m:ctrlPr>
                  <w:rPr>
                    <w:rFonts w:ascii="Cambria Math" w:hAnsi="Cambria Math"/>
                    <w:i/>
                  </w:rPr>
                </m:ctrlPr>
              </m:sSubPr>
              <m:e>
                <m:r>
                  <w:rPr>
                    <w:rFonts w:ascii="Cambria Math" w:hAnsi="Cambria Math"/>
                  </w:rPr>
                  <m:t>l</m:t>
                </m:r>
              </m:e>
              <m:sub>
                <m:r>
                  <w:rPr>
                    <w:rFonts w:ascii="Cambria Math" w:hAnsi="Cambria Math"/>
                  </w:rPr>
                  <m:t>10</m:t>
                </m:r>
              </m:sub>
            </m:sSub>
          </m:den>
        </m:f>
        <m:r>
          <w:rPr>
            <w:rFonts w:ascii="Cambria Math" w:hAnsi="Cambria Math"/>
          </w:rPr>
          <m:t xml:space="preserve">  (</m:t>
        </m:r>
        <m:f>
          <m:fPr>
            <m:ctrlPr>
              <w:rPr>
                <w:rFonts w:ascii="Cambria Math" w:hAnsi="Cambria Math"/>
                <w:i/>
              </w:rPr>
            </m:ctrlPr>
          </m:fPr>
          <m:num>
            <m:r>
              <w:rPr>
                <w:rFonts w:ascii="Cambria Math" w:hAnsi="Cambria Math"/>
              </w:rPr>
              <m:t>N</m:t>
            </m:r>
          </m:num>
          <m:den>
            <m:r>
              <w:rPr>
                <w:rFonts w:ascii="Cambria Math" w:hAnsi="Cambria Math"/>
              </w:rPr>
              <m:t>m</m:t>
            </m:r>
          </m:den>
        </m:f>
        <m:r>
          <w:rPr>
            <w:rFonts w:ascii="Cambria Math" w:hAnsi="Cambria Math"/>
          </w:rPr>
          <m:t>)</m:t>
        </m:r>
      </m:oMath>
    </w:p>
    <w:p w:rsidR="001240C2" w:rsidRDefault="001240C2" w:rsidP="000A1ECA">
      <w:pPr>
        <w:pStyle w:val="a8"/>
        <w:jc w:val="center"/>
      </w:pPr>
    </w:p>
    <w:p w:rsidR="00CB434E" w:rsidRDefault="00D22B7A" w:rsidP="00D22B7A">
      <w:pPr>
        <w:pStyle w:val="a8"/>
      </w:pPr>
      <w:r>
        <w:t xml:space="preserve">Η </w:t>
      </w:r>
      <w:proofErr w:type="spellStart"/>
      <w:r>
        <w:t>καμπτική</w:t>
      </w:r>
      <w:proofErr w:type="spellEnd"/>
      <w:r>
        <w:t xml:space="preserve"> ροπή υπολογίζεται επιλύοντας τ</w:t>
      </w:r>
      <w:r w:rsidR="00711B73">
        <w:t xml:space="preserve">α διαγράμματα του σχήματος </w:t>
      </w:r>
      <w:r w:rsidR="00CE1C7B">
        <w:t>2</w:t>
      </w:r>
      <w:r w:rsidR="00711B73">
        <w:t>.30.</w:t>
      </w:r>
      <w:r w:rsidR="00CE1C7B">
        <w:t>1</w:t>
      </w:r>
      <w:r w:rsidR="00711B73">
        <w:t>.</w:t>
      </w:r>
    </w:p>
    <w:p w:rsidR="00CB434E" w:rsidRDefault="00CB434E" w:rsidP="000A1ECA">
      <w:pPr>
        <w:pStyle w:val="a8"/>
        <w:jc w:val="center"/>
      </w:pPr>
    </w:p>
    <w:p w:rsidR="000A1ECA" w:rsidRDefault="000A1ECA" w:rsidP="000A1ECA">
      <w:pPr>
        <w:pStyle w:val="a8"/>
        <w:jc w:val="center"/>
      </w:pPr>
    </w:p>
    <w:p w:rsidR="000A1ECA" w:rsidRPr="004D4D6E" w:rsidRDefault="000A1ECA" w:rsidP="000A1ECA">
      <w:pPr>
        <w:pStyle w:val="a8"/>
        <w:ind w:left="284"/>
        <w:rPr>
          <w:b/>
        </w:rPr>
      </w:pPr>
      <w:r w:rsidRPr="004D4D6E">
        <w:rPr>
          <w:b/>
        </w:rPr>
        <w:t>2.</w:t>
      </w:r>
      <w:r w:rsidR="00532C86" w:rsidRPr="004D4D6E">
        <w:rPr>
          <w:b/>
        </w:rPr>
        <w:t xml:space="preserve">30.2 </w:t>
      </w:r>
      <w:r w:rsidRPr="004D4D6E">
        <w:rPr>
          <w:b/>
        </w:rPr>
        <w:t xml:space="preserve"> ΠΗΔΑΛΙΟ ΜΕ ΣΤΗΡΙΞΗ ΚΑΤΩ (πέδιλο, </w:t>
      </w:r>
      <w:r w:rsidRPr="004D4D6E">
        <w:rPr>
          <w:b/>
          <w:lang w:val="en-US"/>
        </w:rPr>
        <w:t>shoe</w:t>
      </w:r>
      <w:r w:rsidRPr="004D4D6E">
        <w:rPr>
          <w:b/>
        </w:rPr>
        <w:t xml:space="preserve"> </w:t>
      </w:r>
      <w:r w:rsidRPr="004D4D6E">
        <w:rPr>
          <w:b/>
          <w:lang w:val="en-US"/>
        </w:rPr>
        <w:t>piece</w:t>
      </w:r>
      <w:r w:rsidRPr="004D4D6E">
        <w:rPr>
          <w:b/>
        </w:rPr>
        <w:t xml:space="preserve">) </w:t>
      </w:r>
    </w:p>
    <w:p w:rsidR="002B143D" w:rsidRDefault="002B143D" w:rsidP="000A1ECA">
      <w:pPr>
        <w:pStyle w:val="a8"/>
        <w:ind w:left="284"/>
      </w:pPr>
    </w:p>
    <w:p w:rsidR="000A1ECA" w:rsidRDefault="000A1ECA" w:rsidP="000A1ECA"/>
    <w:p w:rsidR="000A1ECA" w:rsidRDefault="00802D90" w:rsidP="00365E7A">
      <w:pPr>
        <w:pStyle w:val="a8"/>
        <w:ind w:left="567"/>
        <w:jc w:val="center"/>
      </w:pPr>
      <w:r>
        <w:rPr>
          <w:noProof/>
        </w:rPr>
        <w:drawing>
          <wp:inline distT="0" distB="0" distL="0" distR="0">
            <wp:extent cx="6172200" cy="3648881"/>
            <wp:effectExtent l="0" t="0" r="0" b="8890"/>
            <wp:docPr id="25" name="Εικόνα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6174942" cy="3650502"/>
                    </a:xfrm>
                    <a:prstGeom prst="rect">
                      <a:avLst/>
                    </a:prstGeom>
                    <a:noFill/>
                    <a:ln>
                      <a:noFill/>
                    </a:ln>
                  </pic:spPr>
                </pic:pic>
              </a:graphicData>
            </a:graphic>
          </wp:inline>
        </w:drawing>
      </w:r>
    </w:p>
    <w:p w:rsidR="00532C86" w:rsidRPr="00D217F1" w:rsidRDefault="00532C86" w:rsidP="00532C86">
      <w:pPr>
        <w:pStyle w:val="a8"/>
        <w:jc w:val="center"/>
        <w:rPr>
          <w:b/>
          <w:i/>
          <w:sz w:val="22"/>
          <w:szCs w:val="22"/>
          <w:lang w:val="en-US"/>
        </w:rPr>
      </w:pPr>
      <w:r w:rsidRPr="00D217F1">
        <w:rPr>
          <w:b/>
          <w:i/>
          <w:sz w:val="22"/>
          <w:szCs w:val="22"/>
          <w:lang w:val="en-US"/>
        </w:rPr>
        <w:t>(</w:t>
      </w:r>
      <w:r>
        <w:rPr>
          <w:b/>
          <w:i/>
          <w:sz w:val="22"/>
          <w:szCs w:val="22"/>
          <w:lang w:val="en-US"/>
        </w:rPr>
        <w:t xml:space="preserve">ABS </w:t>
      </w:r>
      <w:r w:rsidRPr="00D217F1">
        <w:rPr>
          <w:b/>
          <w:i/>
          <w:sz w:val="22"/>
          <w:szCs w:val="22"/>
          <w:lang w:val="en-US"/>
        </w:rPr>
        <w:t xml:space="preserve">RULES 2022, Part </w:t>
      </w:r>
      <w:r>
        <w:rPr>
          <w:b/>
          <w:i/>
          <w:sz w:val="22"/>
          <w:szCs w:val="22"/>
          <w:lang w:val="en-US"/>
        </w:rPr>
        <w:t>3</w:t>
      </w:r>
      <w:r w:rsidRPr="00D217F1">
        <w:rPr>
          <w:b/>
          <w:i/>
          <w:sz w:val="22"/>
          <w:szCs w:val="22"/>
          <w:lang w:val="en-US"/>
        </w:rPr>
        <w:t xml:space="preserve"> / Ch.</w:t>
      </w:r>
      <w:r>
        <w:rPr>
          <w:b/>
          <w:i/>
          <w:sz w:val="22"/>
          <w:szCs w:val="22"/>
          <w:lang w:val="en-US"/>
        </w:rPr>
        <w:t>2</w:t>
      </w:r>
      <w:r w:rsidRPr="00D217F1">
        <w:rPr>
          <w:b/>
          <w:i/>
          <w:sz w:val="22"/>
          <w:szCs w:val="22"/>
          <w:lang w:val="en-US"/>
        </w:rPr>
        <w:t xml:space="preserve"> / App.</w:t>
      </w:r>
      <w:r>
        <w:rPr>
          <w:b/>
          <w:i/>
          <w:sz w:val="22"/>
          <w:szCs w:val="22"/>
          <w:lang w:val="en-US"/>
        </w:rPr>
        <w:t>5</w:t>
      </w:r>
      <w:r w:rsidRPr="00D217F1">
        <w:rPr>
          <w:b/>
          <w:i/>
          <w:sz w:val="22"/>
          <w:szCs w:val="22"/>
          <w:lang w:val="en-US"/>
        </w:rPr>
        <w:t>)</w:t>
      </w:r>
    </w:p>
    <w:p w:rsidR="00532C86" w:rsidRDefault="00532C86" w:rsidP="00532C86">
      <w:pPr>
        <w:pStyle w:val="a8"/>
        <w:jc w:val="center"/>
      </w:pPr>
      <w:r>
        <w:t xml:space="preserve">Σχήμα </w:t>
      </w:r>
      <w:r w:rsidR="00CE1C7B">
        <w:t>2</w:t>
      </w:r>
      <w:r>
        <w:t xml:space="preserve">.30.2  Ισοδύναμη δοκός, τέμνουσα δύναμη, </w:t>
      </w:r>
      <w:proofErr w:type="spellStart"/>
      <w:r>
        <w:t>καμπτική</w:t>
      </w:r>
      <w:proofErr w:type="spellEnd"/>
      <w:r>
        <w:t xml:space="preserve"> ροπή σε πηδάλιο με πέδιλο</w:t>
      </w:r>
    </w:p>
    <w:p w:rsidR="000A1ECA" w:rsidRPr="00532C86" w:rsidRDefault="000A1ECA" w:rsidP="000A1ECA">
      <w:pPr>
        <w:pStyle w:val="a8"/>
        <w:jc w:val="center"/>
      </w:pPr>
    </w:p>
    <w:p w:rsidR="00532C86" w:rsidRPr="00532C86" w:rsidRDefault="00532C86" w:rsidP="000A1ECA">
      <w:pPr>
        <w:pStyle w:val="a8"/>
        <w:jc w:val="center"/>
      </w:pPr>
    </w:p>
    <w:p w:rsidR="00A37D07" w:rsidRPr="00A37D07" w:rsidRDefault="005A180E" w:rsidP="00A37D07">
      <w:pPr>
        <w:pStyle w:val="a8"/>
      </w:pPr>
      <m:oMath>
        <m:sSub>
          <m:sSubPr>
            <m:ctrlPr>
              <w:rPr>
                <w:rFonts w:ascii="Cambria Math" w:hAnsi="Cambria Math"/>
                <w:i/>
              </w:rPr>
            </m:ctrlPr>
          </m:sSubPr>
          <m:e>
            <m:r>
              <w:rPr>
                <w:rFonts w:ascii="Cambria Math" w:hAnsi="Cambria Math"/>
              </w:rPr>
              <m:t>l</m:t>
            </m:r>
          </m:e>
          <m:sub>
            <m:r>
              <w:rPr>
                <w:rFonts w:ascii="Cambria Math" w:hAnsi="Cambria Math"/>
              </w:rPr>
              <m:t>10</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50</m:t>
            </m:r>
          </m:sub>
        </m:sSub>
        <m:r>
          <w:rPr>
            <w:rFonts w:ascii="Cambria Math" w:hAnsi="Cambria Math"/>
          </w:rPr>
          <m:t>=</m:t>
        </m:r>
      </m:oMath>
      <w:r w:rsidR="00A37D07" w:rsidRPr="00FB4D44">
        <w:t xml:space="preserve"> </w:t>
      </w:r>
      <w:r w:rsidR="00A37D07">
        <w:t xml:space="preserve">μήκη (σε </w:t>
      </w:r>
      <w:r w:rsidR="00A37D07">
        <w:rPr>
          <w:lang w:val="en-US"/>
        </w:rPr>
        <w:t>m</w:t>
      </w:r>
      <w:r w:rsidR="00A37D07" w:rsidRPr="00FB4D44">
        <w:t>)</w:t>
      </w:r>
      <w:r w:rsidR="00A37D07">
        <w:t xml:space="preserve"> των επιμέρους τμημάτων της δοκού</w:t>
      </w:r>
    </w:p>
    <w:p w:rsidR="00A37D07" w:rsidRDefault="00A37D07" w:rsidP="00A37D07">
      <w:pPr>
        <w:pStyle w:val="a8"/>
      </w:pPr>
    </w:p>
    <w:p w:rsidR="00A37D07" w:rsidRDefault="005A180E" w:rsidP="00A37D07">
      <w:pPr>
        <w:pStyle w:val="a8"/>
      </w:pPr>
      <m:oMath>
        <m:sSub>
          <m:sSubPr>
            <m:ctrlPr>
              <w:rPr>
                <w:rFonts w:ascii="Cambria Math" w:hAnsi="Cambria Math"/>
                <w:i/>
              </w:rPr>
            </m:ctrlPr>
          </m:sSubPr>
          <m:e>
            <m:r>
              <w:rPr>
                <w:rFonts w:ascii="Cambria Math" w:hAnsi="Cambria Math"/>
              </w:rPr>
              <m:t>J</m:t>
            </m:r>
          </m:e>
          <m:sub>
            <m:r>
              <w:rPr>
                <w:rFonts w:ascii="Cambria Math" w:hAnsi="Cambria Math"/>
              </w:rPr>
              <m:t>10</m:t>
            </m:r>
          </m:sub>
        </m:sSub>
        <m:r>
          <w:rPr>
            <w:rFonts w:ascii="Cambria Math" w:hAnsi="Cambria Math"/>
          </w:rPr>
          <m:t>÷</m:t>
        </m:r>
        <m:sSub>
          <m:sSubPr>
            <m:ctrlPr>
              <w:rPr>
                <w:rFonts w:ascii="Cambria Math" w:hAnsi="Cambria Math"/>
                <w:i/>
              </w:rPr>
            </m:ctrlPr>
          </m:sSubPr>
          <m:e>
            <m:r>
              <w:rPr>
                <w:rFonts w:ascii="Cambria Math" w:hAnsi="Cambria Math"/>
              </w:rPr>
              <m:t>J</m:t>
            </m:r>
          </m:e>
          <m:sub>
            <m:r>
              <w:rPr>
                <w:rFonts w:ascii="Cambria Math" w:hAnsi="Cambria Math"/>
              </w:rPr>
              <m:t>50</m:t>
            </m:r>
          </m:sub>
        </m:sSub>
        <m:r>
          <w:rPr>
            <w:rFonts w:ascii="Cambria Math" w:hAnsi="Cambria Math"/>
          </w:rPr>
          <m:t>=</m:t>
        </m:r>
      </m:oMath>
      <w:r w:rsidR="00A37D07" w:rsidRPr="00FB4D44">
        <w:t xml:space="preserve"> </w:t>
      </w:r>
      <w:r w:rsidR="00A37D07">
        <w:t xml:space="preserve">ροπές αδράνειας (σε </w:t>
      </w:r>
      <w:r w:rsidR="00A37D07">
        <w:rPr>
          <w:lang w:val="en-US"/>
        </w:rPr>
        <w:t>cm</w:t>
      </w:r>
      <w:r w:rsidR="00A37D07" w:rsidRPr="00FB4D44">
        <w:rPr>
          <w:vertAlign w:val="superscript"/>
        </w:rPr>
        <w:t>4</w:t>
      </w:r>
      <w:r w:rsidR="00A37D07" w:rsidRPr="00FB4D44">
        <w:t>)</w:t>
      </w:r>
      <w:r w:rsidR="00A37D07">
        <w:t xml:space="preserve"> των επιμέρους τμημάτων της δοκού</w:t>
      </w:r>
    </w:p>
    <w:p w:rsidR="00A37D07" w:rsidRDefault="00A37D07" w:rsidP="00A37D07">
      <w:pPr>
        <w:pStyle w:val="a8"/>
      </w:pPr>
    </w:p>
    <w:p w:rsidR="00A37D07" w:rsidRPr="00FB4D44" w:rsidRDefault="00A37D07" w:rsidP="00A37D07">
      <w:pPr>
        <w:pStyle w:val="a8"/>
      </w:pPr>
      <w:r>
        <w:t xml:space="preserve">Φορτίο στο πηδάλιο : </w:t>
      </w:r>
      <m:oMath>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R</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R</m:t>
                </m:r>
              </m:sub>
            </m:sSub>
          </m:num>
          <m:den>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10</m:t>
                </m:r>
              </m:sub>
            </m:sSub>
          </m:den>
        </m:f>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lang w:val="en-US"/>
              </w:rPr>
              <m:t>k</m:t>
            </m:r>
            <m:r>
              <w:rPr>
                <w:rFonts w:ascii="Cambria Math" w:hAnsi="Cambria Math"/>
                <w:sz w:val="28"/>
                <w:szCs w:val="28"/>
              </w:rPr>
              <m:t>N</m:t>
            </m:r>
          </m:num>
          <m:den>
            <m:r>
              <w:rPr>
                <w:rFonts w:ascii="Cambria Math" w:hAnsi="Cambria Math"/>
                <w:sz w:val="28"/>
                <w:szCs w:val="28"/>
              </w:rPr>
              <m:t>m</m:t>
            </m:r>
          </m:den>
        </m:f>
        <m:r>
          <w:rPr>
            <w:rFonts w:ascii="Cambria Math" w:hAnsi="Cambria Math"/>
            <w:sz w:val="28"/>
            <w:szCs w:val="28"/>
          </w:rPr>
          <m:t>)</m:t>
        </m:r>
      </m:oMath>
    </w:p>
    <w:p w:rsidR="000A1ECA" w:rsidRDefault="000A1ECA" w:rsidP="000A1ECA">
      <w:pPr>
        <w:pStyle w:val="a8"/>
        <w:jc w:val="center"/>
      </w:pPr>
    </w:p>
    <w:p w:rsidR="00A37D07" w:rsidRDefault="005A180E" w:rsidP="00933C64">
      <w:pPr>
        <w:pStyle w:val="a8"/>
      </w:pPr>
      <m:oMath>
        <m:sSub>
          <m:sSubPr>
            <m:ctrlPr>
              <w:rPr>
                <w:rFonts w:ascii="Cambria Math" w:hAnsi="Cambria Math"/>
                <w:i/>
              </w:rPr>
            </m:ctrlPr>
          </m:sSubPr>
          <m:e>
            <m:r>
              <w:rPr>
                <w:rFonts w:ascii="Cambria Math" w:hAnsi="Cambria Math"/>
              </w:rPr>
              <m:t>C</m:t>
            </m:r>
          </m:e>
          <m:sub>
            <m:r>
              <w:rPr>
                <w:rFonts w:ascii="Cambria Math" w:hAnsi="Cambria Math"/>
              </w:rPr>
              <m:t>R</m:t>
            </m:r>
          </m:sub>
        </m:sSub>
      </m:oMath>
      <w:r w:rsidR="00933C64">
        <w:rPr>
          <w:i/>
        </w:rPr>
        <w:t xml:space="preserve">  = </w:t>
      </w:r>
      <w:r w:rsidR="00933C64" w:rsidRPr="00933C64">
        <w:t>δύναμη επί του πηδαλίου (</w:t>
      </w:r>
      <w:proofErr w:type="spellStart"/>
      <w:r w:rsidR="00933C64" w:rsidRPr="00933C64">
        <w:rPr>
          <w:lang w:val="en-US"/>
        </w:rPr>
        <w:t>kN</w:t>
      </w:r>
      <w:proofErr w:type="spellEnd"/>
      <w:r w:rsidR="00933C64" w:rsidRPr="00933C64">
        <w:t>)</w:t>
      </w:r>
    </w:p>
    <w:p w:rsidR="00933C64" w:rsidRDefault="00933C64" w:rsidP="00933C64">
      <w:pPr>
        <w:pStyle w:val="a8"/>
        <w:rPr>
          <w:i/>
        </w:rPr>
      </w:pPr>
    </w:p>
    <w:p w:rsidR="00933C64" w:rsidRPr="004D4D6E" w:rsidRDefault="005A180E" w:rsidP="00933C64">
      <w:pPr>
        <w:pStyle w:val="a8"/>
        <w:rPr>
          <w:i/>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z</m:t>
            </m:r>
          </m:e>
          <m:sub>
            <m:r>
              <w:rPr>
                <w:rFonts w:ascii="Cambria Math" w:hAnsi="Cambria Math"/>
                <w:sz w:val="28"/>
                <w:szCs w:val="28"/>
                <w:lang w:val="en-US"/>
              </w:rPr>
              <m:t>c</m:t>
            </m:r>
          </m:sub>
        </m:sSub>
        <m:r>
          <w:rPr>
            <w:rFonts w:ascii="Cambria Math" w:hAnsi="Cambria Math"/>
            <w:sz w:val="28"/>
            <w:szCs w:val="28"/>
          </w:rPr>
          <m:t xml:space="preserve">= </m:t>
        </m:r>
        <m:f>
          <m:fPr>
            <m:ctrlPr>
              <w:rPr>
                <w:rFonts w:ascii="Cambria Math" w:hAnsi="Cambria Math"/>
                <w:i/>
                <w:sz w:val="28"/>
                <w:szCs w:val="28"/>
                <w:lang w:val="en-US"/>
              </w:rPr>
            </m:ctrlPr>
          </m:fPr>
          <m:num>
            <m:r>
              <w:rPr>
                <w:rFonts w:ascii="Cambria Math" w:hAnsi="Cambria Math"/>
                <w:sz w:val="28"/>
                <w:szCs w:val="28"/>
              </w:rPr>
              <m:t>6.18∙</m:t>
            </m:r>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rPr>
                  <m:t>50</m:t>
                </m:r>
              </m:sub>
            </m:sSub>
          </m:num>
          <m:den>
            <m:sSup>
              <m:sSupPr>
                <m:ctrlPr>
                  <w:rPr>
                    <w:rFonts w:ascii="Cambria Math" w:hAnsi="Cambria Math"/>
                    <w:i/>
                    <w:sz w:val="28"/>
                    <w:szCs w:val="28"/>
                    <w:lang w:val="en-US"/>
                  </w:rPr>
                </m:ctrlPr>
              </m:sSupPr>
              <m:e>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rPr>
                          <m:t>50</m:t>
                        </m:r>
                      </m:sub>
                    </m:sSub>
                  </m:e>
                </m:d>
              </m:e>
              <m:sup>
                <m:r>
                  <w:rPr>
                    <w:rFonts w:ascii="Cambria Math" w:hAnsi="Cambria Math"/>
                    <w:sz w:val="28"/>
                    <w:szCs w:val="28"/>
                  </w:rPr>
                  <m:t>3</m:t>
                </m:r>
              </m:sup>
            </m:sSup>
          </m:den>
        </m:f>
        <m:r>
          <w:rPr>
            <w:rFonts w:ascii="Cambria Math" w:hAnsi="Cambria Math"/>
            <w:sz w:val="28"/>
            <w:szCs w:val="28"/>
          </w:rPr>
          <m:t xml:space="preserve"> (</m:t>
        </m:r>
        <m:f>
          <m:fPr>
            <m:ctrlPr>
              <w:rPr>
                <w:rFonts w:ascii="Cambria Math" w:hAnsi="Cambria Math"/>
                <w:i/>
                <w:sz w:val="28"/>
                <w:szCs w:val="28"/>
                <w:lang w:val="en-US"/>
              </w:rPr>
            </m:ctrlPr>
          </m:fPr>
          <m:num>
            <m:r>
              <w:rPr>
                <w:rFonts w:ascii="Cambria Math" w:hAnsi="Cambria Math"/>
                <w:sz w:val="28"/>
                <w:szCs w:val="28"/>
                <w:lang w:val="en-US"/>
              </w:rPr>
              <m:t>kN</m:t>
            </m:r>
          </m:num>
          <m:den>
            <m:r>
              <w:rPr>
                <w:rFonts w:ascii="Cambria Math" w:hAnsi="Cambria Math"/>
                <w:sz w:val="28"/>
                <w:szCs w:val="28"/>
                <w:lang w:val="en-US"/>
              </w:rPr>
              <m:t>m</m:t>
            </m:r>
          </m:den>
        </m:f>
        <m:r>
          <w:rPr>
            <w:rFonts w:ascii="Cambria Math" w:hAnsi="Cambria Math"/>
            <w:sz w:val="28"/>
            <w:szCs w:val="28"/>
          </w:rPr>
          <m:t>)</m:t>
        </m:r>
      </m:oMath>
      <w:r w:rsidR="00933C64" w:rsidRPr="004D4D6E">
        <w:rPr>
          <w:i/>
          <w:sz w:val="28"/>
          <w:szCs w:val="28"/>
        </w:rPr>
        <w:t xml:space="preserve"> </w:t>
      </w:r>
    </w:p>
    <w:p w:rsidR="00933C64" w:rsidRDefault="00933C64" w:rsidP="000A1ECA">
      <w:pPr>
        <w:pStyle w:val="a8"/>
        <w:jc w:val="center"/>
      </w:pPr>
    </w:p>
    <w:p w:rsidR="00A37D07" w:rsidRDefault="00A37D07" w:rsidP="000A1ECA">
      <w:pPr>
        <w:pStyle w:val="a8"/>
        <w:jc w:val="center"/>
      </w:pPr>
    </w:p>
    <w:p w:rsidR="00365E7A" w:rsidRDefault="00365E7A" w:rsidP="000908BF">
      <w:pPr>
        <w:rPr>
          <w:b/>
          <w:sz w:val="28"/>
          <w:szCs w:val="28"/>
          <w:u w:val="single"/>
        </w:rPr>
      </w:pPr>
    </w:p>
    <w:p w:rsidR="00E82325" w:rsidRPr="00532C86" w:rsidRDefault="00CE1C7B" w:rsidP="000908BF">
      <w:pPr>
        <w:rPr>
          <w:b/>
          <w:sz w:val="28"/>
          <w:szCs w:val="28"/>
          <w:u w:val="single"/>
        </w:rPr>
      </w:pPr>
      <w:r>
        <w:rPr>
          <w:b/>
          <w:sz w:val="28"/>
          <w:szCs w:val="28"/>
          <w:u w:val="single"/>
        </w:rPr>
        <w:t>2</w:t>
      </w:r>
      <w:r w:rsidR="00EE0B40" w:rsidRPr="00532C86">
        <w:rPr>
          <w:b/>
          <w:sz w:val="28"/>
          <w:szCs w:val="28"/>
          <w:u w:val="single"/>
        </w:rPr>
        <w:t>.</w:t>
      </w:r>
      <w:r w:rsidR="001B54AA" w:rsidRPr="00532C86">
        <w:rPr>
          <w:b/>
          <w:sz w:val="28"/>
          <w:szCs w:val="28"/>
          <w:u w:val="single"/>
        </w:rPr>
        <w:t>3</w:t>
      </w:r>
      <w:r w:rsidR="00EE0B40" w:rsidRPr="00532C86">
        <w:rPr>
          <w:b/>
          <w:sz w:val="28"/>
          <w:szCs w:val="28"/>
          <w:u w:val="single"/>
        </w:rPr>
        <w:t xml:space="preserve">1 </w:t>
      </w:r>
      <w:r w:rsidR="00E82325" w:rsidRPr="00532C86">
        <w:rPr>
          <w:b/>
          <w:sz w:val="28"/>
          <w:szCs w:val="28"/>
          <w:u w:val="single"/>
        </w:rPr>
        <w:t>ΑΝΩ ΑΞΟΝΑΣ</w:t>
      </w:r>
    </w:p>
    <w:p w:rsidR="00E82325" w:rsidRDefault="00E82325" w:rsidP="000908BF"/>
    <w:p w:rsidR="00E82325" w:rsidRDefault="00E82325" w:rsidP="000908BF">
      <w:r>
        <w:t>Ο άνω άξονας είναι μέρος του άξονα του μηχανισμού του πηδαλίου πάνω από το έδρανο τριβής</w:t>
      </w:r>
      <w:r w:rsidRPr="00E82325">
        <w:t xml:space="preserve"> (</w:t>
      </w:r>
      <w:r>
        <w:rPr>
          <w:lang w:val="en-US"/>
        </w:rPr>
        <w:t>neck</w:t>
      </w:r>
      <w:r w:rsidRPr="00E82325">
        <w:t xml:space="preserve"> </w:t>
      </w:r>
      <w:r>
        <w:rPr>
          <w:lang w:val="en-US"/>
        </w:rPr>
        <w:t>bearing</w:t>
      </w:r>
      <w:r w:rsidRPr="00E82325">
        <w:t>)</w:t>
      </w:r>
      <w:r>
        <w:t xml:space="preserve"> μέχρι τον </w:t>
      </w:r>
      <w:proofErr w:type="spellStart"/>
      <w:r>
        <w:t>οίακα</w:t>
      </w:r>
      <w:proofErr w:type="spellEnd"/>
      <w:r>
        <w:t xml:space="preserve"> ( δοιάκι , λαγουδέρα , </w:t>
      </w:r>
      <w:r>
        <w:rPr>
          <w:lang w:val="en-US"/>
        </w:rPr>
        <w:t>tiller</w:t>
      </w:r>
      <w:r w:rsidRPr="00E82325">
        <w:t>).</w:t>
      </w:r>
      <w:r w:rsidR="00EE0B40">
        <w:t xml:space="preserve"> Ο άξονας καταπονείται σε στρέψη, μεταφέρει τη ροπή στρέψης και η</w:t>
      </w:r>
      <w:r>
        <w:t xml:space="preserve"> διάμετρος </w:t>
      </w:r>
      <w:r w:rsidR="00EE0B40">
        <w:t xml:space="preserve">του άξονα αυτού </w:t>
      </w:r>
      <w:r w:rsidR="00586113">
        <w:t xml:space="preserve">μπορεί να </w:t>
      </w:r>
      <w:r w:rsidR="00EE0B40">
        <w:t>υπολογ</w:t>
      </w:r>
      <w:r w:rsidR="00586113">
        <w:t xml:space="preserve">ιστεί </w:t>
      </w:r>
      <w:r>
        <w:t xml:space="preserve">από </w:t>
      </w:r>
      <w:r w:rsidR="00EE0B40">
        <w:t xml:space="preserve">τη σχέση </w:t>
      </w:r>
      <w:r>
        <w:t xml:space="preserve">: </w:t>
      </w:r>
    </w:p>
    <w:p w:rsidR="00E82325" w:rsidRDefault="00E82325" w:rsidP="000908BF"/>
    <w:p w:rsidR="00E82325" w:rsidRPr="00802D90" w:rsidRDefault="00E82325" w:rsidP="000908BF">
      <w:pPr>
        <w:rPr>
          <w:b/>
          <w:i/>
          <w:sz w:val="22"/>
          <w:szCs w:val="22"/>
        </w:rPr>
      </w:pPr>
      <w:r w:rsidRPr="00E82325">
        <w:rPr>
          <w:position w:val="-16"/>
        </w:rPr>
        <w:object w:dxaOrig="2900" w:dyaOrig="440">
          <v:shape id="_x0000_i1274" type="#_x0000_t75" style="width:144.6pt;height:22.2pt" o:ole="">
            <v:imagedata r:id="rId548" o:title=""/>
          </v:shape>
          <o:OLEObject Type="Embed" ProgID="Equation.DSMT4" ShapeID="_x0000_i1274" DrawAspect="Content" ObjectID="_1744733231" r:id="rId549"/>
        </w:object>
      </w:r>
      <w:r w:rsidR="00365E7A">
        <w:t xml:space="preserve"> </w:t>
      </w:r>
      <w:r w:rsidR="00365E7A" w:rsidRPr="00365E7A">
        <w:rPr>
          <w:b/>
          <w:i/>
          <w:sz w:val="22"/>
          <w:szCs w:val="22"/>
        </w:rPr>
        <w:t>(</w:t>
      </w:r>
      <w:r w:rsidR="00365E7A" w:rsidRPr="00365E7A">
        <w:rPr>
          <w:b/>
          <w:i/>
          <w:sz w:val="22"/>
          <w:szCs w:val="22"/>
          <w:lang w:val="en-US"/>
        </w:rPr>
        <w:t>ABS</w:t>
      </w:r>
      <w:r w:rsidR="00365E7A" w:rsidRPr="00802D90">
        <w:rPr>
          <w:b/>
          <w:i/>
          <w:sz w:val="22"/>
          <w:szCs w:val="22"/>
        </w:rPr>
        <w:t xml:space="preserve"> 2022</w:t>
      </w:r>
      <w:r w:rsidR="00706694">
        <w:rPr>
          <w:b/>
          <w:i/>
          <w:sz w:val="22"/>
          <w:szCs w:val="22"/>
        </w:rPr>
        <w:t xml:space="preserve"> </w:t>
      </w:r>
      <w:r w:rsidR="00365E7A" w:rsidRPr="00365E7A">
        <w:rPr>
          <w:b/>
          <w:i/>
          <w:sz w:val="22"/>
          <w:szCs w:val="22"/>
          <w:lang w:val="en-US"/>
        </w:rPr>
        <w:t>Part</w:t>
      </w:r>
      <w:r w:rsidR="00365E7A" w:rsidRPr="00802D90">
        <w:rPr>
          <w:b/>
          <w:i/>
          <w:sz w:val="22"/>
          <w:szCs w:val="22"/>
        </w:rPr>
        <w:t xml:space="preserve"> 3 / </w:t>
      </w:r>
      <w:r w:rsidR="00365E7A" w:rsidRPr="00365E7A">
        <w:rPr>
          <w:b/>
          <w:i/>
          <w:sz w:val="22"/>
          <w:szCs w:val="22"/>
          <w:lang w:val="en-US"/>
        </w:rPr>
        <w:t>Ch</w:t>
      </w:r>
      <w:r w:rsidR="00365E7A" w:rsidRPr="00802D90">
        <w:rPr>
          <w:b/>
          <w:i/>
          <w:sz w:val="22"/>
          <w:szCs w:val="22"/>
        </w:rPr>
        <w:t xml:space="preserve">. 2 / </w:t>
      </w:r>
      <w:r w:rsidR="00365E7A" w:rsidRPr="00365E7A">
        <w:rPr>
          <w:b/>
          <w:i/>
          <w:sz w:val="22"/>
          <w:szCs w:val="22"/>
          <w:lang w:val="en-US"/>
        </w:rPr>
        <w:t>Sect</w:t>
      </w:r>
      <w:r w:rsidR="00365E7A" w:rsidRPr="00802D90">
        <w:rPr>
          <w:b/>
          <w:i/>
          <w:sz w:val="22"/>
          <w:szCs w:val="22"/>
        </w:rPr>
        <w:t>. 7.1)</w:t>
      </w:r>
    </w:p>
    <w:p w:rsidR="002E36B3" w:rsidRDefault="002E36B3" w:rsidP="000908BF"/>
    <w:p w:rsidR="002E36B3" w:rsidRDefault="004F67B3" w:rsidP="000908BF">
      <w:pPr>
        <w:rPr>
          <w:i/>
        </w:rPr>
      </w:pPr>
      <w:r>
        <w:t xml:space="preserve">- </w:t>
      </w:r>
      <w:r w:rsidRPr="003F2AF8">
        <w:rPr>
          <w:position w:val="-14"/>
        </w:rPr>
        <w:object w:dxaOrig="380" w:dyaOrig="380">
          <v:shape id="_x0000_i1275" type="#_x0000_t75" style="width:19.2pt;height:19.2pt" o:ole="">
            <v:imagedata r:id="rId550" o:title=""/>
          </v:shape>
          <o:OLEObject Type="Embed" ProgID="Equation.DSMT4" ShapeID="_x0000_i1275" DrawAspect="Content" ObjectID="_1744733232" r:id="rId551"/>
        </w:object>
      </w:r>
      <w:r>
        <w:t xml:space="preserve">= συντελεστής υλικού που λαμβάνεται = 1 για χάλυβα (ελατό, σφυρήλατο, χυτοχάλυβα) με όριο διαρροής  ίσο με </w:t>
      </w:r>
      <w:r w:rsidRPr="004F67B3">
        <w:rPr>
          <w:position w:val="-22"/>
        </w:rPr>
        <w:object w:dxaOrig="1400" w:dyaOrig="560">
          <v:shape id="_x0000_i1276" type="#_x0000_t75" style="width:70.2pt;height:28.2pt" o:ole="">
            <v:imagedata r:id="rId552" o:title=""/>
          </v:shape>
          <o:OLEObject Type="Embed" ProgID="Equation.DSMT4" ShapeID="_x0000_i1276" DrawAspect="Content" ObjectID="_1744733233" r:id="rId553"/>
        </w:object>
      </w:r>
      <w:r>
        <w:t xml:space="preserve"> </w:t>
      </w:r>
      <w:r w:rsidRPr="004F67B3">
        <w:rPr>
          <w:i/>
        </w:rPr>
        <w:t>(για τους άξ</w:t>
      </w:r>
      <w:r w:rsidR="00586113">
        <w:rPr>
          <w:i/>
        </w:rPr>
        <w:t>ονες</w:t>
      </w:r>
      <w:r w:rsidRPr="004F67B3">
        <w:rPr>
          <w:i/>
        </w:rPr>
        <w:t xml:space="preserve"> , τις βίδες σύνδεσης, τα βελόνια ως ελάχιστο όριο διαρροής λαμβάνεται </w:t>
      </w:r>
      <w:r w:rsidRPr="004F67B3">
        <w:rPr>
          <w:i/>
          <w:position w:val="-22"/>
        </w:rPr>
        <w:object w:dxaOrig="1400" w:dyaOrig="560">
          <v:shape id="_x0000_i1277" type="#_x0000_t75" style="width:70.2pt;height:28.2pt" o:ole="">
            <v:imagedata r:id="rId554" o:title=""/>
          </v:shape>
          <o:OLEObject Type="Embed" ProgID="Equation.DSMT4" ShapeID="_x0000_i1277" DrawAspect="Content" ObjectID="_1744733234" r:id="rId555"/>
        </w:object>
      </w:r>
      <w:r w:rsidRPr="004F67B3">
        <w:rPr>
          <w:i/>
        </w:rPr>
        <w:t xml:space="preserve"> ).</w:t>
      </w:r>
    </w:p>
    <w:p w:rsidR="004F67B3" w:rsidRDefault="004F67B3" w:rsidP="000908BF"/>
    <w:p w:rsidR="00EE0B40" w:rsidRDefault="00EE0B40" w:rsidP="000908BF">
      <w:r>
        <w:t xml:space="preserve">Ο άξονας αυτός </w:t>
      </w:r>
      <w:proofErr w:type="spellStart"/>
      <w:r>
        <w:t>διαστασιολογείται</w:t>
      </w:r>
      <w:proofErr w:type="spellEnd"/>
      <w:r>
        <w:t xml:space="preserve"> έτσι ώστε η τάση στρέψης δεν θα είναι μικρότερη από: </w:t>
      </w:r>
    </w:p>
    <w:p w:rsidR="00EE0B40" w:rsidRDefault="00EE0B40" w:rsidP="000908BF"/>
    <w:p w:rsidR="00EE0B40" w:rsidRDefault="00EE0B40" w:rsidP="000908BF">
      <w:r w:rsidRPr="00EE0B40">
        <w:rPr>
          <w:position w:val="-14"/>
        </w:rPr>
        <w:object w:dxaOrig="1080" w:dyaOrig="380">
          <v:shape id="_x0000_i1278" type="#_x0000_t75" style="width:52.8pt;height:19.2pt" o:ole="">
            <v:imagedata r:id="rId556" o:title=""/>
          </v:shape>
          <o:OLEObject Type="Embed" ProgID="Equation.DSMT4" ShapeID="_x0000_i1278" DrawAspect="Content" ObjectID="_1744733235" r:id="rId557"/>
        </w:object>
      </w:r>
      <w:r>
        <w:t>, όπου :</w:t>
      </w:r>
    </w:p>
    <w:p w:rsidR="00EE0B40" w:rsidRDefault="00EE0B40" w:rsidP="000908BF"/>
    <w:p w:rsidR="00EE0B40" w:rsidRDefault="00EE0B40" w:rsidP="000908BF">
      <w:r w:rsidRPr="00EE0B40">
        <w:rPr>
          <w:position w:val="-28"/>
        </w:rPr>
        <w:object w:dxaOrig="1359" w:dyaOrig="740">
          <v:shape id="_x0000_i1279" type="#_x0000_t75" style="width:68.4pt;height:37.2pt" o:ole="">
            <v:imagedata r:id="rId558" o:title=""/>
          </v:shape>
          <o:OLEObject Type="Embed" ProgID="Equation.DSMT4" ShapeID="_x0000_i1279" DrawAspect="Content" ObjectID="_1744733236" r:id="rId559"/>
        </w:object>
      </w:r>
      <w:r>
        <w:t xml:space="preserve">, με    </w:t>
      </w:r>
      <w:r>
        <w:rPr>
          <w:lang w:val="en-US"/>
        </w:rPr>
        <w:t>e</w:t>
      </w:r>
      <w:r w:rsidRPr="00717831">
        <w:t xml:space="preserve"> = </w:t>
      </w:r>
      <w:r>
        <w:t xml:space="preserve">0,75 για </w:t>
      </w:r>
      <w:r w:rsidRPr="00EE0B40">
        <w:rPr>
          <w:position w:val="-22"/>
        </w:rPr>
        <w:object w:dxaOrig="2079" w:dyaOrig="560">
          <v:shape id="_x0000_i1280" type="#_x0000_t75" style="width:103.8pt;height:28.2pt" o:ole="">
            <v:imagedata r:id="rId560" o:title=""/>
          </v:shape>
          <o:OLEObject Type="Embed" ProgID="Equation.DSMT4" ShapeID="_x0000_i1280" DrawAspect="Content" ObjectID="_1744733237" r:id="rId561"/>
        </w:object>
      </w:r>
    </w:p>
    <w:p w:rsidR="00EE0B40" w:rsidRDefault="00EE0B40" w:rsidP="000908BF">
      <w:r>
        <w:t xml:space="preserve">                                 </w:t>
      </w:r>
      <w:r>
        <w:rPr>
          <w:lang w:val="en-US"/>
        </w:rPr>
        <w:t>e</w:t>
      </w:r>
      <w:r w:rsidRPr="00717831">
        <w:t xml:space="preserve"> = </w:t>
      </w:r>
      <w:r>
        <w:t xml:space="preserve">1,00 για </w:t>
      </w:r>
      <w:r w:rsidRPr="00EE0B40">
        <w:rPr>
          <w:position w:val="-22"/>
        </w:rPr>
        <w:object w:dxaOrig="2079" w:dyaOrig="560">
          <v:shape id="_x0000_i1281" type="#_x0000_t75" style="width:103.8pt;height:28.2pt" o:ole="">
            <v:imagedata r:id="rId562" o:title=""/>
          </v:shape>
          <o:OLEObject Type="Embed" ProgID="Equation.DSMT4" ShapeID="_x0000_i1281" DrawAspect="Content" ObjectID="_1744733238" r:id="rId563"/>
        </w:object>
      </w:r>
    </w:p>
    <w:p w:rsidR="00EE0B40" w:rsidRPr="00EE0B40" w:rsidRDefault="00EE0B40" w:rsidP="000908BF"/>
    <w:p w:rsidR="00EE0B40" w:rsidRDefault="00EE0B40" w:rsidP="000908BF">
      <w:r w:rsidRPr="00EE0B40">
        <w:rPr>
          <w:position w:val="-12"/>
        </w:rPr>
        <w:object w:dxaOrig="340" w:dyaOrig="360">
          <v:shape id="_x0000_i1282" type="#_x0000_t75" style="width:15.6pt;height:19.2pt" o:ole="">
            <v:imagedata r:id="rId564" o:title=""/>
          </v:shape>
          <o:OLEObject Type="Embed" ProgID="Equation.DSMT4" ShapeID="_x0000_i1282" DrawAspect="Content" ObjectID="_1744733239" r:id="rId565"/>
        </w:object>
      </w:r>
      <w:r>
        <w:t xml:space="preserve"> = τάση διαρροής </w:t>
      </w:r>
      <w:r w:rsidRPr="004F67B3">
        <w:rPr>
          <w:i/>
          <w:position w:val="-22"/>
        </w:rPr>
        <w:object w:dxaOrig="940" w:dyaOrig="560">
          <v:shape id="_x0000_i1283" type="#_x0000_t75" style="width:46.8pt;height:28.2pt" o:ole="">
            <v:imagedata r:id="rId566" o:title=""/>
          </v:shape>
          <o:OLEObject Type="Embed" ProgID="Equation.DSMT4" ShapeID="_x0000_i1283" DrawAspect="Content" ObjectID="_1744733240" r:id="rId567"/>
        </w:object>
      </w:r>
      <w:r>
        <w:rPr>
          <w:i/>
        </w:rPr>
        <w:t xml:space="preserve"> </w:t>
      </w:r>
      <w:r w:rsidRPr="00EE0B40">
        <w:t>του χρησιμοποιούμενου υλικού , δεν θα λαμβάνεται μεγαλύτερη από</w:t>
      </w:r>
      <w:r>
        <w:t xml:space="preserve"> </w:t>
      </w:r>
      <w:r w:rsidRPr="00EE0B40">
        <w:rPr>
          <w:position w:val="-12"/>
        </w:rPr>
        <w:object w:dxaOrig="760" w:dyaOrig="360">
          <v:shape id="_x0000_i1284" type="#_x0000_t75" style="width:38.4pt;height:19.2pt" o:ole="">
            <v:imagedata r:id="rId568" o:title=""/>
          </v:shape>
          <o:OLEObject Type="Embed" ProgID="Equation.DSMT4" ShapeID="_x0000_i1284" DrawAspect="Content" ObjectID="_1744733241" r:id="rId569"/>
        </w:object>
      </w:r>
      <w:r w:rsidR="009D0C1C">
        <w:t xml:space="preserve"> ή </w:t>
      </w:r>
      <w:r w:rsidR="009D0C1C" w:rsidRPr="004F67B3">
        <w:rPr>
          <w:position w:val="-22"/>
        </w:rPr>
        <w:object w:dxaOrig="1400" w:dyaOrig="560">
          <v:shape id="_x0000_i1285" type="#_x0000_t75" style="width:70.2pt;height:28.2pt" o:ole="">
            <v:imagedata r:id="rId570" o:title=""/>
          </v:shape>
          <o:OLEObject Type="Embed" ProgID="Equation.DSMT4" ShapeID="_x0000_i1285" DrawAspect="Content" ObjectID="_1744733242" r:id="rId571"/>
        </w:object>
      </w:r>
      <w:r w:rsidR="009D0C1C">
        <w:t xml:space="preserve">  όπ</w:t>
      </w:r>
      <w:r w:rsidR="00476937">
        <w:t>ο</w:t>
      </w:r>
      <w:r w:rsidR="009D0C1C">
        <w:t>ια τιμή είναι μικρότερη,</w:t>
      </w:r>
    </w:p>
    <w:p w:rsidR="009D0C1C" w:rsidRDefault="009D0C1C" w:rsidP="000908BF"/>
    <w:p w:rsidR="009D0C1C" w:rsidRDefault="009D0C1C" w:rsidP="000908BF">
      <w:r w:rsidRPr="00EE0B40">
        <w:rPr>
          <w:position w:val="-12"/>
        </w:rPr>
        <w:object w:dxaOrig="320" w:dyaOrig="360">
          <v:shape id="_x0000_i1286" type="#_x0000_t75" style="width:16.2pt;height:19.2pt" o:ole="">
            <v:imagedata r:id="rId572" o:title=""/>
          </v:shape>
          <o:OLEObject Type="Embed" ProgID="Equation.DSMT4" ShapeID="_x0000_i1286" DrawAspect="Content" ObjectID="_1744733243" r:id="rId573"/>
        </w:object>
      </w:r>
      <w:r>
        <w:t xml:space="preserve"> = αντοχή εφελκυσμού </w:t>
      </w:r>
      <w:r w:rsidRPr="004F67B3">
        <w:rPr>
          <w:i/>
          <w:position w:val="-22"/>
        </w:rPr>
        <w:object w:dxaOrig="940" w:dyaOrig="560">
          <v:shape id="_x0000_i1287" type="#_x0000_t75" style="width:46.8pt;height:28.2pt" o:ole="">
            <v:imagedata r:id="rId566" o:title=""/>
          </v:shape>
          <o:OLEObject Type="Embed" ProgID="Equation.DSMT4" ShapeID="_x0000_i1287" DrawAspect="Content" ObjectID="_1744733244" r:id="rId574"/>
        </w:object>
      </w:r>
      <w:r>
        <w:rPr>
          <w:i/>
        </w:rPr>
        <w:t xml:space="preserve"> </w:t>
      </w:r>
      <w:r>
        <w:t>του χρησιμοποιούμενου υλικού,</w:t>
      </w:r>
    </w:p>
    <w:p w:rsidR="009D0C1C" w:rsidRPr="00EE0B40" w:rsidRDefault="009D0C1C" w:rsidP="000908BF"/>
    <w:p w:rsidR="00EE0B40" w:rsidRPr="00EE0B40" w:rsidRDefault="00EE0B40" w:rsidP="000908BF">
      <w:r w:rsidRPr="00EE0B40">
        <w:t xml:space="preserve"> </w:t>
      </w:r>
    </w:p>
    <w:p w:rsidR="004F67B3" w:rsidRDefault="004F67B3" w:rsidP="000908BF">
      <w:r w:rsidRPr="004F67B3">
        <w:t xml:space="preserve">- </w:t>
      </w:r>
      <w:r w:rsidRPr="003F2AF8">
        <w:rPr>
          <w:position w:val="-14"/>
        </w:rPr>
        <w:object w:dxaOrig="360" w:dyaOrig="380">
          <v:shape id="_x0000_i1288" type="#_x0000_t75" style="width:19.2pt;height:19.2pt" o:ole="">
            <v:imagedata r:id="rId575" o:title=""/>
          </v:shape>
          <o:OLEObject Type="Embed" ProgID="Equation.DSMT4" ShapeID="_x0000_i1288" DrawAspect="Content" ObjectID="_1744733245" r:id="rId576"/>
        </w:object>
      </w:r>
      <w:r>
        <w:t xml:space="preserve"> = συνολική ροπή </w:t>
      </w:r>
      <w:proofErr w:type="spellStart"/>
      <w:r>
        <w:t>στρέψεως</w:t>
      </w:r>
      <w:proofErr w:type="spellEnd"/>
      <w:r>
        <w:t xml:space="preserve"> , σε </w:t>
      </w:r>
      <w:r w:rsidR="009D0C1C" w:rsidRPr="003F2AF8">
        <w:rPr>
          <w:position w:val="-14"/>
        </w:rPr>
        <w:object w:dxaOrig="820" w:dyaOrig="400">
          <v:shape id="_x0000_i1289" type="#_x0000_t75" style="width:40.8pt;height:19.8pt" o:ole="">
            <v:imagedata r:id="rId577" o:title=""/>
          </v:shape>
          <o:OLEObject Type="Embed" ProgID="Equation.DSMT4" ShapeID="_x0000_i1289" DrawAspect="Content" ObjectID="_1744733246" r:id="rId578"/>
        </w:object>
      </w:r>
    </w:p>
    <w:p w:rsidR="004F67B3" w:rsidRDefault="004F67B3" w:rsidP="000908BF"/>
    <w:p w:rsidR="004F67B3" w:rsidRDefault="004F67B3" w:rsidP="000908BF">
      <w:r>
        <w:t xml:space="preserve">- </w:t>
      </w:r>
      <w:r w:rsidRPr="003F2AF8">
        <w:rPr>
          <w:position w:val="-12"/>
        </w:rPr>
        <w:object w:dxaOrig="360" w:dyaOrig="360">
          <v:shape id="_x0000_i1290" type="#_x0000_t75" style="width:19.2pt;height:19.2pt" o:ole="">
            <v:imagedata r:id="rId579" o:title=""/>
          </v:shape>
          <o:OLEObject Type="Embed" ProgID="Equation.DSMT4" ShapeID="_x0000_i1290" DrawAspect="Content" ObjectID="_1744733247" r:id="rId580"/>
        </w:object>
      </w:r>
      <w:r>
        <w:t xml:space="preserve"> = 4</w:t>
      </w:r>
      <w:r w:rsidR="009D0C1C">
        <w:t>,</w:t>
      </w:r>
      <w:r>
        <w:t>2</w:t>
      </w:r>
    </w:p>
    <w:p w:rsidR="009D0C1C" w:rsidRDefault="009D0C1C" w:rsidP="000908BF"/>
    <w:p w:rsidR="009D0C1C" w:rsidRDefault="009D0C1C" w:rsidP="000908BF"/>
    <w:p w:rsidR="004F67B3" w:rsidRPr="00532C86" w:rsidRDefault="00CE1C7B" w:rsidP="004F67B3">
      <w:pPr>
        <w:rPr>
          <w:b/>
          <w:sz w:val="28"/>
          <w:szCs w:val="28"/>
          <w:u w:val="single"/>
        </w:rPr>
      </w:pPr>
      <w:r>
        <w:rPr>
          <w:b/>
          <w:sz w:val="28"/>
          <w:szCs w:val="28"/>
          <w:u w:val="single"/>
        </w:rPr>
        <w:t>2</w:t>
      </w:r>
      <w:r w:rsidR="00532C86" w:rsidRPr="00532C86">
        <w:rPr>
          <w:b/>
          <w:sz w:val="28"/>
          <w:szCs w:val="28"/>
          <w:u w:val="single"/>
        </w:rPr>
        <w:t xml:space="preserve">.32 </w:t>
      </w:r>
      <w:r w:rsidR="004F67B3" w:rsidRPr="00532C86">
        <w:rPr>
          <w:b/>
          <w:sz w:val="28"/>
          <w:szCs w:val="28"/>
          <w:u w:val="single"/>
        </w:rPr>
        <w:t>ΚΑΤΩ ΑΞΟΝΑΣ</w:t>
      </w:r>
    </w:p>
    <w:p w:rsidR="001B54AA" w:rsidRPr="00532C86" w:rsidRDefault="001B54AA" w:rsidP="004F67B3">
      <w:pPr>
        <w:rPr>
          <w:rFonts w:ascii="Arial Black" w:hAnsi="Arial Black"/>
          <w:u w:val="single"/>
        </w:rPr>
      </w:pPr>
    </w:p>
    <w:p w:rsidR="00F95B00" w:rsidRDefault="009D0C1C" w:rsidP="000908BF">
      <w:r>
        <w:t xml:space="preserve">Ο άξονας μέσα και κάτω από το (άνω) έδρανο τριβής καταπονείται σε στρέψη και κάμψη. Υπολογίζεται η </w:t>
      </w:r>
      <w:r w:rsidRPr="009D0C1C">
        <w:rPr>
          <w:b/>
          <w:i/>
        </w:rPr>
        <w:t>ισοδύναμη τάση</w:t>
      </w:r>
      <w:r>
        <w:t xml:space="preserve">  </w:t>
      </w:r>
      <w:r w:rsidRPr="009D0C1C">
        <w:rPr>
          <w:position w:val="-14"/>
        </w:rPr>
        <w:object w:dxaOrig="360" w:dyaOrig="380">
          <v:shape id="_x0000_i1291" type="#_x0000_t75" style="width:19.2pt;height:19.2pt" o:ole="">
            <v:imagedata r:id="rId581" o:title=""/>
          </v:shape>
          <o:OLEObject Type="Embed" ProgID="Equation.DSMT4" ShapeID="_x0000_i1291" DrawAspect="Content" ObjectID="_1744733248" r:id="rId582"/>
        </w:object>
      </w:r>
      <w:r>
        <w:t xml:space="preserve"> </w:t>
      </w:r>
      <w:r w:rsidRPr="009D0C1C">
        <w:rPr>
          <w:position w:val="-22"/>
        </w:rPr>
        <w:object w:dxaOrig="940" w:dyaOrig="560">
          <v:shape id="_x0000_i1292" type="#_x0000_t75" style="width:46.8pt;height:28.2pt" o:ole="">
            <v:imagedata r:id="rId566" o:title=""/>
          </v:shape>
          <o:OLEObject Type="Embed" ProgID="Equation.DSMT4" ShapeID="_x0000_i1292" DrawAspect="Content" ObjectID="_1744733249" r:id="rId583"/>
        </w:object>
      </w:r>
      <w:r w:rsidRPr="009D0C1C">
        <w:t xml:space="preserve">  </w:t>
      </w:r>
      <w:r>
        <w:t xml:space="preserve">ως συνέπεια  εφαρμογής της </w:t>
      </w:r>
      <w:proofErr w:type="spellStart"/>
      <w:r>
        <w:t>καμπτικής</w:t>
      </w:r>
      <w:proofErr w:type="spellEnd"/>
      <w:r>
        <w:t xml:space="preserve"> ροπής Μ και  ροπής στρέψης </w:t>
      </w:r>
      <w:r w:rsidRPr="003F2AF8">
        <w:rPr>
          <w:position w:val="-14"/>
        </w:rPr>
        <w:object w:dxaOrig="360" w:dyaOrig="380">
          <v:shape id="_x0000_i1293" type="#_x0000_t75" style="width:19.2pt;height:19.2pt" o:ole="">
            <v:imagedata r:id="rId575" o:title=""/>
          </v:shape>
          <o:OLEObject Type="Embed" ProgID="Equation.DSMT4" ShapeID="_x0000_i1293" DrawAspect="Content" ObjectID="_1744733250" r:id="rId584"/>
        </w:object>
      </w:r>
      <w:r>
        <w:t xml:space="preserve"> και αυτή η ισοδύναμη τάση δεν θα υπερβαίνει την τιμή   </w:t>
      </w:r>
      <w:r w:rsidRPr="009D0C1C">
        <w:rPr>
          <w:position w:val="-34"/>
        </w:rPr>
        <w:object w:dxaOrig="440" w:dyaOrig="720">
          <v:shape id="_x0000_i1294" type="#_x0000_t75" style="width:22.2pt;height:36.6pt" o:ole="">
            <v:imagedata r:id="rId585" o:title=""/>
          </v:shape>
          <o:OLEObject Type="Embed" ProgID="Equation.DSMT4" ShapeID="_x0000_i1294" DrawAspect="Content" ObjectID="_1744733251" r:id="rId586"/>
        </w:object>
      </w:r>
      <w:r>
        <w:t xml:space="preserve"> </w:t>
      </w:r>
      <w:r w:rsidR="00F95B00">
        <w:t>.</w:t>
      </w:r>
    </w:p>
    <w:p w:rsidR="00F95B00" w:rsidRDefault="00F95B00" w:rsidP="000908BF">
      <w:r>
        <w:t xml:space="preserve">Η ισοδύναμη τάση υπολογίζεται από τη σχέση : </w:t>
      </w:r>
    </w:p>
    <w:p w:rsidR="00F95B00" w:rsidRDefault="00F95B00" w:rsidP="000908BF"/>
    <w:p w:rsidR="00F95B00" w:rsidRDefault="00F95B00" w:rsidP="000908BF">
      <w:r w:rsidRPr="009D0C1C">
        <w:rPr>
          <w:position w:val="-14"/>
        </w:rPr>
        <w:object w:dxaOrig="1760" w:dyaOrig="460">
          <v:shape id="_x0000_i1295" type="#_x0000_t75" style="width:88.2pt;height:22.8pt" o:ole="">
            <v:imagedata r:id="rId587" o:title=""/>
          </v:shape>
          <o:OLEObject Type="Embed" ProgID="Equation.DSMT4" ShapeID="_x0000_i1295" DrawAspect="Content" ObjectID="_1744733252" r:id="rId588"/>
        </w:object>
      </w:r>
      <w:r>
        <w:t xml:space="preserve"> </w:t>
      </w:r>
      <w:r w:rsidRPr="009D0C1C">
        <w:rPr>
          <w:position w:val="-22"/>
        </w:rPr>
        <w:object w:dxaOrig="940" w:dyaOrig="560">
          <v:shape id="_x0000_i1296" type="#_x0000_t75" style="width:46.8pt;height:28.2pt" o:ole="">
            <v:imagedata r:id="rId566" o:title=""/>
          </v:shape>
          <o:OLEObject Type="Embed" ProgID="Equation.DSMT4" ShapeID="_x0000_i1296" DrawAspect="Content" ObjectID="_1744733253" r:id="rId589"/>
        </w:object>
      </w:r>
      <w:r>
        <w:t xml:space="preserve">, όπου : </w:t>
      </w:r>
    </w:p>
    <w:p w:rsidR="00F95B00" w:rsidRDefault="00F95B00" w:rsidP="000908BF"/>
    <w:p w:rsidR="00F95B00" w:rsidRPr="00F95B00" w:rsidRDefault="00F95B00" w:rsidP="000908BF">
      <w:r w:rsidRPr="00F95B00">
        <w:rPr>
          <w:position w:val="-12"/>
        </w:rPr>
        <w:object w:dxaOrig="300" w:dyaOrig="360">
          <v:shape id="_x0000_i1297" type="#_x0000_t75" style="width:15pt;height:19.2pt" o:ole="">
            <v:imagedata r:id="rId590" o:title=""/>
          </v:shape>
          <o:OLEObject Type="Embed" ProgID="Equation.DSMT4" ShapeID="_x0000_i1297" DrawAspect="Content" ObjectID="_1744733254" r:id="rId591"/>
        </w:object>
      </w:r>
      <w:r>
        <w:t xml:space="preserve">=τάση κάμψης =  </w:t>
      </w:r>
      <w:r w:rsidRPr="00F95B00">
        <w:rPr>
          <w:position w:val="-32"/>
        </w:rPr>
        <w:object w:dxaOrig="999" w:dyaOrig="760">
          <v:shape id="_x0000_i1298" type="#_x0000_t75" style="width:49.8pt;height:38.4pt" o:ole="">
            <v:imagedata r:id="rId592" o:title=""/>
          </v:shape>
          <o:OLEObject Type="Embed" ProgID="Equation.DSMT4" ShapeID="_x0000_i1298" DrawAspect="Content" ObjectID="_1744733255" r:id="rId593"/>
        </w:object>
      </w:r>
      <w:r>
        <w:t xml:space="preserve"> </w:t>
      </w:r>
      <w:r w:rsidRPr="009D0C1C">
        <w:rPr>
          <w:position w:val="-22"/>
        </w:rPr>
        <w:object w:dxaOrig="940" w:dyaOrig="560">
          <v:shape id="_x0000_i1299" type="#_x0000_t75" style="width:46.8pt;height:28.2pt" o:ole="">
            <v:imagedata r:id="rId566" o:title=""/>
          </v:shape>
          <o:OLEObject Type="Embed" ProgID="Equation.DSMT4" ShapeID="_x0000_i1299" DrawAspect="Content" ObjectID="_1744733256" r:id="rId594"/>
        </w:object>
      </w:r>
      <w:r>
        <w:t xml:space="preserve">,   με </w:t>
      </w:r>
      <w:r w:rsidRPr="00F95B00">
        <w:rPr>
          <w:i/>
        </w:rPr>
        <w:t>Μ</w:t>
      </w:r>
      <w:r>
        <w:rPr>
          <w:i/>
        </w:rPr>
        <w:t xml:space="preserve"> </w:t>
      </w:r>
      <w:r w:rsidRPr="00F95B00">
        <w:rPr>
          <w:position w:val="-14"/>
        </w:rPr>
        <w:object w:dxaOrig="740" w:dyaOrig="400">
          <v:shape id="_x0000_i1300" type="#_x0000_t75" style="width:37.2pt;height:19.8pt" o:ole="">
            <v:imagedata r:id="rId595" o:title=""/>
          </v:shape>
          <o:OLEObject Type="Embed" ProgID="Equation.DSMT4" ShapeID="_x0000_i1300" DrawAspect="Content" ObjectID="_1744733257" r:id="rId596"/>
        </w:object>
      </w:r>
      <w:r>
        <w:t xml:space="preserve"> = </w:t>
      </w:r>
      <w:proofErr w:type="spellStart"/>
      <w:r>
        <w:t>καμπτική</w:t>
      </w:r>
      <w:proofErr w:type="spellEnd"/>
      <w:r>
        <w:t xml:space="preserve"> ροπή </w:t>
      </w:r>
    </w:p>
    <w:p w:rsidR="00F95B00" w:rsidRDefault="00F95B00" w:rsidP="00F95B00">
      <w:r w:rsidRPr="00F95B00">
        <w:rPr>
          <w:position w:val="-12"/>
        </w:rPr>
        <w:object w:dxaOrig="460" w:dyaOrig="360">
          <v:shape id="_x0000_i1301" type="#_x0000_t75" style="width:22.8pt;height:19.2pt" o:ole="">
            <v:imagedata r:id="rId597" o:title=""/>
          </v:shape>
          <o:OLEObject Type="Embed" ProgID="Equation.DSMT4" ShapeID="_x0000_i1301" DrawAspect="Content" ObjectID="_1744733258" r:id="rId598"/>
        </w:object>
      </w:r>
      <w:r>
        <w:t xml:space="preserve">τάση στρέψης  =  </w:t>
      </w:r>
      <w:r w:rsidRPr="00F95B00">
        <w:rPr>
          <w:position w:val="-32"/>
        </w:rPr>
        <w:object w:dxaOrig="820" w:dyaOrig="740">
          <v:shape id="_x0000_i1302" type="#_x0000_t75" style="width:40.8pt;height:37.2pt" o:ole="">
            <v:imagedata r:id="rId599" o:title=""/>
          </v:shape>
          <o:OLEObject Type="Embed" ProgID="Equation.DSMT4" ShapeID="_x0000_i1302" DrawAspect="Content" ObjectID="_1744733259" r:id="rId600"/>
        </w:object>
      </w:r>
      <w:r>
        <w:t xml:space="preserve"> </w:t>
      </w:r>
      <w:r w:rsidRPr="009D0C1C">
        <w:rPr>
          <w:position w:val="-22"/>
        </w:rPr>
        <w:object w:dxaOrig="940" w:dyaOrig="560">
          <v:shape id="_x0000_i1303" type="#_x0000_t75" style="width:46.8pt;height:28.2pt" o:ole="">
            <v:imagedata r:id="rId566" o:title=""/>
          </v:shape>
          <o:OLEObject Type="Embed" ProgID="Equation.DSMT4" ShapeID="_x0000_i1303" DrawAspect="Content" ObjectID="_1744733260" r:id="rId601"/>
        </w:object>
      </w:r>
      <w:r>
        <w:t xml:space="preserve">,  με </w:t>
      </w:r>
      <w:r w:rsidRPr="003F2AF8">
        <w:rPr>
          <w:position w:val="-14"/>
        </w:rPr>
        <w:object w:dxaOrig="360" w:dyaOrig="380">
          <v:shape id="_x0000_i1304" type="#_x0000_t75" style="width:19.2pt;height:19.2pt" o:ole="">
            <v:imagedata r:id="rId575" o:title=""/>
          </v:shape>
          <o:OLEObject Type="Embed" ProgID="Equation.DSMT4" ShapeID="_x0000_i1304" DrawAspect="Content" ObjectID="_1744733261" r:id="rId602"/>
        </w:object>
      </w:r>
      <w:r w:rsidRPr="00F95B00">
        <w:rPr>
          <w:position w:val="-14"/>
        </w:rPr>
        <w:object w:dxaOrig="740" w:dyaOrig="400">
          <v:shape id="_x0000_i1305" type="#_x0000_t75" style="width:37.2pt;height:19.8pt" o:ole="">
            <v:imagedata r:id="rId595" o:title=""/>
          </v:shape>
          <o:OLEObject Type="Embed" ProgID="Equation.DSMT4" ShapeID="_x0000_i1305" DrawAspect="Content" ObjectID="_1744733262" r:id="rId603"/>
        </w:object>
      </w:r>
      <w:r>
        <w:t xml:space="preserve"> = ροπή στρέψης</w:t>
      </w:r>
    </w:p>
    <w:p w:rsidR="00F95B00" w:rsidRDefault="00F95B00" w:rsidP="000908BF"/>
    <w:p w:rsidR="00224EC9" w:rsidRDefault="009D0C1C" w:rsidP="000908BF">
      <w:r w:rsidRPr="009D0C1C">
        <w:t xml:space="preserve"> </w:t>
      </w:r>
      <w:r w:rsidR="00224EC9">
        <w:t xml:space="preserve">Η διάμετρος του άξονα  μέσα και κάτω από το έδρανο τριβής , δεν θα είναι μικρότερη από : </w:t>
      </w:r>
    </w:p>
    <w:p w:rsidR="00224EC9" w:rsidRDefault="00224EC9" w:rsidP="000908BF"/>
    <w:p w:rsidR="00365E7A" w:rsidRPr="00802D90" w:rsidRDefault="00224EC9" w:rsidP="00365E7A">
      <w:pPr>
        <w:rPr>
          <w:b/>
          <w:i/>
          <w:sz w:val="22"/>
          <w:szCs w:val="22"/>
        </w:rPr>
      </w:pPr>
      <w:r w:rsidRPr="00224EC9">
        <w:rPr>
          <w:position w:val="-36"/>
        </w:rPr>
        <w:object w:dxaOrig="3519" w:dyaOrig="920">
          <v:shape id="_x0000_i1306" type="#_x0000_t75" style="width:175.8pt;height:46.2pt" o:ole="">
            <v:imagedata r:id="rId604" o:title=""/>
          </v:shape>
          <o:OLEObject Type="Embed" ProgID="Equation.DSMT4" ShapeID="_x0000_i1306" DrawAspect="Content" ObjectID="_1744733263" r:id="rId605"/>
        </w:object>
      </w:r>
      <w:r w:rsidR="00365E7A" w:rsidRPr="00802D90">
        <w:t xml:space="preserve"> </w:t>
      </w:r>
      <w:r w:rsidR="00365E7A" w:rsidRPr="00365E7A">
        <w:rPr>
          <w:b/>
          <w:i/>
          <w:sz w:val="22"/>
          <w:szCs w:val="22"/>
        </w:rPr>
        <w:t>(</w:t>
      </w:r>
      <w:r w:rsidR="00365E7A" w:rsidRPr="00365E7A">
        <w:rPr>
          <w:b/>
          <w:i/>
          <w:sz w:val="22"/>
          <w:szCs w:val="22"/>
          <w:lang w:val="en-US"/>
        </w:rPr>
        <w:t>ABS</w:t>
      </w:r>
      <w:r w:rsidR="00365E7A" w:rsidRPr="00802D90">
        <w:rPr>
          <w:b/>
          <w:i/>
          <w:sz w:val="22"/>
          <w:szCs w:val="22"/>
        </w:rPr>
        <w:t xml:space="preserve"> 2022</w:t>
      </w:r>
      <w:r w:rsidR="00365E7A" w:rsidRPr="00365E7A">
        <w:rPr>
          <w:b/>
          <w:i/>
          <w:sz w:val="22"/>
          <w:szCs w:val="22"/>
          <w:lang w:val="en-US"/>
        </w:rPr>
        <w:t>Part</w:t>
      </w:r>
      <w:r w:rsidR="00365E7A" w:rsidRPr="00802D90">
        <w:rPr>
          <w:b/>
          <w:i/>
          <w:sz w:val="22"/>
          <w:szCs w:val="22"/>
        </w:rPr>
        <w:t xml:space="preserve"> 3 / </w:t>
      </w:r>
      <w:r w:rsidR="00365E7A" w:rsidRPr="00365E7A">
        <w:rPr>
          <w:b/>
          <w:i/>
          <w:sz w:val="22"/>
          <w:szCs w:val="22"/>
          <w:lang w:val="en-US"/>
        </w:rPr>
        <w:t>Ch</w:t>
      </w:r>
      <w:r w:rsidR="00365E7A" w:rsidRPr="00802D90">
        <w:rPr>
          <w:b/>
          <w:i/>
          <w:sz w:val="22"/>
          <w:szCs w:val="22"/>
        </w:rPr>
        <w:t xml:space="preserve">. 2 / </w:t>
      </w:r>
      <w:r w:rsidR="00365E7A" w:rsidRPr="00365E7A">
        <w:rPr>
          <w:b/>
          <w:i/>
          <w:sz w:val="22"/>
          <w:szCs w:val="22"/>
          <w:lang w:val="en-US"/>
        </w:rPr>
        <w:t>Sect</w:t>
      </w:r>
      <w:r w:rsidR="00365E7A" w:rsidRPr="00802D90">
        <w:rPr>
          <w:b/>
          <w:i/>
          <w:sz w:val="22"/>
          <w:szCs w:val="22"/>
        </w:rPr>
        <w:t>. 731)</w:t>
      </w:r>
    </w:p>
    <w:p w:rsidR="00224EC9" w:rsidRDefault="00224EC9" w:rsidP="000908BF"/>
    <w:p w:rsidR="001C22CD" w:rsidRDefault="001C22CD" w:rsidP="000908BF"/>
    <w:p w:rsidR="001C22CD" w:rsidRDefault="001C22CD" w:rsidP="000908BF">
      <w:r w:rsidRPr="003F2AF8">
        <w:rPr>
          <w:position w:val="-6"/>
        </w:rPr>
        <w:object w:dxaOrig="200" w:dyaOrig="279">
          <v:shape id="_x0000_i1307" type="#_x0000_t75" style="width:9.6pt;height:13.2pt" o:ole="">
            <v:imagedata r:id="rId606" o:title=""/>
          </v:shape>
          <o:OLEObject Type="Embed" ProgID="Equation.DSMT4" ShapeID="_x0000_i1307" DrawAspect="Content" ObjectID="_1744733264" r:id="rId607"/>
        </w:object>
      </w:r>
      <w:r>
        <w:t xml:space="preserve"> = διάμετρος άνω άξονα , σε </w:t>
      </w:r>
      <w:r w:rsidRPr="003F2AF8">
        <w:rPr>
          <w:position w:val="-14"/>
        </w:rPr>
        <w:object w:dxaOrig="600" w:dyaOrig="400">
          <v:shape id="_x0000_i1308" type="#_x0000_t75" style="width:30.6pt;height:19.8pt" o:ole="">
            <v:imagedata r:id="rId608" o:title=""/>
          </v:shape>
          <o:OLEObject Type="Embed" ProgID="Equation.DSMT4" ShapeID="_x0000_i1308" DrawAspect="Content" ObjectID="_1744733265" r:id="rId609"/>
        </w:object>
      </w:r>
    </w:p>
    <w:p w:rsidR="001C22CD" w:rsidRDefault="001C22CD" w:rsidP="000908BF"/>
    <w:p w:rsidR="001C22CD" w:rsidRDefault="001C22CD" w:rsidP="000908BF">
      <w:r w:rsidRPr="003F2AF8">
        <w:rPr>
          <w:position w:val="-4"/>
        </w:rPr>
        <w:object w:dxaOrig="320" w:dyaOrig="260">
          <v:shape id="_x0000_i1309" type="#_x0000_t75" style="width:16.2pt;height:12.6pt" o:ole="">
            <v:imagedata r:id="rId610" o:title=""/>
          </v:shape>
          <o:OLEObject Type="Embed" ProgID="Equation.DSMT4" ShapeID="_x0000_i1309" DrawAspect="Content" ObjectID="_1744733266" r:id="rId611"/>
        </w:object>
      </w:r>
      <w:r w:rsidR="00F95B00">
        <w:t xml:space="preserve">= </w:t>
      </w:r>
      <w:proofErr w:type="spellStart"/>
      <w:r w:rsidR="00F95B00">
        <w:t>καμπτική</w:t>
      </w:r>
      <w:proofErr w:type="spellEnd"/>
      <w:r w:rsidR="00F95B00">
        <w:t xml:space="preserve"> ροπή στον άξονα του πηδαλίου </w:t>
      </w:r>
      <w:r>
        <w:t xml:space="preserve">, σε </w:t>
      </w:r>
      <w:r w:rsidR="004872E3" w:rsidRPr="003F2AF8">
        <w:rPr>
          <w:position w:val="-14"/>
        </w:rPr>
        <w:object w:dxaOrig="820" w:dyaOrig="400">
          <v:shape id="_x0000_i1310" type="#_x0000_t75" style="width:40.8pt;height:19.8pt" o:ole="">
            <v:imagedata r:id="rId612" o:title=""/>
          </v:shape>
          <o:OLEObject Type="Embed" ProgID="Equation.DSMT4" ShapeID="_x0000_i1310" DrawAspect="Content" ObjectID="_1744733267" r:id="rId613"/>
        </w:object>
      </w:r>
    </w:p>
    <w:p w:rsidR="001C22CD" w:rsidRDefault="001C22CD" w:rsidP="000908BF"/>
    <w:p w:rsidR="001C22CD" w:rsidRDefault="001C22CD" w:rsidP="000908BF">
      <w:r w:rsidRPr="003F2AF8">
        <w:rPr>
          <w:position w:val="-14"/>
        </w:rPr>
        <w:object w:dxaOrig="360" w:dyaOrig="380">
          <v:shape id="_x0000_i1311" type="#_x0000_t75" style="width:19.2pt;height:19.2pt" o:ole="">
            <v:imagedata r:id="rId614" o:title=""/>
          </v:shape>
          <o:OLEObject Type="Embed" ProgID="Equation.DSMT4" ShapeID="_x0000_i1311" DrawAspect="Content" ObjectID="_1744733268" r:id="rId615"/>
        </w:object>
      </w:r>
      <w:r>
        <w:t xml:space="preserve"> = ροπή </w:t>
      </w:r>
      <w:proofErr w:type="spellStart"/>
      <w:r>
        <w:t>στρέψεως</w:t>
      </w:r>
      <w:proofErr w:type="spellEnd"/>
      <w:r>
        <w:t xml:space="preserve"> </w:t>
      </w:r>
      <w:r w:rsidR="00F95B00">
        <w:t>στο πτερύγιο του πηδαλίου</w:t>
      </w:r>
      <w:r>
        <w:t xml:space="preserve">, σε </w:t>
      </w:r>
      <w:r w:rsidR="004872E3" w:rsidRPr="003F2AF8">
        <w:rPr>
          <w:position w:val="-14"/>
        </w:rPr>
        <w:object w:dxaOrig="820" w:dyaOrig="400">
          <v:shape id="_x0000_i1312" type="#_x0000_t75" style="width:40.8pt;height:19.8pt" o:ole="">
            <v:imagedata r:id="rId616" o:title=""/>
          </v:shape>
          <o:OLEObject Type="Embed" ProgID="Equation.DSMT4" ShapeID="_x0000_i1312" DrawAspect="Content" ObjectID="_1744733269" r:id="rId617"/>
        </w:object>
      </w:r>
    </w:p>
    <w:p w:rsidR="001C22CD" w:rsidRDefault="001C22CD" w:rsidP="000908BF"/>
    <w:p w:rsidR="004872E3" w:rsidRDefault="004872E3" w:rsidP="001C22CD">
      <w:pPr>
        <w:tabs>
          <w:tab w:val="left" w:pos="2490"/>
        </w:tabs>
      </w:pPr>
    </w:p>
    <w:p w:rsidR="007C0F5E" w:rsidRPr="00532C86" w:rsidRDefault="00CE1C7B" w:rsidP="000908BF">
      <w:pPr>
        <w:rPr>
          <w:b/>
          <w:sz w:val="28"/>
          <w:szCs w:val="28"/>
          <w:u w:val="single"/>
        </w:rPr>
      </w:pPr>
      <w:r>
        <w:rPr>
          <w:b/>
          <w:sz w:val="28"/>
          <w:szCs w:val="28"/>
        </w:rPr>
        <w:t>2</w:t>
      </w:r>
      <w:r w:rsidR="00532C86">
        <w:rPr>
          <w:b/>
          <w:sz w:val="28"/>
          <w:szCs w:val="28"/>
        </w:rPr>
        <w:t>.</w:t>
      </w:r>
      <w:r w:rsidR="00532C86" w:rsidRPr="00532C86">
        <w:rPr>
          <w:b/>
          <w:sz w:val="28"/>
          <w:szCs w:val="28"/>
        </w:rPr>
        <w:t xml:space="preserve">33 </w:t>
      </w:r>
      <w:r w:rsidR="009B1C0D" w:rsidRPr="00532C86">
        <w:rPr>
          <w:b/>
          <w:sz w:val="28"/>
          <w:szCs w:val="28"/>
          <w:u w:val="single"/>
        </w:rPr>
        <w:t xml:space="preserve">ΣΥΝΔΕΣΜΟΙ ΠΗΔΑΛΙΩΝ (περιαυχένια) </w:t>
      </w:r>
      <w:r w:rsidR="00F9310B">
        <w:rPr>
          <w:b/>
          <w:sz w:val="28"/>
          <w:szCs w:val="28"/>
          <w:u w:val="single"/>
        </w:rPr>
        <w:t xml:space="preserve"> </w:t>
      </w:r>
    </w:p>
    <w:p w:rsidR="009B1C0D" w:rsidRDefault="009B1C0D" w:rsidP="000908BF"/>
    <w:p w:rsidR="00F9310B" w:rsidRDefault="00F9310B" w:rsidP="00DE23C3">
      <w:r>
        <w:t>Υπάρχουν δύο σύνδεσμοι (περιαυχένια) με τα οποία ο</w:t>
      </w:r>
      <w:r w:rsidR="009B1C0D">
        <w:t xml:space="preserve"> άξονας του μηχανισμού του πηδαλίου συνδέεται με </w:t>
      </w:r>
      <w:r>
        <w:t xml:space="preserve">το πηδάλιο και μεταφέρει τη ροπή στρέψης. </w:t>
      </w:r>
    </w:p>
    <w:p w:rsidR="00F9310B" w:rsidRDefault="00F9310B" w:rsidP="00DE23C3">
      <w:r>
        <w:t xml:space="preserve">Το ένα περιαυχένιο (άνω περιαυχένιο) </w:t>
      </w:r>
      <w:proofErr w:type="spellStart"/>
      <w:r>
        <w:t>συγκολλάται</w:t>
      </w:r>
      <w:proofErr w:type="spellEnd"/>
      <w:r>
        <w:t xml:space="preserve"> με τον άξονα του μηχανισμού του πηδαλίου</w:t>
      </w:r>
      <w:r w:rsidRPr="00DE23C3">
        <w:rPr>
          <w:rFonts w:ascii="Calibri" w:hAnsi="Calibri" w:cs="Calibri"/>
          <w:lang w:eastAsia="en-US"/>
        </w:rPr>
        <w:t xml:space="preserve"> που βγαίνει από τον πυθμένα του πλοίου από το κάτω έδρανο τριβής</w:t>
      </w:r>
      <w:r>
        <w:rPr>
          <w:rFonts w:ascii="Calibri" w:hAnsi="Calibri" w:cs="Calibri"/>
          <w:lang w:eastAsia="en-US"/>
        </w:rPr>
        <w:t xml:space="preserve"> </w:t>
      </w:r>
      <w:r w:rsidRPr="00DE23C3">
        <w:rPr>
          <w:rFonts w:ascii="Calibri" w:hAnsi="Calibri" w:cs="Calibri"/>
          <w:lang w:eastAsia="en-US"/>
        </w:rPr>
        <w:t xml:space="preserve">και το δεύτερο </w:t>
      </w:r>
      <w:r>
        <w:rPr>
          <w:rFonts w:ascii="Calibri" w:hAnsi="Calibri" w:cs="Calibri"/>
          <w:lang w:eastAsia="en-US"/>
        </w:rPr>
        <w:t xml:space="preserve">(κάτω περιαυχένιο) </w:t>
      </w:r>
      <w:proofErr w:type="spellStart"/>
      <w:r>
        <w:t>συγκολλάται</w:t>
      </w:r>
      <w:proofErr w:type="spellEnd"/>
      <w:r>
        <w:t xml:space="preserve"> </w:t>
      </w:r>
      <w:r w:rsidRPr="00DE23C3">
        <w:rPr>
          <w:rFonts w:ascii="Calibri" w:hAnsi="Calibri" w:cs="Calibri"/>
          <w:lang w:eastAsia="en-US"/>
        </w:rPr>
        <w:t xml:space="preserve"> στην άνω χορδή του πηδαλίου.</w:t>
      </w:r>
    </w:p>
    <w:p w:rsidR="000A38D7" w:rsidRDefault="000A38D7" w:rsidP="000908BF"/>
    <w:p w:rsidR="00433923" w:rsidRDefault="009B1C0D" w:rsidP="000908BF">
      <w:r>
        <w:t>Τα περιαυχένια</w:t>
      </w:r>
      <w:r w:rsidR="00F9310B">
        <w:t xml:space="preserve"> (ενδεικτική μορφή στο σχήμα </w:t>
      </w:r>
      <w:r w:rsidR="00CE1C7B">
        <w:t>2</w:t>
      </w:r>
      <w:r w:rsidR="00F9310B">
        <w:t>.33.1.β)</w:t>
      </w:r>
      <w:r w:rsidR="00995917">
        <w:t xml:space="preserve">, </w:t>
      </w:r>
      <w:r w:rsidR="000A38D7">
        <w:t xml:space="preserve">αποτελούνται από επαρκή μάζα μετάλλου το πάχος της οποίας υπολογίζεται στην επόμενη παράγραφο , </w:t>
      </w:r>
      <w:r>
        <w:t xml:space="preserve">συνδέονται </w:t>
      </w:r>
      <w:r w:rsidR="000A38D7">
        <w:t xml:space="preserve">δε </w:t>
      </w:r>
      <w:r>
        <w:t xml:space="preserve">μεταξύ τους με βίδες </w:t>
      </w:r>
      <w:r w:rsidR="00433923">
        <w:t>, ο ελάχιστος αριθμός των οποίων είναι έξι (-6-).</w:t>
      </w:r>
    </w:p>
    <w:p w:rsidR="00DE23C3" w:rsidRDefault="00DE23C3" w:rsidP="000908BF"/>
    <w:p w:rsidR="00DE23C3" w:rsidRPr="00ED0D12" w:rsidRDefault="00DE23C3" w:rsidP="00DE23C3">
      <w:pPr>
        <w:spacing w:after="160" w:line="259" w:lineRule="auto"/>
        <w:rPr>
          <w:rFonts w:ascii="Calibri" w:hAnsi="Calibri" w:cs="Calibri"/>
          <w:b/>
          <w:u w:val="single"/>
          <w:lang w:eastAsia="en-US"/>
        </w:rPr>
      </w:pPr>
      <w:r w:rsidRPr="00ED0D12">
        <w:rPr>
          <w:rFonts w:ascii="Calibri" w:hAnsi="Calibri" w:cs="Calibri"/>
          <w:b/>
          <w:u w:val="single"/>
          <w:lang w:eastAsia="en-US"/>
        </w:rPr>
        <w:t>2.33.1 Πάχος περιαυχενίων</w:t>
      </w:r>
    </w:p>
    <w:p w:rsidR="00DE23C3" w:rsidRPr="00DE23C3" w:rsidRDefault="00DE23C3" w:rsidP="00DE23C3">
      <w:pPr>
        <w:spacing w:after="160" w:line="259" w:lineRule="auto"/>
        <w:rPr>
          <w:rFonts w:ascii="Calibri" w:hAnsi="Calibri" w:cs="Calibri"/>
          <w:lang w:eastAsia="en-US"/>
        </w:rPr>
      </w:pPr>
      <w:r w:rsidRPr="00DE23C3">
        <w:rPr>
          <w:rFonts w:ascii="Calibri" w:hAnsi="Calibri" w:cs="Calibri"/>
          <w:lang w:eastAsia="en-US"/>
        </w:rPr>
        <w:t>Το πάχος του περιαυχενίου υπολογίζεται από τους Κανονισμούς με μια σχέση της μορφής :</w:t>
      </w:r>
    </w:p>
    <w:bookmarkStart w:id="8" w:name="_Hlk113801335"/>
    <w:bookmarkStart w:id="9" w:name="_Hlk113783117"/>
    <w:p w:rsidR="00DE23C3" w:rsidRPr="00DE23C3" w:rsidRDefault="005A180E" w:rsidP="00DE23C3">
      <w:pPr>
        <w:spacing w:after="160" w:line="259" w:lineRule="auto"/>
        <w:rPr>
          <w:rFonts w:ascii="Calibri" w:hAnsi="Calibri" w:cs="Calibri"/>
          <w:i/>
          <w:lang w:eastAsia="en-US"/>
        </w:rPr>
      </w:pPr>
      <m:oMath>
        <m:sSub>
          <m:sSubPr>
            <m:ctrlPr>
              <w:rPr>
                <w:rFonts w:ascii="Cambria Math" w:hAnsi="Cambria Math" w:cs="Calibri"/>
                <w:i/>
                <w:lang w:eastAsia="en-US"/>
              </w:rPr>
            </m:ctrlPr>
          </m:sSubPr>
          <m:e>
            <m:r>
              <w:rPr>
                <w:rFonts w:ascii="Cambria Math" w:hAnsi="Cambria Math" w:cs="Calibri"/>
                <w:lang w:eastAsia="en-US"/>
              </w:rPr>
              <m:t>t</m:t>
            </m:r>
          </m:e>
          <m:sub>
            <m:r>
              <w:rPr>
                <w:rFonts w:ascii="Cambria Math" w:hAnsi="Cambria Math" w:cs="Calibri"/>
                <w:lang w:eastAsia="en-US"/>
              </w:rPr>
              <m:t>fl</m:t>
            </m:r>
          </m:sub>
        </m:sSub>
        <m:r>
          <w:rPr>
            <w:rFonts w:ascii="Cambria Math" w:hAnsi="Cambria Math" w:cs="Calibri"/>
            <w:lang w:eastAsia="en-US"/>
          </w:rPr>
          <m:t>=</m:t>
        </m:r>
        <w:bookmarkEnd w:id="8"/>
        <m:r>
          <w:rPr>
            <w:rFonts w:ascii="Cambria Math" w:hAnsi="Cambria Math" w:cs="Calibri"/>
            <w:lang w:eastAsia="en-US"/>
          </w:rPr>
          <m:t>φ(</m:t>
        </m:r>
        <m:sSub>
          <m:sSubPr>
            <m:ctrlPr>
              <w:rPr>
                <w:rFonts w:ascii="Cambria Math" w:hAnsi="Cambria Math" w:cs="Calibri"/>
                <w:i/>
                <w:lang w:val="en-US" w:eastAsia="en-US"/>
              </w:rPr>
            </m:ctrlPr>
          </m:sSubPr>
          <m:e>
            <m:r>
              <w:rPr>
                <w:rFonts w:ascii="Cambria Math" w:hAnsi="Cambria Math" w:cs="Calibri"/>
                <w:lang w:val="en-US" w:eastAsia="en-US"/>
              </w:rPr>
              <m:t>d</m:t>
            </m:r>
          </m:e>
          <m:sub>
            <m:r>
              <w:rPr>
                <w:rFonts w:ascii="Cambria Math" w:hAnsi="Cambria Math" w:cs="Calibri"/>
                <w:lang w:eastAsia="en-US"/>
              </w:rPr>
              <m:t>βίδας</m:t>
            </m:r>
          </m:sub>
        </m:sSub>
        <m:r>
          <w:rPr>
            <w:rFonts w:ascii="Cambria Math" w:hAnsi="Cambria Math" w:cs="Calibri"/>
            <w:lang w:eastAsia="en-US"/>
          </w:rPr>
          <m:t xml:space="preserve">, </m:t>
        </m:r>
        <m:f>
          <m:fPr>
            <m:ctrlPr>
              <w:rPr>
                <w:rFonts w:ascii="Cambria Math" w:hAnsi="Cambria Math" w:cs="Calibri"/>
                <w:i/>
                <w:lang w:val="en-US" w:eastAsia="en-US"/>
              </w:rPr>
            </m:ctrlPr>
          </m:fPr>
          <m:num>
            <m:r>
              <w:rPr>
                <w:rFonts w:ascii="Cambria Math" w:hAnsi="Cambria Math" w:cs="Calibri"/>
                <w:lang w:eastAsia="en-US"/>
              </w:rPr>
              <m:t>1</m:t>
            </m:r>
          </m:num>
          <m:den>
            <m:sSub>
              <m:sSubPr>
                <m:ctrlPr>
                  <w:rPr>
                    <w:rFonts w:ascii="Cambria Math" w:hAnsi="Cambria Math" w:cs="Calibri"/>
                    <w:i/>
                    <w:lang w:val="en-US" w:eastAsia="en-US"/>
                  </w:rPr>
                </m:ctrlPr>
              </m:sSubPr>
              <m:e>
                <m:r>
                  <w:rPr>
                    <w:rFonts w:ascii="Cambria Math" w:hAnsi="Cambria Math" w:cs="Calibri"/>
                    <w:lang w:val="en-US" w:eastAsia="en-US"/>
                  </w:rPr>
                  <m:t>k</m:t>
                </m:r>
              </m:e>
              <m:sub>
                <m:r>
                  <w:rPr>
                    <w:rFonts w:ascii="Cambria Math" w:hAnsi="Cambria Math" w:cs="Calibri"/>
                    <w:lang w:val="en-US" w:eastAsia="en-US"/>
                  </w:rPr>
                  <m:t>b</m:t>
                </m:r>
              </m:sub>
            </m:sSub>
          </m:den>
        </m:f>
        <m:r>
          <w:rPr>
            <w:rFonts w:ascii="Cambria Math" w:hAnsi="Cambria Math" w:cs="Calibri"/>
            <w:lang w:eastAsia="en-US"/>
          </w:rPr>
          <m:t xml:space="preserve">, </m:t>
        </m:r>
        <m:sSub>
          <m:sSubPr>
            <m:ctrlPr>
              <w:rPr>
                <w:rFonts w:ascii="Cambria Math" w:hAnsi="Cambria Math" w:cs="Calibri"/>
                <w:i/>
                <w:lang w:val="en-US" w:eastAsia="en-US"/>
              </w:rPr>
            </m:ctrlPr>
          </m:sSubPr>
          <m:e>
            <m:r>
              <w:rPr>
                <w:rFonts w:ascii="Cambria Math" w:hAnsi="Cambria Math" w:cs="Calibri"/>
                <w:lang w:val="en-US" w:eastAsia="en-US"/>
              </w:rPr>
              <m:t>k</m:t>
            </m:r>
          </m:e>
          <m:sub>
            <m:r>
              <w:rPr>
                <w:rFonts w:ascii="Cambria Math" w:hAnsi="Cambria Math" w:cs="Calibri"/>
                <w:lang w:val="en-US" w:eastAsia="en-US"/>
              </w:rPr>
              <m:t>f</m:t>
            </m:r>
          </m:sub>
        </m:sSub>
        <m:r>
          <w:rPr>
            <w:rFonts w:ascii="Cambria Math" w:hAnsi="Cambria Math" w:cs="Calibri"/>
            <w:lang w:eastAsia="en-US"/>
          </w:rPr>
          <m:t>)</m:t>
        </m:r>
      </m:oMath>
      <w:r w:rsidR="00DE23C3" w:rsidRPr="00DE23C3">
        <w:rPr>
          <w:rFonts w:ascii="Calibri" w:hAnsi="Calibri" w:cs="Calibri"/>
          <w:i/>
          <w:lang w:eastAsia="en-US"/>
        </w:rPr>
        <w:t xml:space="preserve"> (</w:t>
      </w:r>
      <w:r w:rsidR="00DE23C3" w:rsidRPr="00DE23C3">
        <w:rPr>
          <w:rFonts w:ascii="Calibri" w:hAnsi="Calibri" w:cs="Calibri"/>
          <w:i/>
          <w:lang w:val="en-US" w:eastAsia="en-US"/>
        </w:rPr>
        <w:t>mm</w:t>
      </w:r>
      <w:bookmarkEnd w:id="9"/>
      <w:r w:rsidR="00DE23C3" w:rsidRPr="00DE23C3">
        <w:rPr>
          <w:rFonts w:ascii="Calibri" w:hAnsi="Calibri" w:cs="Calibri"/>
          <w:i/>
          <w:lang w:eastAsia="en-US"/>
        </w:rPr>
        <w:t xml:space="preserve">), όπου :  </w:t>
      </w:r>
    </w:p>
    <w:p w:rsidR="00DE23C3" w:rsidRPr="00DE23C3" w:rsidRDefault="005A180E" w:rsidP="00DE23C3">
      <w:pPr>
        <w:spacing w:after="160" w:line="259" w:lineRule="auto"/>
        <w:rPr>
          <w:rFonts w:ascii="Calibri" w:hAnsi="Calibri" w:cs="Calibri"/>
          <w:lang w:eastAsia="en-US"/>
        </w:rPr>
      </w:pPr>
      <m:oMath>
        <m:sSub>
          <m:sSubPr>
            <m:ctrlPr>
              <w:rPr>
                <w:rFonts w:ascii="Cambria Math" w:hAnsi="Cambria Math" w:cs="Calibri"/>
                <w:lang w:val="en-US" w:eastAsia="en-US"/>
              </w:rPr>
            </m:ctrlPr>
          </m:sSubPr>
          <m:e>
            <m:r>
              <m:rPr>
                <m:sty m:val="p"/>
              </m:rPr>
              <w:rPr>
                <w:rFonts w:ascii="Cambria Math" w:hAnsi="Cambria Math" w:cs="Calibri"/>
                <w:lang w:val="en-US" w:eastAsia="en-US"/>
              </w:rPr>
              <m:t>d</m:t>
            </m:r>
          </m:e>
          <m:sub>
            <m:r>
              <m:rPr>
                <m:sty m:val="p"/>
              </m:rPr>
              <w:rPr>
                <w:rFonts w:ascii="Cambria Math" w:hAnsi="Cambria Math" w:cs="Calibri"/>
                <w:lang w:eastAsia="en-US"/>
              </w:rPr>
              <m:t>βίδας</m:t>
            </m:r>
          </m:sub>
        </m:sSub>
      </m:oMath>
      <w:r w:rsidR="00DE23C3" w:rsidRPr="00DE23C3">
        <w:rPr>
          <w:rFonts w:ascii="Calibri" w:hAnsi="Calibri" w:cs="Calibri"/>
          <w:lang w:eastAsia="en-US"/>
        </w:rPr>
        <w:t xml:space="preserve"> = διάμετρος βίδας ,  </w:t>
      </w:r>
      <m:oMath>
        <m:sSub>
          <m:sSubPr>
            <m:ctrlPr>
              <w:rPr>
                <w:rFonts w:ascii="Cambria Math" w:hAnsi="Cambria Math" w:cs="Calibri"/>
                <w:lang w:val="en-US" w:eastAsia="en-US"/>
              </w:rPr>
            </m:ctrlPr>
          </m:sSubPr>
          <m:e>
            <m:r>
              <m:rPr>
                <m:sty m:val="p"/>
              </m:rPr>
              <w:rPr>
                <w:rFonts w:ascii="Cambria Math" w:hAnsi="Cambria Math" w:cs="Calibri"/>
                <w:lang w:val="en-US" w:eastAsia="en-US"/>
              </w:rPr>
              <m:t>k</m:t>
            </m:r>
          </m:e>
          <m:sub>
            <m:r>
              <m:rPr>
                <m:sty m:val="p"/>
              </m:rPr>
              <w:rPr>
                <w:rFonts w:ascii="Cambria Math" w:hAnsi="Cambria Math" w:cs="Calibri"/>
                <w:lang w:val="en-US" w:eastAsia="en-US"/>
              </w:rPr>
              <m:t>b</m:t>
            </m:r>
          </m:sub>
        </m:sSub>
        <m:r>
          <m:rPr>
            <m:sty m:val="p"/>
          </m:rPr>
          <w:rPr>
            <w:rFonts w:ascii="Cambria Math" w:hAnsi="Cambria Math" w:cs="Calibri"/>
            <w:lang w:eastAsia="en-US"/>
          </w:rPr>
          <m:t xml:space="preserve">=συντελεστής υλικου βίδας,  </m:t>
        </m:r>
      </m:oMath>
      <w:r w:rsidR="00DE23C3" w:rsidRPr="00DE23C3">
        <w:rPr>
          <w:rFonts w:ascii="Calibri" w:hAnsi="Calibri" w:cs="Calibri"/>
          <w:lang w:eastAsia="en-US"/>
        </w:rPr>
        <w:t xml:space="preserve">  </w:t>
      </w:r>
      <m:oMath>
        <m:sSub>
          <m:sSubPr>
            <m:ctrlPr>
              <w:rPr>
                <w:rFonts w:ascii="Cambria Math" w:hAnsi="Cambria Math" w:cs="Calibri"/>
                <w:lang w:val="en-US" w:eastAsia="en-US"/>
              </w:rPr>
            </m:ctrlPr>
          </m:sSubPr>
          <m:e>
            <m:r>
              <m:rPr>
                <m:sty m:val="p"/>
              </m:rPr>
              <w:rPr>
                <w:rFonts w:ascii="Cambria Math" w:hAnsi="Cambria Math" w:cs="Calibri"/>
                <w:lang w:val="en-US" w:eastAsia="en-US"/>
              </w:rPr>
              <m:t>k</m:t>
            </m:r>
          </m:e>
          <m:sub>
            <m:r>
              <m:rPr>
                <m:sty m:val="p"/>
              </m:rPr>
              <w:rPr>
                <w:rFonts w:ascii="Cambria Math" w:hAnsi="Cambria Math" w:cs="Calibri"/>
                <w:lang w:val="en-US" w:eastAsia="en-US"/>
              </w:rPr>
              <m:t>f</m:t>
            </m:r>
          </m:sub>
        </m:sSub>
        <m:r>
          <m:rPr>
            <m:sty m:val="p"/>
          </m:rPr>
          <w:rPr>
            <w:rFonts w:ascii="Cambria Math" w:hAnsi="Cambria Math" w:cs="Calibri"/>
            <w:lang w:eastAsia="en-US"/>
          </w:rPr>
          <m:t xml:space="preserve"> </m:t>
        </m:r>
      </m:oMath>
      <w:r w:rsidR="00DE23C3" w:rsidRPr="00DE23C3">
        <w:rPr>
          <w:rFonts w:ascii="Calibri" w:hAnsi="Calibri" w:cs="Calibri"/>
          <w:lang w:eastAsia="en-US"/>
        </w:rPr>
        <w:t>= συντελεστής υλικού περιαυχενίου (φλάντζας)</w:t>
      </w:r>
    </w:p>
    <w:p w:rsidR="00DE23C3" w:rsidRDefault="00DE23C3" w:rsidP="00DE23C3">
      <w:pPr>
        <w:spacing w:after="160" w:line="259" w:lineRule="auto"/>
        <w:rPr>
          <w:rFonts w:ascii="Calibri" w:hAnsi="Calibri" w:cs="Calibri"/>
          <w:lang w:eastAsia="en-US"/>
        </w:rPr>
      </w:pPr>
      <w:r w:rsidRPr="00DE23C3">
        <w:rPr>
          <w:rFonts w:ascii="Calibri" w:hAnsi="Calibri" w:cs="Calibri"/>
          <w:b/>
          <w:lang w:eastAsia="en-US"/>
        </w:rPr>
        <w:t xml:space="preserve">Το πάχος του περιαυχενίου δεν θα είναι μικρότερο </w:t>
      </w:r>
      <w:r w:rsidRPr="00DE23C3">
        <w:rPr>
          <w:rFonts w:ascii="Calibri" w:hAnsi="Calibri" w:cs="Calibri"/>
          <w:lang w:eastAsia="en-US"/>
        </w:rPr>
        <w:t xml:space="preserve">του </w:t>
      </w:r>
      <w:bookmarkStart w:id="10" w:name="_Hlk113800851"/>
      <m:oMath>
        <m:r>
          <w:rPr>
            <w:rFonts w:ascii="Cambria Math" w:hAnsi="Cambria Math" w:cs="Calibri"/>
            <w:lang w:eastAsia="en-US"/>
          </w:rPr>
          <m:t>0,9×</m:t>
        </m:r>
        <m:sSub>
          <m:sSubPr>
            <m:ctrlPr>
              <w:rPr>
                <w:rFonts w:ascii="Cambria Math" w:hAnsi="Cambria Math" w:cs="Calibri"/>
                <w:i/>
                <w:lang w:val="en-US" w:eastAsia="en-US"/>
              </w:rPr>
            </m:ctrlPr>
          </m:sSubPr>
          <m:e>
            <m:r>
              <w:rPr>
                <w:rFonts w:ascii="Cambria Math" w:hAnsi="Cambria Math" w:cs="Calibri"/>
                <w:lang w:val="en-US" w:eastAsia="en-US"/>
              </w:rPr>
              <m:t>d</m:t>
            </m:r>
          </m:e>
          <m:sub>
            <m:r>
              <w:rPr>
                <w:rFonts w:ascii="Cambria Math" w:hAnsi="Cambria Math" w:cs="Calibri"/>
                <w:lang w:eastAsia="en-US"/>
              </w:rPr>
              <m:t>βίδας</m:t>
            </m:r>
          </m:sub>
        </m:sSub>
      </m:oMath>
      <w:r w:rsidRPr="00DE23C3">
        <w:rPr>
          <w:rFonts w:ascii="Calibri" w:hAnsi="Calibri" w:cs="Calibri"/>
          <w:lang w:eastAsia="en-US"/>
        </w:rPr>
        <w:t xml:space="preserve"> </w:t>
      </w:r>
      <w:bookmarkEnd w:id="10"/>
    </w:p>
    <w:p w:rsidR="00ED0D12" w:rsidRDefault="00ED0D12" w:rsidP="00ED0D12"/>
    <w:p w:rsidR="00ED0D12" w:rsidRDefault="00ED0D12" w:rsidP="00ED0D12">
      <w:r>
        <w:t xml:space="preserve">Το υλικό από τον άξονα της οπής της βίδας μέχρι το άκρο του περιαυχενίου δεν θα είναι μικρότερο από </w:t>
      </w:r>
      <w:r w:rsidRPr="00FB43A3">
        <w:rPr>
          <w:position w:val="-18"/>
        </w:rPr>
        <w:object w:dxaOrig="1719" w:dyaOrig="420">
          <v:shape id="_x0000_i1313" type="#_x0000_t75" style="width:85.2pt;height:22.2pt" o:ole="">
            <v:imagedata r:id="rId618" o:title=""/>
          </v:shape>
          <o:OLEObject Type="Embed" ProgID="Equation.DSMT4" ShapeID="_x0000_i1313" DrawAspect="Content" ObjectID="_1744733270" r:id="rId619"/>
        </w:object>
      </w:r>
      <w:r w:rsidR="005D4A2C">
        <w:t xml:space="preserve"> (σχήμα </w:t>
      </w:r>
      <w:r w:rsidR="00CE1C7B">
        <w:t>2</w:t>
      </w:r>
      <w:r w:rsidR="005D4A2C">
        <w:t>.33.1.α).</w:t>
      </w:r>
    </w:p>
    <w:p w:rsidR="00ED0D12" w:rsidRDefault="00ED0D12" w:rsidP="00ED0D12"/>
    <w:p w:rsidR="00DE23C3" w:rsidRDefault="00ED0D12" w:rsidP="000908BF">
      <w:r>
        <w:lastRenderedPageBreak/>
        <w:t xml:space="preserve">Το υλικό μεταξύ της άκρης της οπής από το άκρο του περιαυχενίου δεν θα είναι μικρότερο από </w:t>
      </w:r>
      <w:r w:rsidRPr="00FB43A3">
        <w:rPr>
          <w:position w:val="-18"/>
        </w:rPr>
        <w:object w:dxaOrig="1900" w:dyaOrig="420">
          <v:shape id="_x0000_i1314" type="#_x0000_t75" style="width:94.8pt;height:22.2pt" o:ole="">
            <v:imagedata r:id="rId620" o:title=""/>
          </v:shape>
          <o:OLEObject Type="Embed" ProgID="Equation.DSMT4" ShapeID="_x0000_i1314" DrawAspect="Content" ObjectID="_1744733271" r:id="rId621"/>
        </w:object>
      </w:r>
      <w:r w:rsidR="005D4A2C">
        <w:t xml:space="preserve">(σχήμα </w:t>
      </w:r>
      <w:r w:rsidR="00CE1C7B">
        <w:t>2</w:t>
      </w:r>
      <w:r w:rsidR="005D4A2C">
        <w:t>.33.1.α)</w:t>
      </w:r>
    </w:p>
    <w:tbl>
      <w:tblPr>
        <w:tblStyle w:val="a6"/>
        <w:tblW w:w="11016" w:type="dxa"/>
        <w:tblLayout w:type="fixed"/>
        <w:tblLook w:val="01E0" w:firstRow="1" w:lastRow="1" w:firstColumn="1" w:lastColumn="1" w:noHBand="0" w:noVBand="0"/>
      </w:tblPr>
      <w:tblGrid>
        <w:gridCol w:w="4068"/>
        <w:gridCol w:w="6948"/>
      </w:tblGrid>
      <w:tr w:rsidR="00ED0D12" w:rsidTr="00F9310B">
        <w:trPr>
          <w:trHeight w:val="5052"/>
        </w:trPr>
        <w:tc>
          <w:tcPr>
            <w:tcW w:w="4068" w:type="dxa"/>
          </w:tcPr>
          <w:p w:rsidR="00ED0D12" w:rsidRDefault="00ED0D12" w:rsidP="00366A51">
            <w:pPr>
              <w:jc w:val="center"/>
              <w:rPr>
                <w:b/>
                <w:i/>
                <w:u w:val="single"/>
              </w:rPr>
            </w:pPr>
          </w:p>
          <w:p w:rsidR="00ED0D12" w:rsidRDefault="00ED0D12" w:rsidP="00366A51">
            <w:pPr>
              <w:jc w:val="center"/>
              <w:rPr>
                <w:b/>
                <w:i/>
                <w:u w:val="single"/>
              </w:rPr>
            </w:pPr>
            <w:r>
              <w:object w:dxaOrig="4275" w:dyaOrig="4620">
                <v:shape id="_x0000_i1315" type="#_x0000_t75" style="width:177.6pt;height:192pt" o:ole="">
                  <v:imagedata r:id="rId622" o:title=""/>
                </v:shape>
                <o:OLEObject Type="Embed" ProgID="PBrush" ShapeID="_x0000_i1315" DrawAspect="Content" ObjectID="_1744733272" r:id="rId623"/>
              </w:object>
            </w:r>
          </w:p>
          <w:p w:rsidR="00ED0D12" w:rsidRPr="004D4D6E" w:rsidRDefault="00ED0D12" w:rsidP="00366A51">
            <w:pPr>
              <w:jc w:val="center"/>
              <w:rPr>
                <w:b/>
                <w:i/>
                <w:u w:val="single"/>
              </w:rPr>
            </w:pPr>
            <w:r w:rsidRPr="002605A3">
              <w:rPr>
                <w:b/>
                <w:i/>
                <w:u w:val="single"/>
              </w:rPr>
              <w:t xml:space="preserve">Σχήμα </w:t>
            </w:r>
            <w:r>
              <w:rPr>
                <w:b/>
                <w:i/>
                <w:u w:val="single"/>
              </w:rPr>
              <w:t>2.33.</w:t>
            </w:r>
            <w:r w:rsidR="00F9310B">
              <w:rPr>
                <w:b/>
                <w:i/>
                <w:u w:val="single"/>
              </w:rPr>
              <w:t>1</w:t>
            </w:r>
            <w:r>
              <w:rPr>
                <w:b/>
                <w:i/>
                <w:u w:val="single"/>
              </w:rPr>
              <w:t>.α θέση οπής βίδας περιαυχενίου</w:t>
            </w:r>
          </w:p>
          <w:p w:rsidR="00ED0D12" w:rsidRDefault="00ED0D12" w:rsidP="00366A51"/>
          <w:p w:rsidR="00ED0D12" w:rsidRDefault="00ED0D12" w:rsidP="00366A51"/>
        </w:tc>
        <w:tc>
          <w:tcPr>
            <w:tcW w:w="6948" w:type="dxa"/>
          </w:tcPr>
          <w:p w:rsidR="00ED0D12" w:rsidRDefault="00ED0D12" w:rsidP="00366A51">
            <w:pPr>
              <w:jc w:val="center"/>
              <w:rPr>
                <w:b/>
                <w:sz w:val="28"/>
                <w:szCs w:val="28"/>
                <w:u w:val="single"/>
              </w:rPr>
            </w:pPr>
            <w:r w:rsidRPr="003831B2">
              <w:rPr>
                <w:b/>
                <w:sz w:val="28"/>
                <w:szCs w:val="28"/>
                <w:u w:val="single"/>
              </w:rPr>
              <w:t xml:space="preserve">ΣΥΝΔΕΣΜΟΣ ΠΗΔΑΛΙΟΥ </w:t>
            </w:r>
          </w:p>
          <w:p w:rsidR="00ED0D12" w:rsidRDefault="00ED0D12" w:rsidP="00366A51">
            <w:pPr>
              <w:jc w:val="center"/>
            </w:pPr>
            <w:r w:rsidRPr="003831B2">
              <w:rPr>
                <w:b/>
                <w:sz w:val="28"/>
                <w:szCs w:val="28"/>
                <w:u w:val="single"/>
              </w:rPr>
              <w:t xml:space="preserve">(περιαυχένιο , </w:t>
            </w:r>
            <w:r w:rsidRPr="003831B2">
              <w:rPr>
                <w:b/>
                <w:sz w:val="28"/>
                <w:szCs w:val="28"/>
                <w:u w:val="single"/>
                <w:lang w:val="en-US"/>
              </w:rPr>
              <w:t>flange)</w:t>
            </w:r>
          </w:p>
          <w:p w:rsidR="00ED0D12" w:rsidRDefault="00ED0D12" w:rsidP="00F9310B">
            <w:pPr>
              <w:jc w:val="center"/>
            </w:pPr>
            <w:r w:rsidRPr="003831B2">
              <w:rPr>
                <w:noProof/>
                <w:lang w:val="en-US"/>
              </w:rPr>
              <w:drawing>
                <wp:inline distT="0" distB="0" distL="0" distR="0" wp14:anchorId="77B0978A" wp14:editId="4CB28DC1">
                  <wp:extent cx="3131389" cy="2408761"/>
                  <wp:effectExtent l="0" t="0" r="0" b="0"/>
                  <wp:docPr id="516" name="Εικόνα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3147122" cy="2420863"/>
                          </a:xfrm>
                          <a:prstGeom prst="rect">
                            <a:avLst/>
                          </a:prstGeom>
                          <a:noFill/>
                          <a:ln>
                            <a:noFill/>
                          </a:ln>
                        </pic:spPr>
                      </pic:pic>
                    </a:graphicData>
                  </a:graphic>
                </wp:inline>
              </w:drawing>
            </w:r>
          </w:p>
          <w:p w:rsidR="00ED0D12" w:rsidRDefault="00ED0D12" w:rsidP="00366A51">
            <w:pPr>
              <w:jc w:val="center"/>
              <w:rPr>
                <w:b/>
                <w:i/>
                <w:u w:val="single"/>
              </w:rPr>
            </w:pPr>
            <w:r w:rsidRPr="00EE6200">
              <w:rPr>
                <w:b/>
                <w:i/>
                <w:u w:val="single"/>
              </w:rPr>
              <w:t xml:space="preserve">Σχήμα </w:t>
            </w:r>
            <w:r w:rsidR="00CE1C7B">
              <w:rPr>
                <w:b/>
                <w:i/>
                <w:u w:val="single"/>
              </w:rPr>
              <w:t>2</w:t>
            </w:r>
            <w:r>
              <w:rPr>
                <w:b/>
                <w:i/>
                <w:u w:val="single"/>
              </w:rPr>
              <w:t>.33.</w:t>
            </w:r>
            <w:r w:rsidR="00F9310B">
              <w:rPr>
                <w:b/>
                <w:i/>
                <w:u w:val="single"/>
              </w:rPr>
              <w:t>1</w:t>
            </w:r>
            <w:r>
              <w:rPr>
                <w:b/>
                <w:i/>
                <w:u w:val="single"/>
              </w:rPr>
              <w:t>.β</w:t>
            </w:r>
            <w:r w:rsidR="00F9310B">
              <w:rPr>
                <w:b/>
                <w:i/>
                <w:u w:val="single"/>
              </w:rPr>
              <w:t xml:space="preserve"> ενδεικτική μορφή</w:t>
            </w:r>
            <w:r>
              <w:rPr>
                <w:b/>
                <w:i/>
                <w:u w:val="single"/>
              </w:rPr>
              <w:t xml:space="preserve"> περιαυχ</w:t>
            </w:r>
            <w:r w:rsidR="00F9310B">
              <w:rPr>
                <w:b/>
                <w:i/>
                <w:u w:val="single"/>
              </w:rPr>
              <w:t>ε</w:t>
            </w:r>
            <w:r>
              <w:rPr>
                <w:b/>
                <w:i/>
                <w:u w:val="single"/>
              </w:rPr>
              <w:t>ν</w:t>
            </w:r>
            <w:r w:rsidR="00F9310B">
              <w:rPr>
                <w:b/>
                <w:i/>
                <w:u w:val="single"/>
              </w:rPr>
              <w:t>ί</w:t>
            </w:r>
            <w:r>
              <w:rPr>
                <w:b/>
                <w:i/>
                <w:u w:val="single"/>
              </w:rPr>
              <w:t>ο</w:t>
            </w:r>
            <w:r w:rsidR="00F9310B">
              <w:rPr>
                <w:b/>
                <w:i/>
                <w:u w:val="single"/>
              </w:rPr>
              <w:t>υ</w:t>
            </w:r>
            <w:r>
              <w:rPr>
                <w:b/>
                <w:i/>
                <w:u w:val="single"/>
              </w:rPr>
              <w:t xml:space="preserve"> </w:t>
            </w:r>
          </w:p>
          <w:p w:rsidR="00ED0D12" w:rsidRPr="001633E2" w:rsidRDefault="001633E2" w:rsidP="00366A51">
            <w:pPr>
              <w:jc w:val="center"/>
              <w:rPr>
                <w:i/>
                <w:u w:val="single"/>
              </w:rPr>
            </w:pPr>
            <w:r w:rsidRPr="001633E2">
              <w:rPr>
                <w:i/>
                <w:u w:val="single"/>
              </w:rPr>
              <w:t>π</w:t>
            </w:r>
            <w:r w:rsidR="003E0243" w:rsidRPr="001633E2">
              <w:rPr>
                <w:i/>
                <w:u w:val="single"/>
              </w:rPr>
              <w:t>ροσωπικ</w:t>
            </w:r>
            <w:r>
              <w:rPr>
                <w:i/>
                <w:u w:val="single"/>
              </w:rPr>
              <w:t>ό</w:t>
            </w:r>
            <w:r w:rsidR="003E0243" w:rsidRPr="001633E2">
              <w:rPr>
                <w:i/>
                <w:u w:val="single"/>
              </w:rPr>
              <w:t xml:space="preserve"> αρχε</w:t>
            </w:r>
            <w:r>
              <w:rPr>
                <w:i/>
                <w:u w:val="single"/>
              </w:rPr>
              <w:t xml:space="preserve">ίο </w:t>
            </w:r>
            <w:r w:rsidR="003E0243" w:rsidRPr="001633E2">
              <w:rPr>
                <w:i/>
                <w:u w:val="single"/>
              </w:rPr>
              <w:t xml:space="preserve"> Γ. </w:t>
            </w:r>
            <w:proofErr w:type="spellStart"/>
            <w:r w:rsidR="003E0243" w:rsidRPr="001633E2">
              <w:rPr>
                <w:i/>
                <w:u w:val="single"/>
              </w:rPr>
              <w:t>Χατζη</w:t>
            </w:r>
            <w:r>
              <w:rPr>
                <w:i/>
                <w:u w:val="single"/>
              </w:rPr>
              <w:t>κ</w:t>
            </w:r>
            <w:r w:rsidR="003E0243" w:rsidRPr="001633E2">
              <w:rPr>
                <w:i/>
                <w:u w:val="single"/>
              </w:rPr>
              <w:t>ων</w:t>
            </w:r>
            <w:r>
              <w:rPr>
                <w:i/>
                <w:u w:val="single"/>
              </w:rPr>
              <w:t>σ</w:t>
            </w:r>
            <w:r w:rsidR="003E0243" w:rsidRPr="001633E2">
              <w:rPr>
                <w:i/>
                <w:u w:val="single"/>
              </w:rPr>
              <w:t>ταντ</w:t>
            </w:r>
            <w:r>
              <w:rPr>
                <w:i/>
                <w:u w:val="single"/>
              </w:rPr>
              <w:t>ή</w:t>
            </w:r>
            <w:proofErr w:type="spellEnd"/>
          </w:p>
        </w:tc>
      </w:tr>
    </w:tbl>
    <w:p w:rsidR="00433923" w:rsidRDefault="00433923" w:rsidP="000908BF"/>
    <w:p w:rsidR="005D4A2C" w:rsidRDefault="005D4A2C" w:rsidP="000908BF">
      <w:pPr>
        <w:rPr>
          <w:b/>
          <w:u w:val="single"/>
        </w:rPr>
      </w:pPr>
    </w:p>
    <w:p w:rsidR="00995917" w:rsidRDefault="00CE1C7B" w:rsidP="000908BF">
      <w:pPr>
        <w:rPr>
          <w:b/>
          <w:u w:val="single"/>
        </w:rPr>
      </w:pPr>
      <w:r>
        <w:rPr>
          <w:b/>
          <w:u w:val="single"/>
        </w:rPr>
        <w:t>2</w:t>
      </w:r>
      <w:r w:rsidR="00532C86">
        <w:rPr>
          <w:b/>
          <w:u w:val="single"/>
        </w:rPr>
        <w:t>.33.</w:t>
      </w:r>
      <w:r w:rsidR="00DE23C3">
        <w:rPr>
          <w:b/>
          <w:u w:val="single"/>
        </w:rPr>
        <w:t>2</w:t>
      </w:r>
      <w:r w:rsidR="008874B9" w:rsidRPr="00046210">
        <w:rPr>
          <w:b/>
          <w:u w:val="single"/>
        </w:rPr>
        <w:t xml:space="preserve"> </w:t>
      </w:r>
      <w:r w:rsidR="00995917" w:rsidRPr="00995917">
        <w:rPr>
          <w:b/>
          <w:u w:val="single"/>
        </w:rPr>
        <w:t>Δ</w:t>
      </w:r>
      <w:r w:rsidR="00ED0D12">
        <w:rPr>
          <w:b/>
          <w:u w:val="single"/>
        </w:rPr>
        <w:t xml:space="preserve">ιάμετρος βίδας </w:t>
      </w:r>
    </w:p>
    <w:p w:rsidR="00DE23C3" w:rsidRDefault="00DE23C3" w:rsidP="000908BF">
      <w:pPr>
        <w:rPr>
          <w:b/>
          <w:u w:val="single"/>
        </w:rPr>
      </w:pPr>
    </w:p>
    <w:p w:rsidR="00DE23C3" w:rsidRPr="00DE23C3" w:rsidRDefault="00DE23C3" w:rsidP="00DE23C3">
      <w:pPr>
        <w:spacing w:after="160" w:line="259" w:lineRule="auto"/>
        <w:rPr>
          <w:rFonts w:ascii="Calibri" w:hAnsi="Calibri" w:cs="Calibri"/>
          <w:lang w:eastAsia="en-US"/>
        </w:rPr>
      </w:pPr>
      <w:r w:rsidRPr="00DE23C3">
        <w:rPr>
          <w:rFonts w:ascii="Calibri" w:hAnsi="Calibri" w:cs="Calibri"/>
          <w:lang w:eastAsia="en-US"/>
        </w:rPr>
        <w:t xml:space="preserve">Η </w:t>
      </w:r>
      <w:r w:rsidRPr="00DE23C3">
        <w:rPr>
          <w:rFonts w:ascii="Calibri" w:hAnsi="Calibri" w:cs="Calibri"/>
          <w:b/>
          <w:lang w:eastAsia="en-US"/>
        </w:rPr>
        <w:t>διάμετρος της κάθε βίδας</w:t>
      </w:r>
      <w:r w:rsidRPr="00DE23C3">
        <w:rPr>
          <w:rFonts w:ascii="Calibri" w:hAnsi="Calibri" w:cs="Calibri"/>
          <w:lang w:eastAsia="en-US"/>
        </w:rPr>
        <w:t xml:space="preserve"> (τουλάχιστον 6) υπολογίζεται από τους Κανονισμούς με μια σχέση της μορφής: </w:t>
      </w:r>
    </w:p>
    <w:p w:rsidR="00DE23C3" w:rsidRPr="00DE23C3" w:rsidRDefault="005A180E" w:rsidP="00DE23C3">
      <w:pPr>
        <w:spacing w:after="160" w:line="259" w:lineRule="auto"/>
        <w:rPr>
          <w:rFonts w:ascii="Calibri" w:hAnsi="Calibri" w:cs="Calibri"/>
          <w:lang w:eastAsia="en-US"/>
        </w:rPr>
      </w:pPr>
      <m:oMath>
        <m:sSub>
          <m:sSubPr>
            <m:ctrlPr>
              <w:rPr>
                <w:rFonts w:ascii="Cambria Math" w:hAnsi="Cambria Math" w:cs="Calibri"/>
                <w:i/>
                <w:sz w:val="28"/>
                <w:szCs w:val="28"/>
                <w:lang w:eastAsia="en-US"/>
              </w:rPr>
            </m:ctrlPr>
          </m:sSubPr>
          <m:e>
            <m:r>
              <w:rPr>
                <w:rFonts w:ascii="Cambria Math" w:hAnsi="Cambria Math" w:cs="Calibri"/>
                <w:sz w:val="28"/>
                <w:szCs w:val="28"/>
                <w:lang w:eastAsia="en-US"/>
              </w:rPr>
              <m:t>d</m:t>
            </m:r>
          </m:e>
          <m:sub>
            <m:r>
              <w:rPr>
                <w:rFonts w:ascii="Cambria Math" w:hAnsi="Cambria Math" w:cs="Calibri"/>
                <w:sz w:val="28"/>
                <w:szCs w:val="28"/>
                <w:lang w:eastAsia="en-US"/>
              </w:rPr>
              <m:t>βίδας</m:t>
            </m:r>
          </m:sub>
        </m:sSub>
        <m:r>
          <w:rPr>
            <w:rFonts w:ascii="Cambria Math" w:hAnsi="Cambria Math" w:cs="Calibri"/>
            <w:sz w:val="28"/>
            <w:szCs w:val="28"/>
            <w:lang w:eastAsia="en-US"/>
          </w:rPr>
          <m:t>=</m:t>
        </m:r>
        <m:r>
          <w:rPr>
            <w:rFonts w:ascii="Cambria Math" w:hAnsi="Cambria Math" w:cs="Calibri"/>
            <w:sz w:val="28"/>
            <w:szCs w:val="28"/>
            <w:lang w:val="en-US" w:eastAsia="en-US"/>
          </w:rPr>
          <m:t>f</m:t>
        </m:r>
        <m:r>
          <w:rPr>
            <w:rFonts w:ascii="Cambria Math" w:hAnsi="Cambria Math" w:cs="Calibri"/>
            <w:sz w:val="28"/>
            <w:szCs w:val="28"/>
            <w:lang w:eastAsia="en-US"/>
          </w:rPr>
          <m:t>(</m:t>
        </m:r>
        <m:sSub>
          <m:sSubPr>
            <m:ctrlPr>
              <w:rPr>
                <w:rFonts w:ascii="Cambria Math" w:hAnsi="Cambria Math" w:cs="Calibri"/>
                <w:i/>
                <w:sz w:val="28"/>
                <w:szCs w:val="28"/>
                <w:lang w:val="en-US" w:eastAsia="en-US"/>
              </w:rPr>
            </m:ctrlPr>
          </m:sSubPr>
          <m:e>
            <m:r>
              <w:rPr>
                <w:rFonts w:ascii="Cambria Math" w:hAnsi="Cambria Math" w:cs="Calibri"/>
                <w:sz w:val="28"/>
                <w:szCs w:val="28"/>
                <w:lang w:val="en-US" w:eastAsia="en-US"/>
              </w:rPr>
              <m:t>d</m:t>
            </m:r>
          </m:e>
          <m:sub>
            <m:r>
              <w:rPr>
                <w:rFonts w:ascii="Cambria Math" w:hAnsi="Cambria Math" w:cs="Calibri"/>
                <w:sz w:val="28"/>
                <w:szCs w:val="28"/>
                <w:lang w:eastAsia="en-US"/>
              </w:rPr>
              <m:t>s</m:t>
            </m:r>
          </m:sub>
        </m:sSub>
        <m:r>
          <w:rPr>
            <w:rFonts w:ascii="Cambria Math" w:hAnsi="Cambria Math" w:cs="Calibri"/>
            <w:sz w:val="28"/>
            <w:szCs w:val="28"/>
            <w:lang w:eastAsia="en-US"/>
          </w:rPr>
          <m:t xml:space="preserve">, </m:t>
        </m:r>
        <m:sSub>
          <m:sSubPr>
            <m:ctrlPr>
              <w:rPr>
                <w:rFonts w:ascii="Cambria Math" w:hAnsi="Cambria Math" w:cs="Calibri"/>
                <w:i/>
                <w:sz w:val="28"/>
                <w:szCs w:val="28"/>
                <w:lang w:val="en-US" w:eastAsia="en-US"/>
              </w:rPr>
            </m:ctrlPr>
          </m:sSubPr>
          <m:e>
            <m:r>
              <w:rPr>
                <w:rFonts w:ascii="Cambria Math" w:hAnsi="Cambria Math" w:cs="Calibri"/>
                <w:sz w:val="28"/>
                <w:szCs w:val="28"/>
                <w:lang w:val="en-US" w:eastAsia="en-US"/>
              </w:rPr>
              <m:t>k</m:t>
            </m:r>
          </m:e>
          <m:sub>
            <m:r>
              <w:rPr>
                <w:rFonts w:ascii="Cambria Math" w:hAnsi="Cambria Math" w:cs="Calibri"/>
                <w:sz w:val="28"/>
                <w:szCs w:val="28"/>
                <w:lang w:val="en-US" w:eastAsia="en-US"/>
              </w:rPr>
              <m:t>b</m:t>
            </m:r>
          </m:sub>
        </m:sSub>
        <m:r>
          <w:rPr>
            <w:rFonts w:ascii="Cambria Math" w:hAnsi="Cambria Math" w:cs="Calibri"/>
            <w:sz w:val="28"/>
            <w:szCs w:val="28"/>
            <w:lang w:eastAsia="en-US"/>
          </w:rPr>
          <m:t xml:space="preserve"> ,  </m:t>
        </m:r>
        <m:f>
          <m:fPr>
            <m:ctrlPr>
              <w:rPr>
                <w:rFonts w:ascii="Cambria Math" w:hAnsi="Cambria Math" w:cs="Calibri"/>
                <w:i/>
                <w:sz w:val="28"/>
                <w:szCs w:val="28"/>
                <w:lang w:val="en-US" w:eastAsia="en-US"/>
              </w:rPr>
            </m:ctrlPr>
          </m:fPr>
          <m:num>
            <m:r>
              <w:rPr>
                <w:rFonts w:ascii="Cambria Math" w:hAnsi="Cambria Math" w:cs="Calibri"/>
                <w:sz w:val="28"/>
                <w:szCs w:val="28"/>
                <w:lang w:eastAsia="en-US"/>
              </w:rPr>
              <m:t>1</m:t>
            </m:r>
          </m:num>
          <m:den>
            <m:r>
              <w:rPr>
                <w:rFonts w:ascii="Cambria Math" w:hAnsi="Cambria Math" w:cs="Calibri"/>
                <w:sz w:val="28"/>
                <w:szCs w:val="28"/>
                <w:lang w:val="en-US" w:eastAsia="en-US"/>
              </w:rPr>
              <m:t>n</m:t>
            </m:r>
          </m:den>
        </m:f>
        <m:r>
          <w:rPr>
            <w:rFonts w:ascii="Cambria Math" w:hAnsi="Cambria Math" w:cs="Calibri"/>
            <w:sz w:val="28"/>
            <w:szCs w:val="28"/>
            <w:lang w:eastAsia="en-US"/>
          </w:rPr>
          <m:t xml:space="preserve">,  </m:t>
        </m:r>
        <m:f>
          <m:fPr>
            <m:ctrlPr>
              <w:rPr>
                <w:rFonts w:ascii="Cambria Math" w:hAnsi="Cambria Math" w:cs="Calibri"/>
                <w:i/>
                <w:sz w:val="28"/>
                <w:szCs w:val="28"/>
                <w:lang w:val="en-US" w:eastAsia="en-US"/>
              </w:rPr>
            </m:ctrlPr>
          </m:fPr>
          <m:num>
            <m:r>
              <w:rPr>
                <w:rFonts w:ascii="Cambria Math" w:hAnsi="Cambria Math" w:cs="Calibri"/>
                <w:sz w:val="28"/>
                <w:szCs w:val="28"/>
                <w:lang w:eastAsia="en-US"/>
              </w:rPr>
              <m:t>1</m:t>
            </m:r>
          </m:num>
          <m:den>
            <m:r>
              <w:rPr>
                <w:rFonts w:ascii="Cambria Math" w:hAnsi="Cambria Math" w:cs="Calibri"/>
                <w:sz w:val="28"/>
                <w:szCs w:val="28"/>
                <w:lang w:val="en-US" w:eastAsia="en-US"/>
              </w:rPr>
              <m:t>r</m:t>
            </m:r>
          </m:den>
        </m:f>
        <m:r>
          <w:rPr>
            <w:rFonts w:ascii="Cambria Math" w:hAnsi="Cambria Math" w:cs="Calibri"/>
            <w:sz w:val="28"/>
            <w:szCs w:val="28"/>
            <w:lang w:eastAsia="en-US"/>
          </w:rPr>
          <m:t xml:space="preserve"> ,  </m:t>
        </m:r>
        <m:f>
          <m:fPr>
            <m:ctrlPr>
              <w:rPr>
                <w:rFonts w:ascii="Cambria Math" w:hAnsi="Cambria Math" w:cs="Calibri"/>
                <w:i/>
                <w:sz w:val="28"/>
                <w:szCs w:val="28"/>
                <w:lang w:val="en-US" w:eastAsia="en-US"/>
              </w:rPr>
            </m:ctrlPr>
          </m:fPr>
          <m:num>
            <m:r>
              <w:rPr>
                <w:rFonts w:ascii="Cambria Math" w:hAnsi="Cambria Math" w:cs="Calibri"/>
                <w:sz w:val="28"/>
                <w:szCs w:val="28"/>
                <w:lang w:eastAsia="en-US"/>
              </w:rPr>
              <m:t>1</m:t>
            </m:r>
          </m:num>
          <m:den>
            <m:sSub>
              <m:sSubPr>
                <m:ctrlPr>
                  <w:rPr>
                    <w:rFonts w:ascii="Cambria Math" w:hAnsi="Cambria Math" w:cs="Calibri"/>
                    <w:i/>
                    <w:sz w:val="28"/>
                    <w:szCs w:val="28"/>
                    <w:lang w:val="en-US" w:eastAsia="en-US"/>
                  </w:rPr>
                </m:ctrlPr>
              </m:sSubPr>
              <m:e>
                <m:r>
                  <w:rPr>
                    <w:rFonts w:ascii="Cambria Math" w:hAnsi="Cambria Math" w:cs="Calibri"/>
                    <w:sz w:val="28"/>
                    <w:szCs w:val="28"/>
                    <w:lang w:val="en-US" w:eastAsia="en-US"/>
                  </w:rPr>
                  <m:t>k</m:t>
                </m:r>
              </m:e>
              <m:sub>
                <m:r>
                  <w:rPr>
                    <w:rFonts w:ascii="Cambria Math" w:hAnsi="Cambria Math" w:cs="Calibri"/>
                    <w:sz w:val="28"/>
                    <w:szCs w:val="28"/>
                    <w:lang w:val="en-US" w:eastAsia="en-US"/>
                  </w:rPr>
                  <m:t>s</m:t>
                </m:r>
              </m:sub>
            </m:sSub>
          </m:den>
        </m:f>
        <m:r>
          <w:rPr>
            <w:rFonts w:ascii="Cambria Math" w:hAnsi="Cambria Math" w:cs="Calibri"/>
            <w:sz w:val="28"/>
            <w:szCs w:val="28"/>
            <w:lang w:eastAsia="en-US"/>
          </w:rPr>
          <m:t>)</m:t>
        </m:r>
      </m:oMath>
      <w:r w:rsidR="00DE23C3" w:rsidRPr="00DE23C3">
        <w:rPr>
          <w:rFonts w:ascii="Calibri" w:hAnsi="Calibri" w:cs="Calibri"/>
          <w:i/>
          <w:lang w:eastAsia="en-US"/>
        </w:rPr>
        <w:t xml:space="preserve"> (</w:t>
      </w:r>
      <w:r w:rsidR="00DE23C3" w:rsidRPr="00DE23C3">
        <w:rPr>
          <w:rFonts w:ascii="Calibri" w:hAnsi="Calibri" w:cs="Calibri"/>
          <w:i/>
          <w:lang w:val="en-US" w:eastAsia="en-US"/>
        </w:rPr>
        <w:t>mm</w:t>
      </w:r>
      <w:r w:rsidR="00DE23C3" w:rsidRPr="00DE23C3">
        <w:rPr>
          <w:rFonts w:ascii="Calibri" w:hAnsi="Calibri" w:cs="Calibri"/>
          <w:i/>
          <w:lang w:eastAsia="en-US"/>
        </w:rPr>
        <w:t xml:space="preserve">), όπου : </w:t>
      </w:r>
    </w:p>
    <w:p w:rsidR="00DE23C3" w:rsidRPr="00DE23C3" w:rsidRDefault="005A180E" w:rsidP="00DE23C3">
      <w:pPr>
        <w:spacing w:after="160" w:line="259" w:lineRule="auto"/>
        <w:rPr>
          <w:rFonts w:ascii="Calibri" w:hAnsi="Calibri" w:cs="Calibri"/>
          <w:lang w:eastAsia="en-US"/>
        </w:rPr>
      </w:pPr>
      <m:oMath>
        <m:sSub>
          <m:sSubPr>
            <m:ctrlPr>
              <w:rPr>
                <w:rFonts w:ascii="Cambria Math" w:hAnsi="Cambria Math" w:cs="Calibri"/>
                <w:lang w:val="en-US" w:eastAsia="en-US"/>
              </w:rPr>
            </m:ctrlPr>
          </m:sSubPr>
          <m:e>
            <m:r>
              <m:rPr>
                <m:sty m:val="p"/>
              </m:rPr>
              <w:rPr>
                <w:rFonts w:ascii="Cambria Math" w:hAnsi="Cambria Math" w:cs="Calibri"/>
                <w:lang w:val="en-US" w:eastAsia="en-US"/>
              </w:rPr>
              <m:t>d</m:t>
            </m:r>
          </m:e>
          <m:sub>
            <m:r>
              <m:rPr>
                <m:sty m:val="p"/>
              </m:rPr>
              <w:rPr>
                <w:rFonts w:ascii="Cambria Math" w:hAnsi="Cambria Math" w:cs="Calibri"/>
                <w:lang w:val="en-US" w:eastAsia="en-US"/>
              </w:rPr>
              <m:t>s</m:t>
            </m:r>
          </m:sub>
        </m:sSub>
      </m:oMath>
      <w:r w:rsidR="00DE23C3" w:rsidRPr="00DE23C3">
        <w:rPr>
          <w:rFonts w:ascii="Calibri" w:hAnsi="Calibri" w:cs="Calibri"/>
          <w:lang w:eastAsia="en-US"/>
        </w:rPr>
        <w:t xml:space="preserve"> = διάμετρος άξονα πηδαλίου στο περιαυχένιο,</w:t>
      </w:r>
    </w:p>
    <w:p w:rsidR="00DE23C3" w:rsidRPr="00DE23C3" w:rsidRDefault="00DE23C3" w:rsidP="00DE23C3">
      <w:pPr>
        <w:spacing w:after="160" w:line="259" w:lineRule="auto"/>
        <w:rPr>
          <w:rFonts w:ascii="Calibri" w:hAnsi="Calibri" w:cs="Calibri"/>
          <w:lang w:eastAsia="en-US"/>
        </w:rPr>
      </w:pPr>
      <w:r w:rsidRPr="00DE23C3">
        <w:rPr>
          <w:rFonts w:ascii="Calibri" w:hAnsi="Calibri" w:cs="Calibri"/>
          <w:lang w:eastAsia="en-US"/>
        </w:rPr>
        <w:t xml:space="preserve"> </w:t>
      </w:r>
      <m:oMath>
        <m:sSub>
          <m:sSubPr>
            <m:ctrlPr>
              <w:rPr>
                <w:rFonts w:ascii="Cambria Math" w:hAnsi="Cambria Math" w:cs="Calibri"/>
                <w:lang w:val="en-US" w:eastAsia="en-US"/>
              </w:rPr>
            </m:ctrlPr>
          </m:sSubPr>
          <m:e>
            <m:r>
              <m:rPr>
                <m:sty m:val="p"/>
              </m:rPr>
              <w:rPr>
                <w:rFonts w:ascii="Cambria Math" w:hAnsi="Cambria Math" w:cs="Calibri"/>
                <w:lang w:val="en-US" w:eastAsia="en-US"/>
              </w:rPr>
              <m:t>k</m:t>
            </m:r>
          </m:e>
          <m:sub>
            <m:r>
              <m:rPr>
                <m:sty m:val="p"/>
              </m:rPr>
              <w:rPr>
                <w:rFonts w:ascii="Cambria Math" w:hAnsi="Cambria Math" w:cs="Calibri"/>
                <w:lang w:val="en-US" w:eastAsia="en-US"/>
              </w:rPr>
              <m:t>b</m:t>
            </m:r>
          </m:sub>
        </m:sSub>
        <m:r>
          <m:rPr>
            <m:sty m:val="p"/>
          </m:rPr>
          <w:rPr>
            <w:rFonts w:ascii="Cambria Math" w:hAnsi="Cambria Math" w:cs="Calibri"/>
            <w:lang w:eastAsia="en-US"/>
          </w:rPr>
          <m:t xml:space="preserve">=συντελεστής υλικού βίδας,  </m:t>
        </m:r>
      </m:oMath>
      <w:r w:rsidRPr="00DE23C3">
        <w:rPr>
          <w:rFonts w:ascii="Calibri" w:hAnsi="Calibri" w:cs="Calibri"/>
          <w:lang w:eastAsia="en-US"/>
        </w:rPr>
        <w:t xml:space="preserve">  </w:t>
      </w:r>
    </w:p>
    <w:p w:rsidR="00DE23C3" w:rsidRPr="00DE23C3" w:rsidRDefault="00DE23C3" w:rsidP="00DE23C3">
      <w:pPr>
        <w:spacing w:after="160" w:line="259" w:lineRule="auto"/>
        <w:rPr>
          <w:rFonts w:ascii="Calibri" w:hAnsi="Calibri" w:cs="Calibri"/>
          <w:lang w:eastAsia="en-US"/>
        </w:rPr>
      </w:pPr>
      <w:r w:rsidRPr="00DE23C3">
        <w:rPr>
          <w:rFonts w:ascii="Calibri" w:hAnsi="Calibri" w:cs="Calibri"/>
          <w:lang w:val="en-US" w:eastAsia="en-US"/>
        </w:rPr>
        <w:t>n</w:t>
      </w:r>
      <m:oMath>
        <m:r>
          <m:rPr>
            <m:sty m:val="p"/>
          </m:rPr>
          <w:rPr>
            <w:rFonts w:ascii="Cambria Math" w:hAnsi="Cambria Math" w:cs="Calibri"/>
            <w:lang w:eastAsia="en-US"/>
          </w:rPr>
          <m:t xml:space="preserve"> </m:t>
        </m:r>
      </m:oMath>
      <w:r w:rsidRPr="00DE23C3">
        <w:rPr>
          <w:rFonts w:ascii="Calibri" w:hAnsi="Calibri" w:cs="Calibri"/>
          <w:lang w:eastAsia="en-US"/>
        </w:rPr>
        <w:t xml:space="preserve">= αριθμός βιδών (τουλάχιστον 6 βίδες), </w:t>
      </w:r>
    </w:p>
    <w:p w:rsidR="00DE23C3" w:rsidRPr="00DE23C3" w:rsidRDefault="00DE23C3" w:rsidP="00DE23C3">
      <w:pPr>
        <w:spacing w:after="160" w:line="259" w:lineRule="auto"/>
        <w:rPr>
          <w:rFonts w:ascii="Calibri" w:hAnsi="Calibri" w:cs="Calibri"/>
          <w:lang w:eastAsia="en-US"/>
        </w:rPr>
      </w:pPr>
      <w:r w:rsidRPr="00DE23C3">
        <w:rPr>
          <w:rFonts w:ascii="Calibri" w:hAnsi="Calibri" w:cs="Calibri"/>
          <w:lang w:val="en-US" w:eastAsia="en-US"/>
        </w:rPr>
        <w:t>r</w:t>
      </w:r>
      <w:r w:rsidRPr="00DE23C3">
        <w:rPr>
          <w:rFonts w:ascii="Calibri" w:hAnsi="Calibri" w:cs="Calibri"/>
          <w:lang w:eastAsia="en-US"/>
        </w:rPr>
        <w:t xml:space="preserve"> = μέση απόσταση των αποστάσεων των αξόνων των βιδών από τον άξονα του πηδαλίου, </w:t>
      </w:r>
    </w:p>
    <w:p w:rsidR="00DE23C3" w:rsidRPr="00DE23C3" w:rsidRDefault="005A180E" w:rsidP="00DE23C3">
      <w:pPr>
        <w:spacing w:after="160" w:line="259" w:lineRule="auto"/>
        <w:rPr>
          <w:rFonts w:ascii="Calibri" w:hAnsi="Calibri" w:cs="Calibri"/>
          <w:lang w:eastAsia="en-US"/>
        </w:rPr>
      </w:pPr>
      <m:oMathPara>
        <m:oMathParaPr>
          <m:jc m:val="left"/>
        </m:oMathParaPr>
        <m:oMath>
          <m:sSub>
            <m:sSubPr>
              <m:ctrlPr>
                <w:rPr>
                  <w:rFonts w:ascii="Cambria Math" w:hAnsi="Cambria Math" w:cs="Calibri"/>
                  <w:lang w:val="en-US" w:eastAsia="en-US"/>
                </w:rPr>
              </m:ctrlPr>
            </m:sSubPr>
            <m:e>
              <m:r>
                <m:rPr>
                  <m:sty m:val="p"/>
                </m:rPr>
                <w:rPr>
                  <w:rFonts w:ascii="Cambria Math" w:hAnsi="Cambria Math" w:cs="Calibri"/>
                  <w:lang w:val="en-US" w:eastAsia="en-US"/>
                </w:rPr>
                <m:t>k</m:t>
              </m:r>
            </m:e>
            <m:sub>
              <m:r>
                <m:rPr>
                  <m:sty m:val="p"/>
                </m:rPr>
                <w:rPr>
                  <w:rFonts w:ascii="Cambria Math" w:hAnsi="Cambria Math" w:cs="Calibri"/>
                  <w:lang w:val="en-US" w:eastAsia="en-US"/>
                </w:rPr>
                <m:t>s</m:t>
              </m:r>
            </m:sub>
          </m:sSub>
          <m:r>
            <m:rPr>
              <m:sty m:val="p"/>
            </m:rPr>
            <w:rPr>
              <w:rFonts w:ascii="Cambria Math" w:hAnsi="Cambria Math" w:cs="Calibri"/>
              <w:lang w:eastAsia="en-US"/>
            </w:rPr>
            <m:t xml:space="preserve">=συντελεστής υλικού άξονα πηδαλίου </m:t>
          </m:r>
        </m:oMath>
      </m:oMathPara>
    </w:p>
    <w:p w:rsidR="00DE23C3" w:rsidRPr="00995917" w:rsidRDefault="00DE23C3" w:rsidP="000908BF">
      <w:pPr>
        <w:rPr>
          <w:b/>
          <w:u w:val="single"/>
        </w:rPr>
      </w:pPr>
    </w:p>
    <w:p w:rsidR="00FA7EC8" w:rsidRPr="00DE23C3" w:rsidRDefault="00FA7EC8" w:rsidP="00FA7EC8">
      <w:pPr>
        <w:rPr>
          <w:color w:val="FFC000"/>
        </w:rPr>
      </w:pPr>
    </w:p>
    <w:p w:rsidR="00FA7EC8" w:rsidRDefault="00FA7EC8" w:rsidP="00FA7EC8">
      <w:pPr>
        <w:ind w:left="900" w:hanging="900"/>
      </w:pPr>
      <w:r w:rsidRPr="00FA7EC8">
        <w:rPr>
          <w:b/>
          <w:u w:val="single"/>
        </w:rPr>
        <w:t>ΣΗΜ.</w:t>
      </w:r>
      <w:r>
        <w:t xml:space="preserve"> : Ο υπολογισμός της διαμέτρου γίνεται θεωρώντας για άξονα και βίδες χάλυβα (ελατό , σφυρήλατο , χυτοχάλυβα ) με όριο διαρροής  ίσο με </w:t>
      </w:r>
      <w:r w:rsidRPr="004F67B3">
        <w:rPr>
          <w:position w:val="-22"/>
        </w:rPr>
        <w:object w:dxaOrig="1400" w:dyaOrig="560">
          <v:shape id="_x0000_i1316" type="#_x0000_t75" style="width:70.2pt;height:28.2pt" o:ole="">
            <v:imagedata r:id="rId552" o:title=""/>
          </v:shape>
          <o:OLEObject Type="Embed" ProgID="Equation.DSMT4" ShapeID="_x0000_i1316" DrawAspect="Content" ObjectID="_1744733273" r:id="rId625"/>
        </w:object>
      </w:r>
      <w:r>
        <w:t xml:space="preserve"> </w:t>
      </w:r>
      <w:r w:rsidRPr="004F67B3">
        <w:rPr>
          <w:i/>
        </w:rPr>
        <w:t xml:space="preserve">(για τους άξονες , τις βίδες σύνδεσης , τα βελόνια ως ελάχιστο όριο διαρροής λαμβάνεται </w:t>
      </w:r>
      <w:r w:rsidRPr="004F67B3">
        <w:rPr>
          <w:i/>
          <w:position w:val="-22"/>
        </w:rPr>
        <w:object w:dxaOrig="1400" w:dyaOrig="560">
          <v:shape id="_x0000_i1317" type="#_x0000_t75" style="width:70.2pt;height:28.2pt" o:ole="">
            <v:imagedata r:id="rId554" o:title=""/>
          </v:shape>
          <o:OLEObject Type="Embed" ProgID="Equation.DSMT4" ShapeID="_x0000_i1317" DrawAspect="Content" ObjectID="_1744733274" r:id="rId626"/>
        </w:object>
      </w:r>
      <w:r w:rsidRPr="004F67B3">
        <w:rPr>
          <w:i/>
        </w:rPr>
        <w:t xml:space="preserve"> ).</w:t>
      </w:r>
      <w:r>
        <w:rPr>
          <w:i/>
        </w:rPr>
        <w:t xml:space="preserve"> </w:t>
      </w:r>
      <w:r>
        <w:t xml:space="preserve">Σε διαφορετική περίπτωση , λαμβάνεται υπ’ όψιν το είδος του υλικού με αντίστοιχους συντελεστές    </w:t>
      </w:r>
      <w:r w:rsidRPr="00FA7EC8">
        <w:rPr>
          <w:position w:val="-14"/>
        </w:rPr>
        <w:object w:dxaOrig="360" w:dyaOrig="380">
          <v:shape id="_x0000_i1318" type="#_x0000_t75" style="width:19.2pt;height:19.2pt" o:ole="">
            <v:imagedata r:id="rId627" o:title=""/>
          </v:shape>
          <o:OLEObject Type="Embed" ProgID="Equation.DSMT4" ShapeID="_x0000_i1318" DrawAspect="Content" ObjectID="_1744733275" r:id="rId628"/>
        </w:object>
      </w:r>
      <w:r>
        <w:t xml:space="preserve"> (συντελεστής υλικού των βιδών σύνδεσης) και </w:t>
      </w:r>
      <w:r w:rsidRPr="00FA7EC8">
        <w:rPr>
          <w:position w:val="-12"/>
        </w:rPr>
        <w:object w:dxaOrig="340" w:dyaOrig="360">
          <v:shape id="_x0000_i1319" type="#_x0000_t75" style="width:15.6pt;height:19.2pt" o:ole="">
            <v:imagedata r:id="rId629" o:title=""/>
          </v:shape>
          <o:OLEObject Type="Embed" ProgID="Equation.DSMT4" ShapeID="_x0000_i1319" DrawAspect="Content" ObjectID="_1744733276" r:id="rId630"/>
        </w:object>
      </w:r>
      <w:r>
        <w:t xml:space="preserve"> (συντελεστής υλικού του άξονα) , και οι αντίστοιχες τιμές λαμβάνονται από τους κανονισμούς .</w:t>
      </w:r>
    </w:p>
    <w:p w:rsidR="000A38D7" w:rsidRDefault="000A38D7" w:rsidP="00FA7EC8">
      <w:pPr>
        <w:ind w:left="900" w:hanging="900"/>
      </w:pPr>
    </w:p>
    <w:p w:rsidR="00DE23C3" w:rsidRDefault="005C2BB4" w:rsidP="005C2BB4">
      <w:r w:rsidRPr="002A7AC9">
        <w:rPr>
          <w:u w:val="single"/>
        </w:rPr>
        <w:t>Επειδή  κατά το αρχικό στάδιο της μελέτης</w:t>
      </w:r>
      <w:r>
        <w:t xml:space="preserve"> , δεν είναι γνωστό το σχήμα του περιαυχενίου (παραλληλόγραμμο, τραπέζιο), ούτε και η διάμετρος των βιδών, οπότε  στην παραπάνω σχέση υπολογισμού </w:t>
      </w:r>
    </w:p>
    <w:p w:rsidR="005C2BB4" w:rsidRDefault="005C2BB4" w:rsidP="005C2BB4">
      <w:r>
        <w:lastRenderedPageBreak/>
        <w:t xml:space="preserve">της διαμέτρου της βίδας υπάρχουν δύο άγνωστοι , μπορεί  να χρησιμοποιηθεί  η παρακάτω σχέση για τον υπολογισμό της διαμέτρου της βίδας : </w:t>
      </w:r>
    </w:p>
    <w:p w:rsidR="005C2BB4" w:rsidRDefault="005C2BB4" w:rsidP="005C2BB4"/>
    <w:p w:rsidR="005C2BB4" w:rsidRDefault="005C2BB4" w:rsidP="005C2BB4"/>
    <w:p w:rsidR="005C2BB4" w:rsidRDefault="00FB43A3" w:rsidP="005C2BB4">
      <w:r w:rsidRPr="005C2BB4">
        <w:rPr>
          <w:position w:val="-28"/>
        </w:rPr>
        <w:object w:dxaOrig="1980" w:dyaOrig="660">
          <v:shape id="_x0000_i1320" type="#_x0000_t75" style="width:99pt;height:33.6pt" o:ole="">
            <v:imagedata r:id="rId631" o:title=""/>
          </v:shape>
          <o:OLEObject Type="Embed" ProgID="Equation.DSMT4" ShapeID="_x0000_i1320" DrawAspect="Content" ObjectID="_1744733277" r:id="rId632"/>
        </w:object>
      </w:r>
      <w:r w:rsidR="005C2BB4" w:rsidRPr="005C2BB4">
        <w:t xml:space="preserve"> </w:t>
      </w:r>
      <w:r w:rsidR="005C2BB4">
        <w:t xml:space="preserve">σε </w:t>
      </w:r>
      <w:r w:rsidR="005C2BB4" w:rsidRPr="003F2AF8">
        <w:rPr>
          <w:position w:val="-14"/>
        </w:rPr>
        <w:object w:dxaOrig="600" w:dyaOrig="400">
          <v:shape id="_x0000_i1321" type="#_x0000_t75" style="width:30.6pt;height:19.8pt" o:ole="">
            <v:imagedata r:id="rId608" o:title=""/>
          </v:shape>
          <o:OLEObject Type="Embed" ProgID="Equation.DSMT4" ShapeID="_x0000_i1321" DrawAspect="Content" ObjectID="_1744733278" r:id="rId633"/>
        </w:object>
      </w:r>
      <w:r w:rsidR="000A38D7">
        <w:t xml:space="preserve">  , όπου : </w:t>
      </w:r>
    </w:p>
    <w:p w:rsidR="000A38D7" w:rsidRDefault="000A38D7" w:rsidP="005C2BB4"/>
    <w:p w:rsidR="00DE23C3" w:rsidRPr="00DE23C3" w:rsidRDefault="00DE23C3" w:rsidP="00DE23C3">
      <w:pPr>
        <w:rPr>
          <w:rFonts w:ascii="Calibri" w:hAnsi="Calibri" w:cs="Calibri"/>
          <w:lang w:eastAsia="en-US"/>
        </w:rPr>
      </w:pPr>
      <w:r>
        <w:t xml:space="preserve"> </w:t>
      </w:r>
      <m:oMath>
        <m:sSub>
          <m:sSubPr>
            <m:ctrlPr>
              <w:rPr>
                <w:rFonts w:ascii="Cambria Math" w:hAnsi="Cambria Math" w:cs="Calibri"/>
                <w:i/>
                <w:lang w:eastAsia="en-US"/>
              </w:rPr>
            </m:ctrlPr>
          </m:sSubPr>
          <m:e>
            <m:r>
              <w:rPr>
                <w:rFonts w:ascii="Cambria Math" w:hAnsi="Calibri" w:cs="Calibri"/>
                <w:lang w:eastAsia="en-US"/>
              </w:rPr>
              <m:t>S</m:t>
            </m:r>
          </m:e>
          <m:sub>
            <m:r>
              <w:rPr>
                <w:rFonts w:ascii="Cambria Math" w:hAnsi="Calibri" w:cs="Calibri"/>
                <w:lang w:eastAsia="en-US"/>
              </w:rPr>
              <m:t>l</m:t>
            </m:r>
          </m:sub>
        </m:sSub>
      </m:oMath>
      <w:r w:rsidRPr="00DE23C3">
        <w:rPr>
          <w:rFonts w:ascii="Calibri" w:hAnsi="Calibri" w:cs="Calibri"/>
          <w:lang w:eastAsia="en-US"/>
        </w:rPr>
        <w:t xml:space="preserve"> = διάμετρος</w:t>
      </w:r>
      <w:r>
        <w:rPr>
          <w:rFonts w:ascii="Calibri" w:hAnsi="Calibri" w:cs="Calibri"/>
          <w:lang w:eastAsia="en-US"/>
        </w:rPr>
        <w:t xml:space="preserve">, </w:t>
      </w:r>
      <w:r>
        <w:t xml:space="preserve">σε </w:t>
      </w:r>
      <w:r w:rsidRPr="003F2AF8">
        <w:rPr>
          <w:position w:val="-14"/>
        </w:rPr>
        <w:object w:dxaOrig="600" w:dyaOrig="400">
          <v:shape id="_x0000_i1322" type="#_x0000_t75" style="width:30.6pt;height:19.8pt" o:ole="">
            <v:imagedata r:id="rId608" o:title=""/>
          </v:shape>
          <o:OLEObject Type="Embed" ProgID="Equation.DSMT4" ShapeID="_x0000_i1322" DrawAspect="Content" ObjectID="_1744733279" r:id="rId634"/>
        </w:object>
      </w:r>
      <w:r>
        <w:t xml:space="preserve">, </w:t>
      </w:r>
      <w:r w:rsidRPr="00DE23C3">
        <w:rPr>
          <w:rFonts w:ascii="Calibri" w:hAnsi="Calibri" w:cs="Calibri"/>
          <w:lang w:eastAsia="en-US"/>
        </w:rPr>
        <w:t xml:space="preserve">του κάτω άξονα πηδαλίου (στο κάτω έδρανο τριβής, </w:t>
      </w:r>
      <w:r w:rsidRPr="00DE23C3">
        <w:rPr>
          <w:rFonts w:ascii="Calibri" w:hAnsi="Calibri" w:cs="Calibri"/>
          <w:lang w:val="en-US" w:eastAsia="en-US"/>
        </w:rPr>
        <w:t>lower</w:t>
      </w:r>
      <w:r w:rsidRPr="00DE23C3">
        <w:rPr>
          <w:rFonts w:ascii="Calibri" w:hAnsi="Calibri" w:cs="Calibri"/>
          <w:lang w:eastAsia="en-US"/>
        </w:rPr>
        <w:t xml:space="preserve"> </w:t>
      </w:r>
      <w:r w:rsidRPr="00DE23C3">
        <w:rPr>
          <w:rFonts w:ascii="Calibri" w:hAnsi="Calibri" w:cs="Calibri"/>
          <w:lang w:val="en-US" w:eastAsia="en-US"/>
        </w:rPr>
        <w:t>bearing</w:t>
      </w:r>
      <w:r w:rsidRPr="00DE23C3">
        <w:rPr>
          <w:rFonts w:ascii="Calibri" w:hAnsi="Calibri" w:cs="Calibri"/>
          <w:lang w:eastAsia="en-US"/>
        </w:rPr>
        <w:t>).</w:t>
      </w:r>
    </w:p>
    <w:p w:rsidR="000A38D7" w:rsidRPr="00605403" w:rsidRDefault="000A38D7" w:rsidP="000A38D7">
      <w:r w:rsidRPr="003F2AF8">
        <w:rPr>
          <w:position w:val="-6"/>
        </w:rPr>
        <w:object w:dxaOrig="200" w:dyaOrig="220">
          <v:shape id="_x0000_i1323" type="#_x0000_t75" style="width:9.6pt;height:11.4pt" o:ole="">
            <v:imagedata r:id="rId635" o:title=""/>
          </v:shape>
          <o:OLEObject Type="Embed" ProgID="Equation.DSMT4" ShapeID="_x0000_i1323" DrawAspect="Content" ObjectID="_1744733280" r:id="rId636"/>
        </w:object>
      </w:r>
      <w:r>
        <w:t xml:space="preserve">  =  αριθμός βιδών (όχι μικρότερος από 6)</w:t>
      </w:r>
    </w:p>
    <w:p w:rsidR="000A38D7" w:rsidRDefault="000A38D7" w:rsidP="005C2BB4"/>
    <w:p w:rsidR="000A38D7" w:rsidRDefault="000A38D7" w:rsidP="005C2BB4">
      <w:r>
        <w:t xml:space="preserve">στη  συνέχεια , μπορεί  να επαληθευθεί η τιμή της διαμέτρου (με την πρώτη σχέση) όταν σχεδιάζοντας το περιαυχένιο και τις οπές για τις βίδες  θα μετρηθεί η απόσταση </w:t>
      </w:r>
      <w:r w:rsidRPr="00FA7EC8">
        <w:rPr>
          <w:position w:val="-4"/>
        </w:rPr>
        <w:object w:dxaOrig="180" w:dyaOrig="200">
          <v:shape id="_x0000_i1324" type="#_x0000_t75" style="width:9pt;height:9.6pt" o:ole="">
            <v:imagedata r:id="rId637" o:title=""/>
          </v:shape>
          <o:OLEObject Type="Embed" ProgID="Equation.DSMT4" ShapeID="_x0000_i1324" DrawAspect="Content" ObjectID="_1744733281" r:id="rId638"/>
        </w:object>
      </w:r>
      <w:r>
        <w:t>.</w:t>
      </w:r>
    </w:p>
    <w:p w:rsidR="00A8566D" w:rsidRDefault="00A8566D" w:rsidP="005C2BB4"/>
    <w:p w:rsidR="00A8566D" w:rsidRDefault="00A8566D" w:rsidP="005C2BB4"/>
    <w:p w:rsidR="007C0F5E" w:rsidRPr="00490109" w:rsidRDefault="00CE1C7B" w:rsidP="00257E6C">
      <w:pPr>
        <w:jc w:val="both"/>
        <w:rPr>
          <w:rFonts w:ascii="Arial Black" w:hAnsi="Arial Black"/>
          <w:u w:val="single"/>
        </w:rPr>
      </w:pPr>
      <w:r>
        <w:rPr>
          <w:rFonts w:ascii="Arial Black" w:hAnsi="Arial Black"/>
          <w:u w:val="single"/>
        </w:rPr>
        <w:t>2</w:t>
      </w:r>
      <w:r w:rsidR="00532C86">
        <w:rPr>
          <w:rFonts w:ascii="Arial Black" w:hAnsi="Arial Black"/>
          <w:u w:val="single"/>
        </w:rPr>
        <w:t>.34</w:t>
      </w:r>
      <w:r w:rsidR="008874B9" w:rsidRPr="0040012C">
        <w:rPr>
          <w:rFonts w:ascii="Arial Black" w:hAnsi="Arial Black"/>
          <w:u w:val="single"/>
        </w:rPr>
        <w:t xml:space="preserve"> </w:t>
      </w:r>
      <w:r w:rsidR="00257E6C" w:rsidRPr="00490109">
        <w:rPr>
          <w:rFonts w:ascii="Arial Black" w:hAnsi="Arial Black"/>
          <w:u w:val="single"/>
        </w:rPr>
        <w:t>ΥΠΟΛΟΓΙΣΜΟΣ ΠΑΧΟΥΣ ΕΛΑΣΜΑΤΩΝ</w:t>
      </w:r>
      <w:r w:rsidR="0040012C">
        <w:rPr>
          <w:rFonts w:ascii="Arial Black" w:hAnsi="Arial Black"/>
          <w:u w:val="single"/>
        </w:rPr>
        <w:t xml:space="preserve"> – ΕΝΙΣΧΥΤΙΚΩΝ </w:t>
      </w:r>
      <w:r w:rsidR="00257E6C" w:rsidRPr="00490109">
        <w:rPr>
          <w:rFonts w:ascii="Arial Black" w:hAnsi="Arial Black"/>
          <w:u w:val="single"/>
        </w:rPr>
        <w:t>ΠΗΔΑΛΙΟΥ</w:t>
      </w:r>
    </w:p>
    <w:p w:rsidR="00257E6C" w:rsidRDefault="00257E6C" w:rsidP="00257E6C">
      <w:pPr>
        <w:jc w:val="both"/>
      </w:pPr>
    </w:p>
    <w:p w:rsidR="0040012C" w:rsidRPr="0040012C" w:rsidRDefault="00CE1C7B" w:rsidP="00257E6C">
      <w:pPr>
        <w:jc w:val="both"/>
        <w:rPr>
          <w:b/>
        </w:rPr>
      </w:pPr>
      <w:r>
        <w:rPr>
          <w:b/>
        </w:rPr>
        <w:t>2</w:t>
      </w:r>
      <w:r w:rsidR="0040012C" w:rsidRPr="0040012C">
        <w:rPr>
          <w:b/>
        </w:rPr>
        <w:t>.34.1 Πάχος ελασμάτων</w:t>
      </w:r>
    </w:p>
    <w:p w:rsidR="0040012C" w:rsidRDefault="0040012C" w:rsidP="00257E6C">
      <w:pPr>
        <w:jc w:val="both"/>
      </w:pPr>
    </w:p>
    <w:p w:rsidR="00503DA8" w:rsidRDefault="00257E6C" w:rsidP="00257E6C">
      <w:pPr>
        <w:jc w:val="both"/>
      </w:pPr>
      <w:r>
        <w:t xml:space="preserve">Το πάχος των ελασμάτων πηδαλίου (ελάσματα περιβλήματος, εσωτερικά ενισχυτικά = διαφράγματα) υπολογίζεται από </w:t>
      </w:r>
      <w:r w:rsidR="005C1D66">
        <w:t xml:space="preserve">τους Κανονισμούς με </w:t>
      </w:r>
      <w:r w:rsidR="00503DA8">
        <w:t xml:space="preserve">μια </w:t>
      </w:r>
      <w:r>
        <w:t xml:space="preserve">σχέση </w:t>
      </w:r>
      <w:r w:rsidR="00503DA8">
        <w:t>της μορφής :</w:t>
      </w:r>
    </w:p>
    <w:p w:rsidR="00503DA8" w:rsidRDefault="00503DA8" w:rsidP="00257E6C">
      <w:pPr>
        <w:jc w:val="both"/>
      </w:pPr>
    </w:p>
    <w:p w:rsidR="00257E6C" w:rsidRDefault="00503DA8" w:rsidP="00257E6C">
      <w:pPr>
        <w:jc w:val="both"/>
      </w:pPr>
      <m:oMath>
        <m:r>
          <w:rPr>
            <w:rFonts w:ascii="Cambria Math" w:hAnsi="Cambria Math"/>
          </w:rPr>
          <m:t>t=f</m:t>
        </m:r>
        <m:d>
          <m:dPr>
            <m:ctrlPr>
              <w:rPr>
                <w:rFonts w:ascii="Cambria Math" w:hAnsi="Cambria Math"/>
                <w:i/>
              </w:rPr>
            </m:ctrlPr>
          </m:dPr>
          <m:e>
            <m:r>
              <w:rPr>
                <w:rFonts w:ascii="Cambria Math" w:hAnsi="Cambria Math"/>
              </w:rPr>
              <m:t xml:space="preserve">s, β, </m:t>
            </m:r>
            <m:r>
              <w:rPr>
                <w:rFonts w:ascii="Cambria Math" w:hAnsi="Cambria Math"/>
                <w:lang w:val="en-US"/>
              </w:rPr>
              <m:t>d</m:t>
            </m:r>
            <m:r>
              <w:rPr>
                <w:rFonts w:ascii="Cambria Math" w:hAnsi="Cambria Math"/>
              </w:rPr>
              <m:t xml:space="preserve">, </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R</m:t>
                </m:r>
              </m:sub>
            </m:sSub>
            <m:r>
              <w:rPr>
                <w:rFonts w:ascii="Cambria Math" w:hAnsi="Cambria Math"/>
              </w:rPr>
              <m:t xml:space="preserve">,  </m:t>
            </m:r>
            <m:f>
              <m:fPr>
                <m:ctrlPr>
                  <w:rPr>
                    <w:rFonts w:ascii="Cambria Math" w:hAnsi="Cambria Math"/>
                    <w:i/>
                    <w:lang w:val="en-US"/>
                  </w:rPr>
                </m:ctrlPr>
              </m:fPr>
              <m:num>
                <m:r>
                  <w:rPr>
                    <w:rFonts w:ascii="Cambria Math" w:hAnsi="Cambria Math"/>
                  </w:rPr>
                  <m:t>1</m:t>
                </m:r>
              </m:num>
              <m:den>
                <m:r>
                  <w:rPr>
                    <w:rFonts w:ascii="Cambria Math" w:hAnsi="Cambria Math"/>
                    <w:lang w:val="en-US"/>
                  </w:rPr>
                  <m:t>A</m:t>
                </m:r>
              </m:den>
            </m:f>
            <m:r>
              <w:rPr>
                <w:rFonts w:ascii="Cambria Math" w:hAnsi="Cambria Math"/>
              </w:rPr>
              <m:t xml:space="preserve">, </m:t>
            </m:r>
            <m:r>
              <w:rPr>
                <w:rFonts w:ascii="Cambria Math" w:hAnsi="Cambria Math"/>
                <w:lang w:val="en-US"/>
              </w:rPr>
              <m:t>k</m:t>
            </m:r>
            <m:ctrlPr>
              <w:rPr>
                <w:rFonts w:ascii="Cambria Math" w:hAnsi="Cambria Math"/>
                <w:i/>
                <w:lang w:val="en-US"/>
              </w:rPr>
            </m:ctrlPr>
          </m:e>
        </m:d>
        <m:r>
          <w:rPr>
            <w:rFonts w:ascii="Cambria Math" w:hAnsi="Cambria Math"/>
          </w:rPr>
          <m:t>(</m:t>
        </m:r>
        <m:r>
          <w:rPr>
            <w:rFonts w:ascii="Cambria Math" w:hAnsi="Cambria Math"/>
            <w:lang w:val="en-US"/>
          </w:rPr>
          <m:t>mm</m:t>
        </m:r>
        <m:r>
          <w:rPr>
            <w:rFonts w:ascii="Cambria Math" w:hAnsi="Cambria Math"/>
          </w:rPr>
          <m:t>)</m:t>
        </m:r>
      </m:oMath>
      <w:r w:rsidR="00257E6C">
        <w:t xml:space="preserve"> </w:t>
      </w:r>
      <w:r>
        <w:t xml:space="preserve">, όπου : </w:t>
      </w:r>
    </w:p>
    <w:p w:rsidR="00503DA8" w:rsidRDefault="00503DA8" w:rsidP="00257E6C">
      <w:pPr>
        <w:jc w:val="both"/>
      </w:pPr>
    </w:p>
    <w:p w:rsidR="00503DA8" w:rsidRDefault="00503DA8" w:rsidP="00257E6C">
      <w:pPr>
        <w:jc w:val="both"/>
      </w:pPr>
      <w:r>
        <w:rPr>
          <w:lang w:val="en-US"/>
        </w:rPr>
        <w:t>s</w:t>
      </w:r>
      <w:r w:rsidRPr="00503DA8">
        <w:t xml:space="preserve"> = </w:t>
      </w:r>
      <w:r>
        <w:t>μήκος</w:t>
      </w:r>
      <w:r w:rsidRPr="00503DA8">
        <w:t xml:space="preserve"> (</w:t>
      </w:r>
      <w:r>
        <w:rPr>
          <w:lang w:val="en-US"/>
        </w:rPr>
        <w:t>m</w:t>
      </w:r>
      <w:r w:rsidRPr="00503DA8">
        <w:t>)</w:t>
      </w:r>
      <w:r>
        <w:t xml:space="preserve"> της μικρής πλευράς του φατνώματος</w:t>
      </w:r>
    </w:p>
    <w:p w:rsidR="00DF0F49" w:rsidRDefault="00DF0F49" w:rsidP="00257E6C">
      <w:pPr>
        <w:jc w:val="both"/>
      </w:pPr>
    </w:p>
    <w:p w:rsidR="00503DA8" w:rsidRDefault="00503DA8" w:rsidP="00257E6C">
      <w:pPr>
        <w:jc w:val="both"/>
      </w:pPr>
      <w:r>
        <w:t>β = συντελεστής που εξαρτάται από τις διαστάσεις του φατνώματος</w:t>
      </w:r>
    </w:p>
    <w:p w:rsidR="00DF0F49" w:rsidRDefault="00DF0F49" w:rsidP="00257E6C">
      <w:pPr>
        <w:jc w:val="both"/>
      </w:pPr>
    </w:p>
    <w:p w:rsidR="00503DA8" w:rsidRDefault="00503DA8" w:rsidP="00503DA8">
      <w:pPr>
        <w:jc w:val="both"/>
      </w:pPr>
      <w:r>
        <w:rPr>
          <w:lang w:val="en-US"/>
        </w:rPr>
        <w:t>d</w:t>
      </w:r>
      <w:r w:rsidRPr="004D4D6E">
        <w:t xml:space="preserve"> = </w:t>
      </w:r>
      <w:r>
        <w:t>βύθισμα θέρους</w:t>
      </w:r>
      <w:r w:rsidRPr="004D4D6E">
        <w:t xml:space="preserve"> (</w:t>
      </w:r>
      <w:r>
        <w:rPr>
          <w:lang w:val="en-US"/>
        </w:rPr>
        <w:t>m</w:t>
      </w:r>
      <w:r w:rsidRPr="004D4D6E">
        <w:t>)</w:t>
      </w:r>
    </w:p>
    <w:p w:rsidR="00DF0F49" w:rsidRPr="004D4D6E" w:rsidRDefault="00DF0F49" w:rsidP="00503DA8">
      <w:pPr>
        <w:jc w:val="both"/>
      </w:pPr>
    </w:p>
    <w:p w:rsidR="00503DA8" w:rsidRDefault="005A180E" w:rsidP="00503DA8">
      <w:pPr>
        <w:jc w:val="both"/>
      </w:pPr>
      <m:oMath>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R</m:t>
            </m:r>
          </m:sub>
        </m:sSub>
      </m:oMath>
      <w:r w:rsidR="00503DA8">
        <w:t xml:space="preserve"> = δύναμη επί του πηδαλίου</w:t>
      </w:r>
    </w:p>
    <w:p w:rsidR="00DF0F49" w:rsidRDefault="00DF0F49" w:rsidP="00503DA8">
      <w:pPr>
        <w:jc w:val="both"/>
      </w:pPr>
    </w:p>
    <w:p w:rsidR="00503DA8" w:rsidRDefault="00503DA8" w:rsidP="00503DA8">
      <w:pPr>
        <w:jc w:val="both"/>
      </w:pPr>
      <w:r>
        <w:rPr>
          <w:lang w:val="en-US"/>
        </w:rPr>
        <w:t>k</w:t>
      </w:r>
      <w:r w:rsidRPr="0097163C">
        <w:t xml:space="preserve"> </w:t>
      </w:r>
      <w:r>
        <w:t>= συντελεστής υλικού</w:t>
      </w:r>
    </w:p>
    <w:p w:rsidR="00DF0F49" w:rsidRDefault="00DF0F49" w:rsidP="00503DA8">
      <w:pPr>
        <w:jc w:val="both"/>
      </w:pPr>
    </w:p>
    <w:p w:rsidR="00503DA8" w:rsidRPr="004D4D6E" w:rsidRDefault="00503DA8" w:rsidP="00503DA8">
      <w:pPr>
        <w:jc w:val="both"/>
      </w:pPr>
      <w:r>
        <w:t xml:space="preserve">Α = επιφάνεια πηδαλίου </w:t>
      </w:r>
      <w:r w:rsidR="0097163C" w:rsidRPr="0097163C">
        <w:t xml:space="preserve"> </w:t>
      </w:r>
      <w:r w:rsidR="0097163C" w:rsidRPr="004D4D6E">
        <w:t>(</w:t>
      </w:r>
      <w:r w:rsidR="0097163C">
        <w:rPr>
          <w:lang w:val="en-US"/>
        </w:rPr>
        <w:t>m</w:t>
      </w:r>
      <w:r w:rsidR="0097163C" w:rsidRPr="004D4D6E">
        <w:rPr>
          <w:vertAlign w:val="superscript"/>
        </w:rPr>
        <w:t>2</w:t>
      </w:r>
      <w:r w:rsidR="0097163C" w:rsidRPr="004D4D6E">
        <w:t>)</w:t>
      </w:r>
    </w:p>
    <w:p w:rsidR="0097163C" w:rsidRPr="004D4D6E" w:rsidRDefault="0097163C" w:rsidP="00503DA8">
      <w:pPr>
        <w:jc w:val="both"/>
      </w:pPr>
    </w:p>
    <w:p w:rsidR="0097163C" w:rsidRPr="002F1223" w:rsidRDefault="0097163C" w:rsidP="00503DA8">
      <w:pPr>
        <w:jc w:val="both"/>
      </w:pPr>
      <w:r>
        <w:t>Ενδεικτικά</w:t>
      </w:r>
      <w:r w:rsidRPr="002F1223">
        <w:t xml:space="preserve"> </w:t>
      </w:r>
      <w:bookmarkStart w:id="11" w:name="_Hlk113802063"/>
    </w:p>
    <w:bookmarkEnd w:id="11"/>
    <w:p w:rsidR="005048EB" w:rsidRPr="002F1223" w:rsidRDefault="005048EB" w:rsidP="00503DA8">
      <w:pPr>
        <w:jc w:val="both"/>
      </w:pPr>
    </w:p>
    <w:p w:rsidR="0097163C" w:rsidRDefault="00506FA6" w:rsidP="00503DA8">
      <w:pPr>
        <w:jc w:val="both"/>
      </w:pPr>
      <w:bookmarkStart w:id="12" w:name="_Hlk113802023"/>
      <w:r w:rsidRPr="00DF0F49">
        <w:rPr>
          <w:b/>
        </w:rPr>
        <w:t>α)</w:t>
      </w:r>
      <w:r w:rsidRPr="00506FA6">
        <w:t xml:space="preserve"> </w:t>
      </w:r>
      <m:oMath>
        <m:r>
          <w:rPr>
            <w:rFonts w:ascii="Cambria Math" w:hAnsi="Cambria Math"/>
          </w:rPr>
          <m:t>t=0,0055∙s∙β∙ [</m:t>
        </m:r>
        <m:rad>
          <m:radPr>
            <m:degHide m:val="1"/>
            <m:ctrlPr>
              <w:rPr>
                <w:rFonts w:ascii="Cambria Math" w:hAnsi="Cambria Math"/>
                <w:i/>
                <w:lang w:val="en-US"/>
              </w:rPr>
            </m:ctrlPr>
          </m:radPr>
          <m:deg/>
          <m:e>
            <m:r>
              <w:rPr>
                <w:rFonts w:ascii="Cambria Math" w:hAnsi="Cambria Math"/>
              </w:rPr>
              <m:t>(</m:t>
            </m:r>
            <m:r>
              <w:rPr>
                <w:rFonts w:ascii="Cambria Math" w:hAnsi="Cambria Math"/>
                <w:lang w:val="en-US"/>
              </w:rPr>
              <m:t>d</m:t>
            </m:r>
            <m:r>
              <w:rPr>
                <w:rFonts w:ascii="Cambria Math" w:hAnsi="Cambria Math"/>
              </w:rPr>
              <m:t>+</m:t>
            </m:r>
            <m:f>
              <m:fPr>
                <m:ctrlPr>
                  <w:rPr>
                    <w:rFonts w:ascii="Cambria Math" w:hAnsi="Cambria Math"/>
                    <w:i/>
                    <w:lang w:val="en-US"/>
                  </w:rPr>
                </m:ctrlPr>
              </m:fPr>
              <m:num>
                <m:r>
                  <w:rPr>
                    <w:rFonts w:ascii="Cambria Math" w:hAnsi="Cambria Math"/>
                  </w:rPr>
                  <m:t>0,1∙</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R</m:t>
                    </m:r>
                  </m:sub>
                </m:sSub>
              </m:num>
              <m:den>
                <m:r>
                  <w:rPr>
                    <w:rFonts w:ascii="Cambria Math" w:hAnsi="Cambria Math"/>
                    <w:lang w:val="en-US"/>
                  </w:rPr>
                  <m:t>A</m:t>
                </m:r>
              </m:den>
            </m:f>
            <m:r>
              <w:rPr>
                <w:rFonts w:ascii="Cambria Math" w:hAnsi="Cambria Math"/>
              </w:rPr>
              <m:t>) ]</m:t>
            </m:r>
          </m:e>
        </m:rad>
        <m:r>
          <w:rPr>
            <w:rFonts w:ascii="Cambria Math" w:hAnsi="Cambria Math"/>
          </w:rPr>
          <m:t>∙</m:t>
        </m:r>
        <m:rad>
          <m:radPr>
            <m:degHide m:val="1"/>
            <m:ctrlPr>
              <w:rPr>
                <w:rFonts w:ascii="Cambria Math" w:hAnsi="Cambria Math"/>
                <w:i/>
                <w:lang w:val="en-US"/>
              </w:rPr>
            </m:ctrlPr>
          </m:radPr>
          <m:deg/>
          <m:e>
            <m:r>
              <w:rPr>
                <w:rFonts w:ascii="Cambria Math" w:hAnsi="Cambria Math"/>
                <w:lang w:val="en-US"/>
              </w:rPr>
              <m:t>k</m:t>
            </m:r>
          </m:e>
        </m:rad>
        <m:r>
          <w:rPr>
            <w:rFonts w:ascii="Cambria Math" w:hAnsi="Cambria Math"/>
          </w:rPr>
          <m:t xml:space="preserve">+2,5  </m:t>
        </m:r>
        <m:r>
          <m:rPr>
            <m:sty m:val="p"/>
          </m:rPr>
          <w:rPr>
            <w:rFonts w:ascii="Cambria Math" w:hAnsi="Cambria Math"/>
          </w:rPr>
          <m:t>(</m:t>
        </m:r>
        <m:r>
          <m:rPr>
            <m:sty m:val="p"/>
          </m:rPr>
          <w:rPr>
            <w:rFonts w:ascii="Cambria Math" w:hAnsi="Cambria Math"/>
            <w:lang w:val="en-US"/>
          </w:rPr>
          <m:t>ABS</m:t>
        </m:r>
        <m:r>
          <m:rPr>
            <m:sty m:val="p"/>
          </m:rPr>
          <w:rPr>
            <w:rFonts w:ascii="Cambria Math" w:hAnsi="Cambria Math"/>
          </w:rPr>
          <m:t xml:space="preserve"> 2022, </m:t>
        </m:r>
        <m:r>
          <m:rPr>
            <m:sty m:val="p"/>
          </m:rPr>
          <w:rPr>
            <w:rFonts w:ascii="Cambria Math" w:hAnsi="Cambria Math"/>
            <w:lang w:val="en-US"/>
          </w:rPr>
          <m:t>Part</m:t>
        </m:r>
        <m:r>
          <m:rPr>
            <m:sty m:val="p"/>
          </m:rPr>
          <w:rPr>
            <w:rFonts w:ascii="Cambria Math" w:hAnsi="Cambria Math"/>
          </w:rPr>
          <m:t xml:space="preserve"> 3 / </m:t>
        </m:r>
        <m:r>
          <m:rPr>
            <m:sty m:val="p"/>
          </m:rPr>
          <w:rPr>
            <w:rFonts w:ascii="Cambria Math" w:hAnsi="Cambria Math"/>
            <w:lang w:val="en-US"/>
          </w:rPr>
          <m:t>Ch</m:t>
        </m:r>
        <m:r>
          <m:rPr>
            <m:sty m:val="p"/>
          </m:rPr>
          <w:rPr>
            <w:rFonts w:ascii="Cambria Math" w:hAnsi="Cambria Math"/>
          </w:rPr>
          <m:t xml:space="preserve">.2 / </m:t>
        </m:r>
        <m:r>
          <m:rPr>
            <m:sty m:val="p"/>
          </m:rPr>
          <w:rPr>
            <w:rFonts w:ascii="Cambria Math" w:hAnsi="Cambria Math"/>
            <w:lang w:val="en-US"/>
          </w:rPr>
          <m:t>Sect</m:t>
        </m:r>
        <m:r>
          <m:rPr>
            <m:sty m:val="p"/>
          </m:rPr>
          <w:rPr>
            <w:rFonts w:ascii="Cambria Math" w:hAnsi="Cambria Math"/>
          </w:rPr>
          <m:t>. 14 – 17.3)</m:t>
        </m:r>
      </m:oMath>
      <w:bookmarkEnd w:id="12"/>
    </w:p>
    <w:p w:rsidR="0097163C" w:rsidRDefault="0097163C" w:rsidP="00503DA8">
      <w:pPr>
        <w:jc w:val="both"/>
      </w:pPr>
    </w:p>
    <w:p w:rsidR="0097163C" w:rsidRDefault="00DF0F49" w:rsidP="00503DA8">
      <w:pPr>
        <w:jc w:val="both"/>
      </w:pPr>
      <w:bookmarkStart w:id="13" w:name="_Hlk113802266"/>
      <w:r>
        <w:t xml:space="preserve">όπου </w:t>
      </w:r>
      <m:oMath>
        <m:r>
          <w:rPr>
            <w:rFonts w:ascii="Cambria Math" w:hAnsi="Cambria Math"/>
          </w:rPr>
          <m:t>β=</m:t>
        </m:r>
        <m:rad>
          <m:radPr>
            <m:degHide m:val="1"/>
            <m:ctrlPr>
              <w:rPr>
                <w:rFonts w:ascii="Cambria Math" w:hAnsi="Cambria Math"/>
                <w:i/>
              </w:rPr>
            </m:ctrlPr>
          </m:radPr>
          <m:deg/>
          <m:e>
            <m:r>
              <w:rPr>
                <w:rFonts w:ascii="Cambria Math" w:hAnsi="Cambria Math"/>
              </w:rPr>
              <m:t>1,1-0,5∙</m:t>
            </m:r>
            <m:sSup>
              <m:sSupPr>
                <m:ctrlPr>
                  <w:rPr>
                    <w:rFonts w:ascii="Cambria Math" w:hAnsi="Cambria Math"/>
                    <w:i/>
                  </w:rPr>
                </m:ctrlPr>
              </m:sSupPr>
              <m:e>
                <m:r>
                  <w:rPr>
                    <w:rFonts w:ascii="Cambria Math" w:hAnsi="Cambria Math"/>
                  </w:rPr>
                  <m:t>(</m:t>
                </m:r>
                <m:f>
                  <m:fPr>
                    <m:ctrlPr>
                      <w:rPr>
                        <w:rFonts w:ascii="Cambria Math" w:hAnsi="Cambria Math"/>
                        <w:i/>
                      </w:rPr>
                    </m:ctrlPr>
                  </m:fPr>
                  <m:num>
                    <m:r>
                      <w:rPr>
                        <w:rFonts w:ascii="Cambria Math" w:hAnsi="Cambria Math"/>
                      </w:rPr>
                      <m:t>s</m:t>
                    </m:r>
                  </m:num>
                  <m:den>
                    <m:r>
                      <w:rPr>
                        <w:rFonts w:ascii="Cambria Math" w:hAnsi="Cambria Math"/>
                        <w:lang w:val="en-US"/>
                      </w:rPr>
                      <m:t>b</m:t>
                    </m:r>
                  </m:den>
                </m:f>
                <m:r>
                  <w:rPr>
                    <w:rFonts w:ascii="Cambria Math" w:hAnsi="Cambria Math"/>
                  </w:rPr>
                  <m:t>)</m:t>
                </m:r>
              </m:e>
              <m:sup>
                <m:r>
                  <w:rPr>
                    <w:rFonts w:ascii="Cambria Math" w:hAnsi="Cambria Math"/>
                  </w:rPr>
                  <m:t>2</m:t>
                </m:r>
              </m:sup>
            </m:sSup>
          </m:e>
        </m:rad>
      </m:oMath>
      <w:bookmarkEnd w:id="13"/>
      <w:r w:rsidR="006B3538" w:rsidRPr="006B3538">
        <w:t xml:space="preserve">  </w:t>
      </w:r>
      <w:r w:rsidR="006B3538">
        <w:t xml:space="preserve">με μέγιστη  τιμή 1,0 για  </w:t>
      </w:r>
      <m:oMath>
        <m:r>
          <w:rPr>
            <w:rFonts w:ascii="Cambria Math" w:hAnsi="Cambria Math"/>
          </w:rPr>
          <m:t>(</m:t>
        </m:r>
        <m:f>
          <m:fPr>
            <m:ctrlPr>
              <w:rPr>
                <w:rFonts w:ascii="Cambria Math" w:hAnsi="Cambria Math"/>
                <w:i/>
              </w:rPr>
            </m:ctrlPr>
          </m:fPr>
          <m:num>
            <m:r>
              <w:rPr>
                <w:rFonts w:ascii="Cambria Math" w:hAnsi="Cambria Math"/>
              </w:rPr>
              <m:t>b</m:t>
            </m:r>
          </m:num>
          <m:den>
            <m:r>
              <w:rPr>
                <w:rFonts w:ascii="Cambria Math" w:hAnsi="Cambria Math"/>
              </w:rPr>
              <m:t>s</m:t>
            </m:r>
          </m:den>
        </m:f>
        <m:r>
          <w:rPr>
            <w:rFonts w:ascii="Cambria Math" w:hAnsi="Cambria Math"/>
          </w:rPr>
          <m:t>)≥2,5</m:t>
        </m:r>
      </m:oMath>
    </w:p>
    <w:p w:rsidR="005048EB" w:rsidRDefault="005048EB" w:rsidP="00503DA8">
      <w:pPr>
        <w:jc w:val="both"/>
        <w:rPr>
          <w:i/>
        </w:rPr>
      </w:pPr>
    </w:p>
    <w:p w:rsidR="005048EB" w:rsidRPr="0040012C" w:rsidRDefault="005048EB" w:rsidP="00503DA8">
      <w:pPr>
        <w:jc w:val="both"/>
      </w:pPr>
      <w:r>
        <w:rPr>
          <w:i/>
          <w:lang w:val="en-US"/>
        </w:rPr>
        <w:t>s</w:t>
      </w:r>
      <w:r w:rsidRPr="005048EB">
        <w:rPr>
          <w:i/>
        </w:rPr>
        <w:t xml:space="preserve"> =</w:t>
      </w:r>
      <w:r>
        <w:rPr>
          <w:i/>
        </w:rPr>
        <w:t xml:space="preserve"> </w:t>
      </w:r>
      <w:r w:rsidRPr="0040012C">
        <w:t>η μικρότερη ανυποστήρικτη πλευρά του φατνώματος του ελάσματος (</w:t>
      </w:r>
      <w:r w:rsidRPr="0040012C">
        <w:rPr>
          <w:lang w:val="en-US"/>
        </w:rPr>
        <w:t>mm</w:t>
      </w:r>
      <w:r w:rsidRPr="0040012C">
        <w:t xml:space="preserve">) </w:t>
      </w:r>
    </w:p>
    <w:p w:rsidR="005048EB" w:rsidRPr="005048EB" w:rsidRDefault="005048EB" w:rsidP="00503DA8">
      <w:pPr>
        <w:jc w:val="both"/>
        <w:rPr>
          <w:i/>
        </w:rPr>
      </w:pPr>
    </w:p>
    <w:p w:rsidR="005048EB" w:rsidRDefault="005048EB" w:rsidP="00503DA8">
      <w:pPr>
        <w:jc w:val="both"/>
      </w:pPr>
      <w:r>
        <w:rPr>
          <w:i/>
          <w:lang w:val="en-US"/>
        </w:rPr>
        <w:t>b</w:t>
      </w:r>
      <w:r w:rsidRPr="005048EB">
        <w:rPr>
          <w:i/>
        </w:rPr>
        <w:t xml:space="preserve"> = </w:t>
      </w:r>
      <w:r w:rsidRPr="0040012C">
        <w:t>η μεγαλύτερη ανυποστήρικτη πλευρά του φατνώματος του ελάσματος</w:t>
      </w:r>
      <w:r w:rsidR="00DF0F49">
        <w:t xml:space="preserve"> </w:t>
      </w:r>
      <w:r w:rsidRPr="0040012C">
        <w:t>(</w:t>
      </w:r>
      <w:r w:rsidRPr="0040012C">
        <w:rPr>
          <w:lang w:val="en-US"/>
        </w:rPr>
        <w:t>mm</w:t>
      </w:r>
      <w:r w:rsidRPr="0040012C">
        <w:t>)</w:t>
      </w:r>
    </w:p>
    <w:p w:rsidR="00DF0F49" w:rsidRDefault="00DF0F49" w:rsidP="00503DA8">
      <w:pPr>
        <w:jc w:val="both"/>
      </w:pPr>
    </w:p>
    <w:p w:rsidR="00506FA6" w:rsidRDefault="005A180E" w:rsidP="00503DA8">
      <w:pPr>
        <w:jc w:val="both"/>
      </w:pPr>
      <m:oMath>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R</m:t>
            </m:r>
          </m:sub>
        </m:sSub>
        <m:r>
          <w:rPr>
            <w:rFonts w:ascii="Cambria Math" w:hAnsi="Cambria Math"/>
          </w:rPr>
          <m:t xml:space="preserve"> (</m:t>
        </m:r>
        <m:r>
          <w:rPr>
            <w:rFonts w:ascii="Cambria Math" w:hAnsi="Cambria Math"/>
            <w:lang w:val="en-US"/>
          </w:rPr>
          <m:t>KΝ</m:t>
        </m:r>
        <m:r>
          <w:rPr>
            <w:rFonts w:ascii="Cambria Math" w:hAnsi="Cambria Math"/>
          </w:rPr>
          <m:t>)</m:t>
        </m:r>
      </m:oMath>
      <w:r w:rsidR="00DF0F49">
        <w:t xml:space="preserve"> = δύναμη επί του πηδαλίου</w:t>
      </w:r>
    </w:p>
    <w:p w:rsidR="00DF0F49" w:rsidRPr="00DF0F49" w:rsidRDefault="00DF0F49" w:rsidP="00503DA8">
      <w:pPr>
        <w:jc w:val="both"/>
      </w:pPr>
    </w:p>
    <w:p w:rsidR="00506FA6" w:rsidRDefault="00506FA6" w:rsidP="00503DA8">
      <w:pPr>
        <w:jc w:val="both"/>
      </w:pPr>
    </w:p>
    <w:p w:rsidR="00506FA6" w:rsidRDefault="00506FA6" w:rsidP="00506FA6">
      <w:pPr>
        <w:jc w:val="both"/>
        <w:rPr>
          <w:lang w:val="en-US"/>
        </w:rPr>
      </w:pPr>
      <w:r w:rsidRPr="00DF0F49">
        <w:rPr>
          <w:b/>
        </w:rPr>
        <w:lastRenderedPageBreak/>
        <w:t>β</w:t>
      </w:r>
      <w:r w:rsidRPr="00DF0F49">
        <w:rPr>
          <w:b/>
          <w:lang w:val="en-US"/>
        </w:rPr>
        <w:t>)</w:t>
      </w:r>
      <w:r w:rsidRPr="00506FA6">
        <w:rPr>
          <w:lang w:val="en-US"/>
        </w:rPr>
        <w:t xml:space="preserve"> </w:t>
      </w:r>
      <m:oMath>
        <m:r>
          <w:rPr>
            <w:rFonts w:ascii="Cambria Math" w:hAnsi="Cambria Math"/>
          </w:rPr>
          <m:t>t</m:t>
        </m:r>
        <m:r>
          <w:rPr>
            <w:rFonts w:ascii="Cambria Math" w:hAnsi="Cambria Math"/>
            <w:lang w:val="en-US"/>
          </w:rPr>
          <m:t>=5,5∙</m:t>
        </m:r>
        <m:r>
          <w:rPr>
            <w:rFonts w:ascii="Cambria Math" w:hAnsi="Cambria Math"/>
          </w:rPr>
          <m:t>s</m:t>
        </m:r>
        <m:r>
          <w:rPr>
            <w:rFonts w:ascii="Cambria Math" w:hAnsi="Cambria Math"/>
            <w:lang w:val="en-US"/>
          </w:rPr>
          <m:t>∙</m:t>
        </m:r>
        <m:r>
          <w:rPr>
            <w:rFonts w:ascii="Cambria Math" w:hAnsi="Cambria Math"/>
          </w:rPr>
          <m:t>β</m:t>
        </m:r>
        <m:r>
          <w:rPr>
            <w:rFonts w:ascii="Cambria Math" w:hAnsi="Cambria Math"/>
            <w:lang w:val="en-US"/>
          </w:rPr>
          <m:t>∙ [</m:t>
        </m:r>
        <m:rad>
          <m:radPr>
            <m:degHide m:val="1"/>
            <m:ctrlPr>
              <w:rPr>
                <w:rFonts w:ascii="Cambria Math" w:hAnsi="Cambria Math"/>
                <w:i/>
                <w:lang w:val="en-US"/>
              </w:rPr>
            </m:ctrlPr>
          </m:radPr>
          <m:deg/>
          <m:e>
            <m:r>
              <w:rPr>
                <w:rFonts w:ascii="Cambria Math" w:hAnsi="Cambria Math"/>
                <w:lang w:val="en-US"/>
              </w:rPr>
              <m:t>(T+</m:t>
            </m:r>
            <m:f>
              <m:fPr>
                <m:ctrlPr>
                  <w:rPr>
                    <w:rFonts w:ascii="Cambria Math" w:hAnsi="Cambria Math"/>
                    <w:i/>
                    <w:lang w:val="en-US"/>
                  </w:rPr>
                </m:ctrlPr>
              </m:fPr>
              <m:num>
                <m:r>
                  <w:rPr>
                    <w:rFonts w:ascii="Cambria Math" w:hAnsi="Cambria Math"/>
                    <w:lang w:val="en-US"/>
                  </w:rPr>
                  <m:t>∙</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R</m:t>
                    </m:r>
                  </m:sub>
                </m:sSub>
                <m:r>
                  <w:rPr>
                    <w:rFonts w:ascii="Cambria Math" w:hAnsi="Cambria Math"/>
                    <w:lang w:val="en-US"/>
                  </w:rPr>
                  <m:t>×</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-4</m:t>
                    </m:r>
                  </m:sup>
                </m:sSup>
              </m:num>
              <m:den>
                <m:r>
                  <w:rPr>
                    <w:rFonts w:ascii="Cambria Math" w:hAnsi="Cambria Math"/>
                    <w:lang w:val="en-US"/>
                  </w:rPr>
                  <m:t>A</m:t>
                </m:r>
              </m:den>
            </m:f>
            <m:r>
              <w:rPr>
                <w:rFonts w:ascii="Cambria Math" w:hAnsi="Cambria Math"/>
                <w:lang w:val="en-US"/>
              </w:rPr>
              <m:t>) ]</m:t>
            </m:r>
          </m:e>
        </m:rad>
        <m:r>
          <w:rPr>
            <w:rFonts w:ascii="Cambria Math" w:hAnsi="Cambria Math"/>
            <w:lang w:val="en-US"/>
          </w:rPr>
          <m:t>∙</m:t>
        </m:r>
        <m:rad>
          <m:radPr>
            <m:degHide m:val="1"/>
            <m:ctrlPr>
              <w:rPr>
                <w:rFonts w:ascii="Cambria Math" w:hAnsi="Cambria Math"/>
                <w:i/>
                <w:lang w:val="en-US"/>
              </w:rPr>
            </m:ctrlPr>
          </m:radPr>
          <m:deg/>
          <m:e>
            <m:r>
              <w:rPr>
                <w:rFonts w:ascii="Cambria Math" w:hAnsi="Cambria Math"/>
                <w:lang w:val="en-US"/>
              </w:rPr>
              <m:t>k</m:t>
            </m:r>
          </m:e>
        </m:rad>
        <m:r>
          <w:rPr>
            <w:rFonts w:ascii="Cambria Math" w:hAnsi="Cambria Math"/>
            <w:lang w:val="en-US"/>
          </w:rPr>
          <m:t xml:space="preserve">+2,5 </m:t>
        </m:r>
      </m:oMath>
      <w:r w:rsidRPr="00506FA6">
        <w:rPr>
          <w:i/>
          <w:lang w:val="en-US"/>
        </w:rPr>
        <w:t>(mm</w:t>
      </w:r>
      <w:proofErr w:type="gramStart"/>
      <w:r w:rsidR="00DF0F49" w:rsidRPr="00DF0F49">
        <w:rPr>
          <w:i/>
          <w:lang w:val="en-US"/>
        </w:rPr>
        <w:t>)</w:t>
      </w:r>
      <w:r w:rsidRPr="00506FA6">
        <w:rPr>
          <w:i/>
          <w:lang w:val="en-US"/>
        </w:rPr>
        <w:t xml:space="preserve">  (</w:t>
      </w:r>
      <w:proofErr w:type="gramEnd"/>
      <w:r w:rsidRPr="00506FA6">
        <w:rPr>
          <w:i/>
          <w:lang w:val="en-US"/>
        </w:rPr>
        <w:t>RINA 2022,</w:t>
      </w:r>
      <w:r w:rsidRPr="00506FA6">
        <w:rPr>
          <w:lang w:val="en-US"/>
        </w:rPr>
        <w:t xml:space="preserve"> Part B / Ch.10 / Sect. 1.7.3.1)</w:t>
      </w:r>
    </w:p>
    <w:p w:rsidR="00DF0F49" w:rsidRPr="00506FA6" w:rsidRDefault="00DF0F49" w:rsidP="00506FA6">
      <w:pPr>
        <w:jc w:val="both"/>
        <w:rPr>
          <w:lang w:val="en-US"/>
        </w:rPr>
      </w:pPr>
    </w:p>
    <w:p w:rsidR="00506FA6" w:rsidRPr="0040012C" w:rsidRDefault="00506FA6" w:rsidP="00506FA6">
      <w:pPr>
        <w:jc w:val="both"/>
      </w:pPr>
      <w:r>
        <w:rPr>
          <w:i/>
          <w:lang w:val="en-US"/>
        </w:rPr>
        <w:t>s</w:t>
      </w:r>
      <w:r w:rsidRPr="005048EB">
        <w:rPr>
          <w:i/>
        </w:rPr>
        <w:t xml:space="preserve"> =</w:t>
      </w:r>
      <w:r>
        <w:rPr>
          <w:i/>
        </w:rPr>
        <w:t xml:space="preserve"> </w:t>
      </w:r>
      <w:r w:rsidRPr="0040012C">
        <w:t>η μικρότερη ανυποστήρικτη πλευρά του φατνώματος του ελάσματος (</w:t>
      </w:r>
      <w:r w:rsidRPr="0040012C">
        <w:rPr>
          <w:lang w:val="en-US"/>
        </w:rPr>
        <w:t>m</w:t>
      </w:r>
      <w:r w:rsidRPr="0040012C">
        <w:t xml:space="preserve">) </w:t>
      </w:r>
    </w:p>
    <w:p w:rsidR="00506FA6" w:rsidRPr="005048EB" w:rsidRDefault="00506FA6" w:rsidP="00506FA6">
      <w:pPr>
        <w:jc w:val="both"/>
        <w:rPr>
          <w:i/>
        </w:rPr>
      </w:pPr>
    </w:p>
    <w:p w:rsidR="00506FA6" w:rsidRDefault="00506FA6" w:rsidP="00506FA6">
      <w:pPr>
        <w:jc w:val="both"/>
      </w:pPr>
      <w:r>
        <w:rPr>
          <w:i/>
          <w:lang w:val="en-US"/>
        </w:rPr>
        <w:t>b</w:t>
      </w:r>
      <w:r w:rsidRPr="005048EB">
        <w:rPr>
          <w:i/>
        </w:rPr>
        <w:t xml:space="preserve"> = </w:t>
      </w:r>
      <w:r w:rsidRPr="0040012C">
        <w:t>η μεγαλύτερη ανυποστήρικτη πλευρά του φατνώματος του ελάσματος(</w:t>
      </w:r>
      <w:r w:rsidRPr="0040012C">
        <w:rPr>
          <w:lang w:val="en-US"/>
        </w:rPr>
        <w:t>m</w:t>
      </w:r>
      <w:r w:rsidRPr="0040012C">
        <w:t>)</w:t>
      </w:r>
    </w:p>
    <w:p w:rsidR="00DF0F49" w:rsidRPr="0057181D" w:rsidRDefault="00DF0F49" w:rsidP="00506FA6">
      <w:pPr>
        <w:jc w:val="both"/>
      </w:pPr>
    </w:p>
    <w:p w:rsidR="00506FA6" w:rsidRPr="00DF0F49" w:rsidRDefault="005A180E" w:rsidP="00506FA6">
      <w:pPr>
        <w:jc w:val="both"/>
        <w:rPr>
          <w:lang w:val="en-US"/>
        </w:rPr>
      </w:pPr>
      <m:oMathPara>
        <m:oMathParaPr>
          <m:jc m:val="left"/>
        </m:oMathParaPr>
        <m:oMath>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R</m:t>
              </m:r>
            </m:sub>
          </m:sSub>
          <m:r>
            <w:rPr>
              <w:rFonts w:ascii="Cambria Math" w:hAnsi="Cambria Math"/>
              <w:lang w:val="en-US"/>
            </w:rPr>
            <m:t xml:space="preserve"> (Ν)</m:t>
          </m:r>
        </m:oMath>
      </m:oMathPara>
    </w:p>
    <w:p w:rsidR="00DF0F49" w:rsidRDefault="00DF0F49" w:rsidP="00506FA6">
      <w:pPr>
        <w:jc w:val="both"/>
        <w:rPr>
          <w:lang w:val="en-US"/>
        </w:rPr>
      </w:pPr>
    </w:p>
    <w:p w:rsidR="00DF0F49" w:rsidRPr="00DF0F49" w:rsidRDefault="00DF0F49" w:rsidP="00506FA6">
      <w:pPr>
        <w:jc w:val="both"/>
      </w:pPr>
      <w:r>
        <w:t>Τ = βύθισμα (</w:t>
      </w:r>
      <w:r>
        <w:rPr>
          <w:lang w:val="en-US"/>
        </w:rPr>
        <w:t>m</w:t>
      </w:r>
      <w:r w:rsidRPr="0057181D">
        <w:t>)</w:t>
      </w:r>
      <w:r>
        <w:t xml:space="preserve"> </w:t>
      </w:r>
    </w:p>
    <w:p w:rsidR="0040012C" w:rsidRPr="0057181D" w:rsidRDefault="0040012C" w:rsidP="00503DA8">
      <w:pPr>
        <w:jc w:val="both"/>
      </w:pPr>
    </w:p>
    <w:p w:rsidR="00DF0F49" w:rsidRPr="00DF0F49" w:rsidRDefault="00DF0F49" w:rsidP="00503DA8">
      <w:pPr>
        <w:jc w:val="both"/>
      </w:pPr>
      <w:r w:rsidRPr="00DF0F49">
        <w:rPr>
          <w:b/>
        </w:rPr>
        <w:t>γ)</w:t>
      </w:r>
      <w:r>
        <w:t xml:space="preserve"> το πάχος των ελασμάτων οροφής και πυθμένα του πηδαλίου δεν θα είναι μικρότερο από την απαιτούμενη τιμή </w:t>
      </w:r>
      <w:r w:rsidRPr="00DF0F49">
        <w:rPr>
          <w:b/>
          <w:i/>
          <w:sz w:val="28"/>
          <w:szCs w:val="28"/>
          <w:lang w:val="en-US"/>
        </w:rPr>
        <w:t>t</w:t>
      </w:r>
      <w:r>
        <w:rPr>
          <w:b/>
          <w:i/>
          <w:sz w:val="28"/>
          <w:szCs w:val="28"/>
        </w:rPr>
        <w:t xml:space="preserve"> </w:t>
      </w:r>
      <w:r w:rsidRPr="00DF0F49">
        <w:t>της παραγράφου 2.34.1.α</w:t>
      </w:r>
      <w:r>
        <w:t xml:space="preserve"> και όχι μικρότερο από 1,2</w:t>
      </w:r>
      <w:r w:rsidRPr="00DF0F49">
        <w:t xml:space="preserve"> </w:t>
      </w:r>
      <w:r>
        <w:rPr>
          <w:lang w:val="en-US"/>
        </w:rPr>
        <w:t>x</w:t>
      </w:r>
      <w:r w:rsidRPr="00DF0F49">
        <w:t xml:space="preserve"> (</w:t>
      </w:r>
      <w:r>
        <w:t xml:space="preserve"> πάχος πλευρικών ελασμάτων). </w:t>
      </w:r>
    </w:p>
    <w:p w:rsidR="0097163C" w:rsidRPr="00DF0F49" w:rsidRDefault="0097163C" w:rsidP="00503DA8">
      <w:pPr>
        <w:jc w:val="both"/>
      </w:pPr>
    </w:p>
    <w:p w:rsidR="00DF0F49" w:rsidRDefault="00DF0F49" w:rsidP="00503DA8">
      <w:pPr>
        <w:jc w:val="both"/>
        <w:rPr>
          <w:b/>
          <w:u w:val="single"/>
        </w:rPr>
      </w:pPr>
    </w:p>
    <w:p w:rsidR="0097163C" w:rsidRPr="0040012C" w:rsidRDefault="00CE1C7B" w:rsidP="00503DA8">
      <w:pPr>
        <w:jc w:val="both"/>
        <w:rPr>
          <w:b/>
          <w:u w:val="single"/>
        </w:rPr>
      </w:pPr>
      <w:r>
        <w:rPr>
          <w:b/>
          <w:u w:val="single"/>
        </w:rPr>
        <w:t>2</w:t>
      </w:r>
      <w:r w:rsidR="0040012C" w:rsidRPr="0040012C">
        <w:rPr>
          <w:b/>
          <w:u w:val="single"/>
        </w:rPr>
        <w:t>.34.2 Ενισχύσεις πηδαλίου</w:t>
      </w:r>
    </w:p>
    <w:p w:rsidR="0040012C" w:rsidRPr="0097163C" w:rsidRDefault="0040012C" w:rsidP="00503DA8">
      <w:pPr>
        <w:jc w:val="both"/>
      </w:pPr>
    </w:p>
    <w:p w:rsidR="001E4705" w:rsidRDefault="001E4705" w:rsidP="00257E6C">
      <w:pPr>
        <w:jc w:val="both"/>
      </w:pPr>
      <w:r>
        <w:t xml:space="preserve">Εσωτερικά το πηδάλιο ενισχύεται με οριζόντιες και κατακόρυφες ενισχύσεις που ονομάζονται διαφράγματα, </w:t>
      </w:r>
      <w:proofErr w:type="spellStart"/>
      <w:r w:rsidR="00FE2857">
        <w:t>συγκολλούν</w:t>
      </w:r>
      <w:r>
        <w:t>τα</w:t>
      </w:r>
      <w:r w:rsidR="00FE2857">
        <w:t>ι</w:t>
      </w:r>
      <w:proofErr w:type="spellEnd"/>
      <w:r w:rsidR="00FE2857">
        <w:t xml:space="preserve"> αποτελεσματικά μεταξύ τους και με τα πλευρικά ελάσματα σύμφωνα με τους Κανονισμούς των Νηογνωμόνων και </w:t>
      </w:r>
      <w:r>
        <w:t>τοποθετούνται :</w:t>
      </w:r>
    </w:p>
    <w:p w:rsidR="00257E6C" w:rsidRDefault="001E4705" w:rsidP="001E4705">
      <w:pPr>
        <w:pStyle w:val="a8"/>
        <w:numPr>
          <w:ilvl w:val="0"/>
          <w:numId w:val="9"/>
        </w:numPr>
        <w:jc w:val="both"/>
      </w:pPr>
      <w:r>
        <w:t xml:space="preserve">τα οριζόντια σε απόσταση  </w:t>
      </w:r>
      <w:bookmarkStart w:id="14" w:name="_Hlk113563408"/>
      <m:oMath>
        <m:r>
          <w:rPr>
            <w:rFonts w:ascii="Cambria Math" w:hAnsi="Cambria Math"/>
          </w:rPr>
          <m:t>x ≤1,20 (m)</m:t>
        </m:r>
      </m:oMath>
      <w:r>
        <w:t xml:space="preserve"> </w:t>
      </w:r>
      <w:bookmarkEnd w:id="14"/>
    </w:p>
    <w:p w:rsidR="001E4705" w:rsidRDefault="001E4705" w:rsidP="001E4705">
      <w:pPr>
        <w:pStyle w:val="a8"/>
        <w:numPr>
          <w:ilvl w:val="0"/>
          <w:numId w:val="9"/>
        </w:numPr>
        <w:jc w:val="both"/>
      </w:pPr>
      <w:r>
        <w:t xml:space="preserve">τα κατακόρυφα σε απόσταση </w:t>
      </w:r>
      <w:bookmarkStart w:id="15" w:name="_Hlk113802496"/>
      <m:oMath>
        <m:r>
          <w:rPr>
            <w:rFonts w:ascii="Cambria Math" w:hAnsi="Cambria Math"/>
          </w:rPr>
          <m:t>z≤(1,5</m:t>
        </m:r>
        <w:bookmarkEnd w:id="15"/>
        <m:r>
          <w:rPr>
            <w:rFonts w:ascii="Cambria Math" w:hAnsi="Cambria Math"/>
          </w:rPr>
          <m:t xml:space="preserve"> ÷2,5)∙x (m)</m:t>
        </m:r>
      </m:oMath>
    </w:p>
    <w:p w:rsidR="001E4705" w:rsidRPr="0040012C" w:rsidRDefault="001E4705" w:rsidP="001E4705">
      <w:pPr>
        <w:jc w:val="both"/>
      </w:pPr>
    </w:p>
    <w:p w:rsidR="001E4705" w:rsidRDefault="001E4705" w:rsidP="001E4705">
      <w:pPr>
        <w:jc w:val="both"/>
      </w:pPr>
      <w:r>
        <w:t xml:space="preserve">Το πάχος των διαφραγμάτων : </w:t>
      </w:r>
    </w:p>
    <w:p w:rsidR="0040012C" w:rsidRDefault="0040012C" w:rsidP="001E4705">
      <w:pPr>
        <w:jc w:val="both"/>
      </w:pPr>
    </w:p>
    <w:p w:rsidR="001E4705" w:rsidRDefault="0040012C" w:rsidP="001E4705">
      <w:pPr>
        <w:jc w:val="both"/>
      </w:pPr>
      <w:r>
        <w:t xml:space="preserve">Το πάχος δεν θα είναι μικρότερο από το 70% του πάχους των πλευρικών ελασμάτων που υπολογίζεται παραπάνω ή 8 </w:t>
      </w:r>
      <w:r w:rsidRPr="0040012C">
        <w:t>(</w:t>
      </w:r>
      <w:r>
        <w:rPr>
          <w:lang w:val="en-US"/>
        </w:rPr>
        <w:t>mm</w:t>
      </w:r>
      <w:r w:rsidRPr="0040012C">
        <w:t>)</w:t>
      </w:r>
      <w:r>
        <w:t xml:space="preserve"> όποιο είναι μεγαλύτερο. </w:t>
      </w:r>
    </w:p>
    <w:p w:rsidR="001E4705" w:rsidRDefault="001E4705" w:rsidP="001E4705">
      <w:pPr>
        <w:jc w:val="both"/>
      </w:pPr>
    </w:p>
    <w:p w:rsidR="001E4705" w:rsidRDefault="001E4705" w:rsidP="001E4705">
      <w:pPr>
        <w:jc w:val="both"/>
      </w:pPr>
    </w:p>
    <w:p w:rsidR="001E4705" w:rsidRPr="0040012C" w:rsidRDefault="00CE1C7B" w:rsidP="001E4705">
      <w:pPr>
        <w:jc w:val="both"/>
        <w:rPr>
          <w:b/>
          <w:u w:val="single"/>
        </w:rPr>
      </w:pPr>
      <w:r>
        <w:rPr>
          <w:b/>
          <w:u w:val="single"/>
        </w:rPr>
        <w:t>2</w:t>
      </w:r>
      <w:r w:rsidR="0040012C" w:rsidRPr="0040012C">
        <w:rPr>
          <w:b/>
          <w:u w:val="single"/>
        </w:rPr>
        <w:t xml:space="preserve">.34.3 Συντελεστής υλικού </w:t>
      </w:r>
      <w:r w:rsidR="0040012C" w:rsidRPr="0040012C">
        <w:rPr>
          <w:b/>
          <w:i/>
          <w:u w:val="single"/>
          <w:lang w:val="en-US"/>
        </w:rPr>
        <w:t>k</w:t>
      </w:r>
      <w:r w:rsidR="0040012C" w:rsidRPr="0040012C">
        <w:rPr>
          <w:b/>
          <w:u w:val="single"/>
        </w:rPr>
        <w:t xml:space="preserve"> </w:t>
      </w:r>
    </w:p>
    <w:p w:rsidR="001E4705" w:rsidRDefault="001E4705" w:rsidP="00257E6C">
      <w:pPr>
        <w:jc w:val="both"/>
      </w:pPr>
    </w:p>
    <w:p w:rsidR="006F2F4B" w:rsidRDefault="0040012C" w:rsidP="006F2F4B">
      <w:pPr>
        <w:jc w:val="both"/>
      </w:pPr>
      <w:r>
        <w:t xml:space="preserve">Ο συντελεστής </w:t>
      </w:r>
      <w:r w:rsidRPr="0040012C">
        <w:t xml:space="preserve"> </w:t>
      </w:r>
      <w:r w:rsidRPr="0040012C">
        <w:rPr>
          <w:b/>
          <w:i/>
          <w:lang w:val="en-US"/>
        </w:rPr>
        <w:t>k</w:t>
      </w:r>
      <w:r>
        <w:rPr>
          <w:b/>
          <w:i/>
        </w:rPr>
        <w:t xml:space="preserve"> </w:t>
      </w:r>
      <w:r w:rsidR="006F2F4B">
        <w:t xml:space="preserve">σχετίζεται με το υλικό και με την τιμή της  </w:t>
      </w:r>
      <w:r w:rsidR="006F2F4B" w:rsidRPr="006F2F4B">
        <w:rPr>
          <w:position w:val="-14"/>
        </w:rPr>
        <w:object w:dxaOrig="480" w:dyaOrig="380">
          <v:shape id="_x0000_i1325" type="#_x0000_t75" style="width:24pt;height:19.2pt" o:ole="">
            <v:imagedata r:id="rId639" o:title=""/>
          </v:shape>
          <o:OLEObject Type="Embed" ProgID="Equation.DSMT4" ShapeID="_x0000_i1325" DrawAspect="Content" ObjectID="_1744733282" r:id="rId640"/>
        </w:object>
      </w:r>
      <w:r w:rsidR="006F2F4B">
        <w:t xml:space="preserve"> = </w:t>
      </w:r>
      <w:r w:rsidR="006F2F4B" w:rsidRPr="006F2F4B">
        <w:t>(</w:t>
      </w:r>
      <w:r w:rsidR="006F2F4B">
        <w:rPr>
          <w:lang w:val="en-US"/>
        </w:rPr>
        <w:t>yield</w:t>
      </w:r>
      <w:r w:rsidR="006F2F4B" w:rsidRPr="006F2F4B">
        <w:t xml:space="preserve"> </w:t>
      </w:r>
      <w:r w:rsidR="006F2F4B">
        <w:rPr>
          <w:lang w:val="en-US"/>
        </w:rPr>
        <w:t>strength</w:t>
      </w:r>
      <w:r w:rsidR="006F2F4B" w:rsidRPr="006F2F4B">
        <w:t xml:space="preserve">) = </w:t>
      </w:r>
      <w:r w:rsidR="006F2F4B">
        <w:t xml:space="preserve">αντοχή διαρροής   </w:t>
      </w:r>
    </w:p>
    <w:p w:rsidR="006F2F4B" w:rsidRDefault="006F2F4B" w:rsidP="006F2F4B">
      <w:pPr>
        <w:jc w:val="both"/>
      </w:pPr>
      <w:r>
        <w:t xml:space="preserve">        υλικού : </w:t>
      </w:r>
    </w:p>
    <w:p w:rsidR="006F2F4B" w:rsidRPr="006F2F4B" w:rsidRDefault="006F2F4B" w:rsidP="006F2F4B">
      <w:pPr>
        <w:jc w:val="both"/>
      </w:pPr>
    </w:p>
    <w:p w:rsidR="008702B1" w:rsidRDefault="006F2F4B" w:rsidP="0036386F">
      <w:pPr>
        <w:jc w:val="both"/>
      </w:pPr>
      <w:r w:rsidRPr="00D915DB">
        <w:rPr>
          <w:position w:val="-6"/>
        </w:rPr>
        <w:object w:dxaOrig="200" w:dyaOrig="279">
          <v:shape id="_x0000_i1326" type="#_x0000_t75" style="width:9.6pt;height:13.2pt" o:ole="">
            <v:imagedata r:id="rId641" o:title=""/>
          </v:shape>
          <o:OLEObject Type="Embed" ProgID="Equation.DSMT4" ShapeID="_x0000_i1326" DrawAspect="Content" ObjectID="_1744733283" r:id="rId642"/>
        </w:object>
      </w:r>
      <w:r>
        <w:t xml:space="preserve">  =  1                για   </w:t>
      </w:r>
      <w:bookmarkStart w:id="16" w:name="_Hlk113800988"/>
      <m:oMath>
        <m:sSub>
          <m:sSubPr>
            <m:ctrlPr>
              <w:rPr>
                <w:rFonts w:ascii="Cambria Math" w:hAnsi="Cambria Math"/>
                <w:i/>
              </w:rPr>
            </m:ctrlPr>
          </m:sSubPr>
          <m:e>
            <m:r>
              <w:rPr>
                <w:rFonts w:ascii="Cambria Math"/>
              </w:rPr>
              <m:t>R</m:t>
            </m:r>
          </m:e>
          <m:sub>
            <m:r>
              <w:rPr>
                <w:rFonts w:ascii="Cambria Math"/>
              </w:rPr>
              <m:t>eH</m:t>
            </m:r>
          </m:sub>
        </m:sSub>
        <m:r>
          <w:rPr>
            <w:rFonts w:ascii="Cambria Math"/>
          </w:rPr>
          <m:t xml:space="preserve"> = 235 </m:t>
        </m:r>
        <m:d>
          <m:dPr>
            <m:ctrlPr>
              <w:rPr>
                <w:rFonts w:ascii="Cambria Math" w:hAnsi="Cambria Math"/>
                <w:i/>
              </w:rPr>
            </m:ctrlPr>
          </m:dPr>
          <m:e>
            <m:f>
              <m:fPr>
                <m:ctrlPr>
                  <w:rPr>
                    <w:rFonts w:ascii="Cambria Math" w:hAnsi="Cambria Math"/>
                    <w:i/>
                  </w:rPr>
                </m:ctrlPr>
              </m:fPr>
              <m:num>
                <m:r>
                  <w:rPr>
                    <w:rFonts w:ascii="Cambria Math"/>
                  </w:rPr>
                  <m:t>N</m:t>
                </m:r>
              </m:num>
              <m:den>
                <m:r>
                  <w:rPr>
                    <w:rFonts w:ascii="Cambria Math"/>
                  </w:rPr>
                  <m:t>m</m:t>
                </m:r>
                <m:sSup>
                  <m:sSupPr>
                    <m:ctrlPr>
                      <w:rPr>
                        <w:rFonts w:ascii="Cambria Math" w:hAnsi="Cambria Math"/>
                        <w:i/>
                      </w:rPr>
                    </m:ctrlPr>
                  </m:sSupPr>
                  <m:e>
                    <m:r>
                      <w:rPr>
                        <w:rFonts w:ascii="Cambria Math"/>
                      </w:rPr>
                      <m:t>m</m:t>
                    </m:r>
                  </m:e>
                  <m:sup>
                    <m:r>
                      <w:rPr>
                        <w:rFonts w:ascii="Cambria Math"/>
                      </w:rPr>
                      <m:t>2</m:t>
                    </m:r>
                  </m:sup>
                </m:sSup>
              </m:den>
            </m:f>
          </m:e>
        </m:d>
      </m:oMath>
      <w:bookmarkEnd w:id="16"/>
    </w:p>
    <w:p w:rsidR="006F2F4B" w:rsidRDefault="006F2F4B" w:rsidP="006F2F4B">
      <w:pPr>
        <w:jc w:val="both"/>
      </w:pPr>
    </w:p>
    <w:p w:rsidR="006F2F4B" w:rsidRDefault="006F2F4B" w:rsidP="0036386F">
      <w:pPr>
        <w:jc w:val="both"/>
      </w:pPr>
      <w:r w:rsidRPr="00D915DB">
        <w:rPr>
          <w:position w:val="-6"/>
        </w:rPr>
        <w:object w:dxaOrig="200" w:dyaOrig="279">
          <v:shape id="_x0000_i1327" type="#_x0000_t75" style="width:9.6pt;height:13.2pt" o:ole="">
            <v:imagedata r:id="rId641" o:title=""/>
          </v:shape>
          <o:OLEObject Type="Embed" ProgID="Equation.DSMT4" ShapeID="_x0000_i1327" DrawAspect="Content" ObjectID="_1744733284" r:id="rId643"/>
        </w:object>
      </w:r>
      <w:r>
        <w:t xml:space="preserve">  =  0,78           για   </w:t>
      </w:r>
      <m:oMath>
        <m:sSub>
          <m:sSubPr>
            <m:ctrlPr>
              <w:rPr>
                <w:rFonts w:ascii="Cambria Math" w:hAnsi="Cambria Math"/>
                <w:i/>
              </w:rPr>
            </m:ctrlPr>
          </m:sSubPr>
          <m:e>
            <m:r>
              <w:rPr>
                <w:rFonts w:ascii="Cambria Math"/>
              </w:rPr>
              <m:t>R</m:t>
            </m:r>
          </m:e>
          <m:sub>
            <m:r>
              <w:rPr>
                <w:rFonts w:ascii="Cambria Math"/>
              </w:rPr>
              <m:t>eH</m:t>
            </m:r>
          </m:sub>
        </m:sSub>
        <m:r>
          <w:rPr>
            <w:rFonts w:ascii="Cambria Math"/>
          </w:rPr>
          <m:t xml:space="preserve"> = 315 </m:t>
        </m:r>
        <m:d>
          <m:dPr>
            <m:ctrlPr>
              <w:rPr>
                <w:rFonts w:ascii="Cambria Math" w:hAnsi="Cambria Math"/>
                <w:i/>
              </w:rPr>
            </m:ctrlPr>
          </m:dPr>
          <m:e>
            <m:f>
              <m:fPr>
                <m:ctrlPr>
                  <w:rPr>
                    <w:rFonts w:ascii="Cambria Math" w:hAnsi="Cambria Math"/>
                    <w:i/>
                  </w:rPr>
                </m:ctrlPr>
              </m:fPr>
              <m:num>
                <m:r>
                  <w:rPr>
                    <w:rFonts w:ascii="Cambria Math"/>
                  </w:rPr>
                  <m:t>N</m:t>
                </m:r>
              </m:num>
              <m:den>
                <m:r>
                  <w:rPr>
                    <w:rFonts w:ascii="Cambria Math"/>
                  </w:rPr>
                  <m:t>m</m:t>
                </m:r>
                <m:sSup>
                  <m:sSupPr>
                    <m:ctrlPr>
                      <w:rPr>
                        <w:rFonts w:ascii="Cambria Math" w:hAnsi="Cambria Math"/>
                        <w:i/>
                      </w:rPr>
                    </m:ctrlPr>
                  </m:sSupPr>
                  <m:e>
                    <m:r>
                      <w:rPr>
                        <w:rFonts w:ascii="Cambria Math"/>
                      </w:rPr>
                      <m:t>m</m:t>
                    </m:r>
                  </m:e>
                  <m:sup>
                    <m:r>
                      <w:rPr>
                        <w:rFonts w:ascii="Cambria Math"/>
                      </w:rPr>
                      <m:t>2</m:t>
                    </m:r>
                  </m:sup>
                </m:sSup>
              </m:den>
            </m:f>
          </m:e>
        </m:d>
      </m:oMath>
    </w:p>
    <w:p w:rsidR="006F2F4B" w:rsidRDefault="006F2F4B" w:rsidP="006F2F4B">
      <w:pPr>
        <w:jc w:val="both"/>
      </w:pPr>
    </w:p>
    <w:p w:rsidR="006F2F4B" w:rsidRDefault="006F2F4B" w:rsidP="0036386F">
      <w:pPr>
        <w:jc w:val="both"/>
      </w:pPr>
      <w:r w:rsidRPr="00D915DB">
        <w:rPr>
          <w:position w:val="-6"/>
        </w:rPr>
        <w:object w:dxaOrig="200" w:dyaOrig="279">
          <v:shape id="_x0000_i1328" type="#_x0000_t75" style="width:9.6pt;height:13.2pt" o:ole="">
            <v:imagedata r:id="rId641" o:title=""/>
          </v:shape>
          <o:OLEObject Type="Embed" ProgID="Equation.DSMT4" ShapeID="_x0000_i1328" DrawAspect="Content" ObjectID="_1744733285" r:id="rId644"/>
        </w:object>
      </w:r>
      <w:r>
        <w:t xml:space="preserve">  =  0,72           για   </w:t>
      </w:r>
      <m:oMath>
        <m:sSub>
          <m:sSubPr>
            <m:ctrlPr>
              <w:rPr>
                <w:rFonts w:ascii="Cambria Math" w:hAnsi="Cambria Math"/>
                <w:i/>
              </w:rPr>
            </m:ctrlPr>
          </m:sSubPr>
          <m:e>
            <m:r>
              <w:rPr>
                <w:rFonts w:ascii="Cambria Math"/>
              </w:rPr>
              <m:t>R</m:t>
            </m:r>
          </m:e>
          <m:sub>
            <m:r>
              <w:rPr>
                <w:rFonts w:ascii="Cambria Math"/>
              </w:rPr>
              <m:t>eH</m:t>
            </m:r>
          </m:sub>
        </m:sSub>
        <m:r>
          <w:rPr>
            <w:rFonts w:ascii="Cambria Math"/>
          </w:rPr>
          <m:t xml:space="preserve"> = 355 </m:t>
        </m:r>
        <m:d>
          <m:dPr>
            <m:ctrlPr>
              <w:rPr>
                <w:rFonts w:ascii="Cambria Math" w:hAnsi="Cambria Math"/>
                <w:i/>
              </w:rPr>
            </m:ctrlPr>
          </m:dPr>
          <m:e>
            <m:f>
              <m:fPr>
                <m:ctrlPr>
                  <w:rPr>
                    <w:rFonts w:ascii="Cambria Math" w:hAnsi="Cambria Math"/>
                    <w:i/>
                  </w:rPr>
                </m:ctrlPr>
              </m:fPr>
              <m:num>
                <m:r>
                  <w:rPr>
                    <w:rFonts w:ascii="Cambria Math"/>
                  </w:rPr>
                  <m:t>N</m:t>
                </m:r>
              </m:num>
              <m:den>
                <m:r>
                  <w:rPr>
                    <w:rFonts w:ascii="Cambria Math"/>
                  </w:rPr>
                  <m:t>m</m:t>
                </m:r>
                <m:sSup>
                  <m:sSupPr>
                    <m:ctrlPr>
                      <w:rPr>
                        <w:rFonts w:ascii="Cambria Math" w:hAnsi="Cambria Math"/>
                        <w:i/>
                      </w:rPr>
                    </m:ctrlPr>
                  </m:sSupPr>
                  <m:e>
                    <m:r>
                      <w:rPr>
                        <w:rFonts w:ascii="Cambria Math"/>
                      </w:rPr>
                      <m:t>m</m:t>
                    </m:r>
                  </m:e>
                  <m:sup>
                    <m:r>
                      <w:rPr>
                        <w:rFonts w:ascii="Cambria Math"/>
                      </w:rPr>
                      <m:t>2</m:t>
                    </m:r>
                  </m:sup>
                </m:sSup>
              </m:den>
            </m:f>
          </m:e>
        </m:d>
      </m:oMath>
    </w:p>
    <w:p w:rsidR="006F2F4B" w:rsidRDefault="006F2F4B" w:rsidP="006F2F4B">
      <w:pPr>
        <w:jc w:val="both"/>
      </w:pPr>
    </w:p>
    <w:p w:rsidR="006F2F4B" w:rsidRDefault="006F2F4B" w:rsidP="0036386F">
      <w:pPr>
        <w:jc w:val="both"/>
      </w:pPr>
      <w:r w:rsidRPr="00D915DB">
        <w:rPr>
          <w:position w:val="-6"/>
        </w:rPr>
        <w:object w:dxaOrig="200" w:dyaOrig="279">
          <v:shape id="_x0000_i1329" type="#_x0000_t75" style="width:9.6pt;height:13.2pt" o:ole="">
            <v:imagedata r:id="rId641" o:title=""/>
          </v:shape>
          <o:OLEObject Type="Embed" ProgID="Equation.DSMT4" ShapeID="_x0000_i1329" DrawAspect="Content" ObjectID="_1744733286" r:id="rId645"/>
        </w:object>
      </w:r>
      <w:r>
        <w:t xml:space="preserve">  =  0,66           για   </w:t>
      </w:r>
      <m:oMath>
        <m:sSub>
          <m:sSubPr>
            <m:ctrlPr>
              <w:rPr>
                <w:rFonts w:ascii="Cambria Math" w:hAnsi="Cambria Math"/>
                <w:i/>
              </w:rPr>
            </m:ctrlPr>
          </m:sSubPr>
          <m:e>
            <m:r>
              <w:rPr>
                <w:rFonts w:ascii="Cambria Math"/>
              </w:rPr>
              <m:t>R</m:t>
            </m:r>
          </m:e>
          <m:sub>
            <m:r>
              <w:rPr>
                <w:rFonts w:ascii="Cambria Math"/>
              </w:rPr>
              <m:t>eH</m:t>
            </m:r>
          </m:sub>
        </m:sSub>
        <m:r>
          <w:rPr>
            <w:rFonts w:ascii="Cambria Math"/>
          </w:rPr>
          <m:t xml:space="preserve"> = 390 </m:t>
        </m:r>
        <m:d>
          <m:dPr>
            <m:ctrlPr>
              <w:rPr>
                <w:rFonts w:ascii="Cambria Math" w:hAnsi="Cambria Math"/>
                <w:i/>
              </w:rPr>
            </m:ctrlPr>
          </m:dPr>
          <m:e>
            <m:f>
              <m:fPr>
                <m:ctrlPr>
                  <w:rPr>
                    <w:rFonts w:ascii="Cambria Math" w:hAnsi="Cambria Math"/>
                    <w:i/>
                  </w:rPr>
                </m:ctrlPr>
              </m:fPr>
              <m:num>
                <m:r>
                  <w:rPr>
                    <w:rFonts w:ascii="Cambria Math"/>
                  </w:rPr>
                  <m:t>N</m:t>
                </m:r>
              </m:num>
              <m:den>
                <m:r>
                  <w:rPr>
                    <w:rFonts w:ascii="Cambria Math"/>
                  </w:rPr>
                  <m:t>m</m:t>
                </m:r>
                <m:sSup>
                  <m:sSupPr>
                    <m:ctrlPr>
                      <w:rPr>
                        <w:rFonts w:ascii="Cambria Math" w:hAnsi="Cambria Math"/>
                        <w:i/>
                      </w:rPr>
                    </m:ctrlPr>
                  </m:sSupPr>
                  <m:e>
                    <m:r>
                      <w:rPr>
                        <w:rFonts w:ascii="Cambria Math"/>
                      </w:rPr>
                      <m:t>m</m:t>
                    </m:r>
                  </m:e>
                  <m:sup>
                    <m:r>
                      <w:rPr>
                        <w:rFonts w:ascii="Cambria Math"/>
                      </w:rPr>
                      <m:t>2</m:t>
                    </m:r>
                  </m:sup>
                </m:sSup>
              </m:den>
            </m:f>
          </m:e>
        </m:d>
      </m:oMath>
    </w:p>
    <w:p w:rsidR="006F2F4B" w:rsidRDefault="006F2F4B" w:rsidP="006F2F4B">
      <w:pPr>
        <w:jc w:val="both"/>
      </w:pPr>
    </w:p>
    <w:p w:rsidR="006F2F4B" w:rsidRDefault="0036386F" w:rsidP="0036386F">
      <w:pPr>
        <w:jc w:val="both"/>
      </w:pPr>
      <m:oMath>
        <m:r>
          <w:rPr>
            <w:rFonts w:ascii="Cambria Math"/>
          </w:rPr>
          <m:t>k=</m:t>
        </m:r>
        <m:f>
          <m:fPr>
            <m:ctrlPr>
              <w:rPr>
                <w:rFonts w:ascii="Cambria Math" w:hAnsi="Cambria Math"/>
                <w:i/>
              </w:rPr>
            </m:ctrlPr>
          </m:fPr>
          <m:num>
            <m:r>
              <w:rPr>
                <w:rFonts w:ascii="Cambria Math"/>
              </w:rPr>
              <m:t>295</m:t>
            </m:r>
          </m:num>
          <m:den>
            <m:sSub>
              <m:sSubPr>
                <m:ctrlPr>
                  <w:rPr>
                    <w:rFonts w:ascii="Cambria Math" w:hAnsi="Cambria Math"/>
                    <w:i/>
                  </w:rPr>
                </m:ctrlPr>
              </m:sSubPr>
              <m:e>
                <m:r>
                  <w:rPr>
                    <w:rFonts w:ascii="Cambria Math"/>
                  </w:rPr>
                  <m:t>R</m:t>
                </m:r>
              </m:e>
              <m:sub>
                <m:r>
                  <w:rPr>
                    <w:rFonts w:ascii="Cambria Math"/>
                  </w:rPr>
                  <m:t>eH</m:t>
                </m:r>
              </m:sub>
            </m:sSub>
            <m:r>
              <w:rPr>
                <w:rFonts w:ascii="Cambria Math"/>
              </w:rPr>
              <m:t>+60</m:t>
            </m:r>
          </m:den>
        </m:f>
      </m:oMath>
      <w:r w:rsidR="006F2F4B">
        <w:t xml:space="preserve">     για  </w:t>
      </w:r>
      <m:oMath>
        <m:r>
          <w:rPr>
            <w:rFonts w:ascii="Cambria Math"/>
          </w:rPr>
          <m:t xml:space="preserve"> 235 </m:t>
        </m:r>
        <m:d>
          <m:dPr>
            <m:ctrlPr>
              <w:rPr>
                <w:rFonts w:ascii="Cambria Math" w:hAnsi="Cambria Math"/>
                <w:i/>
              </w:rPr>
            </m:ctrlPr>
          </m:dPr>
          <m:e>
            <m:f>
              <m:fPr>
                <m:ctrlPr>
                  <w:rPr>
                    <w:rFonts w:ascii="Cambria Math" w:hAnsi="Cambria Math"/>
                    <w:i/>
                  </w:rPr>
                </m:ctrlPr>
              </m:fPr>
              <m:num>
                <m:r>
                  <w:rPr>
                    <w:rFonts w:ascii="Cambria Math"/>
                  </w:rPr>
                  <m:t>N</m:t>
                </m:r>
              </m:num>
              <m:den>
                <m:r>
                  <w:rPr>
                    <w:rFonts w:ascii="Cambria Math"/>
                  </w:rPr>
                  <m:t>m</m:t>
                </m:r>
                <m:sSup>
                  <m:sSupPr>
                    <m:ctrlPr>
                      <w:rPr>
                        <w:rFonts w:ascii="Cambria Math" w:hAnsi="Cambria Math"/>
                        <w:i/>
                      </w:rPr>
                    </m:ctrlPr>
                  </m:sSupPr>
                  <m:e>
                    <m:r>
                      <w:rPr>
                        <w:rFonts w:ascii="Cambria Math"/>
                      </w:rPr>
                      <m:t>m</m:t>
                    </m:r>
                  </m:e>
                  <m:sup>
                    <m:r>
                      <w:rPr>
                        <w:rFonts w:ascii="Cambria Math"/>
                      </w:rPr>
                      <m:t>2</m:t>
                    </m:r>
                  </m:sup>
                </m:sSup>
              </m:den>
            </m:f>
          </m:e>
        </m:d>
        <m:r>
          <w:rPr>
            <w:rFonts w:ascii="Cambria Math"/>
          </w:rPr>
          <m:t>&lt;</m:t>
        </m:r>
        <m:sSub>
          <m:sSubPr>
            <m:ctrlPr>
              <w:rPr>
                <w:rFonts w:ascii="Cambria Math" w:hAnsi="Cambria Math"/>
                <w:i/>
              </w:rPr>
            </m:ctrlPr>
          </m:sSubPr>
          <m:e>
            <m:r>
              <w:rPr>
                <w:rFonts w:ascii="Cambria Math"/>
              </w:rPr>
              <m:t>R</m:t>
            </m:r>
          </m:e>
          <m:sub>
            <m:r>
              <w:rPr>
                <w:rFonts w:ascii="Cambria Math"/>
              </w:rPr>
              <m:t>eH</m:t>
            </m:r>
          </m:sub>
        </m:sSub>
        <m:r>
          <w:rPr>
            <w:rFonts w:ascii="Cambria Math"/>
          </w:rPr>
          <m:t xml:space="preserve">&lt;390 </m:t>
        </m:r>
        <m:d>
          <m:dPr>
            <m:ctrlPr>
              <w:rPr>
                <w:rFonts w:ascii="Cambria Math" w:hAnsi="Cambria Math"/>
                <w:i/>
              </w:rPr>
            </m:ctrlPr>
          </m:dPr>
          <m:e>
            <m:f>
              <m:fPr>
                <m:ctrlPr>
                  <w:rPr>
                    <w:rFonts w:ascii="Cambria Math" w:hAnsi="Cambria Math"/>
                    <w:i/>
                  </w:rPr>
                </m:ctrlPr>
              </m:fPr>
              <m:num>
                <m:r>
                  <w:rPr>
                    <w:rFonts w:ascii="Cambria Math"/>
                  </w:rPr>
                  <m:t>N</m:t>
                </m:r>
              </m:num>
              <m:den>
                <m:r>
                  <w:rPr>
                    <w:rFonts w:ascii="Cambria Math"/>
                  </w:rPr>
                  <m:t>m</m:t>
                </m:r>
                <m:sSup>
                  <m:sSupPr>
                    <m:ctrlPr>
                      <w:rPr>
                        <w:rFonts w:ascii="Cambria Math" w:hAnsi="Cambria Math"/>
                        <w:i/>
                      </w:rPr>
                    </m:ctrlPr>
                  </m:sSupPr>
                  <m:e>
                    <m:r>
                      <w:rPr>
                        <w:rFonts w:ascii="Cambria Math"/>
                      </w:rPr>
                      <m:t>m</m:t>
                    </m:r>
                  </m:e>
                  <m:sup>
                    <m:r>
                      <w:rPr>
                        <w:rFonts w:ascii="Cambria Math"/>
                      </w:rPr>
                      <m:t>2</m:t>
                    </m:r>
                  </m:sup>
                </m:sSup>
              </m:den>
            </m:f>
          </m:e>
        </m:d>
      </m:oMath>
      <w:r w:rsidR="006F2F4B">
        <w:t xml:space="preserve"> , με </w:t>
      </w:r>
      <m:oMath>
        <m:r>
          <w:rPr>
            <w:rFonts w:ascii="Cambria Math"/>
          </w:rPr>
          <m:t xml:space="preserve"> </m:t>
        </m:r>
        <m:sSub>
          <m:sSubPr>
            <m:ctrlPr>
              <w:rPr>
                <w:rFonts w:ascii="Cambria Math" w:hAnsi="Cambria Math"/>
                <w:i/>
              </w:rPr>
            </m:ctrlPr>
          </m:sSubPr>
          <m:e>
            <m:r>
              <w:rPr>
                <w:rFonts w:ascii="Cambria Math"/>
              </w:rPr>
              <m:t>R</m:t>
            </m:r>
          </m:e>
          <m:sub>
            <m:r>
              <w:rPr>
                <w:rFonts w:ascii="Cambria Math"/>
              </w:rPr>
              <m:t>eH</m:t>
            </m:r>
          </m:sub>
        </m:sSub>
        <m:r>
          <w:rPr>
            <w:rFonts w:ascii="Cambria Math"/>
          </w:rPr>
          <m:t>≠</m:t>
        </m:r>
        <m:r>
          <w:rPr>
            <w:rFonts w:ascii="Cambria Math"/>
          </w:rPr>
          <m:t xml:space="preserve">315 </m:t>
        </m:r>
        <m:d>
          <m:dPr>
            <m:ctrlPr>
              <w:rPr>
                <w:rFonts w:ascii="Cambria Math" w:hAnsi="Cambria Math"/>
                <w:i/>
              </w:rPr>
            </m:ctrlPr>
          </m:dPr>
          <m:e>
            <m:f>
              <m:fPr>
                <m:ctrlPr>
                  <w:rPr>
                    <w:rFonts w:ascii="Cambria Math" w:hAnsi="Cambria Math"/>
                    <w:i/>
                  </w:rPr>
                </m:ctrlPr>
              </m:fPr>
              <m:num>
                <m:r>
                  <w:rPr>
                    <w:rFonts w:ascii="Cambria Math"/>
                  </w:rPr>
                  <m:t>N</m:t>
                </m:r>
              </m:num>
              <m:den>
                <m:r>
                  <w:rPr>
                    <w:rFonts w:ascii="Cambria Math"/>
                  </w:rPr>
                  <m:t>m</m:t>
                </m:r>
                <m:sSup>
                  <m:sSupPr>
                    <m:ctrlPr>
                      <w:rPr>
                        <w:rFonts w:ascii="Cambria Math" w:hAnsi="Cambria Math"/>
                        <w:i/>
                      </w:rPr>
                    </m:ctrlPr>
                  </m:sSupPr>
                  <m:e>
                    <m:r>
                      <w:rPr>
                        <w:rFonts w:ascii="Cambria Math"/>
                      </w:rPr>
                      <m:t>m</m:t>
                    </m:r>
                  </m:e>
                  <m:sup>
                    <m:r>
                      <w:rPr>
                        <w:rFonts w:ascii="Cambria Math"/>
                      </w:rPr>
                      <m:t>2</m:t>
                    </m:r>
                  </m:sup>
                </m:sSup>
              </m:den>
            </m:f>
          </m:e>
        </m:d>
        <m:r>
          <m:rPr>
            <m:nor/>
          </m:rPr>
          <w:rPr>
            <w:rFonts w:ascii="Cambria Math"/>
          </w:rPr>
          <m:t xml:space="preserve">, </m:t>
        </m:r>
        <m:sSub>
          <m:sSubPr>
            <m:ctrlPr>
              <w:rPr>
                <w:rFonts w:ascii="Cambria Math" w:hAnsi="Cambria Math"/>
              </w:rPr>
            </m:ctrlPr>
          </m:sSubPr>
          <m:e>
            <m:r>
              <w:rPr>
                <w:rFonts w:ascii="Cambria Math"/>
              </w:rPr>
              <m:t>R</m:t>
            </m:r>
          </m:e>
          <m:sub>
            <m:r>
              <w:rPr>
                <w:rFonts w:ascii="Cambria Math"/>
              </w:rPr>
              <m:t>eH</m:t>
            </m:r>
            <m:ctrlPr>
              <w:rPr>
                <w:rFonts w:ascii="Cambria Math" w:hAnsi="Cambria Math"/>
                <w:i/>
              </w:rPr>
            </m:ctrlPr>
          </m:sub>
        </m:sSub>
        <m:r>
          <w:rPr>
            <w:rFonts w:ascii="Cambria Math"/>
          </w:rPr>
          <m:t>≠</m:t>
        </m:r>
        <m:r>
          <w:rPr>
            <w:rFonts w:ascii="Cambria Math"/>
          </w:rPr>
          <m:t xml:space="preserve">355 </m:t>
        </m:r>
        <m:d>
          <m:dPr>
            <m:ctrlPr>
              <w:rPr>
                <w:rFonts w:ascii="Cambria Math" w:hAnsi="Cambria Math"/>
                <w:i/>
              </w:rPr>
            </m:ctrlPr>
          </m:dPr>
          <m:e>
            <m:f>
              <m:fPr>
                <m:ctrlPr>
                  <w:rPr>
                    <w:rFonts w:ascii="Cambria Math" w:hAnsi="Cambria Math"/>
                    <w:i/>
                  </w:rPr>
                </m:ctrlPr>
              </m:fPr>
              <m:num>
                <m:r>
                  <w:rPr>
                    <w:rFonts w:ascii="Cambria Math"/>
                  </w:rPr>
                  <m:t>N</m:t>
                </m:r>
              </m:num>
              <m:den>
                <m:r>
                  <w:rPr>
                    <w:rFonts w:ascii="Cambria Math"/>
                  </w:rPr>
                  <m:t>m</m:t>
                </m:r>
                <m:sSup>
                  <m:sSupPr>
                    <m:ctrlPr>
                      <w:rPr>
                        <w:rFonts w:ascii="Cambria Math" w:hAnsi="Cambria Math"/>
                        <w:i/>
                      </w:rPr>
                    </m:ctrlPr>
                  </m:sSupPr>
                  <m:e>
                    <m:r>
                      <w:rPr>
                        <w:rFonts w:ascii="Cambria Math"/>
                      </w:rPr>
                      <m:t>m</m:t>
                    </m:r>
                  </m:e>
                  <m:sup>
                    <m:r>
                      <w:rPr>
                        <w:rFonts w:ascii="Cambria Math"/>
                      </w:rPr>
                      <m:t>2</m:t>
                    </m:r>
                  </m:sup>
                </m:sSup>
              </m:den>
            </m:f>
          </m:e>
        </m:d>
      </m:oMath>
    </w:p>
    <w:p w:rsidR="004555EC" w:rsidRDefault="004555EC" w:rsidP="006B013C">
      <w:pPr>
        <w:rPr>
          <w:rFonts w:ascii="Arial Black" w:hAnsi="Arial Black"/>
          <w:u w:val="single"/>
        </w:rPr>
      </w:pPr>
    </w:p>
    <w:p w:rsidR="00A8566D" w:rsidRDefault="00A8566D" w:rsidP="006B013C">
      <w:pPr>
        <w:rPr>
          <w:rFonts w:ascii="Arial Black" w:hAnsi="Arial Black"/>
          <w:u w:val="single"/>
        </w:rPr>
      </w:pPr>
    </w:p>
    <w:p w:rsidR="0040012C" w:rsidRDefault="0040012C" w:rsidP="006B013C">
      <w:pPr>
        <w:rPr>
          <w:rFonts w:ascii="Arial Black" w:hAnsi="Arial Black"/>
          <w:u w:val="single"/>
        </w:rPr>
      </w:pPr>
    </w:p>
    <w:p w:rsidR="0040012C" w:rsidRPr="00426AA2" w:rsidRDefault="00426AA2" w:rsidP="006B013C">
      <w:r w:rsidRPr="00426AA2">
        <w:t xml:space="preserve">Στις επόμενες σελίδες παρουσιάζονται σχήματα πηδαλίων με λεπτομέρειες  </w:t>
      </w:r>
    </w:p>
    <w:p w:rsidR="0040012C" w:rsidRDefault="0040012C" w:rsidP="006B013C">
      <w:pPr>
        <w:rPr>
          <w:rFonts w:ascii="Arial Black" w:hAnsi="Arial Black"/>
          <w:u w:val="single"/>
        </w:rPr>
      </w:pPr>
    </w:p>
    <w:p w:rsidR="00040E07" w:rsidRDefault="00040E07" w:rsidP="00F51117"/>
    <w:tbl>
      <w:tblPr>
        <w:tblStyle w:val="a6"/>
        <w:tblW w:w="0" w:type="auto"/>
        <w:tblLook w:val="04A0" w:firstRow="1" w:lastRow="0" w:firstColumn="1" w:lastColumn="0" w:noHBand="0" w:noVBand="1"/>
      </w:tblPr>
      <w:tblGrid>
        <w:gridCol w:w="5305"/>
        <w:gridCol w:w="5305"/>
      </w:tblGrid>
      <w:tr w:rsidR="00040E07" w:rsidTr="00040E07">
        <w:tc>
          <w:tcPr>
            <w:tcW w:w="5305" w:type="dxa"/>
          </w:tcPr>
          <w:p w:rsidR="00040E07" w:rsidRDefault="0033331F" w:rsidP="003524FC">
            <w:pPr>
              <w:jc w:val="center"/>
            </w:pPr>
            <w:r>
              <w:rPr>
                <w:b/>
              </w:rPr>
              <w:t xml:space="preserve">Τρισδιάστατη παρουσίαση </w:t>
            </w:r>
            <w:r w:rsidRPr="0033331F">
              <w:rPr>
                <w:b/>
              </w:rPr>
              <w:t>Πηδ</w:t>
            </w:r>
            <w:r>
              <w:rPr>
                <w:b/>
              </w:rPr>
              <w:t>α</w:t>
            </w:r>
            <w:r w:rsidRPr="0033331F">
              <w:rPr>
                <w:b/>
              </w:rPr>
              <w:t>λ</w:t>
            </w:r>
            <w:r>
              <w:rPr>
                <w:b/>
              </w:rPr>
              <w:t>ί</w:t>
            </w:r>
            <w:r w:rsidRPr="0033331F">
              <w:rPr>
                <w:b/>
              </w:rPr>
              <w:t>ο</w:t>
            </w:r>
            <w:r>
              <w:rPr>
                <w:b/>
              </w:rPr>
              <w:t>υ</w:t>
            </w:r>
          </w:p>
          <w:p w:rsidR="003524FC" w:rsidRDefault="003524FC" w:rsidP="00F51117"/>
          <w:p w:rsidR="003524FC" w:rsidRDefault="00676BE5" w:rsidP="003524FC">
            <w:pPr>
              <w:jc w:val="center"/>
            </w:pPr>
            <w:r>
              <w:object w:dxaOrig="6072" w:dyaOrig="6480">
                <v:shape id="_x0000_i1330" type="#_x0000_t75" style="width:194.4pt;height:207.6pt" o:ole="">
                  <v:imagedata r:id="rId646" o:title=""/>
                </v:shape>
                <o:OLEObject Type="Embed" ProgID="PBrush" ShapeID="_x0000_i1330" DrawAspect="Content" ObjectID="_1744733287" r:id="rId647"/>
              </w:object>
            </w:r>
          </w:p>
          <w:p w:rsidR="0033331F" w:rsidRDefault="0033331F" w:rsidP="00F51117">
            <w:r>
              <w:t>Σχήμα 2.3</w:t>
            </w:r>
            <w:r w:rsidR="007D26B4">
              <w:t>5</w:t>
            </w:r>
            <w:r>
              <w:t>.1</w:t>
            </w:r>
          </w:p>
        </w:tc>
        <w:tc>
          <w:tcPr>
            <w:tcW w:w="5305" w:type="dxa"/>
          </w:tcPr>
          <w:p w:rsidR="00040E07" w:rsidRDefault="00040E07" w:rsidP="00F51117"/>
          <w:p w:rsidR="00040E07" w:rsidRDefault="00040E07" w:rsidP="00F51117">
            <w:r w:rsidRPr="004A4CEF">
              <w:t>1</w:t>
            </w:r>
            <w:r>
              <w:t xml:space="preserve">: </w:t>
            </w:r>
            <w:r w:rsidR="0033331F">
              <w:t>εξωτερικό έλασμα</w:t>
            </w:r>
          </w:p>
          <w:p w:rsidR="0033331F" w:rsidRDefault="0033331F" w:rsidP="00F51117">
            <w:r>
              <w:t xml:space="preserve">2 : πρόσθετη λάμα για συγκόλληση με </w:t>
            </w:r>
            <w:proofErr w:type="spellStart"/>
            <w:r>
              <w:t>λουμπάρια</w:t>
            </w:r>
            <w:proofErr w:type="spellEnd"/>
          </w:p>
          <w:p w:rsidR="0033331F" w:rsidRDefault="0033331F" w:rsidP="00F51117">
            <w:r>
              <w:t>3 : οριζόντια διαφράγματα</w:t>
            </w:r>
          </w:p>
          <w:p w:rsidR="0033331F" w:rsidRDefault="0033331F" w:rsidP="00F51117">
            <w:r>
              <w:t>4 : οπές ελάφρυνσης</w:t>
            </w:r>
          </w:p>
          <w:p w:rsidR="0033331F" w:rsidRDefault="0033331F" w:rsidP="00F51117">
            <w:r>
              <w:t>5 : λάμα για πρυμναία σύνδεση</w:t>
            </w:r>
          </w:p>
          <w:p w:rsidR="0033331F" w:rsidRDefault="0033331F" w:rsidP="00F51117">
            <w:r>
              <w:t>6 : κατακόρυφα διαφράγματα</w:t>
            </w:r>
          </w:p>
          <w:p w:rsidR="0033331F" w:rsidRDefault="0033331F" w:rsidP="00F51117">
            <w:r>
              <w:t>7 : εγκοπές συγκόλλησης (</w:t>
            </w:r>
            <w:proofErr w:type="spellStart"/>
            <w:r>
              <w:t>λουμπάρια</w:t>
            </w:r>
            <w:proofErr w:type="spellEnd"/>
            <w:r>
              <w:t>)</w:t>
            </w:r>
          </w:p>
          <w:p w:rsidR="0033331F" w:rsidRDefault="0033331F" w:rsidP="00F51117"/>
          <w:p w:rsidR="0033331F" w:rsidRPr="00B24758" w:rsidRDefault="0033331F" w:rsidP="0033331F">
            <w:pPr>
              <w:jc w:val="both"/>
            </w:pPr>
            <w:r>
              <w:t>Διακρίνονται οι πρόσθετες (βοηθητικές λάμες, 2) που τοποθετούνται  στα οριζόντια και κατακόρυφα διαφράγματα για τη δημιουργία εγκοπών  συγκόλλησης (</w:t>
            </w:r>
            <w:proofErr w:type="spellStart"/>
            <w:r>
              <w:t>λουμπάρια</w:t>
            </w:r>
            <w:proofErr w:type="spellEnd"/>
            <w:r>
              <w:t xml:space="preserve">) για τη συγκόλληση του εξωτερικού περιβλήματος. </w:t>
            </w:r>
          </w:p>
          <w:p w:rsidR="0033331F" w:rsidRPr="00B24758" w:rsidRDefault="0033331F" w:rsidP="0033331F">
            <w:pPr>
              <w:jc w:val="both"/>
            </w:pPr>
          </w:p>
          <w:p w:rsidR="0033331F" w:rsidRPr="00040E07" w:rsidRDefault="0033331F" w:rsidP="00F51117"/>
        </w:tc>
      </w:tr>
    </w:tbl>
    <w:p w:rsidR="00040E07" w:rsidRPr="00B24758" w:rsidRDefault="00040E07" w:rsidP="00F51117"/>
    <w:p w:rsidR="00704514" w:rsidRDefault="00704514" w:rsidP="00F51117">
      <w:pPr>
        <w:jc w:val="center"/>
        <w:rPr>
          <w:b/>
          <w:i/>
          <w:sz w:val="28"/>
          <w:szCs w:val="28"/>
          <w:u w:val="single"/>
        </w:rPr>
      </w:pPr>
    </w:p>
    <w:tbl>
      <w:tblPr>
        <w:tblStyle w:val="a6"/>
        <w:tblW w:w="0" w:type="auto"/>
        <w:tblLook w:val="04A0" w:firstRow="1" w:lastRow="0" w:firstColumn="1" w:lastColumn="0" w:noHBand="0" w:noVBand="1"/>
      </w:tblPr>
      <w:tblGrid>
        <w:gridCol w:w="5665"/>
        <w:gridCol w:w="4945"/>
      </w:tblGrid>
      <w:tr w:rsidR="00704514" w:rsidTr="00033259">
        <w:tc>
          <w:tcPr>
            <w:tcW w:w="5665" w:type="dxa"/>
          </w:tcPr>
          <w:p w:rsidR="00704514" w:rsidRDefault="00704514" w:rsidP="00704514">
            <w:pPr>
              <w:jc w:val="center"/>
              <w:rPr>
                <w:b/>
                <w:i/>
                <w:sz w:val="28"/>
                <w:szCs w:val="28"/>
                <w:u w:val="single"/>
              </w:rPr>
            </w:pPr>
            <w:r>
              <w:rPr>
                <w:b/>
                <w:i/>
                <w:sz w:val="28"/>
                <w:szCs w:val="28"/>
                <w:u w:val="single"/>
              </w:rPr>
              <w:t>Σύνδεσμος Πηδαλίου (περιαυχένιο)</w:t>
            </w:r>
          </w:p>
          <w:p w:rsidR="00704514" w:rsidRDefault="00704514" w:rsidP="00F51117">
            <w:pPr>
              <w:jc w:val="center"/>
              <w:rPr>
                <w:b/>
                <w:i/>
                <w:sz w:val="28"/>
                <w:szCs w:val="28"/>
                <w:u w:val="single"/>
              </w:rPr>
            </w:pPr>
          </w:p>
          <w:p w:rsidR="00704514" w:rsidRDefault="00704514" w:rsidP="00F51117">
            <w:pPr>
              <w:jc w:val="center"/>
              <w:rPr>
                <w:b/>
                <w:i/>
                <w:sz w:val="28"/>
                <w:szCs w:val="28"/>
                <w:u w:val="single"/>
              </w:rPr>
            </w:pPr>
            <w:r w:rsidRPr="00704514">
              <w:rPr>
                <w:b/>
                <w:i/>
                <w:noProof/>
                <w:sz w:val="28"/>
                <w:szCs w:val="28"/>
              </w:rPr>
              <w:drawing>
                <wp:inline distT="0" distB="0" distL="0" distR="0" wp14:anchorId="34B6A917" wp14:editId="5E81AAD3">
                  <wp:extent cx="2377440" cy="1955278"/>
                  <wp:effectExtent l="0" t="0" r="3810" b="6985"/>
                  <wp:docPr id="5"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2387497" cy="1963549"/>
                          </a:xfrm>
                          <a:prstGeom prst="rect">
                            <a:avLst/>
                          </a:prstGeom>
                          <a:noFill/>
                          <a:ln>
                            <a:noFill/>
                          </a:ln>
                        </pic:spPr>
                      </pic:pic>
                    </a:graphicData>
                  </a:graphic>
                </wp:inline>
              </w:drawing>
            </w:r>
          </w:p>
          <w:p w:rsidR="00033259" w:rsidRPr="00033259" w:rsidRDefault="00033259" w:rsidP="00F51117">
            <w:pPr>
              <w:jc w:val="center"/>
            </w:pPr>
            <w:r w:rsidRPr="00033259">
              <w:t>Εικόνα 2.3</w:t>
            </w:r>
            <w:r w:rsidR="007D26B4">
              <w:t>5</w:t>
            </w:r>
            <w:r w:rsidRPr="00033259">
              <w:t xml:space="preserve">.1 (προσωπικό αρχείο Γ. </w:t>
            </w:r>
            <w:proofErr w:type="spellStart"/>
            <w:r w:rsidRPr="00033259">
              <w:t>Χατζηκωνσταντή</w:t>
            </w:r>
            <w:proofErr w:type="spellEnd"/>
          </w:p>
        </w:tc>
        <w:tc>
          <w:tcPr>
            <w:tcW w:w="4945" w:type="dxa"/>
          </w:tcPr>
          <w:p w:rsidR="00704514" w:rsidRDefault="00704514" w:rsidP="00F51117">
            <w:pPr>
              <w:jc w:val="center"/>
              <w:rPr>
                <w:b/>
                <w:i/>
                <w:sz w:val="28"/>
                <w:szCs w:val="28"/>
                <w:u w:val="single"/>
              </w:rPr>
            </w:pPr>
          </w:p>
          <w:p w:rsidR="00704514" w:rsidRPr="00033259" w:rsidRDefault="00704514" w:rsidP="00704514">
            <w:r w:rsidRPr="00033259">
              <w:t>1 : οπές για τις βίδες σύνδεσης</w:t>
            </w:r>
          </w:p>
          <w:p w:rsidR="00704514" w:rsidRPr="00033259" w:rsidRDefault="00704514" w:rsidP="00704514">
            <w:r w:rsidRPr="00033259">
              <w:t xml:space="preserve">2 : έλασμα περιαυχενίου </w:t>
            </w:r>
          </w:p>
          <w:p w:rsidR="00704514" w:rsidRPr="00033259" w:rsidRDefault="00704514" w:rsidP="00704514"/>
          <w:p w:rsidR="00704514" w:rsidRPr="00033259" w:rsidRDefault="00704514" w:rsidP="00704514">
            <w:r w:rsidRPr="00033259">
              <w:t xml:space="preserve">Υπάρχουν δύο περιαυχένια : </w:t>
            </w:r>
          </w:p>
          <w:p w:rsidR="00704514" w:rsidRPr="00033259" w:rsidRDefault="00704514" w:rsidP="00704514">
            <w:r w:rsidRPr="00033259">
              <w:t xml:space="preserve">Το ένα </w:t>
            </w:r>
            <w:proofErr w:type="spellStart"/>
            <w:r w:rsidRPr="00033259">
              <w:t>συγκολλάται</w:t>
            </w:r>
            <w:proofErr w:type="spellEnd"/>
            <w:r w:rsidRPr="00033259">
              <w:t xml:space="preserve"> στην άνω χορδή του πτερυγίου του πηδαλίου (άνω περιαυχένιο) και το άλλο (κάτω περιαυχένιο) </w:t>
            </w:r>
            <w:proofErr w:type="spellStart"/>
            <w:r w:rsidRPr="00033259">
              <w:t>συγκολλάται</w:t>
            </w:r>
            <w:proofErr w:type="spellEnd"/>
            <w:r w:rsidRPr="00033259">
              <w:t xml:space="preserve"> στον άξονα του μηχανισμού του πηδαλίου. </w:t>
            </w:r>
          </w:p>
          <w:p w:rsidR="00704514" w:rsidRPr="00704514" w:rsidRDefault="00704514" w:rsidP="00704514">
            <w:pPr>
              <w:rPr>
                <w:sz w:val="28"/>
                <w:szCs w:val="28"/>
              </w:rPr>
            </w:pPr>
            <w:r w:rsidRPr="00033259">
              <w:t xml:space="preserve">Τα δύο περιαυχένια ενώνονται </w:t>
            </w:r>
            <w:r w:rsidR="00033259" w:rsidRPr="00033259">
              <w:t>με βίδες (</w:t>
            </w:r>
            <w:proofErr w:type="spellStart"/>
            <w:r w:rsidR="00033259" w:rsidRPr="00033259">
              <w:t>κατ΄ελάχιστον</w:t>
            </w:r>
            <w:proofErr w:type="spellEnd"/>
            <w:r w:rsidR="00033259" w:rsidRPr="00033259">
              <w:t xml:space="preserve"> 6)</w:t>
            </w:r>
            <w:r>
              <w:rPr>
                <w:sz w:val="28"/>
                <w:szCs w:val="28"/>
              </w:rPr>
              <w:t xml:space="preserve"> </w:t>
            </w:r>
          </w:p>
        </w:tc>
      </w:tr>
    </w:tbl>
    <w:p w:rsidR="00704514" w:rsidRDefault="00704514" w:rsidP="00F51117">
      <w:pPr>
        <w:jc w:val="center"/>
        <w:rPr>
          <w:b/>
          <w:i/>
          <w:sz w:val="28"/>
          <w:szCs w:val="28"/>
          <w:u w:val="single"/>
        </w:rPr>
      </w:pPr>
    </w:p>
    <w:p w:rsidR="002119DF" w:rsidRDefault="002119DF" w:rsidP="00F51117">
      <w:pPr>
        <w:jc w:val="center"/>
        <w:rPr>
          <w:b/>
          <w:i/>
          <w:sz w:val="28"/>
          <w:szCs w:val="28"/>
          <w:u w:val="single"/>
        </w:rPr>
      </w:pPr>
    </w:p>
    <w:tbl>
      <w:tblPr>
        <w:tblStyle w:val="a6"/>
        <w:tblW w:w="0" w:type="auto"/>
        <w:tblLook w:val="04A0" w:firstRow="1" w:lastRow="0" w:firstColumn="1" w:lastColumn="0" w:noHBand="0" w:noVBand="1"/>
      </w:tblPr>
      <w:tblGrid>
        <w:gridCol w:w="4957"/>
        <w:gridCol w:w="5653"/>
      </w:tblGrid>
      <w:tr w:rsidR="007740F9" w:rsidTr="007740F9">
        <w:tc>
          <w:tcPr>
            <w:tcW w:w="4957" w:type="dxa"/>
          </w:tcPr>
          <w:p w:rsidR="00033259" w:rsidRDefault="00033259" w:rsidP="00F51117">
            <w:pPr>
              <w:jc w:val="center"/>
            </w:pPr>
            <w:r>
              <w:t>Κατασκευή πηδαλίου</w:t>
            </w:r>
          </w:p>
          <w:p w:rsidR="00033259" w:rsidRDefault="007740F9" w:rsidP="00F51117">
            <w:pPr>
              <w:jc w:val="center"/>
            </w:pPr>
            <w:r w:rsidRPr="007740F9">
              <w:rPr>
                <w:noProof/>
              </w:rPr>
              <w:drawing>
                <wp:inline distT="0" distB="0" distL="0" distR="0" wp14:anchorId="783A34D6" wp14:editId="7A90A489">
                  <wp:extent cx="2838643" cy="1988820"/>
                  <wp:effectExtent l="0" t="0" r="0" b="0"/>
                  <wp:docPr id="39" name="Εικόνα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9"/>
                          <a:stretch>
                            <a:fillRect/>
                          </a:stretch>
                        </pic:blipFill>
                        <pic:spPr>
                          <a:xfrm>
                            <a:off x="0" y="0"/>
                            <a:ext cx="2879456" cy="2017414"/>
                          </a:xfrm>
                          <a:prstGeom prst="rect">
                            <a:avLst/>
                          </a:prstGeom>
                        </pic:spPr>
                      </pic:pic>
                    </a:graphicData>
                  </a:graphic>
                </wp:inline>
              </w:drawing>
            </w:r>
          </w:p>
          <w:p w:rsidR="00033259" w:rsidRDefault="007740F9" w:rsidP="007740F9">
            <w:pPr>
              <w:jc w:val="center"/>
            </w:pPr>
            <w:r w:rsidRPr="007740F9">
              <w:t>Σχήμα 2.3</w:t>
            </w:r>
            <w:r w:rsidR="007D26B4">
              <w:t>5</w:t>
            </w:r>
            <w:r w:rsidRPr="007740F9">
              <w:t xml:space="preserve">.2   (Προσωπικό αρχείο Γ. </w:t>
            </w:r>
            <w:proofErr w:type="spellStart"/>
            <w:r w:rsidRPr="007740F9">
              <w:t>Χατζηκωνσταντή</w:t>
            </w:r>
            <w:proofErr w:type="spellEnd"/>
            <w:r w:rsidRPr="007740F9">
              <w:t>)</w:t>
            </w:r>
          </w:p>
        </w:tc>
        <w:tc>
          <w:tcPr>
            <w:tcW w:w="5653" w:type="dxa"/>
          </w:tcPr>
          <w:p w:rsidR="00033259" w:rsidRDefault="00033259" w:rsidP="00033259">
            <w:r>
              <w:t xml:space="preserve">1 : </w:t>
            </w:r>
            <w:r w:rsidR="007740F9">
              <w:t>οριζόντια διαφράγματα υδροδυναμικής μορφής</w:t>
            </w:r>
          </w:p>
          <w:p w:rsidR="007740F9" w:rsidRDefault="007740F9" w:rsidP="00033259">
            <w:r>
              <w:t>2 : έλασμα περιβλήματος</w:t>
            </w:r>
          </w:p>
          <w:p w:rsidR="007740F9" w:rsidRDefault="007740F9" w:rsidP="00033259">
            <w:r>
              <w:t>3 : κατακόρυφα διαφράγματα</w:t>
            </w:r>
          </w:p>
          <w:p w:rsidR="007740F9" w:rsidRDefault="007740F9" w:rsidP="00033259">
            <w:r>
              <w:t>4 : κατακόρυφο διάφραγμα στη θέση του άξονα περιστροφής</w:t>
            </w:r>
          </w:p>
          <w:p w:rsidR="007740F9" w:rsidRPr="007740F9" w:rsidRDefault="007740F9" w:rsidP="00033259">
            <w:r>
              <w:t>5 : βέργα στην ακμή εισόδου (</w:t>
            </w:r>
            <w:proofErr w:type="spellStart"/>
            <w:r>
              <w:t>ανάντη</w:t>
            </w:r>
            <w:proofErr w:type="spellEnd"/>
            <w:r>
              <w:t xml:space="preserve"> ακμή) του πτερυγίου για κόλληση των ελασμάτων περιβλήματος. Η ακτίνα της βέργας υπολογίζεται από τον αντίστοιχο πίνακα </w:t>
            </w:r>
            <w:r>
              <w:rPr>
                <w:lang w:val="en-US"/>
              </w:rPr>
              <w:t>NACA</w:t>
            </w:r>
            <w:r w:rsidRPr="007740F9">
              <w:t>,</w:t>
            </w:r>
          </w:p>
        </w:tc>
      </w:tr>
    </w:tbl>
    <w:p w:rsidR="0089692F" w:rsidRDefault="0089692F" w:rsidP="00F51117">
      <w:pPr>
        <w:jc w:val="center"/>
      </w:pPr>
    </w:p>
    <w:p w:rsidR="0089692F" w:rsidRPr="00F57905" w:rsidRDefault="0089692F" w:rsidP="00F51117">
      <w:pPr>
        <w:ind w:left="900" w:hanging="720"/>
        <w:rPr>
          <w:b/>
          <w:sz w:val="32"/>
          <w:szCs w:val="32"/>
          <w:u w:val="single"/>
        </w:rPr>
      </w:pPr>
      <w:r>
        <w:tab/>
      </w:r>
      <w:r>
        <w:tab/>
      </w:r>
      <w:r>
        <w:tab/>
      </w:r>
      <w:r>
        <w:tab/>
      </w:r>
      <w:r w:rsidRPr="00F57905">
        <w:rPr>
          <w:b/>
          <w:sz w:val="32"/>
          <w:szCs w:val="32"/>
          <w:u w:val="single"/>
        </w:rPr>
        <w:t>Άξονας μηχανισμού πηδαλίου</w:t>
      </w:r>
    </w:p>
    <w:p w:rsidR="0089692F" w:rsidRPr="00F57905" w:rsidRDefault="0089692F" w:rsidP="00F51117">
      <w:pPr>
        <w:ind w:left="900" w:hanging="720"/>
      </w:pPr>
    </w:p>
    <w:p w:rsidR="0089692F" w:rsidRPr="00F57905" w:rsidRDefault="002D7C4C" w:rsidP="002D7C4C">
      <w:pPr>
        <w:ind w:left="900" w:hanging="720"/>
        <w:jc w:val="center"/>
      </w:pPr>
      <w:r>
        <w:rPr>
          <w:noProof/>
        </w:rPr>
        <w:drawing>
          <wp:inline distT="0" distB="0" distL="0" distR="0">
            <wp:extent cx="5181600" cy="6545617"/>
            <wp:effectExtent l="0" t="0" r="0" b="7620"/>
            <wp:docPr id="41" name="Εικόνα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5185678" cy="6550769"/>
                    </a:xfrm>
                    <a:prstGeom prst="rect">
                      <a:avLst/>
                    </a:prstGeom>
                    <a:noFill/>
                    <a:ln>
                      <a:noFill/>
                    </a:ln>
                  </pic:spPr>
                </pic:pic>
              </a:graphicData>
            </a:graphic>
          </wp:inline>
        </w:drawing>
      </w:r>
    </w:p>
    <w:p w:rsidR="0089692F" w:rsidRDefault="0089692F" w:rsidP="002D7C4C">
      <w:pPr>
        <w:pStyle w:val="a3"/>
        <w:tabs>
          <w:tab w:val="clear" w:pos="4153"/>
          <w:tab w:val="clear" w:pos="8306"/>
        </w:tabs>
        <w:ind w:left="1080"/>
        <w:rPr>
          <w:sz w:val="28"/>
          <w:szCs w:val="28"/>
        </w:rPr>
      </w:pPr>
      <w:r w:rsidRPr="00F57905">
        <w:br w:type="textWrapping" w:clear="all"/>
      </w:r>
    </w:p>
    <w:p w:rsidR="00B14678" w:rsidRPr="00C04CBA" w:rsidRDefault="00CD1C46" w:rsidP="00B14678">
      <w:pPr>
        <w:jc w:val="center"/>
      </w:pPr>
      <w:r w:rsidRPr="00C04CBA">
        <w:t>Σχήμα</w:t>
      </w:r>
      <w:r w:rsidR="00601ED3" w:rsidRPr="00C04CBA">
        <w:t xml:space="preserve"> </w:t>
      </w:r>
      <w:r w:rsidR="00CE1C7B" w:rsidRPr="00C04CBA">
        <w:t>2</w:t>
      </w:r>
      <w:r w:rsidR="00601ED3" w:rsidRPr="00C04CBA">
        <w:t>.3</w:t>
      </w:r>
      <w:r w:rsidR="007D26B4" w:rsidRPr="00C04CBA">
        <w:t>5</w:t>
      </w:r>
      <w:r w:rsidR="00601ED3" w:rsidRPr="00C04CBA">
        <w:t>.</w:t>
      </w:r>
      <w:r w:rsidR="00CE1C7B" w:rsidRPr="00C04CBA">
        <w:t>3</w:t>
      </w:r>
      <w:r w:rsidR="00B14678" w:rsidRPr="00C04CBA">
        <w:t xml:space="preserve">  (Προσωπικό αρχείο Γ. </w:t>
      </w:r>
      <w:proofErr w:type="spellStart"/>
      <w:r w:rsidR="00B14678" w:rsidRPr="00C04CBA">
        <w:t>Χατζηκωνσταντή</w:t>
      </w:r>
      <w:proofErr w:type="spellEnd"/>
    </w:p>
    <w:p w:rsidR="00CD1C46" w:rsidRPr="0033331F" w:rsidRDefault="00B14678" w:rsidP="00CD1C46">
      <w:pPr>
        <w:jc w:val="center"/>
        <w:rPr>
          <w:sz w:val="28"/>
          <w:szCs w:val="28"/>
        </w:rPr>
      </w:pPr>
      <w:r w:rsidRPr="0033331F">
        <w:rPr>
          <w:sz w:val="28"/>
          <w:szCs w:val="28"/>
        </w:rPr>
        <w:t xml:space="preserve"> </w:t>
      </w:r>
    </w:p>
    <w:p w:rsidR="0089692F" w:rsidRDefault="0089692F" w:rsidP="00F51117">
      <w:pPr>
        <w:jc w:val="center"/>
        <w:rPr>
          <w:sz w:val="28"/>
          <w:szCs w:val="28"/>
        </w:rPr>
      </w:pPr>
    </w:p>
    <w:p w:rsidR="0089692F" w:rsidRDefault="0089692F" w:rsidP="00F51117">
      <w:pPr>
        <w:jc w:val="center"/>
        <w:rPr>
          <w:sz w:val="28"/>
          <w:szCs w:val="28"/>
        </w:rPr>
      </w:pPr>
    </w:p>
    <w:p w:rsidR="0089692F" w:rsidRDefault="0089692F" w:rsidP="00F51117">
      <w:pPr>
        <w:jc w:val="center"/>
        <w:rPr>
          <w:sz w:val="28"/>
          <w:szCs w:val="28"/>
        </w:rPr>
      </w:pPr>
    </w:p>
    <w:p w:rsidR="0089692F" w:rsidRDefault="0089692F" w:rsidP="00F51117">
      <w:pPr>
        <w:jc w:val="center"/>
        <w:rPr>
          <w:sz w:val="28"/>
          <w:szCs w:val="28"/>
        </w:rPr>
      </w:pPr>
    </w:p>
    <w:p w:rsidR="0089692F" w:rsidRDefault="0089692F" w:rsidP="00F51117">
      <w:pPr>
        <w:jc w:val="center"/>
        <w:rPr>
          <w:sz w:val="28"/>
          <w:szCs w:val="28"/>
        </w:rPr>
      </w:pPr>
    </w:p>
    <w:p w:rsidR="0089692F" w:rsidRPr="00046210" w:rsidRDefault="0089692F" w:rsidP="00F51117">
      <w:pPr>
        <w:jc w:val="center"/>
        <w:rPr>
          <w:sz w:val="28"/>
          <w:szCs w:val="28"/>
        </w:rPr>
      </w:pPr>
    </w:p>
    <w:p w:rsidR="004101A3" w:rsidRPr="00046210" w:rsidRDefault="004101A3" w:rsidP="00F51117">
      <w:pPr>
        <w:jc w:val="center"/>
        <w:rPr>
          <w:sz w:val="28"/>
          <w:szCs w:val="28"/>
        </w:rPr>
      </w:pPr>
    </w:p>
    <w:p w:rsidR="0089692F" w:rsidRDefault="0089692F" w:rsidP="00F51117">
      <w:pPr>
        <w:jc w:val="center"/>
        <w:rPr>
          <w:sz w:val="28"/>
          <w:szCs w:val="28"/>
        </w:rPr>
      </w:pPr>
    </w:p>
    <w:p w:rsidR="0089692F" w:rsidRDefault="0089692F" w:rsidP="00F51117">
      <w:pPr>
        <w:jc w:val="center"/>
        <w:rPr>
          <w:sz w:val="28"/>
          <w:szCs w:val="28"/>
        </w:rPr>
      </w:pPr>
    </w:p>
    <w:p w:rsidR="0089692F" w:rsidRDefault="007A2532" w:rsidP="00F51117">
      <w:pPr>
        <w:jc w:val="center"/>
        <w:rPr>
          <w:rFonts w:ascii="Arial Black" w:hAnsi="Arial Black"/>
          <w:u w:val="single"/>
        </w:rPr>
      </w:pPr>
      <w:r w:rsidRPr="007A2532">
        <w:rPr>
          <w:rFonts w:ascii="Arial Black" w:hAnsi="Arial Black"/>
          <w:u w:val="single"/>
        </w:rPr>
        <w:t>Άξονας μηχανισμού πηδαλίου σε διαδικασία τοποθέτησης</w:t>
      </w:r>
    </w:p>
    <w:p w:rsidR="007A2532" w:rsidRPr="007A2532" w:rsidRDefault="007A2532" w:rsidP="00F51117">
      <w:pPr>
        <w:jc w:val="center"/>
        <w:rPr>
          <w:rFonts w:ascii="Arial Black" w:hAnsi="Arial Black"/>
          <w:sz w:val="28"/>
          <w:szCs w:val="28"/>
          <w:u w:val="single"/>
        </w:rPr>
      </w:pPr>
    </w:p>
    <w:p w:rsidR="0089692F" w:rsidRDefault="00046210" w:rsidP="00F51117">
      <w:pPr>
        <w:jc w:val="center"/>
        <w:rPr>
          <w:sz w:val="28"/>
          <w:szCs w:val="28"/>
        </w:rPr>
      </w:pPr>
      <w:r w:rsidRPr="007D4A99">
        <w:rPr>
          <w:noProof/>
          <w:lang w:val="en-US"/>
        </w:rPr>
        <w:drawing>
          <wp:inline distT="0" distB="0" distL="0" distR="0">
            <wp:extent cx="6128776" cy="5669280"/>
            <wp:effectExtent l="0" t="0" r="5715" b="7620"/>
            <wp:docPr id="556" name="Εικόνα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6136984" cy="5676872"/>
                    </a:xfrm>
                    <a:prstGeom prst="rect">
                      <a:avLst/>
                    </a:prstGeom>
                    <a:noFill/>
                    <a:ln>
                      <a:noFill/>
                    </a:ln>
                  </pic:spPr>
                </pic:pic>
              </a:graphicData>
            </a:graphic>
          </wp:inline>
        </w:drawing>
      </w:r>
    </w:p>
    <w:p w:rsidR="0089692F" w:rsidRPr="0089692F" w:rsidRDefault="0089692F" w:rsidP="00F51117">
      <w:pPr>
        <w:rPr>
          <w:sz w:val="28"/>
          <w:szCs w:val="28"/>
        </w:rPr>
      </w:pPr>
    </w:p>
    <w:p w:rsidR="0089692F" w:rsidRPr="0089692F" w:rsidRDefault="0089692F" w:rsidP="00F51117">
      <w:pPr>
        <w:rPr>
          <w:sz w:val="28"/>
          <w:szCs w:val="28"/>
        </w:rPr>
      </w:pPr>
    </w:p>
    <w:p w:rsidR="00B14678" w:rsidRPr="0033331F" w:rsidRDefault="00CD1C46" w:rsidP="00B14678">
      <w:pPr>
        <w:jc w:val="center"/>
      </w:pPr>
      <w:r w:rsidRPr="0033331F">
        <w:t xml:space="preserve">Σχήμα </w:t>
      </w:r>
      <w:r w:rsidR="00CE1C7B" w:rsidRPr="0033331F">
        <w:t>2</w:t>
      </w:r>
      <w:r w:rsidR="00601ED3" w:rsidRPr="0033331F">
        <w:t>.3</w:t>
      </w:r>
      <w:r w:rsidR="007D26B4">
        <w:t>5</w:t>
      </w:r>
      <w:r w:rsidR="00601ED3" w:rsidRPr="0033331F">
        <w:t>.</w:t>
      </w:r>
      <w:r w:rsidR="00CE1C7B" w:rsidRPr="0033331F">
        <w:t>4</w:t>
      </w:r>
      <w:r w:rsidR="00B14678" w:rsidRPr="0033331F">
        <w:t xml:space="preserve">  (Προσωπικό αρχείο Γ. </w:t>
      </w:r>
      <w:proofErr w:type="spellStart"/>
      <w:r w:rsidR="00B14678" w:rsidRPr="0033331F">
        <w:t>Χατζηκωνσταντή</w:t>
      </w:r>
      <w:proofErr w:type="spellEnd"/>
    </w:p>
    <w:p w:rsidR="00CD1C46" w:rsidRDefault="00CD1C46" w:rsidP="00CD1C46">
      <w:pPr>
        <w:jc w:val="center"/>
        <w:rPr>
          <w:b/>
          <w:i/>
          <w:sz w:val="28"/>
          <w:szCs w:val="28"/>
        </w:rPr>
      </w:pPr>
    </w:p>
    <w:p w:rsidR="00673907" w:rsidRDefault="00673907" w:rsidP="00F51117">
      <w:pPr>
        <w:rPr>
          <w:sz w:val="28"/>
          <w:szCs w:val="28"/>
        </w:rPr>
      </w:pPr>
    </w:p>
    <w:p w:rsidR="0033331F" w:rsidRDefault="0033331F" w:rsidP="00F51117">
      <w:pPr>
        <w:rPr>
          <w:sz w:val="28"/>
          <w:szCs w:val="28"/>
        </w:rPr>
      </w:pPr>
    </w:p>
    <w:p w:rsidR="0033331F" w:rsidRDefault="0033331F" w:rsidP="00F51117">
      <w:pPr>
        <w:rPr>
          <w:sz w:val="28"/>
          <w:szCs w:val="28"/>
        </w:rPr>
      </w:pPr>
    </w:p>
    <w:p w:rsidR="0033331F" w:rsidRDefault="0033331F" w:rsidP="00F51117">
      <w:pPr>
        <w:rPr>
          <w:sz w:val="28"/>
          <w:szCs w:val="28"/>
        </w:rPr>
      </w:pPr>
    </w:p>
    <w:p w:rsidR="0033331F" w:rsidRDefault="0033331F" w:rsidP="00F51117">
      <w:pPr>
        <w:rPr>
          <w:sz w:val="28"/>
          <w:szCs w:val="28"/>
        </w:rPr>
      </w:pPr>
    </w:p>
    <w:p w:rsidR="0033331F" w:rsidRDefault="0033331F" w:rsidP="00F51117">
      <w:pPr>
        <w:rPr>
          <w:sz w:val="28"/>
          <w:szCs w:val="28"/>
        </w:rPr>
      </w:pPr>
    </w:p>
    <w:p w:rsidR="0033331F" w:rsidRDefault="0033331F" w:rsidP="00F51117">
      <w:pPr>
        <w:rPr>
          <w:sz w:val="28"/>
          <w:szCs w:val="28"/>
        </w:rPr>
      </w:pPr>
    </w:p>
    <w:p w:rsidR="0033331F" w:rsidRDefault="0033331F" w:rsidP="00F51117">
      <w:pPr>
        <w:rPr>
          <w:sz w:val="28"/>
          <w:szCs w:val="28"/>
        </w:rPr>
      </w:pPr>
    </w:p>
    <w:p w:rsidR="0033331F" w:rsidRDefault="0033331F" w:rsidP="00F51117">
      <w:pPr>
        <w:rPr>
          <w:sz w:val="28"/>
          <w:szCs w:val="28"/>
        </w:rPr>
      </w:pPr>
    </w:p>
    <w:p w:rsidR="00673907" w:rsidRPr="0033331F" w:rsidRDefault="00673907" w:rsidP="00F51117">
      <w:pPr>
        <w:jc w:val="center"/>
        <w:rPr>
          <w:b/>
          <w:sz w:val="28"/>
          <w:szCs w:val="28"/>
        </w:rPr>
      </w:pPr>
      <w:r w:rsidRPr="0033331F">
        <w:rPr>
          <w:b/>
          <w:sz w:val="28"/>
          <w:szCs w:val="28"/>
        </w:rPr>
        <w:lastRenderedPageBreak/>
        <w:t>ΠΤΕΡΥΓΙΟ ΠΗΔΑΛΙΟΥ ΥΠΟ ΚΑΤΑΣΚΕΥΗ</w:t>
      </w:r>
    </w:p>
    <w:p w:rsidR="00673907" w:rsidRDefault="00673907" w:rsidP="00F51117"/>
    <w:p w:rsidR="00673907" w:rsidRDefault="00046210" w:rsidP="00F51117">
      <w:pPr>
        <w:jc w:val="center"/>
        <w:rPr>
          <w:sz w:val="28"/>
          <w:szCs w:val="28"/>
        </w:rPr>
      </w:pPr>
      <w:r w:rsidRPr="00673907">
        <w:rPr>
          <w:noProof/>
          <w:sz w:val="28"/>
          <w:szCs w:val="28"/>
        </w:rPr>
        <w:drawing>
          <wp:inline distT="0" distB="0" distL="0" distR="0">
            <wp:extent cx="5326380" cy="7871460"/>
            <wp:effectExtent l="0" t="0" r="0" b="0"/>
            <wp:docPr id="557" name="Εικόνα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5326380" cy="7871460"/>
                    </a:xfrm>
                    <a:prstGeom prst="rect">
                      <a:avLst/>
                    </a:prstGeom>
                    <a:noFill/>
                    <a:ln>
                      <a:noFill/>
                    </a:ln>
                  </pic:spPr>
                </pic:pic>
              </a:graphicData>
            </a:graphic>
          </wp:inline>
        </w:drawing>
      </w:r>
    </w:p>
    <w:p w:rsidR="00673907" w:rsidRDefault="00673907" w:rsidP="00F51117">
      <w:pPr>
        <w:rPr>
          <w:sz w:val="28"/>
          <w:szCs w:val="28"/>
        </w:rPr>
      </w:pPr>
    </w:p>
    <w:p w:rsidR="00B14678" w:rsidRPr="0033331F" w:rsidRDefault="00673907" w:rsidP="00B14678">
      <w:pPr>
        <w:jc w:val="center"/>
      </w:pPr>
      <w:r>
        <w:rPr>
          <w:sz w:val="28"/>
          <w:szCs w:val="28"/>
        </w:rPr>
        <w:tab/>
      </w:r>
      <w:r w:rsidR="00CD1C46" w:rsidRPr="0033331F">
        <w:t xml:space="preserve">Σχήμα </w:t>
      </w:r>
      <w:r w:rsidR="00CE1C7B" w:rsidRPr="0033331F">
        <w:t>2</w:t>
      </w:r>
      <w:r w:rsidR="00601ED3" w:rsidRPr="0033331F">
        <w:t>.3</w:t>
      </w:r>
      <w:r w:rsidR="007D26B4">
        <w:t>5</w:t>
      </w:r>
      <w:r w:rsidR="00601ED3" w:rsidRPr="0033331F">
        <w:t>.</w:t>
      </w:r>
      <w:r w:rsidR="00CE1C7B" w:rsidRPr="0033331F">
        <w:t>5</w:t>
      </w:r>
      <w:r w:rsidR="00B14678" w:rsidRPr="0033331F">
        <w:t xml:space="preserve">  (Προσωπικό αρχείο Γ. </w:t>
      </w:r>
      <w:proofErr w:type="spellStart"/>
      <w:r w:rsidR="00B14678" w:rsidRPr="0033331F">
        <w:t>Χατζηκωνσταντή</w:t>
      </w:r>
      <w:proofErr w:type="spellEnd"/>
    </w:p>
    <w:p w:rsidR="00CD1C46" w:rsidRDefault="00CD1C46" w:rsidP="00CD1C46">
      <w:pPr>
        <w:jc w:val="center"/>
        <w:rPr>
          <w:b/>
          <w:i/>
          <w:sz w:val="28"/>
          <w:szCs w:val="28"/>
        </w:rPr>
      </w:pPr>
    </w:p>
    <w:p w:rsidR="00717831" w:rsidRDefault="00717831" w:rsidP="00F51117">
      <w:pPr>
        <w:jc w:val="center"/>
        <w:rPr>
          <w:rFonts w:ascii="Arial Black" w:hAnsi="Arial Black"/>
          <w:sz w:val="32"/>
          <w:szCs w:val="32"/>
          <w:u w:val="single"/>
        </w:rPr>
      </w:pPr>
    </w:p>
    <w:p w:rsidR="00706694" w:rsidRDefault="00706694" w:rsidP="00F51117">
      <w:pPr>
        <w:jc w:val="center"/>
        <w:rPr>
          <w:b/>
          <w:sz w:val="32"/>
          <w:szCs w:val="32"/>
        </w:rPr>
      </w:pPr>
    </w:p>
    <w:p w:rsidR="00673907" w:rsidRPr="00706694" w:rsidRDefault="00673907" w:rsidP="00F51117">
      <w:pPr>
        <w:jc w:val="center"/>
        <w:rPr>
          <w:b/>
          <w:sz w:val="28"/>
          <w:szCs w:val="28"/>
        </w:rPr>
      </w:pPr>
      <w:r w:rsidRPr="00706694">
        <w:rPr>
          <w:b/>
          <w:sz w:val="28"/>
          <w:szCs w:val="28"/>
        </w:rPr>
        <w:lastRenderedPageBreak/>
        <w:t>ΛΕΠΤΟΜΕΡΕΙΑ ΠΡΩΡΑΙΑΣ ΣΥΝΔΕΣΗΣ 1</w:t>
      </w:r>
    </w:p>
    <w:p w:rsidR="00673907" w:rsidRDefault="00673907" w:rsidP="00F51117"/>
    <w:p w:rsidR="00673907" w:rsidRDefault="00046210" w:rsidP="00F51117">
      <w:pPr>
        <w:tabs>
          <w:tab w:val="left" w:pos="3635"/>
        </w:tabs>
        <w:jc w:val="center"/>
        <w:rPr>
          <w:sz w:val="28"/>
          <w:szCs w:val="28"/>
        </w:rPr>
      </w:pPr>
      <w:r>
        <w:rPr>
          <w:noProof/>
        </w:rPr>
        <w:drawing>
          <wp:inline distT="0" distB="0" distL="0" distR="0">
            <wp:extent cx="4507410" cy="3436620"/>
            <wp:effectExtent l="0" t="0" r="7620" b="0"/>
            <wp:docPr id="558" name="Εικόνα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4557040" cy="3474460"/>
                    </a:xfrm>
                    <a:prstGeom prst="rect">
                      <a:avLst/>
                    </a:prstGeom>
                    <a:noFill/>
                    <a:ln>
                      <a:noFill/>
                    </a:ln>
                  </pic:spPr>
                </pic:pic>
              </a:graphicData>
            </a:graphic>
          </wp:inline>
        </w:drawing>
      </w:r>
    </w:p>
    <w:p w:rsidR="00704514" w:rsidRPr="0033331F" w:rsidRDefault="00CD1C46" w:rsidP="00704514">
      <w:pPr>
        <w:jc w:val="center"/>
      </w:pPr>
      <w:r w:rsidRPr="0033331F">
        <w:t xml:space="preserve">Σχήμα </w:t>
      </w:r>
      <w:r w:rsidR="00CE1C7B" w:rsidRPr="0033331F">
        <w:t>2</w:t>
      </w:r>
      <w:r w:rsidR="00601ED3" w:rsidRPr="0033331F">
        <w:t>.3</w:t>
      </w:r>
      <w:r w:rsidR="007D26B4">
        <w:t>5</w:t>
      </w:r>
      <w:r w:rsidR="00601ED3" w:rsidRPr="0033331F">
        <w:t>.</w:t>
      </w:r>
      <w:r w:rsidR="00CE1C7B" w:rsidRPr="0033331F">
        <w:t>6</w:t>
      </w:r>
      <w:r w:rsidR="00704514" w:rsidRPr="0033331F">
        <w:t xml:space="preserve"> (Προσωπικό αρχείο Γ. </w:t>
      </w:r>
      <w:proofErr w:type="spellStart"/>
      <w:r w:rsidR="00704514" w:rsidRPr="0033331F">
        <w:t>Χατζηκωνσταντή</w:t>
      </w:r>
      <w:proofErr w:type="spellEnd"/>
    </w:p>
    <w:p w:rsidR="00CD1C46" w:rsidRDefault="00CD1C46" w:rsidP="00CD1C46">
      <w:pPr>
        <w:jc w:val="center"/>
        <w:rPr>
          <w:b/>
          <w:i/>
          <w:sz w:val="28"/>
          <w:szCs w:val="28"/>
        </w:rPr>
      </w:pPr>
    </w:p>
    <w:p w:rsidR="00706694" w:rsidRDefault="00706694" w:rsidP="00F51117">
      <w:pPr>
        <w:jc w:val="center"/>
        <w:rPr>
          <w:b/>
        </w:rPr>
      </w:pPr>
      <w:r>
        <w:rPr>
          <w:b/>
        </w:rPr>
        <w:t>\</w:t>
      </w:r>
    </w:p>
    <w:p w:rsidR="00673907" w:rsidRDefault="00673907" w:rsidP="00F51117">
      <w:pPr>
        <w:jc w:val="center"/>
        <w:rPr>
          <w:rFonts w:ascii="Arial Black" w:hAnsi="Arial Black"/>
          <w:sz w:val="32"/>
          <w:szCs w:val="32"/>
          <w:u w:val="single"/>
        </w:rPr>
      </w:pPr>
      <w:r w:rsidRPr="0033331F">
        <w:rPr>
          <w:b/>
        </w:rPr>
        <w:t>ΛΕΠΤΟΜΕΡΕΙΑ ΠΡΩΡΑΙΑΣ ΣΥΝΔΕΣΗΣ 2</w:t>
      </w:r>
    </w:p>
    <w:p w:rsidR="00673907" w:rsidRDefault="00046210" w:rsidP="00F51117">
      <w:pPr>
        <w:tabs>
          <w:tab w:val="left" w:pos="3635"/>
        </w:tabs>
        <w:jc w:val="center"/>
        <w:rPr>
          <w:sz w:val="28"/>
          <w:szCs w:val="28"/>
        </w:rPr>
      </w:pPr>
      <w:r>
        <w:rPr>
          <w:noProof/>
        </w:rPr>
        <w:drawing>
          <wp:inline distT="0" distB="0" distL="0" distR="0">
            <wp:extent cx="4509138" cy="4084320"/>
            <wp:effectExtent l="0" t="0" r="5715" b="0"/>
            <wp:docPr id="559" name="Εικόνα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4530323" cy="4103509"/>
                    </a:xfrm>
                    <a:prstGeom prst="rect">
                      <a:avLst/>
                    </a:prstGeom>
                    <a:noFill/>
                    <a:ln>
                      <a:noFill/>
                    </a:ln>
                  </pic:spPr>
                </pic:pic>
              </a:graphicData>
            </a:graphic>
          </wp:inline>
        </w:drawing>
      </w:r>
    </w:p>
    <w:p w:rsidR="00673907" w:rsidRDefault="00673907" w:rsidP="00F51117">
      <w:pPr>
        <w:tabs>
          <w:tab w:val="left" w:pos="3635"/>
        </w:tabs>
        <w:rPr>
          <w:sz w:val="28"/>
          <w:szCs w:val="28"/>
        </w:rPr>
      </w:pPr>
    </w:p>
    <w:p w:rsidR="00704514" w:rsidRPr="00C04CBA" w:rsidRDefault="00CD1C46" w:rsidP="00704514">
      <w:pPr>
        <w:jc w:val="center"/>
      </w:pPr>
      <w:r w:rsidRPr="00C04CBA">
        <w:t>Σχήμα</w:t>
      </w:r>
      <w:r w:rsidR="00CE1C7B" w:rsidRPr="00C04CBA">
        <w:t xml:space="preserve"> 2</w:t>
      </w:r>
      <w:r w:rsidR="00601ED3" w:rsidRPr="00C04CBA">
        <w:t>.3</w:t>
      </w:r>
      <w:r w:rsidR="007D26B4" w:rsidRPr="00C04CBA">
        <w:t>5</w:t>
      </w:r>
      <w:r w:rsidR="00601ED3" w:rsidRPr="00C04CBA">
        <w:t>.</w:t>
      </w:r>
      <w:r w:rsidR="00CE1C7B" w:rsidRPr="00C04CBA">
        <w:t>7</w:t>
      </w:r>
      <w:r w:rsidR="00704514" w:rsidRPr="00C04CBA">
        <w:t xml:space="preserve"> (Προσωπικό αρχείο Γ. </w:t>
      </w:r>
      <w:proofErr w:type="spellStart"/>
      <w:r w:rsidR="00704514" w:rsidRPr="00C04CBA">
        <w:t>Χατζηκωνσταντή</w:t>
      </w:r>
      <w:proofErr w:type="spellEnd"/>
    </w:p>
    <w:p w:rsidR="00673907" w:rsidRPr="00C04CBA" w:rsidRDefault="00673907" w:rsidP="00CE1C7B">
      <w:pPr>
        <w:jc w:val="center"/>
      </w:pPr>
    </w:p>
    <w:p w:rsidR="00673907" w:rsidRDefault="00673907" w:rsidP="00F51117">
      <w:pPr>
        <w:tabs>
          <w:tab w:val="left" w:pos="3635"/>
        </w:tabs>
        <w:rPr>
          <w:sz w:val="28"/>
          <w:szCs w:val="28"/>
        </w:rPr>
      </w:pPr>
    </w:p>
    <w:p w:rsidR="00706694" w:rsidRDefault="00706694" w:rsidP="00F51117">
      <w:pPr>
        <w:tabs>
          <w:tab w:val="left" w:pos="3635"/>
        </w:tabs>
        <w:rPr>
          <w:sz w:val="28"/>
          <w:szCs w:val="28"/>
        </w:rPr>
      </w:pPr>
    </w:p>
    <w:p w:rsidR="00673907" w:rsidRPr="0096627D" w:rsidRDefault="00673907" w:rsidP="00F51117">
      <w:pPr>
        <w:tabs>
          <w:tab w:val="left" w:pos="3635"/>
        </w:tabs>
        <w:jc w:val="center"/>
        <w:rPr>
          <w:rFonts w:ascii="Arial Black" w:hAnsi="Arial Black"/>
          <w:sz w:val="28"/>
          <w:szCs w:val="28"/>
          <w:u w:val="single"/>
        </w:rPr>
      </w:pPr>
      <w:r w:rsidRPr="0033331F">
        <w:rPr>
          <w:b/>
        </w:rPr>
        <w:t>ΣΤΗΡΙΞΗ ΧΟΑΝΗΣ ΑΞΟΝΑ ΠΗΔΑΛΙΟΥ</w:t>
      </w:r>
      <w:r w:rsidR="00706694">
        <w:rPr>
          <w:b/>
        </w:rPr>
        <w:t xml:space="preserve">  </w:t>
      </w:r>
      <w:r w:rsidRPr="0033331F">
        <w:rPr>
          <w:b/>
        </w:rPr>
        <w:t>ΕΣΩΤΕΡΙΚΑ ΤΟΥ ΣΚΑΦΟΥΣ</w:t>
      </w:r>
    </w:p>
    <w:p w:rsidR="00673907" w:rsidRDefault="00673907" w:rsidP="00F51117">
      <w:pPr>
        <w:tabs>
          <w:tab w:val="left" w:pos="3635"/>
        </w:tabs>
        <w:rPr>
          <w:sz w:val="28"/>
          <w:szCs w:val="28"/>
        </w:rPr>
      </w:pPr>
    </w:p>
    <w:p w:rsidR="00673907" w:rsidRDefault="00046210" w:rsidP="00F51117">
      <w:pPr>
        <w:tabs>
          <w:tab w:val="left" w:pos="3635"/>
        </w:tabs>
        <w:jc w:val="center"/>
        <w:rPr>
          <w:sz w:val="28"/>
          <w:szCs w:val="28"/>
        </w:rPr>
      </w:pPr>
      <w:r w:rsidRPr="0096627D">
        <w:rPr>
          <w:noProof/>
          <w:sz w:val="28"/>
          <w:szCs w:val="28"/>
        </w:rPr>
        <w:drawing>
          <wp:inline distT="0" distB="0" distL="0" distR="0">
            <wp:extent cx="3190917" cy="4236720"/>
            <wp:effectExtent l="0" t="0" r="9525" b="0"/>
            <wp:docPr id="560" name="Εικόνα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3209111" cy="4260877"/>
                    </a:xfrm>
                    <a:prstGeom prst="rect">
                      <a:avLst/>
                    </a:prstGeom>
                    <a:noFill/>
                    <a:ln>
                      <a:noFill/>
                    </a:ln>
                  </pic:spPr>
                </pic:pic>
              </a:graphicData>
            </a:graphic>
          </wp:inline>
        </w:drawing>
      </w:r>
    </w:p>
    <w:p w:rsidR="00673907" w:rsidRDefault="00673907" w:rsidP="00F51117">
      <w:pPr>
        <w:tabs>
          <w:tab w:val="left" w:pos="3635"/>
        </w:tabs>
        <w:rPr>
          <w:sz w:val="28"/>
          <w:szCs w:val="28"/>
        </w:rPr>
      </w:pPr>
    </w:p>
    <w:p w:rsidR="00704514" w:rsidRPr="0033331F" w:rsidRDefault="00CD1C46" w:rsidP="00704514">
      <w:pPr>
        <w:jc w:val="center"/>
      </w:pPr>
      <w:r w:rsidRPr="0033331F">
        <w:t xml:space="preserve">Σχήμα </w:t>
      </w:r>
      <w:r w:rsidR="00CE1C7B" w:rsidRPr="0033331F">
        <w:t>2</w:t>
      </w:r>
      <w:r w:rsidR="00601ED3" w:rsidRPr="0033331F">
        <w:t>.3</w:t>
      </w:r>
      <w:r w:rsidR="007D26B4">
        <w:t>5</w:t>
      </w:r>
      <w:r w:rsidR="00601ED3" w:rsidRPr="0033331F">
        <w:t>.</w:t>
      </w:r>
      <w:r w:rsidR="00CE1C7B" w:rsidRPr="0033331F">
        <w:t>8</w:t>
      </w:r>
      <w:r w:rsidR="00704514" w:rsidRPr="0033331F">
        <w:t xml:space="preserve">  (Προσωπικό αρχείο Γ. </w:t>
      </w:r>
      <w:proofErr w:type="spellStart"/>
      <w:r w:rsidR="00704514" w:rsidRPr="0033331F">
        <w:t>Χατζηκωνσταντή</w:t>
      </w:r>
      <w:proofErr w:type="spellEnd"/>
    </w:p>
    <w:p w:rsidR="00CD1C46" w:rsidRDefault="00CD1C46" w:rsidP="00CD1C46">
      <w:pPr>
        <w:jc w:val="center"/>
        <w:rPr>
          <w:b/>
          <w:i/>
          <w:sz w:val="28"/>
          <w:szCs w:val="28"/>
        </w:rPr>
      </w:pPr>
    </w:p>
    <w:p w:rsidR="00706694" w:rsidRDefault="00706694" w:rsidP="00F51117">
      <w:pPr>
        <w:ind w:left="-540"/>
        <w:jc w:val="center"/>
        <w:rPr>
          <w:b/>
          <w:u w:val="single"/>
        </w:rPr>
      </w:pPr>
    </w:p>
    <w:p w:rsidR="00706694" w:rsidRDefault="00706694" w:rsidP="00F51117">
      <w:pPr>
        <w:ind w:left="-540"/>
        <w:jc w:val="center"/>
        <w:rPr>
          <w:b/>
          <w:u w:val="single"/>
        </w:rPr>
      </w:pPr>
    </w:p>
    <w:p w:rsidR="00706694" w:rsidRDefault="00706694" w:rsidP="00F51117">
      <w:pPr>
        <w:ind w:left="-540"/>
        <w:jc w:val="center"/>
        <w:rPr>
          <w:b/>
          <w:u w:val="single"/>
        </w:rPr>
      </w:pPr>
    </w:p>
    <w:p w:rsidR="00706694" w:rsidRDefault="00706694" w:rsidP="00F51117">
      <w:pPr>
        <w:ind w:left="-540"/>
        <w:jc w:val="center"/>
        <w:rPr>
          <w:b/>
          <w:u w:val="single"/>
        </w:rPr>
      </w:pPr>
    </w:p>
    <w:p w:rsidR="00706694" w:rsidRDefault="00706694" w:rsidP="00F51117">
      <w:pPr>
        <w:ind w:left="-540"/>
        <w:jc w:val="center"/>
        <w:rPr>
          <w:b/>
          <w:u w:val="single"/>
        </w:rPr>
      </w:pPr>
    </w:p>
    <w:p w:rsidR="00706694" w:rsidRDefault="00706694" w:rsidP="00F51117">
      <w:pPr>
        <w:ind w:left="-540"/>
        <w:jc w:val="center"/>
        <w:rPr>
          <w:b/>
          <w:u w:val="single"/>
        </w:rPr>
      </w:pPr>
    </w:p>
    <w:p w:rsidR="00706694" w:rsidRDefault="00706694" w:rsidP="00F51117">
      <w:pPr>
        <w:ind w:left="-540"/>
        <w:jc w:val="center"/>
        <w:rPr>
          <w:b/>
          <w:u w:val="single"/>
        </w:rPr>
      </w:pPr>
    </w:p>
    <w:p w:rsidR="00706694" w:rsidRDefault="00706694" w:rsidP="00F51117">
      <w:pPr>
        <w:ind w:left="-540"/>
        <w:jc w:val="center"/>
        <w:rPr>
          <w:b/>
          <w:u w:val="single"/>
        </w:rPr>
      </w:pPr>
    </w:p>
    <w:p w:rsidR="00706694" w:rsidRDefault="00706694" w:rsidP="00F51117">
      <w:pPr>
        <w:ind w:left="-540"/>
        <w:jc w:val="center"/>
        <w:rPr>
          <w:b/>
          <w:u w:val="single"/>
        </w:rPr>
      </w:pPr>
    </w:p>
    <w:p w:rsidR="00706694" w:rsidRDefault="00706694" w:rsidP="00F51117">
      <w:pPr>
        <w:ind w:left="-540"/>
        <w:jc w:val="center"/>
        <w:rPr>
          <w:b/>
          <w:u w:val="single"/>
        </w:rPr>
      </w:pPr>
    </w:p>
    <w:p w:rsidR="00706694" w:rsidRDefault="00706694" w:rsidP="00F51117">
      <w:pPr>
        <w:ind w:left="-540"/>
        <w:jc w:val="center"/>
        <w:rPr>
          <w:b/>
          <w:u w:val="single"/>
        </w:rPr>
      </w:pPr>
    </w:p>
    <w:p w:rsidR="00706694" w:rsidRDefault="00706694" w:rsidP="00F51117">
      <w:pPr>
        <w:ind w:left="-540"/>
        <w:jc w:val="center"/>
        <w:rPr>
          <w:b/>
          <w:u w:val="single"/>
        </w:rPr>
      </w:pPr>
    </w:p>
    <w:p w:rsidR="00706694" w:rsidRDefault="00706694" w:rsidP="00F51117">
      <w:pPr>
        <w:ind w:left="-540"/>
        <w:jc w:val="center"/>
        <w:rPr>
          <w:b/>
          <w:u w:val="single"/>
        </w:rPr>
      </w:pPr>
    </w:p>
    <w:p w:rsidR="00706694" w:rsidRDefault="00706694" w:rsidP="00F51117">
      <w:pPr>
        <w:ind w:left="-540"/>
        <w:jc w:val="center"/>
        <w:rPr>
          <w:b/>
          <w:u w:val="single"/>
        </w:rPr>
      </w:pPr>
    </w:p>
    <w:p w:rsidR="00706694" w:rsidRDefault="00706694" w:rsidP="00F51117">
      <w:pPr>
        <w:ind w:left="-540"/>
        <w:jc w:val="center"/>
        <w:rPr>
          <w:b/>
          <w:u w:val="single"/>
        </w:rPr>
      </w:pPr>
    </w:p>
    <w:p w:rsidR="00706694" w:rsidRDefault="00706694" w:rsidP="00F51117">
      <w:pPr>
        <w:ind w:left="-540"/>
        <w:jc w:val="center"/>
        <w:rPr>
          <w:b/>
          <w:u w:val="single"/>
        </w:rPr>
      </w:pPr>
    </w:p>
    <w:p w:rsidR="00706694" w:rsidRDefault="00706694" w:rsidP="00F51117">
      <w:pPr>
        <w:ind w:left="-540"/>
        <w:jc w:val="center"/>
        <w:rPr>
          <w:b/>
          <w:u w:val="single"/>
        </w:rPr>
      </w:pPr>
    </w:p>
    <w:p w:rsidR="00706694" w:rsidRDefault="00706694" w:rsidP="00F51117">
      <w:pPr>
        <w:ind w:left="-540"/>
        <w:jc w:val="center"/>
        <w:rPr>
          <w:b/>
          <w:u w:val="single"/>
        </w:rPr>
      </w:pPr>
    </w:p>
    <w:p w:rsidR="00706694" w:rsidRDefault="00706694" w:rsidP="00F51117">
      <w:pPr>
        <w:ind w:left="-540"/>
        <w:jc w:val="center"/>
        <w:rPr>
          <w:b/>
          <w:u w:val="single"/>
        </w:rPr>
      </w:pPr>
    </w:p>
    <w:p w:rsidR="00706694" w:rsidRDefault="00706694" w:rsidP="00F51117">
      <w:pPr>
        <w:ind w:left="-540"/>
        <w:jc w:val="center"/>
        <w:rPr>
          <w:b/>
          <w:u w:val="single"/>
        </w:rPr>
      </w:pPr>
    </w:p>
    <w:p w:rsidR="00706694" w:rsidRDefault="00706694" w:rsidP="00F51117">
      <w:pPr>
        <w:ind w:left="-540"/>
        <w:jc w:val="center"/>
        <w:rPr>
          <w:b/>
          <w:u w:val="single"/>
        </w:rPr>
      </w:pPr>
    </w:p>
    <w:p w:rsidR="00706694" w:rsidRDefault="00706694" w:rsidP="00F51117">
      <w:pPr>
        <w:ind w:left="-540"/>
        <w:jc w:val="center"/>
        <w:rPr>
          <w:b/>
          <w:u w:val="single"/>
        </w:rPr>
      </w:pPr>
    </w:p>
    <w:p w:rsidR="0089692F" w:rsidRDefault="0089692F" w:rsidP="00F51117">
      <w:pPr>
        <w:ind w:left="-540"/>
        <w:jc w:val="center"/>
        <w:rPr>
          <w:b/>
          <w:u w:val="single"/>
        </w:rPr>
      </w:pPr>
      <w:r w:rsidRPr="00706694">
        <w:rPr>
          <w:b/>
          <w:u w:val="single"/>
        </w:rPr>
        <w:t>ΠΡΥΜΝΗ</w:t>
      </w:r>
      <w:r w:rsidRPr="00706694">
        <w:t xml:space="preserve">   :</w:t>
      </w:r>
      <w:r>
        <w:t xml:space="preserve"> </w:t>
      </w:r>
      <w:r w:rsidRPr="005D6FF8">
        <w:t xml:space="preserve">   </w:t>
      </w:r>
      <w:r w:rsidRPr="005D6FF8">
        <w:rPr>
          <w:b/>
          <w:u w:val="single"/>
        </w:rPr>
        <w:t xml:space="preserve">Περιοχή τοποθέτησης πηδαλίου – ελικοφόρου ατράκτου </w:t>
      </w:r>
      <w:r>
        <w:rPr>
          <w:b/>
          <w:u w:val="single"/>
        </w:rPr>
        <w:t>–</w:t>
      </w:r>
      <w:r w:rsidRPr="005D6FF8">
        <w:rPr>
          <w:b/>
          <w:u w:val="single"/>
        </w:rPr>
        <w:t xml:space="preserve"> έλικας</w:t>
      </w:r>
    </w:p>
    <w:p w:rsidR="0089692F" w:rsidRPr="005D6FF8" w:rsidRDefault="0089692F" w:rsidP="00F51117">
      <w:pPr>
        <w:ind w:left="-540"/>
        <w:jc w:val="center"/>
      </w:pPr>
    </w:p>
    <w:p w:rsidR="0089692F" w:rsidRDefault="0089692F" w:rsidP="00F51117"/>
    <w:p w:rsidR="0089692F" w:rsidRDefault="00706694" w:rsidP="00F51117">
      <w:pPr>
        <w:jc w:val="center"/>
        <w:rPr>
          <w:sz w:val="28"/>
          <w:szCs w:val="28"/>
        </w:rPr>
      </w:pPr>
      <w:r>
        <w:rPr>
          <w:noProof/>
        </w:rPr>
        <w:drawing>
          <wp:inline distT="0" distB="0" distL="0" distR="0" wp14:anchorId="58730E08" wp14:editId="50EE3926">
            <wp:extent cx="4671060" cy="5775130"/>
            <wp:effectExtent l="0" t="0" r="0" b="0"/>
            <wp:docPr id="561" name="Εικόνα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4713573" cy="5827691"/>
                    </a:xfrm>
                    <a:prstGeom prst="rect">
                      <a:avLst/>
                    </a:prstGeom>
                    <a:noFill/>
                    <a:ln>
                      <a:noFill/>
                    </a:ln>
                  </pic:spPr>
                </pic:pic>
              </a:graphicData>
            </a:graphic>
          </wp:inline>
        </w:drawing>
      </w:r>
    </w:p>
    <w:p w:rsidR="00704514" w:rsidRPr="0033331F" w:rsidRDefault="00CD1C46" w:rsidP="00704514">
      <w:pPr>
        <w:jc w:val="center"/>
      </w:pPr>
      <w:r w:rsidRPr="0033331F">
        <w:t xml:space="preserve">Σχήμα </w:t>
      </w:r>
      <w:r w:rsidR="00CE1C7B" w:rsidRPr="0033331F">
        <w:t>2</w:t>
      </w:r>
      <w:r w:rsidR="00601ED3" w:rsidRPr="0033331F">
        <w:t>.3</w:t>
      </w:r>
      <w:r w:rsidR="007D26B4">
        <w:t>5</w:t>
      </w:r>
      <w:r w:rsidR="00601ED3" w:rsidRPr="0033331F">
        <w:t>.</w:t>
      </w:r>
      <w:r w:rsidR="00CE1C7B" w:rsidRPr="0033331F">
        <w:t>9</w:t>
      </w:r>
      <w:r w:rsidR="00704514" w:rsidRPr="0033331F">
        <w:t xml:space="preserve"> (Προσωπικό αρχείο Γ. </w:t>
      </w:r>
      <w:proofErr w:type="spellStart"/>
      <w:r w:rsidR="00704514" w:rsidRPr="0033331F">
        <w:t>Χατζηκωνσταντή</w:t>
      </w:r>
      <w:proofErr w:type="spellEnd"/>
    </w:p>
    <w:p w:rsidR="00CD1C46" w:rsidRPr="0033331F" w:rsidRDefault="00CD1C46" w:rsidP="00CD1C46">
      <w:pPr>
        <w:jc w:val="center"/>
      </w:pPr>
    </w:p>
    <w:p w:rsidR="00706694" w:rsidRDefault="00706694" w:rsidP="00F51117">
      <w:pPr>
        <w:ind w:left="900" w:hanging="720"/>
        <w:jc w:val="center"/>
        <w:rPr>
          <w:b/>
          <w:sz w:val="36"/>
          <w:szCs w:val="36"/>
          <w:u w:val="single"/>
        </w:rPr>
      </w:pPr>
    </w:p>
    <w:p w:rsidR="00706694" w:rsidRDefault="00706694" w:rsidP="00F51117">
      <w:pPr>
        <w:ind w:left="900" w:hanging="720"/>
        <w:jc w:val="center"/>
        <w:rPr>
          <w:b/>
          <w:sz w:val="36"/>
          <w:szCs w:val="36"/>
          <w:u w:val="single"/>
        </w:rPr>
      </w:pPr>
    </w:p>
    <w:p w:rsidR="00706694" w:rsidRDefault="00706694" w:rsidP="00F51117">
      <w:pPr>
        <w:ind w:left="900" w:hanging="720"/>
        <w:jc w:val="center"/>
        <w:rPr>
          <w:b/>
          <w:sz w:val="36"/>
          <w:szCs w:val="36"/>
          <w:u w:val="single"/>
        </w:rPr>
      </w:pPr>
    </w:p>
    <w:p w:rsidR="00706694" w:rsidRDefault="00706694" w:rsidP="00F51117">
      <w:pPr>
        <w:ind w:left="900" w:hanging="720"/>
        <w:jc w:val="center"/>
        <w:rPr>
          <w:b/>
          <w:sz w:val="36"/>
          <w:szCs w:val="36"/>
          <w:u w:val="single"/>
        </w:rPr>
      </w:pPr>
    </w:p>
    <w:p w:rsidR="00706694" w:rsidRDefault="00706694" w:rsidP="00F51117">
      <w:pPr>
        <w:ind w:left="900" w:hanging="720"/>
        <w:jc w:val="center"/>
        <w:rPr>
          <w:b/>
          <w:sz w:val="36"/>
          <w:szCs w:val="36"/>
          <w:u w:val="single"/>
        </w:rPr>
      </w:pPr>
    </w:p>
    <w:p w:rsidR="00706694" w:rsidRDefault="00706694" w:rsidP="00F51117">
      <w:pPr>
        <w:ind w:left="900" w:hanging="720"/>
        <w:jc w:val="center"/>
        <w:rPr>
          <w:b/>
          <w:sz w:val="36"/>
          <w:szCs w:val="36"/>
          <w:u w:val="single"/>
        </w:rPr>
      </w:pPr>
    </w:p>
    <w:p w:rsidR="00706694" w:rsidRDefault="00706694" w:rsidP="00F51117">
      <w:pPr>
        <w:ind w:left="900" w:hanging="720"/>
        <w:jc w:val="center"/>
        <w:rPr>
          <w:b/>
          <w:sz w:val="36"/>
          <w:szCs w:val="36"/>
          <w:u w:val="single"/>
        </w:rPr>
      </w:pPr>
    </w:p>
    <w:p w:rsidR="00706694" w:rsidRDefault="00706694" w:rsidP="00F51117">
      <w:pPr>
        <w:ind w:left="900" w:hanging="720"/>
        <w:jc w:val="center"/>
        <w:rPr>
          <w:b/>
          <w:sz w:val="36"/>
          <w:szCs w:val="36"/>
          <w:u w:val="single"/>
        </w:rPr>
      </w:pPr>
    </w:p>
    <w:p w:rsidR="00706694" w:rsidRDefault="00706694" w:rsidP="00F51117">
      <w:pPr>
        <w:ind w:left="900" w:hanging="720"/>
        <w:jc w:val="center"/>
        <w:rPr>
          <w:b/>
          <w:sz w:val="36"/>
          <w:szCs w:val="36"/>
          <w:u w:val="single"/>
        </w:rPr>
      </w:pPr>
    </w:p>
    <w:p w:rsidR="00706694" w:rsidRDefault="00706694" w:rsidP="00F51117">
      <w:pPr>
        <w:ind w:left="900" w:hanging="720"/>
        <w:jc w:val="center"/>
        <w:rPr>
          <w:b/>
          <w:sz w:val="36"/>
          <w:szCs w:val="36"/>
          <w:u w:val="single"/>
        </w:rPr>
      </w:pPr>
    </w:p>
    <w:p w:rsidR="0089692F" w:rsidRDefault="0089692F" w:rsidP="00F51117">
      <w:pPr>
        <w:ind w:left="900" w:hanging="720"/>
        <w:jc w:val="center"/>
        <w:rPr>
          <w:b/>
          <w:sz w:val="28"/>
          <w:szCs w:val="28"/>
          <w:u w:val="single"/>
        </w:rPr>
      </w:pPr>
      <w:r w:rsidRPr="00614888">
        <w:rPr>
          <w:b/>
          <w:sz w:val="36"/>
          <w:szCs w:val="36"/>
          <w:u w:val="single"/>
        </w:rPr>
        <w:t>ΠΡΥΜΝΗ</w:t>
      </w:r>
      <w:r>
        <w:rPr>
          <w:b/>
          <w:sz w:val="36"/>
          <w:szCs w:val="36"/>
          <w:u w:val="single"/>
        </w:rPr>
        <w:t xml:space="preserve">   </w:t>
      </w:r>
      <w:r w:rsidRPr="00614888">
        <w:rPr>
          <w:b/>
          <w:sz w:val="36"/>
          <w:szCs w:val="36"/>
          <w:u w:val="single"/>
        </w:rPr>
        <w:t xml:space="preserve"> </w:t>
      </w:r>
      <w:r w:rsidRPr="00614888">
        <w:rPr>
          <w:b/>
          <w:sz w:val="28"/>
          <w:szCs w:val="28"/>
          <w:u w:val="single"/>
        </w:rPr>
        <w:t xml:space="preserve">: </w:t>
      </w:r>
      <w:r>
        <w:rPr>
          <w:b/>
          <w:sz w:val="28"/>
          <w:szCs w:val="28"/>
          <w:u w:val="single"/>
        </w:rPr>
        <w:t xml:space="preserve">   </w:t>
      </w:r>
      <w:r w:rsidRPr="00614888">
        <w:rPr>
          <w:b/>
          <w:sz w:val="28"/>
          <w:szCs w:val="28"/>
          <w:u w:val="single"/>
        </w:rPr>
        <w:t>τοποθετημένο πηδάλιο</w:t>
      </w:r>
    </w:p>
    <w:p w:rsidR="0089692F" w:rsidRPr="00601ED3" w:rsidRDefault="0089692F" w:rsidP="00F51117">
      <w:pPr>
        <w:ind w:left="900" w:hanging="720"/>
      </w:pPr>
    </w:p>
    <w:p w:rsidR="0089692F" w:rsidRDefault="00046210" w:rsidP="00F51117">
      <w:pPr>
        <w:ind w:left="-360"/>
        <w:jc w:val="center"/>
        <w:rPr>
          <w:sz w:val="28"/>
          <w:szCs w:val="28"/>
        </w:rPr>
      </w:pPr>
      <w:r w:rsidRPr="00220F0B">
        <w:rPr>
          <w:noProof/>
          <w:lang w:val="en-US"/>
        </w:rPr>
        <w:drawing>
          <wp:inline distT="0" distB="0" distL="0" distR="0">
            <wp:extent cx="6018918" cy="3909060"/>
            <wp:effectExtent l="0" t="0" r="1270" b="0"/>
            <wp:docPr id="562" name="Εικόνα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6048467" cy="3928251"/>
                    </a:xfrm>
                    <a:prstGeom prst="rect">
                      <a:avLst/>
                    </a:prstGeom>
                    <a:noFill/>
                    <a:ln>
                      <a:noFill/>
                    </a:ln>
                  </pic:spPr>
                </pic:pic>
              </a:graphicData>
            </a:graphic>
          </wp:inline>
        </w:drawing>
      </w:r>
    </w:p>
    <w:p w:rsidR="00704514" w:rsidRPr="0033331F" w:rsidRDefault="00CD1C46" w:rsidP="00704514">
      <w:pPr>
        <w:jc w:val="center"/>
      </w:pPr>
      <w:r w:rsidRPr="0033331F">
        <w:t xml:space="preserve">Σχήμα </w:t>
      </w:r>
      <w:r w:rsidR="00CE1C7B" w:rsidRPr="0033331F">
        <w:t>2</w:t>
      </w:r>
      <w:r w:rsidR="00601ED3" w:rsidRPr="0033331F">
        <w:t>.3</w:t>
      </w:r>
      <w:r w:rsidR="007D26B4">
        <w:t>5</w:t>
      </w:r>
      <w:r w:rsidR="00601ED3" w:rsidRPr="0033331F">
        <w:t>.1</w:t>
      </w:r>
      <w:r w:rsidR="00CE1C7B" w:rsidRPr="0033331F">
        <w:t>0</w:t>
      </w:r>
      <w:r w:rsidR="00704514" w:rsidRPr="0033331F">
        <w:t xml:space="preserve">  (Προσωπικό αρχείο Γ. </w:t>
      </w:r>
      <w:proofErr w:type="spellStart"/>
      <w:r w:rsidR="00704514" w:rsidRPr="0033331F">
        <w:t>Χατζηκωνσταντή</w:t>
      </w:r>
      <w:proofErr w:type="spellEnd"/>
    </w:p>
    <w:p w:rsidR="00CD1C46" w:rsidRDefault="00CD1C46" w:rsidP="00CD1C46">
      <w:pPr>
        <w:jc w:val="center"/>
        <w:rPr>
          <w:b/>
          <w:i/>
          <w:sz w:val="28"/>
          <w:szCs w:val="28"/>
        </w:rPr>
      </w:pPr>
    </w:p>
    <w:p w:rsidR="00706694" w:rsidRDefault="00706694" w:rsidP="00F51117">
      <w:pPr>
        <w:jc w:val="center"/>
        <w:rPr>
          <w:b/>
          <w:i/>
          <w:sz w:val="36"/>
          <w:szCs w:val="36"/>
          <w:u w:val="single"/>
        </w:rPr>
      </w:pPr>
    </w:p>
    <w:p w:rsidR="0089692F" w:rsidRPr="00A2385E" w:rsidRDefault="0089692F" w:rsidP="00F51117">
      <w:pPr>
        <w:jc w:val="center"/>
        <w:rPr>
          <w:b/>
          <w:i/>
          <w:sz w:val="28"/>
          <w:szCs w:val="28"/>
          <w:u w:val="single"/>
        </w:rPr>
      </w:pPr>
      <w:r w:rsidRPr="00A2385E">
        <w:rPr>
          <w:b/>
          <w:i/>
          <w:sz w:val="36"/>
          <w:szCs w:val="36"/>
          <w:u w:val="single"/>
        </w:rPr>
        <w:t>ΠΗΔΑΛΙΟ</w:t>
      </w:r>
    </w:p>
    <w:p w:rsidR="0089692F" w:rsidRDefault="0089692F" w:rsidP="00F51117"/>
    <w:p w:rsidR="0089692F" w:rsidRDefault="00046210" w:rsidP="00B25114">
      <w:pPr>
        <w:tabs>
          <w:tab w:val="left" w:pos="6146"/>
        </w:tabs>
        <w:jc w:val="center"/>
        <w:rPr>
          <w:sz w:val="28"/>
          <w:szCs w:val="28"/>
        </w:rPr>
      </w:pPr>
      <w:r>
        <w:rPr>
          <w:noProof/>
        </w:rPr>
        <w:drawing>
          <wp:inline distT="0" distB="0" distL="0" distR="0">
            <wp:extent cx="4739640" cy="2990876"/>
            <wp:effectExtent l="0" t="0" r="3810" b="0"/>
            <wp:docPr id="563" name="Εικόνα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4745516" cy="2994584"/>
                    </a:xfrm>
                    <a:prstGeom prst="rect">
                      <a:avLst/>
                    </a:prstGeom>
                    <a:noFill/>
                    <a:ln>
                      <a:noFill/>
                    </a:ln>
                  </pic:spPr>
                </pic:pic>
              </a:graphicData>
            </a:graphic>
          </wp:inline>
        </w:drawing>
      </w:r>
    </w:p>
    <w:p w:rsidR="0089692F" w:rsidRPr="0089692F" w:rsidRDefault="0089692F" w:rsidP="00F51117">
      <w:pPr>
        <w:rPr>
          <w:sz w:val="28"/>
          <w:szCs w:val="28"/>
        </w:rPr>
      </w:pPr>
    </w:p>
    <w:p w:rsidR="00704514" w:rsidRPr="00B25114" w:rsidRDefault="00CD1C46" w:rsidP="00704514">
      <w:pPr>
        <w:jc w:val="center"/>
      </w:pPr>
      <w:r w:rsidRPr="00B25114">
        <w:t xml:space="preserve">Σχήμα </w:t>
      </w:r>
      <w:r w:rsidR="00601ED3" w:rsidRPr="00B25114">
        <w:t>3.3</w:t>
      </w:r>
      <w:r w:rsidR="007D26B4">
        <w:t>5</w:t>
      </w:r>
      <w:r w:rsidR="00601ED3" w:rsidRPr="00B25114">
        <w:t>.1</w:t>
      </w:r>
      <w:r w:rsidR="00CE1C7B" w:rsidRPr="00B25114">
        <w:t>1</w:t>
      </w:r>
      <w:r w:rsidR="00704514" w:rsidRPr="00B25114">
        <w:t xml:space="preserve"> (Προσωπικό αρχείο Γ. </w:t>
      </w:r>
      <w:proofErr w:type="spellStart"/>
      <w:r w:rsidR="00704514" w:rsidRPr="00B25114">
        <w:t>Χατζηκωνσταντή</w:t>
      </w:r>
      <w:proofErr w:type="spellEnd"/>
    </w:p>
    <w:p w:rsidR="00CD1C46" w:rsidRDefault="00704514" w:rsidP="00CD1C46">
      <w:pPr>
        <w:jc w:val="center"/>
        <w:rPr>
          <w:b/>
          <w:i/>
          <w:sz w:val="28"/>
          <w:szCs w:val="28"/>
        </w:rPr>
      </w:pPr>
      <w:r>
        <w:rPr>
          <w:b/>
          <w:i/>
          <w:sz w:val="28"/>
          <w:szCs w:val="28"/>
          <w:u w:val="single"/>
        </w:rPr>
        <w:t xml:space="preserve"> </w:t>
      </w:r>
    </w:p>
    <w:p w:rsidR="0089692F" w:rsidRPr="0089692F" w:rsidRDefault="0089692F" w:rsidP="00F51117">
      <w:pPr>
        <w:rPr>
          <w:sz w:val="28"/>
          <w:szCs w:val="28"/>
        </w:rPr>
      </w:pPr>
    </w:p>
    <w:p w:rsidR="00193C1A" w:rsidRDefault="002119DF" w:rsidP="00F51117">
      <w:pPr>
        <w:jc w:val="center"/>
        <w:rPr>
          <w:b/>
          <w:i/>
          <w:sz w:val="28"/>
          <w:szCs w:val="28"/>
          <w:u w:val="single"/>
        </w:rPr>
      </w:pPr>
      <w:r>
        <w:rPr>
          <w:b/>
          <w:i/>
          <w:sz w:val="36"/>
          <w:szCs w:val="36"/>
          <w:u w:val="single"/>
        </w:rPr>
        <w:t xml:space="preserve"> </w:t>
      </w:r>
      <w:r w:rsidR="00193C1A" w:rsidRPr="00601ED3">
        <w:rPr>
          <w:b/>
          <w:i/>
          <w:sz w:val="32"/>
          <w:szCs w:val="32"/>
          <w:u w:val="single"/>
        </w:rPr>
        <w:t>ΠΗΔΑΛΙΟ</w:t>
      </w:r>
    </w:p>
    <w:p w:rsidR="00193C1A" w:rsidRDefault="00193C1A" w:rsidP="00F51117">
      <w:pPr>
        <w:jc w:val="center"/>
        <w:rPr>
          <w:b/>
          <w:i/>
          <w:sz w:val="28"/>
          <w:szCs w:val="28"/>
          <w:u w:val="single"/>
        </w:rPr>
      </w:pPr>
    </w:p>
    <w:p w:rsidR="00193C1A" w:rsidRDefault="00193C1A" w:rsidP="00F51117">
      <w:pPr>
        <w:rPr>
          <w:b/>
          <w:i/>
          <w:sz w:val="40"/>
          <w:szCs w:val="40"/>
          <w:u w:val="single"/>
        </w:rPr>
      </w:pPr>
      <w:r w:rsidRPr="00193C1A">
        <w:rPr>
          <w:rFonts w:ascii="Arial Black" w:hAnsi="Arial Black"/>
        </w:rPr>
        <w:t xml:space="preserve">                 </w:t>
      </w:r>
      <w:r>
        <w:rPr>
          <w:rFonts w:ascii="Arial Black" w:hAnsi="Arial Black"/>
          <w:u w:val="single"/>
        </w:rPr>
        <w:t xml:space="preserve"> </w:t>
      </w:r>
      <w:r w:rsidRPr="00193C1A">
        <w:rPr>
          <w:rFonts w:ascii="Arial Black" w:hAnsi="Arial Black"/>
          <w:u w:val="single"/>
        </w:rPr>
        <w:t>Άξονας μηχανισμού πηδαλίου</w:t>
      </w:r>
    </w:p>
    <w:p w:rsidR="00193C1A" w:rsidRDefault="00046210" w:rsidP="00F51117">
      <w:pPr>
        <w:jc w:val="center"/>
        <w:rPr>
          <w:b/>
          <w:i/>
          <w:sz w:val="40"/>
          <w:szCs w:val="40"/>
          <w:u w:val="single"/>
        </w:rPr>
      </w:pPr>
      <w:r w:rsidRPr="00193C1A">
        <w:rPr>
          <w:b/>
          <w:i/>
          <w:noProof/>
          <w:sz w:val="40"/>
          <w:szCs w:val="40"/>
        </w:rPr>
        <w:drawing>
          <wp:inline distT="0" distB="0" distL="0" distR="0">
            <wp:extent cx="5760720" cy="5989320"/>
            <wp:effectExtent l="0" t="0" r="0" b="0"/>
            <wp:docPr id="564" name="Εικόνα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760720" cy="5989320"/>
                    </a:xfrm>
                    <a:prstGeom prst="rect">
                      <a:avLst/>
                    </a:prstGeom>
                    <a:noFill/>
                    <a:ln>
                      <a:noFill/>
                    </a:ln>
                  </pic:spPr>
                </pic:pic>
              </a:graphicData>
            </a:graphic>
          </wp:inline>
        </w:drawing>
      </w:r>
    </w:p>
    <w:p w:rsidR="00CD1C46" w:rsidRDefault="00CD1C46" w:rsidP="00CD1C46">
      <w:pPr>
        <w:jc w:val="center"/>
        <w:rPr>
          <w:b/>
          <w:i/>
          <w:sz w:val="28"/>
          <w:szCs w:val="28"/>
          <w:u w:val="single"/>
        </w:rPr>
      </w:pPr>
    </w:p>
    <w:p w:rsidR="00B25114" w:rsidRPr="00B25114" w:rsidRDefault="00CD1C46" w:rsidP="00B25114">
      <w:pPr>
        <w:jc w:val="center"/>
      </w:pPr>
      <w:r w:rsidRPr="00B25114">
        <w:rPr>
          <w:sz w:val="28"/>
          <w:szCs w:val="28"/>
          <w:u w:val="single"/>
        </w:rPr>
        <w:t xml:space="preserve">Σχήμα </w:t>
      </w:r>
      <w:r w:rsidR="00601ED3" w:rsidRPr="00B25114">
        <w:rPr>
          <w:sz w:val="28"/>
          <w:szCs w:val="28"/>
          <w:u w:val="single"/>
        </w:rPr>
        <w:t>3.3</w:t>
      </w:r>
      <w:r w:rsidR="007D26B4">
        <w:rPr>
          <w:sz w:val="28"/>
          <w:szCs w:val="28"/>
          <w:u w:val="single"/>
        </w:rPr>
        <w:t>5</w:t>
      </w:r>
      <w:r w:rsidR="00601ED3" w:rsidRPr="00B25114">
        <w:rPr>
          <w:sz w:val="28"/>
          <w:szCs w:val="28"/>
          <w:u w:val="single"/>
        </w:rPr>
        <w:t>.1</w:t>
      </w:r>
      <w:r w:rsidR="00CE1C7B" w:rsidRPr="00B25114">
        <w:rPr>
          <w:sz w:val="28"/>
          <w:szCs w:val="28"/>
          <w:u w:val="single"/>
        </w:rPr>
        <w:t>2</w:t>
      </w:r>
      <w:r w:rsidR="00704514" w:rsidRPr="00B25114">
        <w:rPr>
          <w:sz w:val="28"/>
          <w:szCs w:val="28"/>
          <w:u w:val="single"/>
        </w:rPr>
        <w:t xml:space="preserve"> </w:t>
      </w:r>
      <w:bookmarkStart w:id="17" w:name="_Hlk120123140"/>
      <w:r w:rsidR="00B25114" w:rsidRPr="00B25114">
        <w:t>(εργαστήριο Κατασκευής Πλοίου)  Τμήμα Ναυπηγών Μηχανικών ΠΑ.Δ.Α.</w:t>
      </w:r>
    </w:p>
    <w:p w:rsidR="00B25114" w:rsidRPr="00B25114" w:rsidRDefault="00706694" w:rsidP="00B25114">
      <w:pPr>
        <w:jc w:val="center"/>
      </w:pPr>
      <w:r>
        <w:t>(</w:t>
      </w:r>
      <w:r w:rsidR="00B25114" w:rsidRPr="00B25114">
        <w:t xml:space="preserve">Προσωπικό αρχείο Γ. </w:t>
      </w:r>
      <w:proofErr w:type="spellStart"/>
      <w:r w:rsidR="00B25114" w:rsidRPr="00B25114">
        <w:t>Χατζηκωνσταντή</w:t>
      </w:r>
      <w:proofErr w:type="spellEnd"/>
      <w:r>
        <w:t>)</w:t>
      </w:r>
    </w:p>
    <w:bookmarkEnd w:id="17"/>
    <w:p w:rsidR="00B25114" w:rsidRPr="00B25114" w:rsidRDefault="00B25114" w:rsidP="00B25114"/>
    <w:p w:rsidR="00B25114" w:rsidRPr="00193C1A" w:rsidRDefault="00B25114" w:rsidP="00B25114">
      <w:pPr>
        <w:rPr>
          <w:b/>
          <w:i/>
          <w:sz w:val="40"/>
          <w:szCs w:val="40"/>
          <w:u w:val="single"/>
        </w:rPr>
      </w:pPr>
    </w:p>
    <w:p w:rsidR="00704514" w:rsidRDefault="00704514" w:rsidP="00B25114">
      <w:pPr>
        <w:jc w:val="center"/>
        <w:rPr>
          <w:b/>
          <w:i/>
          <w:sz w:val="28"/>
          <w:szCs w:val="28"/>
          <w:u w:val="single"/>
        </w:rPr>
      </w:pPr>
    </w:p>
    <w:p w:rsidR="00CD1C46" w:rsidRDefault="00CD1C46" w:rsidP="00CD1C46">
      <w:pPr>
        <w:jc w:val="center"/>
        <w:rPr>
          <w:b/>
          <w:i/>
          <w:sz w:val="28"/>
          <w:szCs w:val="28"/>
        </w:rPr>
      </w:pPr>
    </w:p>
    <w:p w:rsidR="00193C1A" w:rsidRDefault="00193C1A" w:rsidP="00F51117">
      <w:pPr>
        <w:jc w:val="center"/>
        <w:rPr>
          <w:b/>
          <w:i/>
          <w:sz w:val="40"/>
          <w:szCs w:val="40"/>
          <w:u w:val="single"/>
        </w:rPr>
      </w:pPr>
    </w:p>
    <w:p w:rsidR="00193C1A" w:rsidRDefault="00193C1A" w:rsidP="00F51117">
      <w:pPr>
        <w:jc w:val="center"/>
        <w:rPr>
          <w:b/>
          <w:i/>
          <w:sz w:val="40"/>
          <w:szCs w:val="40"/>
          <w:u w:val="single"/>
        </w:rPr>
      </w:pPr>
    </w:p>
    <w:p w:rsidR="00193C1A" w:rsidRDefault="00193C1A" w:rsidP="00F51117">
      <w:pPr>
        <w:jc w:val="center"/>
        <w:rPr>
          <w:b/>
          <w:i/>
          <w:sz w:val="40"/>
          <w:szCs w:val="40"/>
          <w:u w:val="single"/>
        </w:rPr>
      </w:pPr>
    </w:p>
    <w:p w:rsidR="00376842" w:rsidRDefault="008206E3" w:rsidP="00F51117">
      <w:pPr>
        <w:jc w:val="center"/>
        <w:rPr>
          <w:b/>
          <w:i/>
          <w:sz w:val="36"/>
          <w:szCs w:val="36"/>
          <w:u w:val="single"/>
        </w:rPr>
      </w:pPr>
      <w:r w:rsidRPr="00A2385E">
        <w:rPr>
          <w:b/>
          <w:i/>
          <w:sz w:val="36"/>
          <w:szCs w:val="36"/>
          <w:u w:val="single"/>
        </w:rPr>
        <w:lastRenderedPageBreak/>
        <w:t>ΠΗΔΑΛΙΟ</w:t>
      </w:r>
      <w:r>
        <w:rPr>
          <w:b/>
          <w:i/>
          <w:sz w:val="36"/>
          <w:szCs w:val="36"/>
          <w:u w:val="single"/>
        </w:rPr>
        <w:t xml:space="preserve"> </w:t>
      </w:r>
    </w:p>
    <w:p w:rsidR="008206E3" w:rsidRPr="002119DF" w:rsidRDefault="008206E3" w:rsidP="00F51117">
      <w:pPr>
        <w:jc w:val="center"/>
        <w:rPr>
          <w:b/>
          <w:i/>
          <w:sz w:val="28"/>
          <w:szCs w:val="28"/>
          <w:u w:val="single"/>
        </w:rPr>
      </w:pPr>
      <w:r>
        <w:rPr>
          <w:b/>
          <w:i/>
          <w:sz w:val="28"/>
          <w:szCs w:val="28"/>
          <w:u w:val="single"/>
        </w:rPr>
        <w:t>Λεπτομέρεια πρυμναίας σύνδεσης</w:t>
      </w:r>
      <w:r w:rsidR="009F1218">
        <w:rPr>
          <w:b/>
          <w:i/>
          <w:sz w:val="28"/>
          <w:szCs w:val="28"/>
          <w:u w:val="single"/>
        </w:rPr>
        <w:t xml:space="preserve"> 1</w:t>
      </w:r>
      <w:r w:rsidR="00F668B6" w:rsidRPr="002119DF">
        <w:rPr>
          <w:b/>
          <w:i/>
          <w:sz w:val="28"/>
          <w:szCs w:val="28"/>
          <w:u w:val="single"/>
        </w:rPr>
        <w:t>/</w:t>
      </w:r>
      <w:r w:rsidR="00C513B5">
        <w:rPr>
          <w:b/>
          <w:i/>
          <w:sz w:val="28"/>
          <w:szCs w:val="28"/>
          <w:u w:val="single"/>
        </w:rPr>
        <w:t>3</w:t>
      </w:r>
    </w:p>
    <w:p w:rsidR="008206E3" w:rsidRDefault="008206E3" w:rsidP="00F51117">
      <w:pPr>
        <w:jc w:val="center"/>
        <w:rPr>
          <w:b/>
          <w:i/>
          <w:sz w:val="28"/>
          <w:szCs w:val="28"/>
          <w:u w:val="single"/>
        </w:rPr>
      </w:pPr>
    </w:p>
    <w:p w:rsidR="008206E3" w:rsidRDefault="00046210" w:rsidP="00F51117">
      <w:pPr>
        <w:jc w:val="center"/>
        <w:rPr>
          <w:b/>
          <w:i/>
          <w:sz w:val="40"/>
          <w:szCs w:val="40"/>
          <w:u w:val="single"/>
        </w:rPr>
      </w:pPr>
      <w:r w:rsidRPr="008206E3">
        <w:rPr>
          <w:b/>
          <w:i/>
          <w:noProof/>
          <w:sz w:val="40"/>
          <w:szCs w:val="40"/>
        </w:rPr>
        <w:drawing>
          <wp:inline distT="0" distB="0" distL="0" distR="0">
            <wp:extent cx="4739177" cy="3558540"/>
            <wp:effectExtent l="0" t="0" r="4445" b="3810"/>
            <wp:docPr id="565" name="Εικόνα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4751308" cy="3567649"/>
                    </a:xfrm>
                    <a:prstGeom prst="rect">
                      <a:avLst/>
                    </a:prstGeom>
                    <a:noFill/>
                    <a:ln>
                      <a:noFill/>
                    </a:ln>
                  </pic:spPr>
                </pic:pic>
              </a:graphicData>
            </a:graphic>
          </wp:inline>
        </w:drawing>
      </w:r>
    </w:p>
    <w:p w:rsidR="00B25114" w:rsidRPr="00B25114" w:rsidRDefault="00CD1C46" w:rsidP="00B25114">
      <w:pPr>
        <w:jc w:val="center"/>
      </w:pPr>
      <w:r w:rsidRPr="00B25114">
        <w:t xml:space="preserve">Σχήμα </w:t>
      </w:r>
      <w:r w:rsidR="00601ED3" w:rsidRPr="00B25114">
        <w:t>3.3</w:t>
      </w:r>
      <w:r w:rsidR="007D26B4">
        <w:t>5</w:t>
      </w:r>
      <w:r w:rsidR="00601ED3" w:rsidRPr="00B25114">
        <w:t>.1</w:t>
      </w:r>
      <w:r w:rsidR="00CE1C7B" w:rsidRPr="00B25114">
        <w:t>3</w:t>
      </w:r>
      <w:r w:rsidR="00B25114" w:rsidRPr="00B25114">
        <w:t>(εργαστήριο Κατασκευής Πλοίου)</w:t>
      </w:r>
      <w:r w:rsidR="00B25114">
        <w:t xml:space="preserve"> </w:t>
      </w:r>
      <w:r w:rsidR="00B25114" w:rsidRPr="00B25114">
        <w:t>Τμήμα Ναυπηγών Μηχανικών ΠΑ.Δ.Α.</w:t>
      </w:r>
    </w:p>
    <w:p w:rsidR="00B25114" w:rsidRPr="00B25114" w:rsidRDefault="00B25114" w:rsidP="00B25114">
      <w:pPr>
        <w:jc w:val="center"/>
      </w:pPr>
      <w:r w:rsidRPr="00B25114">
        <w:t xml:space="preserve">Προσωπικό αρχείο Γ. </w:t>
      </w:r>
      <w:proofErr w:type="spellStart"/>
      <w:r w:rsidRPr="00B25114">
        <w:t>Χατζηκωνσταντή</w:t>
      </w:r>
      <w:proofErr w:type="spellEnd"/>
    </w:p>
    <w:p w:rsidR="00B25114" w:rsidRPr="00B25114" w:rsidRDefault="00B25114" w:rsidP="00B25114">
      <w:pPr>
        <w:jc w:val="center"/>
      </w:pPr>
    </w:p>
    <w:p w:rsidR="009F1218" w:rsidRDefault="009F1218" w:rsidP="00F51117">
      <w:pPr>
        <w:jc w:val="center"/>
        <w:rPr>
          <w:b/>
          <w:i/>
          <w:sz w:val="28"/>
          <w:szCs w:val="28"/>
          <w:u w:val="single"/>
        </w:rPr>
      </w:pPr>
      <w:r w:rsidRPr="00601ED3">
        <w:rPr>
          <w:b/>
          <w:i/>
          <w:sz w:val="32"/>
          <w:szCs w:val="32"/>
          <w:u w:val="single"/>
        </w:rPr>
        <w:t>ΠΗΔΑΛΙΟ</w:t>
      </w:r>
      <w:r>
        <w:rPr>
          <w:b/>
          <w:i/>
          <w:sz w:val="36"/>
          <w:szCs w:val="36"/>
          <w:u w:val="single"/>
        </w:rPr>
        <w:t xml:space="preserve"> </w:t>
      </w:r>
    </w:p>
    <w:p w:rsidR="009F1218" w:rsidRDefault="009F1218" w:rsidP="00F51117">
      <w:pPr>
        <w:jc w:val="center"/>
        <w:rPr>
          <w:b/>
          <w:i/>
          <w:sz w:val="28"/>
          <w:szCs w:val="28"/>
          <w:u w:val="single"/>
        </w:rPr>
      </w:pPr>
      <w:r>
        <w:rPr>
          <w:b/>
          <w:i/>
          <w:sz w:val="28"/>
          <w:szCs w:val="28"/>
          <w:u w:val="single"/>
        </w:rPr>
        <w:t xml:space="preserve">Λεπτομέρεια πρυμναίας σύνδεσης </w:t>
      </w:r>
      <w:r w:rsidR="00C513B5">
        <w:rPr>
          <w:b/>
          <w:i/>
          <w:sz w:val="28"/>
          <w:szCs w:val="28"/>
          <w:u w:val="single"/>
        </w:rPr>
        <w:t>2</w:t>
      </w:r>
      <w:r w:rsidR="00F668B6" w:rsidRPr="00376842">
        <w:rPr>
          <w:b/>
          <w:i/>
          <w:sz w:val="28"/>
          <w:szCs w:val="28"/>
          <w:u w:val="single"/>
        </w:rPr>
        <w:t xml:space="preserve"> / </w:t>
      </w:r>
      <w:r w:rsidR="00C513B5">
        <w:rPr>
          <w:b/>
          <w:i/>
          <w:sz w:val="28"/>
          <w:szCs w:val="28"/>
          <w:u w:val="single"/>
        </w:rPr>
        <w:t>3</w:t>
      </w:r>
    </w:p>
    <w:p w:rsidR="00B25114" w:rsidRPr="00C513B5" w:rsidRDefault="00B25114" w:rsidP="00F51117">
      <w:pPr>
        <w:jc w:val="center"/>
        <w:rPr>
          <w:b/>
          <w:i/>
          <w:sz w:val="28"/>
          <w:szCs w:val="28"/>
          <w:u w:val="single"/>
        </w:rPr>
      </w:pPr>
    </w:p>
    <w:p w:rsidR="009F1218" w:rsidRDefault="00046210" w:rsidP="00F51117">
      <w:pPr>
        <w:jc w:val="center"/>
        <w:rPr>
          <w:b/>
          <w:i/>
          <w:sz w:val="40"/>
          <w:szCs w:val="40"/>
          <w:u w:val="single"/>
        </w:rPr>
      </w:pPr>
      <w:r w:rsidRPr="009F1218">
        <w:rPr>
          <w:b/>
          <w:i/>
          <w:noProof/>
          <w:sz w:val="40"/>
          <w:szCs w:val="40"/>
        </w:rPr>
        <w:drawing>
          <wp:inline distT="0" distB="0" distL="0" distR="0">
            <wp:extent cx="4380667" cy="3284220"/>
            <wp:effectExtent l="0" t="0" r="1270" b="0"/>
            <wp:docPr id="566" name="Εικόνα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4392315" cy="3292953"/>
                    </a:xfrm>
                    <a:prstGeom prst="rect">
                      <a:avLst/>
                    </a:prstGeom>
                    <a:noFill/>
                    <a:ln>
                      <a:noFill/>
                    </a:ln>
                  </pic:spPr>
                </pic:pic>
              </a:graphicData>
            </a:graphic>
          </wp:inline>
        </w:drawing>
      </w:r>
    </w:p>
    <w:p w:rsidR="008206E3" w:rsidRDefault="008206E3" w:rsidP="00F51117">
      <w:pPr>
        <w:jc w:val="center"/>
        <w:rPr>
          <w:b/>
          <w:i/>
          <w:sz w:val="40"/>
          <w:szCs w:val="40"/>
          <w:u w:val="single"/>
        </w:rPr>
      </w:pPr>
    </w:p>
    <w:p w:rsidR="00B25114" w:rsidRPr="00B25114" w:rsidRDefault="00CD1C46" w:rsidP="00B25114">
      <w:pPr>
        <w:jc w:val="center"/>
      </w:pPr>
      <w:r w:rsidRPr="00B25114">
        <w:t xml:space="preserve">Σχήμα </w:t>
      </w:r>
      <w:r w:rsidR="00601ED3" w:rsidRPr="00B25114">
        <w:t>3.3</w:t>
      </w:r>
      <w:r w:rsidR="007D26B4">
        <w:t>5</w:t>
      </w:r>
      <w:r w:rsidR="00601ED3" w:rsidRPr="00B25114">
        <w:t>.1</w:t>
      </w:r>
      <w:r w:rsidR="00CE1C7B" w:rsidRPr="00B25114">
        <w:t>4</w:t>
      </w:r>
      <w:r w:rsidR="00B25114" w:rsidRPr="00B25114">
        <w:t xml:space="preserve">  (εργαστήριο Κατασκευής Πλοίου)</w:t>
      </w:r>
      <w:r w:rsidR="00B25114">
        <w:t xml:space="preserve">  </w:t>
      </w:r>
      <w:r w:rsidR="00B25114" w:rsidRPr="00B25114">
        <w:t>Τμήμα Ναυπηγών Μηχανικών ΠΑ.Δ.Α.</w:t>
      </w:r>
    </w:p>
    <w:p w:rsidR="00B25114" w:rsidRPr="00B25114" w:rsidRDefault="00B25114" w:rsidP="00B25114">
      <w:pPr>
        <w:jc w:val="center"/>
      </w:pPr>
      <w:r w:rsidRPr="00B25114">
        <w:t xml:space="preserve">Προσωπικό αρχείο Γ. </w:t>
      </w:r>
      <w:proofErr w:type="spellStart"/>
      <w:r w:rsidRPr="00B25114">
        <w:t>Χατζηκωνσταντή</w:t>
      </w:r>
      <w:proofErr w:type="spellEnd"/>
    </w:p>
    <w:p w:rsidR="001633E2" w:rsidRDefault="00B25114" w:rsidP="005F211D">
      <w:pPr>
        <w:jc w:val="center"/>
      </w:pPr>
      <w:r w:rsidRPr="00B25114">
        <w:lastRenderedPageBreak/>
        <w:t xml:space="preserve"> </w:t>
      </w:r>
    </w:p>
    <w:p w:rsidR="001633E2" w:rsidRDefault="001633E2" w:rsidP="005F211D">
      <w:pPr>
        <w:jc w:val="center"/>
        <w:rPr>
          <w:b/>
          <w:i/>
          <w:sz w:val="32"/>
          <w:szCs w:val="32"/>
          <w:u w:val="single"/>
        </w:rPr>
      </w:pPr>
    </w:p>
    <w:p w:rsidR="00376842" w:rsidRDefault="005F211D" w:rsidP="005F211D">
      <w:pPr>
        <w:jc w:val="center"/>
        <w:rPr>
          <w:b/>
          <w:i/>
          <w:sz w:val="36"/>
          <w:szCs w:val="36"/>
          <w:u w:val="single"/>
        </w:rPr>
      </w:pPr>
      <w:r w:rsidRPr="00601ED3">
        <w:rPr>
          <w:b/>
          <w:i/>
          <w:sz w:val="32"/>
          <w:szCs w:val="32"/>
          <w:u w:val="single"/>
        </w:rPr>
        <w:t>ΠΗΔΑΛΙΟ</w:t>
      </w:r>
      <w:r>
        <w:rPr>
          <w:b/>
          <w:i/>
          <w:sz w:val="36"/>
          <w:szCs w:val="36"/>
          <w:u w:val="single"/>
        </w:rPr>
        <w:t xml:space="preserve"> </w:t>
      </w:r>
    </w:p>
    <w:p w:rsidR="005F211D" w:rsidRPr="005F211D" w:rsidRDefault="005F211D" w:rsidP="00F51117">
      <w:pPr>
        <w:jc w:val="center"/>
        <w:rPr>
          <w:b/>
          <w:i/>
          <w:sz w:val="40"/>
          <w:szCs w:val="40"/>
          <w:u w:val="single"/>
        </w:rPr>
      </w:pPr>
      <w:r>
        <w:rPr>
          <w:b/>
          <w:i/>
          <w:sz w:val="28"/>
          <w:szCs w:val="28"/>
          <w:u w:val="single"/>
        </w:rPr>
        <w:t xml:space="preserve">Λεπτομέρεια πρυμναίας σύνδεσης </w:t>
      </w:r>
      <w:r w:rsidR="00F668B6" w:rsidRPr="00C513B5">
        <w:rPr>
          <w:b/>
          <w:i/>
          <w:sz w:val="28"/>
          <w:szCs w:val="28"/>
          <w:u w:val="single"/>
        </w:rPr>
        <w:t xml:space="preserve"> </w:t>
      </w:r>
      <w:r w:rsidR="00C513B5">
        <w:rPr>
          <w:b/>
          <w:i/>
          <w:sz w:val="28"/>
          <w:szCs w:val="28"/>
          <w:u w:val="single"/>
        </w:rPr>
        <w:t>3</w:t>
      </w:r>
      <w:r w:rsidR="00F668B6" w:rsidRPr="00C513B5">
        <w:rPr>
          <w:b/>
          <w:i/>
          <w:sz w:val="28"/>
          <w:szCs w:val="28"/>
          <w:u w:val="single"/>
        </w:rPr>
        <w:t xml:space="preserve">/ </w:t>
      </w:r>
      <w:r w:rsidRPr="00C513B5">
        <w:rPr>
          <w:b/>
          <w:i/>
          <w:sz w:val="28"/>
          <w:szCs w:val="28"/>
          <w:u w:val="single"/>
        </w:rPr>
        <w:t>3</w:t>
      </w:r>
    </w:p>
    <w:p w:rsidR="005F211D" w:rsidRPr="005F211D" w:rsidRDefault="005F211D" w:rsidP="00F51117">
      <w:pPr>
        <w:jc w:val="center"/>
        <w:rPr>
          <w:b/>
          <w:i/>
          <w:sz w:val="40"/>
          <w:szCs w:val="40"/>
          <w:u w:val="single"/>
        </w:rPr>
      </w:pPr>
    </w:p>
    <w:p w:rsidR="005F211D" w:rsidRDefault="00046210" w:rsidP="00F51117">
      <w:pPr>
        <w:jc w:val="center"/>
        <w:rPr>
          <w:b/>
          <w:i/>
          <w:sz w:val="40"/>
          <w:szCs w:val="40"/>
          <w:u w:val="single"/>
          <w:lang w:val="en-US"/>
        </w:rPr>
      </w:pPr>
      <w:r w:rsidRPr="005F211D">
        <w:rPr>
          <w:b/>
          <w:i/>
          <w:noProof/>
          <w:sz w:val="40"/>
          <w:szCs w:val="40"/>
          <w:lang w:val="en-US"/>
        </w:rPr>
        <w:drawing>
          <wp:inline distT="0" distB="0" distL="0" distR="0">
            <wp:extent cx="4305300" cy="3018494"/>
            <wp:effectExtent l="0" t="0" r="0" b="0"/>
            <wp:docPr id="567" name="Εικόνα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4318659" cy="3027860"/>
                    </a:xfrm>
                    <a:prstGeom prst="rect">
                      <a:avLst/>
                    </a:prstGeom>
                    <a:noFill/>
                    <a:ln>
                      <a:noFill/>
                    </a:ln>
                  </pic:spPr>
                </pic:pic>
              </a:graphicData>
            </a:graphic>
          </wp:inline>
        </w:drawing>
      </w:r>
    </w:p>
    <w:p w:rsidR="00B25114" w:rsidRPr="00B25114" w:rsidRDefault="00CD1C46" w:rsidP="00B25114">
      <w:pPr>
        <w:jc w:val="center"/>
      </w:pPr>
      <w:r w:rsidRPr="00B25114">
        <w:t xml:space="preserve">Σχήμα </w:t>
      </w:r>
      <w:r w:rsidR="00601ED3" w:rsidRPr="00B25114">
        <w:t>3.3</w:t>
      </w:r>
      <w:r w:rsidR="007D26B4">
        <w:t>5</w:t>
      </w:r>
      <w:r w:rsidR="00601ED3" w:rsidRPr="00B25114">
        <w:t>.1</w:t>
      </w:r>
      <w:r w:rsidR="00CE1C7B" w:rsidRPr="00B25114">
        <w:t>5</w:t>
      </w:r>
      <w:r w:rsidR="00B25114" w:rsidRPr="00B25114">
        <w:t xml:space="preserve">  (εργαστήριο Κατασκευής Πλοίου)</w:t>
      </w:r>
      <w:r w:rsidR="00B25114">
        <w:t xml:space="preserve">  </w:t>
      </w:r>
      <w:r w:rsidR="00B25114" w:rsidRPr="00B25114">
        <w:t>Τμήμα Ναυπηγών Μηχανικών ΠΑ.Δ.Α.</w:t>
      </w:r>
    </w:p>
    <w:p w:rsidR="00B25114" w:rsidRPr="00B25114" w:rsidRDefault="00B25114" w:rsidP="00B25114">
      <w:pPr>
        <w:jc w:val="center"/>
      </w:pPr>
      <w:r w:rsidRPr="00B25114">
        <w:t xml:space="preserve">Προσωπικό αρχείο Γ. </w:t>
      </w:r>
      <w:proofErr w:type="spellStart"/>
      <w:r w:rsidRPr="00B25114">
        <w:t>Χατζηκωνσταντή</w:t>
      </w:r>
      <w:proofErr w:type="spellEnd"/>
    </w:p>
    <w:p w:rsidR="00B25114" w:rsidRPr="00B25114" w:rsidRDefault="00B25114" w:rsidP="00B25114">
      <w:pPr>
        <w:jc w:val="center"/>
      </w:pPr>
    </w:p>
    <w:p w:rsidR="009F1218" w:rsidRDefault="009F1218" w:rsidP="00F51117">
      <w:pPr>
        <w:jc w:val="center"/>
        <w:rPr>
          <w:b/>
          <w:i/>
          <w:sz w:val="28"/>
          <w:szCs w:val="28"/>
          <w:u w:val="single"/>
        </w:rPr>
      </w:pPr>
      <w:r w:rsidRPr="00601ED3">
        <w:rPr>
          <w:b/>
          <w:i/>
          <w:sz w:val="32"/>
          <w:szCs w:val="32"/>
          <w:u w:val="single"/>
        </w:rPr>
        <w:t>ΠΗΔΑΛΙΟ</w:t>
      </w:r>
      <w:r>
        <w:rPr>
          <w:b/>
          <w:i/>
          <w:sz w:val="36"/>
          <w:szCs w:val="36"/>
          <w:u w:val="single"/>
        </w:rPr>
        <w:t xml:space="preserve"> </w:t>
      </w:r>
    </w:p>
    <w:p w:rsidR="008206E3" w:rsidRPr="00717831" w:rsidRDefault="009F1218" w:rsidP="00F51117">
      <w:pPr>
        <w:jc w:val="center"/>
        <w:rPr>
          <w:b/>
          <w:i/>
          <w:sz w:val="28"/>
          <w:szCs w:val="28"/>
          <w:u w:val="single"/>
        </w:rPr>
      </w:pPr>
      <w:r>
        <w:rPr>
          <w:b/>
          <w:i/>
          <w:sz w:val="28"/>
          <w:szCs w:val="28"/>
          <w:u w:val="single"/>
        </w:rPr>
        <w:t>Λεπτομέρεια πρωραίας σύνδεσης  1</w:t>
      </w:r>
      <w:r w:rsidR="00F668B6" w:rsidRPr="00717831">
        <w:rPr>
          <w:b/>
          <w:i/>
          <w:sz w:val="28"/>
          <w:szCs w:val="28"/>
          <w:u w:val="single"/>
        </w:rPr>
        <w:t>/</w:t>
      </w:r>
      <w:r w:rsidR="00C513B5">
        <w:rPr>
          <w:b/>
          <w:i/>
          <w:sz w:val="28"/>
          <w:szCs w:val="28"/>
          <w:u w:val="single"/>
        </w:rPr>
        <w:t>2</w:t>
      </w:r>
      <w:r w:rsidR="00F668B6" w:rsidRPr="00717831">
        <w:rPr>
          <w:b/>
          <w:i/>
          <w:sz w:val="28"/>
          <w:szCs w:val="28"/>
          <w:u w:val="single"/>
        </w:rPr>
        <w:t xml:space="preserve"> </w:t>
      </w:r>
    </w:p>
    <w:p w:rsidR="00873E6B" w:rsidRDefault="00873E6B" w:rsidP="00F51117">
      <w:pPr>
        <w:jc w:val="center"/>
        <w:rPr>
          <w:b/>
          <w:i/>
          <w:sz w:val="28"/>
          <w:szCs w:val="28"/>
          <w:u w:val="single"/>
        </w:rPr>
      </w:pPr>
    </w:p>
    <w:p w:rsidR="008206E3" w:rsidRDefault="00046210" w:rsidP="00F51117">
      <w:pPr>
        <w:jc w:val="center"/>
        <w:rPr>
          <w:b/>
          <w:i/>
          <w:sz w:val="40"/>
          <w:szCs w:val="40"/>
          <w:u w:val="single"/>
        </w:rPr>
      </w:pPr>
      <w:r w:rsidRPr="00B716BA">
        <w:rPr>
          <w:b/>
          <w:i/>
          <w:noProof/>
          <w:sz w:val="40"/>
          <w:szCs w:val="40"/>
        </w:rPr>
        <w:drawing>
          <wp:inline distT="0" distB="0" distL="0" distR="0">
            <wp:extent cx="2969312" cy="3901440"/>
            <wp:effectExtent l="0" t="0" r="2540" b="3810"/>
            <wp:docPr id="568" name="Εικόνα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2987318" cy="3925099"/>
                    </a:xfrm>
                    <a:prstGeom prst="rect">
                      <a:avLst/>
                    </a:prstGeom>
                    <a:noFill/>
                    <a:ln>
                      <a:noFill/>
                    </a:ln>
                  </pic:spPr>
                </pic:pic>
              </a:graphicData>
            </a:graphic>
          </wp:inline>
        </w:drawing>
      </w:r>
    </w:p>
    <w:p w:rsidR="00B25114" w:rsidRPr="00B25114" w:rsidRDefault="00CD1C46" w:rsidP="00B25114">
      <w:pPr>
        <w:jc w:val="center"/>
      </w:pPr>
      <w:r w:rsidRPr="00B25114">
        <w:lastRenderedPageBreak/>
        <w:t xml:space="preserve">Σχήμα </w:t>
      </w:r>
      <w:r w:rsidR="00601ED3" w:rsidRPr="00B25114">
        <w:t>3.3</w:t>
      </w:r>
      <w:r w:rsidR="007D26B4">
        <w:t>5</w:t>
      </w:r>
      <w:r w:rsidR="00601ED3" w:rsidRPr="00B25114">
        <w:t>.1</w:t>
      </w:r>
      <w:r w:rsidR="00CE1C7B" w:rsidRPr="00B25114">
        <w:t>6</w:t>
      </w:r>
      <w:r w:rsidR="00B25114" w:rsidRPr="00B25114">
        <w:t xml:space="preserve"> (εργαστήριο Κατασκευής Πλοίου)</w:t>
      </w:r>
      <w:r w:rsidR="00B25114">
        <w:t xml:space="preserve">  </w:t>
      </w:r>
      <w:r w:rsidR="00B25114" w:rsidRPr="00B25114">
        <w:t>Τμήμα Ναυπηγών Μηχανικών ΠΑ.Δ.Α.</w:t>
      </w:r>
    </w:p>
    <w:p w:rsidR="00B25114" w:rsidRPr="00B25114" w:rsidRDefault="00B25114" w:rsidP="00B25114">
      <w:pPr>
        <w:jc w:val="center"/>
      </w:pPr>
      <w:r w:rsidRPr="00B25114">
        <w:t xml:space="preserve">Προσωπικό αρχείο Γ. </w:t>
      </w:r>
      <w:proofErr w:type="spellStart"/>
      <w:r w:rsidRPr="00B25114">
        <w:t>Χατζηκωνσταντή</w:t>
      </w:r>
      <w:proofErr w:type="spellEnd"/>
    </w:p>
    <w:p w:rsidR="009F1218" w:rsidRPr="00B14678" w:rsidRDefault="009F1218" w:rsidP="00F51117">
      <w:pPr>
        <w:jc w:val="center"/>
        <w:rPr>
          <w:sz w:val="28"/>
          <w:szCs w:val="28"/>
        </w:rPr>
      </w:pPr>
      <w:r w:rsidRPr="00601ED3">
        <w:rPr>
          <w:b/>
          <w:i/>
          <w:sz w:val="32"/>
          <w:szCs w:val="32"/>
          <w:u w:val="single"/>
        </w:rPr>
        <w:t>ΠΗΔΑΛΙΟ</w:t>
      </w:r>
      <w:r>
        <w:rPr>
          <w:b/>
          <w:i/>
          <w:sz w:val="36"/>
          <w:szCs w:val="36"/>
          <w:u w:val="single"/>
        </w:rPr>
        <w:t xml:space="preserve"> </w:t>
      </w:r>
    </w:p>
    <w:p w:rsidR="009F1218" w:rsidRDefault="009F1218" w:rsidP="00F51117">
      <w:pPr>
        <w:jc w:val="center"/>
        <w:rPr>
          <w:b/>
          <w:i/>
          <w:sz w:val="28"/>
          <w:szCs w:val="28"/>
          <w:u w:val="single"/>
        </w:rPr>
      </w:pPr>
      <w:r>
        <w:rPr>
          <w:b/>
          <w:i/>
          <w:sz w:val="28"/>
          <w:szCs w:val="28"/>
          <w:u w:val="single"/>
        </w:rPr>
        <w:t xml:space="preserve">Λεπτομέρεια πρωραίας σύνδεσης  </w:t>
      </w:r>
      <w:r w:rsidR="00C513B5">
        <w:rPr>
          <w:b/>
          <w:i/>
          <w:sz w:val="28"/>
          <w:szCs w:val="28"/>
          <w:u w:val="single"/>
        </w:rPr>
        <w:t>2</w:t>
      </w:r>
      <w:r w:rsidR="00F668B6" w:rsidRPr="00F668B6">
        <w:rPr>
          <w:b/>
          <w:i/>
          <w:sz w:val="28"/>
          <w:szCs w:val="28"/>
          <w:u w:val="single"/>
        </w:rPr>
        <w:t xml:space="preserve">/ </w:t>
      </w:r>
      <w:r>
        <w:rPr>
          <w:b/>
          <w:i/>
          <w:sz w:val="28"/>
          <w:szCs w:val="28"/>
          <w:u w:val="single"/>
        </w:rPr>
        <w:t>2</w:t>
      </w:r>
    </w:p>
    <w:p w:rsidR="00B25114" w:rsidRDefault="00B25114" w:rsidP="00F51117">
      <w:pPr>
        <w:jc w:val="center"/>
        <w:rPr>
          <w:b/>
          <w:i/>
          <w:sz w:val="40"/>
          <w:szCs w:val="40"/>
          <w:u w:val="single"/>
        </w:rPr>
      </w:pPr>
    </w:p>
    <w:p w:rsidR="009F1218" w:rsidRDefault="00046210" w:rsidP="00F51117">
      <w:pPr>
        <w:jc w:val="center"/>
        <w:rPr>
          <w:b/>
          <w:i/>
          <w:sz w:val="40"/>
          <w:szCs w:val="40"/>
          <w:u w:val="single"/>
        </w:rPr>
      </w:pPr>
      <w:r w:rsidRPr="00C15DF3">
        <w:rPr>
          <w:b/>
          <w:i/>
          <w:noProof/>
          <w:sz w:val="40"/>
          <w:szCs w:val="40"/>
        </w:rPr>
        <w:drawing>
          <wp:inline distT="0" distB="0" distL="0" distR="0">
            <wp:extent cx="4780429" cy="3611880"/>
            <wp:effectExtent l="0" t="0" r="1270" b="7620"/>
            <wp:docPr id="569" name="Εικόνα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4786144" cy="3616198"/>
                    </a:xfrm>
                    <a:prstGeom prst="rect">
                      <a:avLst/>
                    </a:prstGeom>
                    <a:noFill/>
                    <a:ln>
                      <a:noFill/>
                    </a:ln>
                  </pic:spPr>
                </pic:pic>
              </a:graphicData>
            </a:graphic>
          </wp:inline>
        </w:drawing>
      </w:r>
    </w:p>
    <w:p w:rsidR="00B25114" w:rsidRPr="00B25114" w:rsidRDefault="00CD1C46" w:rsidP="00B25114">
      <w:pPr>
        <w:jc w:val="center"/>
      </w:pPr>
      <w:r w:rsidRPr="00B25114">
        <w:rPr>
          <w:u w:val="single"/>
        </w:rPr>
        <w:t xml:space="preserve">Σχήμα </w:t>
      </w:r>
      <w:r w:rsidR="00601ED3" w:rsidRPr="00B25114">
        <w:rPr>
          <w:u w:val="single"/>
        </w:rPr>
        <w:t>3.3</w:t>
      </w:r>
      <w:r w:rsidR="007D26B4">
        <w:rPr>
          <w:u w:val="single"/>
        </w:rPr>
        <w:t>5</w:t>
      </w:r>
      <w:r w:rsidR="00601ED3" w:rsidRPr="00B25114">
        <w:rPr>
          <w:u w:val="single"/>
        </w:rPr>
        <w:t>.1</w:t>
      </w:r>
      <w:r w:rsidR="00CE1C7B" w:rsidRPr="00B25114">
        <w:rPr>
          <w:u w:val="single"/>
        </w:rPr>
        <w:t>7</w:t>
      </w:r>
      <w:r w:rsidR="00B25114" w:rsidRPr="00B25114">
        <w:rPr>
          <w:u w:val="single"/>
        </w:rPr>
        <w:t xml:space="preserve">  </w:t>
      </w:r>
      <w:r w:rsidR="00B25114" w:rsidRPr="00B25114">
        <w:t>(εργαστήριο Κατασκευής Πλοίου)</w:t>
      </w:r>
      <w:r w:rsidR="00B25114">
        <w:t xml:space="preserve"> </w:t>
      </w:r>
      <w:r w:rsidR="00B25114" w:rsidRPr="00B25114">
        <w:t>Τμήμα Ναυπηγών Μηχανικών ΠΑ.Δ.Α.</w:t>
      </w:r>
    </w:p>
    <w:p w:rsidR="00CD1C46" w:rsidRPr="00B25114" w:rsidRDefault="00B25114" w:rsidP="00B25114">
      <w:pPr>
        <w:jc w:val="center"/>
      </w:pPr>
      <w:r w:rsidRPr="00B25114">
        <w:t xml:space="preserve">Προσωπικό αρχείο Γ. </w:t>
      </w:r>
      <w:proofErr w:type="spellStart"/>
      <w:r w:rsidRPr="00B25114">
        <w:t>Χατζηκωνσταντή</w:t>
      </w:r>
      <w:proofErr w:type="spellEnd"/>
    </w:p>
    <w:p w:rsidR="000F5A29" w:rsidRDefault="000F5A29" w:rsidP="007B128F">
      <w:pPr>
        <w:rPr>
          <w:u w:val="single"/>
        </w:rPr>
      </w:pPr>
    </w:p>
    <w:p w:rsidR="007D26B4" w:rsidRDefault="007D26B4" w:rsidP="007B128F">
      <w:pPr>
        <w:rPr>
          <w:u w:val="single"/>
        </w:rPr>
      </w:pPr>
    </w:p>
    <w:p w:rsidR="007D26B4" w:rsidRDefault="007D26B4" w:rsidP="007B128F">
      <w:pPr>
        <w:rPr>
          <w:u w:val="single"/>
        </w:rPr>
      </w:pPr>
    </w:p>
    <w:p w:rsidR="007D26B4" w:rsidRDefault="007D26B4" w:rsidP="007B128F">
      <w:pPr>
        <w:rPr>
          <w:u w:val="single"/>
        </w:rPr>
      </w:pPr>
    </w:p>
    <w:p w:rsidR="007D26B4" w:rsidRDefault="007D26B4" w:rsidP="007B128F">
      <w:pPr>
        <w:rPr>
          <w:u w:val="single"/>
        </w:rPr>
      </w:pPr>
    </w:p>
    <w:p w:rsidR="007D26B4" w:rsidRDefault="007D26B4" w:rsidP="007B128F">
      <w:pPr>
        <w:rPr>
          <w:u w:val="single"/>
        </w:rPr>
      </w:pPr>
    </w:p>
    <w:p w:rsidR="007D26B4" w:rsidRDefault="007D26B4" w:rsidP="007B128F">
      <w:pPr>
        <w:rPr>
          <w:u w:val="single"/>
        </w:rPr>
      </w:pPr>
    </w:p>
    <w:p w:rsidR="007D26B4" w:rsidRDefault="007D26B4" w:rsidP="007B128F">
      <w:pPr>
        <w:rPr>
          <w:u w:val="single"/>
        </w:rPr>
      </w:pPr>
    </w:p>
    <w:p w:rsidR="007D26B4" w:rsidRDefault="007D26B4" w:rsidP="007B128F">
      <w:pPr>
        <w:rPr>
          <w:u w:val="single"/>
        </w:rPr>
      </w:pPr>
    </w:p>
    <w:p w:rsidR="007D26B4" w:rsidRDefault="007D26B4" w:rsidP="007B128F">
      <w:pPr>
        <w:rPr>
          <w:u w:val="single"/>
        </w:rPr>
      </w:pPr>
    </w:p>
    <w:p w:rsidR="007D26B4" w:rsidRDefault="007D26B4" w:rsidP="007B128F">
      <w:pPr>
        <w:rPr>
          <w:u w:val="single"/>
        </w:rPr>
      </w:pPr>
    </w:p>
    <w:p w:rsidR="007D26B4" w:rsidRDefault="007D26B4" w:rsidP="007B128F">
      <w:pPr>
        <w:rPr>
          <w:u w:val="single"/>
        </w:rPr>
      </w:pPr>
    </w:p>
    <w:p w:rsidR="007D26B4" w:rsidRDefault="007D26B4" w:rsidP="007B128F">
      <w:pPr>
        <w:rPr>
          <w:u w:val="single"/>
        </w:rPr>
      </w:pPr>
    </w:p>
    <w:p w:rsidR="007D26B4" w:rsidRDefault="007D26B4" w:rsidP="007B128F">
      <w:pPr>
        <w:rPr>
          <w:u w:val="single"/>
        </w:rPr>
      </w:pPr>
    </w:p>
    <w:p w:rsidR="007D26B4" w:rsidRDefault="007D26B4" w:rsidP="007B128F">
      <w:pPr>
        <w:rPr>
          <w:u w:val="single"/>
        </w:rPr>
      </w:pPr>
    </w:p>
    <w:p w:rsidR="007D26B4" w:rsidRDefault="007D26B4" w:rsidP="007B128F">
      <w:pPr>
        <w:rPr>
          <w:u w:val="single"/>
        </w:rPr>
      </w:pPr>
    </w:p>
    <w:p w:rsidR="007D26B4" w:rsidRDefault="007D26B4" w:rsidP="007B128F">
      <w:pPr>
        <w:rPr>
          <w:u w:val="single"/>
        </w:rPr>
      </w:pPr>
    </w:p>
    <w:p w:rsidR="007D26B4" w:rsidRDefault="007D26B4" w:rsidP="007B128F">
      <w:pPr>
        <w:rPr>
          <w:u w:val="single"/>
        </w:rPr>
      </w:pPr>
    </w:p>
    <w:p w:rsidR="007D26B4" w:rsidRDefault="007D26B4" w:rsidP="007B128F">
      <w:pPr>
        <w:rPr>
          <w:u w:val="single"/>
        </w:rPr>
      </w:pPr>
    </w:p>
    <w:p w:rsidR="007D26B4" w:rsidRDefault="007D26B4" w:rsidP="007B128F">
      <w:pPr>
        <w:rPr>
          <w:u w:val="single"/>
        </w:rPr>
      </w:pPr>
    </w:p>
    <w:p w:rsidR="007D26B4" w:rsidRDefault="007D26B4" w:rsidP="007B128F">
      <w:pPr>
        <w:rPr>
          <w:u w:val="single"/>
        </w:rPr>
      </w:pPr>
    </w:p>
    <w:p w:rsidR="007D26B4" w:rsidRDefault="007D26B4" w:rsidP="007B128F">
      <w:pPr>
        <w:rPr>
          <w:u w:val="single"/>
        </w:rPr>
      </w:pPr>
    </w:p>
    <w:p w:rsidR="007D26B4" w:rsidRDefault="007D26B4" w:rsidP="007B128F">
      <w:pPr>
        <w:rPr>
          <w:u w:val="single"/>
        </w:rPr>
      </w:pPr>
    </w:p>
    <w:p w:rsidR="007D26B4" w:rsidRDefault="007D26B4" w:rsidP="007B128F">
      <w:pPr>
        <w:rPr>
          <w:u w:val="single"/>
        </w:rPr>
      </w:pPr>
    </w:p>
    <w:p w:rsidR="007D26B4" w:rsidRDefault="007D26B4" w:rsidP="007B128F">
      <w:pPr>
        <w:rPr>
          <w:u w:val="single"/>
        </w:rPr>
      </w:pPr>
    </w:p>
    <w:p w:rsidR="003A5145" w:rsidRDefault="003A5145" w:rsidP="007D26B4">
      <w:pPr>
        <w:rPr>
          <w:rFonts w:ascii="Arial Black" w:hAnsi="Arial Black" w:cs="Arial Black"/>
          <w:b/>
          <w:bCs/>
          <w:u w:val="single"/>
        </w:rPr>
      </w:pPr>
    </w:p>
    <w:p w:rsidR="00F74C7E" w:rsidRDefault="00F74C7E" w:rsidP="007D26B4">
      <w:pPr>
        <w:rPr>
          <w:rFonts w:ascii="Arial Black" w:hAnsi="Arial Black" w:cs="Arial Black"/>
          <w:b/>
          <w:bCs/>
          <w:u w:val="single"/>
        </w:rPr>
      </w:pPr>
    </w:p>
    <w:p w:rsidR="007D26B4" w:rsidRDefault="007D26B4" w:rsidP="007D26B4">
      <w:pPr>
        <w:rPr>
          <w:rFonts w:ascii="Arial Black" w:hAnsi="Arial Black" w:cs="Arial Black"/>
          <w:b/>
          <w:bCs/>
          <w:u w:val="single"/>
        </w:rPr>
      </w:pPr>
      <w:r>
        <w:rPr>
          <w:rFonts w:ascii="Arial Black" w:hAnsi="Arial Black" w:cs="Arial Black"/>
          <w:b/>
          <w:bCs/>
          <w:u w:val="single"/>
        </w:rPr>
        <w:t xml:space="preserve">2.35 </w:t>
      </w:r>
      <w:r w:rsidRPr="00BD4CFD">
        <w:rPr>
          <w:rFonts w:ascii="Arial Black" w:hAnsi="Arial Black" w:cs="Arial Black"/>
          <w:b/>
          <w:bCs/>
          <w:u w:val="single"/>
        </w:rPr>
        <w:t xml:space="preserve">ΠΑΡΑΔΕΙΓΜΑ :  ΜΕΛΕΤΗ – ΣΧΕΔΙΑΣΗ ΠΗΔΑΛΙΟΥ  </w:t>
      </w:r>
    </w:p>
    <w:p w:rsidR="003A5145" w:rsidRPr="00BD4CFD" w:rsidRDefault="003A5145" w:rsidP="007D26B4">
      <w:pPr>
        <w:rPr>
          <w:rFonts w:ascii="Arial Black" w:hAnsi="Arial Black" w:cs="Arial Black"/>
          <w:b/>
          <w:bCs/>
          <w:u w:val="single"/>
        </w:rPr>
      </w:pPr>
    </w:p>
    <w:p w:rsidR="007D26B4" w:rsidRDefault="007D26B4" w:rsidP="007D26B4">
      <w:pPr>
        <w:jc w:val="both"/>
        <w:rPr>
          <w:u w:val="single"/>
        </w:rPr>
      </w:pPr>
      <w:r w:rsidRPr="00BD4CFD">
        <w:rPr>
          <w:u w:val="single"/>
        </w:rPr>
        <w:t xml:space="preserve">Η μελέτη – σχεδίαση του πηδαλίου εκπονείται με βάση την παρακάτω διαδικασία : </w:t>
      </w:r>
    </w:p>
    <w:p w:rsidR="007D26B4" w:rsidRPr="00BD4CFD" w:rsidRDefault="007D26B4" w:rsidP="007D26B4">
      <w:pPr>
        <w:jc w:val="both"/>
        <w:rPr>
          <w:u w:val="single"/>
        </w:rPr>
      </w:pPr>
    </w:p>
    <w:p w:rsidR="007D26B4" w:rsidRPr="00BD4CFD" w:rsidRDefault="007D26B4" w:rsidP="007D26B4">
      <w:pPr>
        <w:tabs>
          <w:tab w:val="left" w:pos="360"/>
        </w:tabs>
        <w:ind w:left="360" w:hanging="360"/>
      </w:pPr>
      <w:r w:rsidRPr="00BD4CFD">
        <w:t>1.</w:t>
      </w:r>
      <w:r w:rsidRPr="00BD4CFD">
        <w:tab/>
        <w:t>Σχεδιάζεται η περιοχή της πρύμνης του πλοίου ώστε να καθοριστεί (από σχέδιο των ναυπηγικών γραμμών ) ο διαθέσιμος χώρος. Σημειώνεται ότι ,  εάν το πλοίο έχει ένα πηδάλιο αυτό θα τοποθετηθεί στο διάμηκες επίπεδο συμμετρίας , ενώ εάν έχει δύο πηδάλια το καθένα θα τοποθετηθεί πίσω από την αντίστοιχη έλικα (εκτός εάν το πλοίο έχει δύο έλικες και ένα πηδάλιο , οπότε αυτό θα είναι στο μέσον).</w:t>
      </w:r>
    </w:p>
    <w:p w:rsidR="007D26B4" w:rsidRPr="00BD4CFD" w:rsidRDefault="007D26B4" w:rsidP="007D26B4">
      <w:pPr>
        <w:tabs>
          <w:tab w:val="left" w:pos="360"/>
        </w:tabs>
        <w:ind w:left="360" w:hanging="360"/>
        <w:jc w:val="both"/>
      </w:pPr>
      <w:r w:rsidRPr="00BD4CFD">
        <w:t>2.</w:t>
      </w:r>
      <w:r w:rsidRPr="00BD4CFD">
        <w:tab/>
        <w:t xml:space="preserve">υπολογίζεται η απαιτούμενη επιφάνεια του πηδαλίου χρησιμοποιώντας τον πίνακα ή τις σχέσεις των Νηογνωμόνων  και καθορίζεται η πραγματική επιφάνεια στη συγκεκριμένη περιοχή της πρύμνης ελέγχοντας τις ελευθερίες μεταξύ γάστρας , έλικας . </w:t>
      </w:r>
    </w:p>
    <w:p w:rsidR="007D26B4" w:rsidRPr="00BD4CFD" w:rsidRDefault="007D26B4" w:rsidP="007D26B4">
      <w:pPr>
        <w:tabs>
          <w:tab w:val="left" w:pos="360"/>
        </w:tabs>
        <w:jc w:val="both"/>
      </w:pPr>
      <w:r w:rsidRPr="00BD4CFD">
        <w:t>3.</w:t>
      </w:r>
      <w:r w:rsidRPr="00BD4CFD">
        <w:tab/>
        <w:t xml:space="preserve">καθορίζονται οι διαστάσεις του πτερυγίου του πηδαλίου  και σχεδιάζεται η επιφάνειά του.  </w:t>
      </w:r>
    </w:p>
    <w:p w:rsidR="007D26B4" w:rsidRPr="00BD4CFD" w:rsidRDefault="007D26B4" w:rsidP="007D26B4">
      <w:pPr>
        <w:tabs>
          <w:tab w:val="left" w:pos="360"/>
        </w:tabs>
        <w:ind w:left="360" w:hanging="360"/>
        <w:jc w:val="both"/>
      </w:pPr>
      <w:r w:rsidRPr="00BD4CFD">
        <w:t>4.</w:t>
      </w:r>
      <w:r w:rsidRPr="00BD4CFD">
        <w:tab/>
        <w:t>με δεδομένα την πραγματική επιφάνεια και την ταχύτητα του πλοίου , υπολογίζεται η διάμετρος του άξονα του μηχανισμού πηδαλίου.</w:t>
      </w:r>
    </w:p>
    <w:p w:rsidR="007D26B4" w:rsidRPr="00BD4CFD" w:rsidRDefault="007D26B4" w:rsidP="007D26B4">
      <w:pPr>
        <w:tabs>
          <w:tab w:val="left" w:pos="360"/>
        </w:tabs>
        <w:ind w:left="360" w:hanging="360"/>
        <w:jc w:val="both"/>
      </w:pPr>
      <w:r w:rsidRPr="00BD4CFD">
        <w:t>5.</w:t>
      </w:r>
      <w:r w:rsidRPr="00BD4CFD">
        <w:tab/>
        <w:t>υπολογίζεται το πάχος των περιαυχενίων και ελέγχεται το ύψος μεταξύ της άνω χορδής του πηδαλίου και της γάστρας στο σημείο τοποθέτησης.</w:t>
      </w:r>
    </w:p>
    <w:p w:rsidR="007D26B4" w:rsidRPr="00BD4CFD" w:rsidRDefault="007D26B4" w:rsidP="007D26B4">
      <w:pPr>
        <w:tabs>
          <w:tab w:val="left" w:pos="360"/>
        </w:tabs>
        <w:ind w:left="360" w:hanging="360"/>
        <w:jc w:val="both"/>
      </w:pPr>
      <w:r w:rsidRPr="00BD4CFD">
        <w:t>6.</w:t>
      </w:r>
      <w:r w:rsidRPr="00BD4CFD">
        <w:tab/>
        <w:t xml:space="preserve">καθορισμός των τελικών διαστάσεων του πηδαλίου ,επιλογή προφίλ NACA και σχεδίαση των γραμμών  των οριζόντιων τομών  : εάν το πηδάλιο είναι ορθογωνικής μορφής , η οριζόντια τομή είναι μια , ενώ εάν είναι τραπεζοειδούς μορφής σχεδιάζεται η άνω χορδή , η κάτω χορδή και η μέση χορδή (στο μέσον του ύψους του πηδαλίου). </w:t>
      </w:r>
    </w:p>
    <w:p w:rsidR="007D26B4" w:rsidRPr="00BD4CFD" w:rsidRDefault="007D26B4" w:rsidP="007D26B4">
      <w:pPr>
        <w:tabs>
          <w:tab w:val="left" w:pos="360"/>
        </w:tabs>
        <w:ind w:left="360" w:hanging="360"/>
        <w:jc w:val="both"/>
      </w:pPr>
      <w:r w:rsidRPr="00BD4CFD">
        <w:t>7.</w:t>
      </w:r>
      <w:r w:rsidRPr="00BD4CFD">
        <w:tab/>
        <w:t xml:space="preserve">υπολογισμός των υδροδυναμικών συντελεστών , καθορισμός της απόστασης του κέντρου πίεσης από τον άξονα περιστροφής , καθορισμός της μέγιστης ροπής </w:t>
      </w:r>
      <w:proofErr w:type="spellStart"/>
      <w:r w:rsidRPr="00BD4CFD">
        <w:t>στρέψεως</w:t>
      </w:r>
      <w:proofErr w:type="spellEnd"/>
      <w:r w:rsidRPr="00BD4CFD">
        <w:t>.</w:t>
      </w:r>
    </w:p>
    <w:p w:rsidR="007D26B4" w:rsidRPr="00BD4CFD" w:rsidRDefault="007D26B4" w:rsidP="007D26B4">
      <w:pPr>
        <w:tabs>
          <w:tab w:val="left" w:pos="360"/>
        </w:tabs>
        <w:ind w:left="360" w:hanging="360"/>
        <w:jc w:val="both"/>
      </w:pPr>
      <w:r w:rsidRPr="00BD4CFD">
        <w:t>8.</w:t>
      </w:r>
      <w:r w:rsidRPr="00BD4CFD">
        <w:tab/>
        <w:t xml:space="preserve">υπολογισμός κατασκευαστικών στοιχείων του πηδαλίου με εφαρμογή κανονισμών Νηογνώμονα : ισαποστάσεις οριζόντιων και κάθετων διαφραγμάτων , πάχη ελασμάτων , υπολογισμός διαστάσεων εγκοπών συγκόλλησης , υπολογισμός ροπής </w:t>
      </w:r>
      <w:proofErr w:type="spellStart"/>
      <w:r w:rsidRPr="00BD4CFD">
        <w:t>στρέψεως</w:t>
      </w:r>
      <w:proofErr w:type="spellEnd"/>
      <w:r w:rsidRPr="00BD4CFD">
        <w:t xml:space="preserve"> , σχεδίαση περιαυχενίου .</w:t>
      </w:r>
    </w:p>
    <w:p w:rsidR="007D26B4" w:rsidRPr="00BD4CFD" w:rsidRDefault="007D26B4" w:rsidP="007D26B4">
      <w:pPr>
        <w:tabs>
          <w:tab w:val="left" w:pos="360"/>
        </w:tabs>
        <w:jc w:val="both"/>
      </w:pPr>
      <w:r w:rsidRPr="00BD4CFD">
        <w:t>9.</w:t>
      </w:r>
      <w:r w:rsidRPr="00BD4CFD">
        <w:tab/>
        <w:t xml:space="preserve">εκπόνηση κατασκευαστικού σχεδίου του πηδαλίου. </w:t>
      </w:r>
    </w:p>
    <w:p w:rsidR="007D26B4" w:rsidRDefault="007D26B4" w:rsidP="007D26B4">
      <w:pPr>
        <w:jc w:val="both"/>
      </w:pPr>
    </w:p>
    <w:p w:rsidR="007D26B4" w:rsidRDefault="007D26B4" w:rsidP="007D26B4">
      <w:pPr>
        <w:jc w:val="both"/>
      </w:pPr>
      <w:r w:rsidRPr="00BD4CFD">
        <w:t xml:space="preserve">Το πλοίο για το οποίο ακολουθεί η μελέτη και η σχεδίαση του πηδαλίου έχει  : </w:t>
      </w:r>
    </w:p>
    <w:p w:rsidR="007D26B4" w:rsidRDefault="007D26B4" w:rsidP="007D26B4">
      <w:pPr>
        <w:jc w:val="both"/>
      </w:pPr>
    </w:p>
    <w:p w:rsidR="002258E4" w:rsidRPr="00BD4CFD" w:rsidRDefault="002258E4" w:rsidP="007D26B4">
      <w:pPr>
        <w:jc w:val="both"/>
      </w:pPr>
    </w:p>
    <w:p w:rsidR="007D26B4" w:rsidRPr="00BD4CFD" w:rsidRDefault="007D26B4" w:rsidP="007D26B4">
      <w:pPr>
        <w:rPr>
          <w:rFonts w:ascii="Arial Black" w:hAnsi="Arial Black" w:cs="Arial Black"/>
          <w:b/>
          <w:bCs/>
          <w:u w:val="single"/>
        </w:rPr>
      </w:pPr>
      <w:r w:rsidRPr="00BD4CFD">
        <w:rPr>
          <w:rFonts w:ascii="Arial Black" w:hAnsi="Arial Black" w:cs="Arial Black"/>
          <w:b/>
          <w:bCs/>
          <w:u w:val="single"/>
        </w:rPr>
        <w:t xml:space="preserve">ΚΥΡΙΕΣ ΔΙΑΣΤΑΣΕΙΣ </w:t>
      </w:r>
    </w:p>
    <w:p w:rsidR="007D26B4" w:rsidRPr="00BD4CFD" w:rsidRDefault="007D26B4" w:rsidP="007D26B4">
      <w:r w:rsidRPr="00BD4CFD">
        <w:t xml:space="preserve">Ολικό μήκος  ……………………….. = 24,40 </w:t>
      </w:r>
      <w:r w:rsidRPr="00BD4CFD">
        <w:rPr>
          <w:position w:val="-14"/>
        </w:rPr>
        <w:object w:dxaOrig="440" w:dyaOrig="400">
          <v:shape id="_x0000_i1331" type="#_x0000_t75" style="width:21.6pt;height:19.8pt" o:ole="">
            <v:imagedata r:id="rId664" o:title=""/>
          </v:shape>
          <o:OLEObject Type="Embed" ProgID="Equation.DSMT4" ShapeID="_x0000_i1331" DrawAspect="Content" ObjectID="_1744733288" r:id="rId665"/>
        </w:object>
      </w:r>
      <w:r w:rsidRPr="00BD4CFD">
        <w:t xml:space="preserve"> </w:t>
      </w:r>
    </w:p>
    <w:p w:rsidR="007D26B4" w:rsidRPr="00BD4CFD" w:rsidRDefault="007D26B4" w:rsidP="007D26B4">
      <w:r w:rsidRPr="00BD4CFD">
        <w:t>Μήκος μεταξύ καθέτων  …</w:t>
      </w:r>
      <w:r w:rsidR="00706694">
        <w:t>…….</w:t>
      </w:r>
      <w:r w:rsidRPr="00BD4CFD">
        <w:t xml:space="preserve">…… = 20,30 </w:t>
      </w:r>
      <w:r w:rsidRPr="00BD4CFD">
        <w:rPr>
          <w:position w:val="-14"/>
        </w:rPr>
        <w:object w:dxaOrig="440" w:dyaOrig="400">
          <v:shape id="_x0000_i1332" type="#_x0000_t75" style="width:21.6pt;height:19.8pt" o:ole="">
            <v:imagedata r:id="rId666" o:title=""/>
          </v:shape>
          <o:OLEObject Type="Embed" ProgID="Equation.DSMT4" ShapeID="_x0000_i1332" DrawAspect="Content" ObjectID="_1744733289" r:id="rId667"/>
        </w:object>
      </w:r>
      <w:r w:rsidRPr="00BD4CFD">
        <w:t xml:space="preserve"> </w:t>
      </w:r>
    </w:p>
    <w:p w:rsidR="007D26B4" w:rsidRPr="00BD4CFD" w:rsidRDefault="007D26B4" w:rsidP="007D26B4">
      <w:r w:rsidRPr="00BD4CFD">
        <w:t>Μήκος ισάλου …………………</w:t>
      </w:r>
      <w:r w:rsidR="00706694">
        <w:t>..</w:t>
      </w:r>
      <w:r w:rsidRPr="00BD4CFD">
        <w:t xml:space="preserve">…..  = 21,60 </w:t>
      </w:r>
      <w:r w:rsidRPr="00BD4CFD">
        <w:rPr>
          <w:position w:val="-14"/>
        </w:rPr>
        <w:object w:dxaOrig="440" w:dyaOrig="400">
          <v:shape id="_x0000_i1333" type="#_x0000_t75" style="width:21.6pt;height:19.8pt" o:ole="">
            <v:imagedata r:id="rId668" o:title=""/>
          </v:shape>
          <o:OLEObject Type="Embed" ProgID="Equation.DSMT4" ShapeID="_x0000_i1333" DrawAspect="Content" ObjectID="_1744733290" r:id="rId669"/>
        </w:object>
      </w:r>
    </w:p>
    <w:p w:rsidR="007D26B4" w:rsidRPr="00BD4CFD" w:rsidRDefault="007D26B4" w:rsidP="007D26B4">
      <w:r w:rsidRPr="00BD4CFD">
        <w:t>Μήκος υπολογισμού  ………</w:t>
      </w:r>
      <w:r w:rsidR="00706694">
        <w:t>………</w:t>
      </w:r>
      <w:r w:rsidRPr="00BD4CFD">
        <w:t xml:space="preserve">.. = 20,736 </w:t>
      </w:r>
      <w:r w:rsidRPr="00BD4CFD">
        <w:rPr>
          <w:position w:val="-14"/>
        </w:rPr>
        <w:object w:dxaOrig="440" w:dyaOrig="400">
          <v:shape id="_x0000_i1334" type="#_x0000_t75" style="width:21.6pt;height:19.8pt" o:ole="">
            <v:imagedata r:id="rId670" o:title=""/>
          </v:shape>
          <o:OLEObject Type="Embed" ProgID="Equation.DSMT4" ShapeID="_x0000_i1334" DrawAspect="Content" ObjectID="_1744733291" r:id="rId671"/>
        </w:object>
      </w:r>
      <w:r w:rsidRPr="00BD4CFD">
        <w:t xml:space="preserve"> </w:t>
      </w:r>
    </w:p>
    <w:p w:rsidR="007D26B4" w:rsidRPr="00BD4CFD" w:rsidRDefault="007D26B4" w:rsidP="007D26B4">
      <w:r w:rsidRPr="00BD4CFD">
        <w:t>Πλάτος  …………………………</w:t>
      </w:r>
      <w:r w:rsidR="00706694">
        <w:t>…..</w:t>
      </w:r>
      <w:r w:rsidRPr="00BD4CFD">
        <w:t xml:space="preserve">. =    6,60  </w:t>
      </w:r>
      <w:r w:rsidRPr="00BD4CFD">
        <w:rPr>
          <w:position w:val="-14"/>
        </w:rPr>
        <w:object w:dxaOrig="440" w:dyaOrig="400">
          <v:shape id="_x0000_i1335" type="#_x0000_t75" style="width:21.6pt;height:19.8pt" o:ole="">
            <v:imagedata r:id="rId672" o:title=""/>
          </v:shape>
          <o:OLEObject Type="Embed" ProgID="Equation.DSMT4" ShapeID="_x0000_i1335" DrawAspect="Content" ObjectID="_1744733292" r:id="rId673"/>
        </w:object>
      </w:r>
      <w:r w:rsidRPr="00BD4CFD">
        <w:t xml:space="preserve"> </w:t>
      </w:r>
    </w:p>
    <w:p w:rsidR="007D26B4" w:rsidRPr="00BD4CFD" w:rsidRDefault="007D26B4" w:rsidP="007D26B4">
      <w:r w:rsidRPr="00BD4CFD">
        <w:t>Κοίλο (ύψος κατασκευής) …</w:t>
      </w:r>
      <w:r w:rsidR="00706694">
        <w:t>……….</w:t>
      </w:r>
      <w:r w:rsidRPr="00BD4CFD">
        <w:t xml:space="preserve">. =    3,30 </w:t>
      </w:r>
      <w:r w:rsidRPr="00BD4CFD">
        <w:rPr>
          <w:position w:val="-14"/>
        </w:rPr>
        <w:object w:dxaOrig="440" w:dyaOrig="400">
          <v:shape id="_x0000_i1336" type="#_x0000_t75" style="width:21.6pt;height:19.8pt" o:ole="">
            <v:imagedata r:id="rId674" o:title=""/>
          </v:shape>
          <o:OLEObject Type="Embed" ProgID="Equation.DSMT4" ShapeID="_x0000_i1336" DrawAspect="Content" ObjectID="_1744733293" r:id="rId675"/>
        </w:object>
      </w:r>
    </w:p>
    <w:p w:rsidR="007D26B4" w:rsidRPr="00BD4CFD" w:rsidRDefault="007D26B4" w:rsidP="007D26B4">
      <w:r w:rsidRPr="00BD4CFD">
        <w:t>Βύθισμα ………………………</w:t>
      </w:r>
      <w:r w:rsidR="00706694">
        <w:t>……</w:t>
      </w:r>
      <w:r w:rsidRPr="00BD4CFD">
        <w:t xml:space="preserve">..  =    2,15 </w:t>
      </w:r>
      <w:r w:rsidRPr="00BD4CFD">
        <w:rPr>
          <w:position w:val="-14"/>
        </w:rPr>
        <w:object w:dxaOrig="440" w:dyaOrig="400">
          <v:shape id="_x0000_i1337" type="#_x0000_t75" style="width:21.6pt;height:19.8pt" o:ole="">
            <v:imagedata r:id="rId676" o:title=""/>
          </v:shape>
          <o:OLEObject Type="Embed" ProgID="Equation.DSMT4" ShapeID="_x0000_i1337" DrawAspect="Content" ObjectID="_1744733294" r:id="rId677"/>
        </w:object>
      </w:r>
      <w:r w:rsidRPr="00BD4CFD">
        <w:t xml:space="preserve">  </w:t>
      </w:r>
    </w:p>
    <w:p w:rsidR="007D26B4" w:rsidRPr="002258E4" w:rsidRDefault="005A180E" w:rsidP="007B128F">
      <m:oMathPara>
        <m:oMathParaPr>
          <m:jc m:val="left"/>
        </m:oMathParaPr>
        <m:oMath>
          <m:sSub>
            <m:sSubPr>
              <m:ctrlPr>
                <w:rPr>
                  <w:rFonts w:ascii="Cambria Math" w:hAnsi="Cambria Math"/>
                  <w:i/>
                </w:rPr>
              </m:ctrlPr>
            </m:sSubPr>
            <m:e>
              <m:r>
                <w:rPr>
                  <w:rFonts w:ascii="Cambria Math" w:hAnsi="Cambria Math"/>
                </w:rPr>
                <m:t>C</m:t>
              </m:r>
            </m:e>
            <m:sub>
              <m:r>
                <w:rPr>
                  <w:rFonts w:ascii="Cambria Math" w:hAnsi="Cambria Math"/>
                </w:rPr>
                <m:t>Β</m:t>
              </m:r>
            </m:sub>
          </m:sSub>
          <m:r>
            <w:rPr>
              <w:rFonts w:ascii="Cambria Math" w:hAnsi="Cambria Math"/>
            </w:rPr>
            <m:t>=0,707</m:t>
          </m:r>
        </m:oMath>
      </m:oMathPara>
    </w:p>
    <w:p w:rsidR="003A5145" w:rsidRDefault="003A5145" w:rsidP="007B128F">
      <w:pPr>
        <w:rPr>
          <w:u w:val="single"/>
        </w:rPr>
      </w:pPr>
    </w:p>
    <w:p w:rsidR="003A5145" w:rsidRDefault="003A5145" w:rsidP="007B128F">
      <w:pPr>
        <w:rPr>
          <w:u w:val="single"/>
        </w:rPr>
      </w:pPr>
    </w:p>
    <w:p w:rsidR="003A5145" w:rsidRDefault="003A5145" w:rsidP="007B128F">
      <w:pPr>
        <w:rPr>
          <w:u w:val="single"/>
        </w:rPr>
      </w:pPr>
    </w:p>
    <w:p w:rsidR="003A5145" w:rsidRDefault="003A5145" w:rsidP="007B128F">
      <w:pPr>
        <w:rPr>
          <w:u w:val="single"/>
        </w:rPr>
      </w:pPr>
    </w:p>
    <w:p w:rsidR="003A5145" w:rsidRDefault="003A5145" w:rsidP="007B128F">
      <w:pPr>
        <w:rPr>
          <w:u w:val="single"/>
        </w:rPr>
      </w:pPr>
    </w:p>
    <w:p w:rsidR="003A5145" w:rsidRDefault="003A5145" w:rsidP="007B128F">
      <w:pPr>
        <w:rPr>
          <w:u w:val="single"/>
        </w:rPr>
      </w:pPr>
    </w:p>
    <w:p w:rsidR="003A5145" w:rsidRDefault="003A5145" w:rsidP="007B128F">
      <w:pPr>
        <w:rPr>
          <w:u w:val="single"/>
        </w:rPr>
      </w:pPr>
    </w:p>
    <w:p w:rsidR="003A5145" w:rsidRDefault="003A5145" w:rsidP="007B128F">
      <w:pPr>
        <w:rPr>
          <w:u w:val="single"/>
        </w:rPr>
      </w:pPr>
      <w:bookmarkStart w:id="18" w:name="_GoBack"/>
      <w:bookmarkEnd w:id="18"/>
    </w:p>
    <w:p w:rsidR="003A5145" w:rsidRDefault="003A5145" w:rsidP="007B128F">
      <w:pPr>
        <w:rPr>
          <w:u w:val="single"/>
        </w:rPr>
      </w:pPr>
    </w:p>
    <w:p w:rsidR="007D26B4" w:rsidRDefault="007D26B4" w:rsidP="007D26B4">
      <w:pPr>
        <w:rPr>
          <w:rFonts w:ascii="Arial Black" w:hAnsi="Arial Black" w:cs="Arial Black"/>
          <w:u w:val="single"/>
        </w:rPr>
      </w:pPr>
      <w:r w:rsidRPr="00BD4CFD">
        <w:rPr>
          <w:rFonts w:ascii="Arial Black" w:hAnsi="Arial Black" w:cs="Arial Black"/>
          <w:u w:val="single"/>
          <w:lang w:val="en-US"/>
        </w:rPr>
        <w:t>BHMA</w:t>
      </w:r>
      <w:r w:rsidRPr="00BD4CFD">
        <w:rPr>
          <w:rFonts w:ascii="Arial Black" w:hAnsi="Arial Black" w:cs="Arial Black"/>
          <w:u w:val="single"/>
        </w:rPr>
        <w:t xml:space="preserve"> 1: Σχεδίαση πρύμνης</w:t>
      </w:r>
    </w:p>
    <w:p w:rsidR="007D26B4" w:rsidRPr="00BD4CFD" w:rsidRDefault="007D26B4" w:rsidP="007D26B4">
      <w:pPr>
        <w:jc w:val="center"/>
        <w:rPr>
          <w:rFonts w:ascii="Arial Black" w:hAnsi="Arial Black" w:cs="Arial Black"/>
          <w:u w:val="single"/>
        </w:rPr>
      </w:pPr>
      <w:r w:rsidRPr="00BD4CFD">
        <w:rPr>
          <w:rFonts w:ascii="Arial Black" w:hAnsi="Arial Black" w:cs="Arial Black"/>
          <w:noProof/>
        </w:rPr>
        <w:drawing>
          <wp:inline distT="0" distB="0" distL="0" distR="0" wp14:anchorId="13D62BEF" wp14:editId="1A603C8E">
            <wp:extent cx="3861351" cy="2537460"/>
            <wp:effectExtent l="0" t="0" r="6350" b="0"/>
            <wp:docPr id="24" name="Εικόνα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3879942" cy="2549677"/>
                    </a:xfrm>
                    <a:prstGeom prst="rect">
                      <a:avLst/>
                    </a:prstGeom>
                    <a:noFill/>
                    <a:ln>
                      <a:noFill/>
                    </a:ln>
                  </pic:spPr>
                </pic:pic>
              </a:graphicData>
            </a:graphic>
          </wp:inline>
        </w:drawing>
      </w:r>
    </w:p>
    <w:p w:rsidR="007D26B4" w:rsidRDefault="007D26B4" w:rsidP="007D26B4">
      <w:pPr>
        <w:spacing w:after="160" w:line="259" w:lineRule="auto"/>
        <w:jc w:val="center"/>
        <w:rPr>
          <w:lang w:eastAsia="en-US"/>
        </w:rPr>
      </w:pPr>
      <w:r w:rsidRPr="007D26B4">
        <w:rPr>
          <w:lang w:eastAsia="en-US"/>
        </w:rPr>
        <w:t>Σχήμα  2.35.1  πρύμνη πλοίου</w:t>
      </w:r>
      <w:r w:rsidR="00286AA4">
        <w:rPr>
          <w:lang w:eastAsia="en-US"/>
        </w:rPr>
        <w:t xml:space="preserve"> (προσωπικό </w:t>
      </w:r>
      <w:proofErr w:type="spellStart"/>
      <w:r w:rsidR="00286AA4">
        <w:rPr>
          <w:lang w:eastAsia="en-US"/>
        </w:rPr>
        <w:t>αρχειο</w:t>
      </w:r>
      <w:proofErr w:type="spellEnd"/>
    </w:p>
    <w:p w:rsidR="00706694" w:rsidRPr="003E0243" w:rsidRDefault="00706694" w:rsidP="007D26B4">
      <w:pPr>
        <w:spacing w:after="160" w:line="259" w:lineRule="auto"/>
        <w:rPr>
          <w:rFonts w:ascii="Arial Black" w:hAnsi="Arial Black" w:cs="Arial Black"/>
          <w:u w:val="single"/>
          <w:lang w:eastAsia="en-US"/>
        </w:rPr>
      </w:pPr>
    </w:p>
    <w:p w:rsidR="007D26B4" w:rsidRPr="007D26B4" w:rsidRDefault="007D26B4" w:rsidP="007D26B4">
      <w:pPr>
        <w:spacing w:after="160" w:line="259" w:lineRule="auto"/>
        <w:rPr>
          <w:rFonts w:ascii="Arial Black" w:hAnsi="Arial Black" w:cs="Arial Black"/>
          <w:u w:val="single"/>
          <w:lang w:eastAsia="en-US"/>
        </w:rPr>
      </w:pPr>
      <w:r w:rsidRPr="007D26B4">
        <w:rPr>
          <w:rFonts w:ascii="Arial Black" w:hAnsi="Arial Black" w:cs="Arial Black"/>
          <w:u w:val="single"/>
          <w:lang w:val="en-US" w:eastAsia="en-US"/>
        </w:rPr>
        <w:t>BHMA</w:t>
      </w:r>
      <w:r w:rsidRPr="007D26B4">
        <w:rPr>
          <w:rFonts w:ascii="Arial Black" w:hAnsi="Arial Black" w:cs="Arial Black"/>
          <w:u w:val="single"/>
          <w:lang w:eastAsia="en-US"/>
        </w:rPr>
        <w:t xml:space="preserve"> </w:t>
      </w:r>
      <w:proofErr w:type="gramStart"/>
      <w:r w:rsidRPr="007D26B4">
        <w:rPr>
          <w:rFonts w:ascii="Arial Black" w:hAnsi="Arial Black" w:cs="Arial Black"/>
          <w:u w:val="single"/>
          <w:lang w:eastAsia="en-US"/>
        </w:rPr>
        <w:t>2 :</w:t>
      </w:r>
      <w:proofErr w:type="gramEnd"/>
      <w:r w:rsidRPr="007D26B4">
        <w:rPr>
          <w:rFonts w:ascii="Arial Black" w:hAnsi="Arial Black" w:cs="Arial Black"/>
          <w:u w:val="single"/>
          <w:lang w:eastAsia="en-US"/>
        </w:rPr>
        <w:t xml:space="preserve">  ΥΠΟΛΟΓΙΣΜΟΣ ΑΠΑΙΤΟΥΜΕΝΗΣ ΕΠΙΦΑΝΕΙΑΣ ΠΗΔΑΛΙΟΥ</w:t>
      </w:r>
    </w:p>
    <w:p w:rsidR="007D26B4" w:rsidRPr="007D26B4" w:rsidRDefault="007D26B4" w:rsidP="007D26B4">
      <w:pPr>
        <w:spacing w:line="259" w:lineRule="auto"/>
        <w:rPr>
          <w:rFonts w:ascii="Calibri" w:hAnsi="Calibri" w:cs="Calibri"/>
          <w:u w:val="single"/>
          <w:lang w:eastAsia="en-US"/>
        </w:rPr>
      </w:pPr>
      <w:r w:rsidRPr="007D26B4">
        <w:rPr>
          <w:rFonts w:ascii="Calibri" w:hAnsi="Calibri" w:cs="Calibri"/>
          <w:u w:val="single"/>
          <w:lang w:eastAsia="en-US"/>
        </w:rPr>
        <w:t xml:space="preserve">Για την </w:t>
      </w:r>
      <w:r w:rsidR="002258E4">
        <w:rPr>
          <w:rFonts w:ascii="Calibri" w:hAnsi="Calibri" w:cs="Calibri"/>
          <w:u w:val="single"/>
          <w:lang w:eastAsia="en-US"/>
        </w:rPr>
        <w:t xml:space="preserve">συνολική </w:t>
      </w:r>
      <w:r w:rsidRPr="007D26B4">
        <w:rPr>
          <w:rFonts w:ascii="Calibri" w:hAnsi="Calibri" w:cs="Calibri"/>
          <w:u w:val="single"/>
          <w:lang w:eastAsia="en-US"/>
        </w:rPr>
        <w:t xml:space="preserve">απαιτούμενη επιφάνεια του πηδαλίου </w:t>
      </w:r>
      <w:r w:rsidRPr="007D26B4">
        <w:rPr>
          <w:rFonts w:ascii="Calibri" w:hAnsi="Calibri" w:cs="Calibri"/>
          <w:b/>
          <w:u w:val="single"/>
          <w:lang w:eastAsia="en-US"/>
        </w:rPr>
        <w:t>συνιστώνται</w:t>
      </w:r>
      <w:r w:rsidRPr="007D26B4">
        <w:rPr>
          <w:rFonts w:ascii="Calibri" w:hAnsi="Calibri" w:cs="Calibri"/>
          <w:u w:val="single"/>
          <w:lang w:eastAsia="en-US"/>
        </w:rPr>
        <w:t xml:space="preserve"> οι παρακάτω σχέσεις υπολογισμού :</w:t>
      </w:r>
    </w:p>
    <w:p w:rsidR="007D26B4" w:rsidRPr="007D26B4" w:rsidRDefault="007D26B4" w:rsidP="007D26B4">
      <w:pPr>
        <w:spacing w:line="259" w:lineRule="auto"/>
        <w:rPr>
          <w:rFonts w:ascii="Calibri" w:hAnsi="Calibri" w:cs="Calibri"/>
          <w:lang w:eastAsia="en-US"/>
        </w:rPr>
      </w:pPr>
      <w:r w:rsidRPr="007D26B4">
        <w:rPr>
          <w:rFonts w:ascii="Calibri" w:hAnsi="Calibri" w:cs="Calibri"/>
          <w:u w:val="single"/>
          <w:lang w:eastAsia="en-US"/>
        </w:rPr>
        <w:t xml:space="preserve"> </w:t>
      </w:r>
    </w:p>
    <w:p w:rsidR="007D26B4" w:rsidRPr="007D26B4" w:rsidRDefault="007D26B4" w:rsidP="007D26B4">
      <w:pPr>
        <w:spacing w:line="259" w:lineRule="auto"/>
        <w:rPr>
          <w:rFonts w:ascii="Calibri" w:hAnsi="Calibri" w:cs="Calibri"/>
          <w:i/>
          <w:iCs/>
          <w:color w:val="FF0000"/>
          <w:lang w:eastAsia="en-US"/>
        </w:rPr>
      </w:pPr>
      <w:r w:rsidRPr="007D26B4">
        <w:rPr>
          <w:rFonts w:ascii="Calibri" w:hAnsi="Calibri" w:cs="Calibri"/>
          <w:b/>
          <w:bCs/>
          <w:u w:val="single"/>
          <w:lang w:eastAsia="en-US"/>
        </w:rPr>
        <w:t>Α.</w:t>
      </w:r>
      <w:r w:rsidRPr="007D26B4">
        <w:rPr>
          <w:rFonts w:ascii="Calibri" w:hAnsi="Calibri" w:cs="Calibri"/>
          <w:lang w:eastAsia="en-US"/>
        </w:rPr>
        <w:t xml:space="preserve">  Από τη σχέση :   </w:t>
      </w:r>
      <w:r w:rsidR="005A180E">
        <w:rPr>
          <w:rFonts w:ascii="Calibri" w:hAnsi="Calibri" w:cs="Calibri"/>
          <w:position w:val="-16"/>
          <w:lang w:eastAsia="en-US"/>
        </w:rPr>
        <w:pict>
          <v:shape id="_x0000_i1338" type="#_x0000_t75" style="width:123pt;height:21.6pt">
            <v:imagedata r:id="rId679" o:title=""/>
          </v:shape>
        </w:pict>
      </w:r>
      <w:r w:rsidRPr="007D26B4">
        <w:rPr>
          <w:rFonts w:ascii="Calibri" w:hAnsi="Calibri" w:cs="Calibri"/>
          <w:lang w:eastAsia="en-US"/>
        </w:rPr>
        <w:t xml:space="preserve">     (ΠΙΝΑΚΑΣ 2.26.1, ΜΕΡΟΣ ΙΙΙ, Κεφ. 2 παράγρ. 2.26)</w:t>
      </w:r>
      <w:r w:rsidRPr="007D26B4">
        <w:rPr>
          <w:rFonts w:ascii="Calibri" w:hAnsi="Calibri" w:cs="Calibri"/>
          <w:color w:val="FF0000"/>
          <w:lang w:eastAsia="en-US"/>
        </w:rPr>
        <w:fldChar w:fldCharType="begin"/>
      </w:r>
      <w:r w:rsidRPr="007D26B4">
        <w:rPr>
          <w:rFonts w:ascii="Calibri" w:hAnsi="Calibri" w:cs="Calibri"/>
          <w:color w:val="FF0000"/>
          <w:lang w:eastAsia="en-US"/>
        </w:rPr>
        <w:instrText xml:space="preserve"> QUOTE </w:instrText>
      </w:r>
      <w:r w:rsidRPr="007D26B4">
        <w:rPr>
          <w:rFonts w:ascii="Calibri" w:hAnsi="Calibri" w:cs="Calibri"/>
          <w:noProof/>
          <w:color w:val="FF0000"/>
          <w:lang w:eastAsia="en-US"/>
        </w:rPr>
        <w:drawing>
          <wp:inline distT="0" distB="0" distL="0" distR="0" wp14:anchorId="238C5E48" wp14:editId="5B09AEA5">
            <wp:extent cx="1051560" cy="175260"/>
            <wp:effectExtent l="0" t="0" r="0" b="0"/>
            <wp:docPr id="42" name="Εικόνα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51560" cy="175260"/>
                    </a:xfrm>
                    <a:prstGeom prst="rect">
                      <a:avLst/>
                    </a:prstGeom>
                    <a:noFill/>
                    <a:ln>
                      <a:noFill/>
                    </a:ln>
                  </pic:spPr>
                </pic:pic>
              </a:graphicData>
            </a:graphic>
          </wp:inline>
        </w:drawing>
      </w:r>
      <w:r w:rsidRPr="007D26B4">
        <w:rPr>
          <w:rFonts w:ascii="Calibri" w:hAnsi="Calibri" w:cs="Calibri"/>
          <w:color w:val="FF0000"/>
          <w:lang w:eastAsia="en-US"/>
        </w:rPr>
        <w:instrText xml:space="preserve"> </w:instrText>
      </w:r>
      <w:r w:rsidRPr="007D26B4">
        <w:rPr>
          <w:rFonts w:ascii="Calibri" w:hAnsi="Calibri" w:cs="Calibri"/>
          <w:color w:val="FF0000"/>
          <w:lang w:eastAsia="en-US"/>
        </w:rPr>
        <w:fldChar w:fldCharType="end"/>
      </w:r>
      <w:r w:rsidRPr="007D26B4">
        <w:rPr>
          <w:rFonts w:ascii="Arial Black" w:hAnsi="Arial Black" w:cs="Arial Black"/>
          <w:b/>
          <w:bCs/>
          <w:i/>
          <w:iCs/>
          <w:color w:val="FF0000"/>
          <w:lang w:eastAsia="en-US"/>
        </w:rPr>
        <w:t xml:space="preserve"> </w:t>
      </w:r>
    </w:p>
    <w:p w:rsidR="007D26B4" w:rsidRPr="007D26B4" w:rsidRDefault="007D26B4" w:rsidP="007D26B4">
      <w:pPr>
        <w:spacing w:line="259" w:lineRule="auto"/>
        <w:rPr>
          <w:rFonts w:ascii="Calibri" w:hAnsi="Calibri" w:cs="Calibri"/>
          <w:lang w:eastAsia="en-US"/>
        </w:rPr>
      </w:pPr>
      <w:r w:rsidRPr="007D26B4">
        <w:rPr>
          <w:rFonts w:ascii="Calibri" w:hAnsi="Calibri" w:cs="Calibri"/>
          <w:lang w:eastAsia="en-US"/>
        </w:rPr>
        <w:t xml:space="preserve">Από τον πίνακα  2.26.1  για αλιευτικά πλοία είναι :  </w:t>
      </w:r>
      <w:r w:rsidRPr="007D26B4">
        <w:rPr>
          <w:rFonts w:ascii="Calibri" w:hAnsi="Calibri" w:cs="Calibri"/>
          <w:lang w:eastAsia="en-US"/>
        </w:rPr>
        <w:fldChar w:fldCharType="begin"/>
      </w:r>
      <w:r w:rsidRPr="007D26B4">
        <w:rPr>
          <w:rFonts w:ascii="Calibri" w:hAnsi="Calibri" w:cs="Calibri"/>
          <w:lang w:eastAsia="en-US"/>
        </w:rPr>
        <w:instrText xml:space="preserve"> QUOTE </w:instrText>
      </w:r>
      <w:r w:rsidRPr="007D26B4">
        <w:rPr>
          <w:rFonts w:ascii="Calibri" w:hAnsi="Calibri" w:cs="Calibri"/>
          <w:noProof/>
          <w:lang w:eastAsia="en-US"/>
        </w:rPr>
        <w:drawing>
          <wp:inline distT="0" distB="0" distL="0" distR="0" wp14:anchorId="1D7DDC84" wp14:editId="00816F00">
            <wp:extent cx="1127760" cy="175260"/>
            <wp:effectExtent l="0" t="0" r="0" b="0"/>
            <wp:docPr id="43" name="Εικόνα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27760" cy="175260"/>
                    </a:xfrm>
                    <a:prstGeom prst="rect">
                      <a:avLst/>
                    </a:prstGeom>
                    <a:noFill/>
                    <a:ln>
                      <a:noFill/>
                    </a:ln>
                  </pic:spPr>
                </pic:pic>
              </a:graphicData>
            </a:graphic>
          </wp:inline>
        </w:drawing>
      </w:r>
      <w:r w:rsidRPr="007D26B4">
        <w:rPr>
          <w:rFonts w:ascii="Calibri" w:hAnsi="Calibri" w:cs="Calibri"/>
          <w:lang w:eastAsia="en-US"/>
        </w:rPr>
        <w:instrText xml:space="preserve"> </w:instrText>
      </w:r>
      <w:r w:rsidRPr="007D26B4">
        <w:rPr>
          <w:rFonts w:ascii="Calibri" w:hAnsi="Calibri" w:cs="Calibri"/>
          <w:lang w:eastAsia="en-US"/>
        </w:rPr>
        <w:fldChar w:fldCharType="separate"/>
      </w:r>
      <w:r w:rsidRPr="007D26B4">
        <w:rPr>
          <w:rFonts w:ascii="Calibri" w:hAnsi="Calibri" w:cs="Calibri"/>
          <w:noProof/>
          <w:lang w:eastAsia="en-US"/>
        </w:rPr>
        <w:drawing>
          <wp:inline distT="0" distB="0" distL="0" distR="0" wp14:anchorId="008C0B93" wp14:editId="17A4BF34">
            <wp:extent cx="1127760" cy="175260"/>
            <wp:effectExtent l="0" t="0" r="0" b="0"/>
            <wp:docPr id="44" name="Εικόνα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27760" cy="175260"/>
                    </a:xfrm>
                    <a:prstGeom prst="rect">
                      <a:avLst/>
                    </a:prstGeom>
                    <a:noFill/>
                    <a:ln>
                      <a:noFill/>
                    </a:ln>
                  </pic:spPr>
                </pic:pic>
              </a:graphicData>
            </a:graphic>
          </wp:inline>
        </w:drawing>
      </w:r>
      <w:r w:rsidRPr="007D26B4">
        <w:rPr>
          <w:rFonts w:ascii="Calibri" w:hAnsi="Calibri" w:cs="Calibri"/>
          <w:lang w:eastAsia="en-US"/>
        </w:rPr>
        <w:fldChar w:fldCharType="end"/>
      </w:r>
      <w:r w:rsidRPr="007D26B4">
        <w:rPr>
          <w:rFonts w:ascii="Calibri" w:hAnsi="Calibri" w:cs="Calibri"/>
          <w:lang w:eastAsia="en-US"/>
        </w:rPr>
        <w:t>)</w:t>
      </w:r>
    </w:p>
    <w:p w:rsidR="007D26B4" w:rsidRPr="007D26B4" w:rsidRDefault="007D26B4" w:rsidP="007D26B4">
      <w:pPr>
        <w:spacing w:line="259" w:lineRule="auto"/>
        <w:rPr>
          <w:rFonts w:ascii="Calibri" w:hAnsi="Calibri" w:cs="Calibri"/>
          <w:lang w:eastAsia="en-US"/>
        </w:rPr>
      </w:pPr>
      <w:r w:rsidRPr="007D26B4">
        <w:rPr>
          <w:rFonts w:ascii="Calibri" w:hAnsi="Calibri" w:cs="Calibri"/>
          <w:noProof/>
          <w:lang w:eastAsia="en-US"/>
        </w:rPr>
        <w:drawing>
          <wp:inline distT="0" distB="0" distL="0" distR="0" wp14:anchorId="2647E0BB" wp14:editId="2E851EEB">
            <wp:extent cx="2103120" cy="304800"/>
            <wp:effectExtent l="0" t="0" r="0" b="0"/>
            <wp:docPr id="45" name="Εικόνα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103120" cy="304800"/>
                    </a:xfrm>
                    <a:prstGeom prst="rect">
                      <a:avLst/>
                    </a:prstGeom>
                    <a:noFill/>
                    <a:ln>
                      <a:noFill/>
                    </a:ln>
                  </pic:spPr>
                </pic:pic>
              </a:graphicData>
            </a:graphic>
          </wp:inline>
        </w:drawing>
      </w:r>
      <w:r w:rsidRPr="007D26B4">
        <w:rPr>
          <w:rFonts w:ascii="Calibri" w:hAnsi="Calibri" w:cs="Calibri"/>
          <w:lang w:eastAsia="en-US"/>
        </w:rPr>
        <w:t xml:space="preserve">        </w:t>
      </w:r>
      <w:r w:rsidRPr="007D26B4">
        <w:rPr>
          <w:rFonts w:ascii="Calibri" w:hAnsi="Calibri" w:cs="Calibri"/>
          <w:noProof/>
          <w:lang w:eastAsia="en-US"/>
        </w:rPr>
        <w:drawing>
          <wp:inline distT="0" distB="0" distL="0" distR="0" wp14:anchorId="43FFE950" wp14:editId="4BA66C47">
            <wp:extent cx="2103120" cy="304800"/>
            <wp:effectExtent l="0" t="0" r="0" b="0"/>
            <wp:docPr id="46" name="Εικόνα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103120" cy="304800"/>
                    </a:xfrm>
                    <a:prstGeom prst="rect">
                      <a:avLst/>
                    </a:prstGeom>
                    <a:noFill/>
                    <a:ln>
                      <a:noFill/>
                    </a:ln>
                  </pic:spPr>
                </pic:pic>
              </a:graphicData>
            </a:graphic>
          </wp:inline>
        </w:drawing>
      </w:r>
    </w:p>
    <w:p w:rsidR="007D26B4" w:rsidRPr="007D26B4" w:rsidRDefault="007D26B4" w:rsidP="007D26B4">
      <w:pPr>
        <w:spacing w:line="259" w:lineRule="auto"/>
        <w:rPr>
          <w:rFonts w:ascii="Calibri" w:hAnsi="Calibri" w:cs="Calibri"/>
          <w:lang w:eastAsia="en-US"/>
        </w:rPr>
      </w:pPr>
    </w:p>
    <w:p w:rsidR="007D26B4" w:rsidRPr="007D26B4" w:rsidRDefault="007D26B4" w:rsidP="007D26B4">
      <w:pPr>
        <w:spacing w:line="259" w:lineRule="auto"/>
        <w:rPr>
          <w:rFonts w:ascii="Calibri" w:hAnsi="Calibri" w:cs="Calibri"/>
          <w:b/>
          <w:bCs/>
          <w:u w:val="single"/>
          <w:lang w:eastAsia="en-US"/>
        </w:rPr>
      </w:pPr>
    </w:p>
    <w:p w:rsidR="007D26B4" w:rsidRPr="003E0243" w:rsidRDefault="007D26B4" w:rsidP="007D26B4">
      <w:pPr>
        <w:spacing w:line="259" w:lineRule="auto"/>
        <w:rPr>
          <w:rFonts w:ascii="Calibri" w:hAnsi="Calibri" w:cs="Calibri"/>
          <w:lang w:eastAsia="en-US"/>
        </w:rPr>
      </w:pPr>
      <w:r w:rsidRPr="007D26B4">
        <w:rPr>
          <w:rFonts w:ascii="Calibri" w:hAnsi="Calibri" w:cs="Calibri"/>
          <w:b/>
          <w:bCs/>
          <w:u w:val="single"/>
          <w:lang w:val="en-US" w:eastAsia="en-US"/>
        </w:rPr>
        <w:t>B</w:t>
      </w:r>
      <w:r w:rsidRPr="007D26B4">
        <w:rPr>
          <w:rFonts w:ascii="Calibri" w:hAnsi="Calibri" w:cs="Calibri"/>
          <w:b/>
          <w:bCs/>
          <w:u w:val="single"/>
          <w:lang w:eastAsia="en-US"/>
        </w:rPr>
        <w:t>.</w:t>
      </w:r>
      <w:r w:rsidRPr="007D26B4">
        <w:rPr>
          <w:rFonts w:ascii="Calibri" w:hAnsi="Calibri" w:cs="Calibri"/>
          <w:lang w:eastAsia="en-US"/>
        </w:rPr>
        <w:t xml:space="preserve">  Από</w:t>
      </w:r>
      <w:r w:rsidRPr="003E0243">
        <w:rPr>
          <w:rFonts w:ascii="Calibri" w:hAnsi="Calibri" w:cs="Calibri"/>
          <w:lang w:eastAsia="en-US"/>
        </w:rPr>
        <w:t xml:space="preserve"> </w:t>
      </w:r>
      <w:r w:rsidRPr="007D26B4">
        <w:rPr>
          <w:rFonts w:ascii="Calibri" w:hAnsi="Calibri" w:cs="Calibri"/>
          <w:lang w:eastAsia="en-US"/>
        </w:rPr>
        <w:t>τη</w:t>
      </w:r>
      <w:r w:rsidRPr="003E0243">
        <w:rPr>
          <w:rFonts w:ascii="Calibri" w:hAnsi="Calibri" w:cs="Calibri"/>
          <w:lang w:eastAsia="en-US"/>
        </w:rPr>
        <w:t xml:space="preserve"> </w:t>
      </w:r>
      <w:r w:rsidRPr="007D26B4">
        <w:rPr>
          <w:rFonts w:ascii="Calibri" w:hAnsi="Calibri" w:cs="Calibri"/>
          <w:lang w:eastAsia="en-US"/>
        </w:rPr>
        <w:t>σχέση</w:t>
      </w:r>
      <w:r w:rsidRPr="003E0243">
        <w:rPr>
          <w:rFonts w:ascii="Calibri" w:hAnsi="Calibri" w:cs="Calibri"/>
          <w:lang w:eastAsia="en-US"/>
        </w:rPr>
        <w:t xml:space="preserve"> </w:t>
      </w:r>
      <w:r w:rsidRPr="007D26B4">
        <w:rPr>
          <w:rFonts w:ascii="Calibri" w:hAnsi="Calibri" w:cs="Calibri"/>
          <w:lang w:eastAsia="en-US"/>
        </w:rPr>
        <w:t>του</w:t>
      </w:r>
      <w:r w:rsidRPr="003E0243">
        <w:rPr>
          <w:rFonts w:ascii="Calibri" w:hAnsi="Calibri" w:cs="Calibri"/>
          <w:lang w:eastAsia="en-US"/>
        </w:rPr>
        <w:t xml:space="preserve"> </w:t>
      </w:r>
      <w:bookmarkStart w:id="19" w:name="_Hlk120912504"/>
      <w:r w:rsidRPr="007D26B4">
        <w:rPr>
          <w:rFonts w:ascii="Calibri" w:hAnsi="Calibri" w:cs="Calibri"/>
          <w:lang w:eastAsia="en-US"/>
        </w:rPr>
        <w:t>Νορβηγικού</w:t>
      </w:r>
      <w:r w:rsidRPr="003E0243">
        <w:rPr>
          <w:rFonts w:ascii="Calibri" w:hAnsi="Calibri" w:cs="Calibri"/>
          <w:lang w:eastAsia="en-US"/>
        </w:rPr>
        <w:t xml:space="preserve"> </w:t>
      </w:r>
      <w:r w:rsidRPr="007D26B4">
        <w:rPr>
          <w:rFonts w:ascii="Calibri" w:hAnsi="Calibri" w:cs="Calibri"/>
          <w:lang w:eastAsia="en-US"/>
        </w:rPr>
        <w:t>Νηογνώμονα</w:t>
      </w:r>
      <w:r w:rsidRPr="003E0243">
        <w:rPr>
          <w:rFonts w:ascii="Calibri" w:hAnsi="Calibri" w:cs="Calibri"/>
          <w:lang w:eastAsia="en-US"/>
        </w:rPr>
        <w:t xml:space="preserve"> </w:t>
      </w:r>
      <w:bookmarkStart w:id="20" w:name="_Hlk120725264"/>
      <w:r w:rsidRPr="003E0243">
        <w:rPr>
          <w:rFonts w:ascii="Calibri" w:hAnsi="Calibri" w:cs="Calibri"/>
          <w:lang w:eastAsia="en-US"/>
        </w:rPr>
        <w:t>(</w:t>
      </w:r>
      <w:r w:rsidRPr="007D26B4">
        <w:rPr>
          <w:rFonts w:ascii="Calibri" w:hAnsi="Calibri" w:cs="Calibri"/>
          <w:lang w:val="en-US" w:eastAsia="en-US"/>
        </w:rPr>
        <w:t>DNV</w:t>
      </w:r>
      <w:r w:rsidR="002258E4" w:rsidRPr="003E0243">
        <w:rPr>
          <w:rFonts w:ascii="Calibri" w:hAnsi="Calibri" w:cs="Calibri"/>
          <w:lang w:eastAsia="en-US"/>
        </w:rPr>
        <w:t xml:space="preserve"> </w:t>
      </w:r>
      <w:r w:rsidR="002258E4">
        <w:rPr>
          <w:rFonts w:ascii="Calibri" w:hAnsi="Calibri" w:cs="Calibri"/>
          <w:lang w:val="en-US" w:eastAsia="en-US"/>
        </w:rPr>
        <w:t>Rules</w:t>
      </w:r>
      <w:r w:rsidR="002258E4" w:rsidRPr="003E0243">
        <w:rPr>
          <w:rFonts w:ascii="Calibri" w:hAnsi="Calibri" w:cs="Calibri"/>
          <w:lang w:eastAsia="en-US"/>
        </w:rPr>
        <w:t xml:space="preserve"> </w:t>
      </w:r>
      <w:r w:rsidR="002258E4">
        <w:rPr>
          <w:rFonts w:ascii="Calibri" w:hAnsi="Calibri" w:cs="Calibri"/>
          <w:lang w:val="en-US" w:eastAsia="en-US"/>
        </w:rPr>
        <w:t>for</w:t>
      </w:r>
      <w:r w:rsidR="002258E4" w:rsidRPr="003E0243">
        <w:rPr>
          <w:rFonts w:ascii="Calibri" w:hAnsi="Calibri" w:cs="Calibri"/>
          <w:lang w:eastAsia="en-US"/>
        </w:rPr>
        <w:t xml:space="preserve"> </w:t>
      </w:r>
      <w:r w:rsidR="002258E4">
        <w:rPr>
          <w:rFonts w:ascii="Calibri" w:hAnsi="Calibri" w:cs="Calibri"/>
          <w:lang w:val="en-US" w:eastAsia="en-US"/>
        </w:rPr>
        <w:t>Ships</w:t>
      </w:r>
      <w:r w:rsidR="002258E4" w:rsidRPr="003E0243">
        <w:rPr>
          <w:rFonts w:ascii="Calibri" w:hAnsi="Calibri" w:cs="Calibri"/>
          <w:lang w:eastAsia="en-US"/>
        </w:rPr>
        <w:t xml:space="preserve">, </w:t>
      </w:r>
      <w:r w:rsidR="002258E4">
        <w:rPr>
          <w:rFonts w:ascii="Calibri" w:hAnsi="Calibri" w:cs="Calibri"/>
          <w:lang w:val="en-US" w:eastAsia="en-US"/>
        </w:rPr>
        <w:t>January</w:t>
      </w:r>
      <w:r w:rsidRPr="003E0243">
        <w:rPr>
          <w:rFonts w:ascii="Calibri" w:hAnsi="Calibri" w:cs="Calibri"/>
          <w:lang w:eastAsia="en-US"/>
        </w:rPr>
        <w:t xml:space="preserve"> </w:t>
      </w:r>
      <w:r w:rsidR="002258E4" w:rsidRPr="003E0243">
        <w:rPr>
          <w:rFonts w:ascii="Calibri" w:hAnsi="Calibri" w:cs="Calibri"/>
          <w:lang w:eastAsia="en-US"/>
        </w:rPr>
        <w:t xml:space="preserve">2000, </w:t>
      </w:r>
      <w:r w:rsidR="002258E4">
        <w:rPr>
          <w:rFonts w:ascii="Calibri" w:hAnsi="Calibri" w:cs="Calibri"/>
          <w:lang w:val="en-US" w:eastAsia="en-US"/>
        </w:rPr>
        <w:t>Part</w:t>
      </w:r>
      <w:r w:rsidR="002258E4" w:rsidRPr="003E0243">
        <w:rPr>
          <w:rFonts w:ascii="Calibri" w:hAnsi="Calibri" w:cs="Calibri"/>
          <w:lang w:eastAsia="en-US"/>
        </w:rPr>
        <w:t xml:space="preserve"> 3, </w:t>
      </w:r>
      <w:r w:rsidR="002258E4">
        <w:rPr>
          <w:rFonts w:ascii="Calibri" w:hAnsi="Calibri" w:cs="Calibri"/>
          <w:lang w:val="en-US" w:eastAsia="en-US"/>
        </w:rPr>
        <w:t>Ch</w:t>
      </w:r>
      <w:r w:rsidR="002258E4" w:rsidRPr="003E0243">
        <w:rPr>
          <w:rFonts w:ascii="Calibri" w:hAnsi="Calibri" w:cs="Calibri"/>
          <w:lang w:eastAsia="en-US"/>
        </w:rPr>
        <w:t xml:space="preserve">.3, </w:t>
      </w:r>
      <w:r w:rsidR="002258E4">
        <w:rPr>
          <w:rFonts w:ascii="Calibri" w:hAnsi="Calibri" w:cs="Calibri"/>
          <w:lang w:val="en-US" w:eastAsia="en-US"/>
        </w:rPr>
        <w:t>Sec</w:t>
      </w:r>
      <w:r w:rsidR="002258E4" w:rsidRPr="003E0243">
        <w:rPr>
          <w:rFonts w:ascii="Calibri" w:hAnsi="Calibri" w:cs="Calibri"/>
          <w:lang w:eastAsia="en-US"/>
        </w:rPr>
        <w:t xml:space="preserve">.2, </w:t>
      </w:r>
      <w:r w:rsidR="002258E4">
        <w:rPr>
          <w:rFonts w:ascii="Calibri" w:hAnsi="Calibri" w:cs="Calibri"/>
          <w:lang w:val="en-US" w:eastAsia="en-US"/>
        </w:rPr>
        <w:t>p</w:t>
      </w:r>
      <w:r w:rsidR="002258E4" w:rsidRPr="003E0243">
        <w:rPr>
          <w:rFonts w:ascii="Calibri" w:hAnsi="Calibri" w:cs="Calibri"/>
          <w:lang w:eastAsia="en-US"/>
        </w:rPr>
        <w:t>.10)</w:t>
      </w:r>
      <w:r w:rsidRPr="003E0243">
        <w:rPr>
          <w:rFonts w:ascii="Calibri" w:hAnsi="Calibri" w:cs="Calibri"/>
          <w:lang w:eastAsia="en-US"/>
        </w:rPr>
        <w:t xml:space="preserve"> </w:t>
      </w:r>
      <w:bookmarkEnd w:id="20"/>
    </w:p>
    <w:p w:rsidR="007D26B4" w:rsidRPr="002258E4" w:rsidRDefault="007D26B4" w:rsidP="007D26B4">
      <w:pPr>
        <w:spacing w:line="259" w:lineRule="auto"/>
        <w:rPr>
          <w:rFonts w:ascii="Calibri" w:hAnsi="Calibri" w:cs="Calibri"/>
          <w:lang w:eastAsia="en-US"/>
        </w:rPr>
      </w:pPr>
      <w:bookmarkStart w:id="21" w:name="_Hlk120725282"/>
      <w:bookmarkEnd w:id="19"/>
      <m:oMathPara>
        <m:oMath>
          <m:r>
            <w:rPr>
              <w:rFonts w:ascii="Cambria Math" w:hAnsi="Calibri" w:cs="Calibri"/>
              <w:lang w:eastAsia="en-US"/>
            </w:rPr>
            <m:t>A =</m:t>
          </m:r>
          <m:f>
            <m:fPr>
              <m:ctrlPr>
                <w:rPr>
                  <w:rFonts w:ascii="Cambria Math" w:hAnsi="Cambria Math" w:cs="Calibri"/>
                  <w:i/>
                  <w:lang w:eastAsia="en-US"/>
                </w:rPr>
              </m:ctrlPr>
            </m:fPr>
            <m:num>
              <m:r>
                <w:rPr>
                  <w:rFonts w:ascii="Cambria Math" w:hAnsi="Calibri" w:cs="Calibri"/>
                  <w:lang w:eastAsia="en-US"/>
                </w:rPr>
                <m:t>d</m:t>
              </m:r>
              <m:r>
                <w:rPr>
                  <w:rFonts w:ascii="Cambria Math" w:hAnsi="Calibri" w:cs="Calibri"/>
                  <w:lang w:eastAsia="en-US"/>
                </w:rPr>
                <m:t>×</m:t>
              </m:r>
              <m:sSub>
                <m:sSubPr>
                  <m:ctrlPr>
                    <w:rPr>
                      <w:rFonts w:ascii="Cambria Math" w:hAnsi="Cambria Math" w:cs="Calibri"/>
                      <w:i/>
                      <w:lang w:eastAsia="en-US"/>
                    </w:rPr>
                  </m:ctrlPr>
                </m:sSubPr>
                <m:e>
                  <m:r>
                    <w:rPr>
                      <w:rFonts w:ascii="Cambria Math" w:hAnsi="Calibri" w:cs="Calibri"/>
                      <w:lang w:eastAsia="en-US"/>
                    </w:rPr>
                    <m:t>L</m:t>
                  </m:r>
                </m:e>
                <m:sub>
                  <m:r>
                    <w:rPr>
                      <w:rFonts w:ascii="Cambria Math" w:hAnsi="Calibri" w:cs="Calibri"/>
                      <w:lang w:eastAsia="en-US"/>
                    </w:rPr>
                    <m:t>υπολογισμο</m:t>
                  </m:r>
                  <m:r>
                    <w:rPr>
                      <w:rFonts w:ascii="Cambria Math" w:hAnsi="Calibri" w:cs="Calibri"/>
                      <w:lang w:eastAsia="en-US"/>
                    </w:rPr>
                    <m:t>ύ</m:t>
                  </m:r>
                </m:sub>
              </m:sSub>
            </m:num>
            <m:den>
              <m:r>
                <w:rPr>
                  <w:rFonts w:ascii="Cambria Math" w:hAnsi="Calibri" w:cs="Calibri"/>
                  <w:lang w:eastAsia="en-US"/>
                </w:rPr>
                <m:t>100</m:t>
              </m:r>
            </m:den>
          </m:f>
          <m:r>
            <w:rPr>
              <w:rFonts w:ascii="Cambria Math" w:hAnsi="Calibri" w:cs="Calibri"/>
              <w:lang w:eastAsia="en-US"/>
            </w:rPr>
            <m:t xml:space="preserve"> </m:t>
          </m:r>
          <m:r>
            <w:rPr>
              <w:rFonts w:ascii="Cambria Math" w:hAnsi="Calibri" w:cs="Calibri"/>
              <w:lang w:eastAsia="en-US"/>
            </w:rPr>
            <m:t>×</m:t>
          </m:r>
          <m:r>
            <w:rPr>
              <w:rFonts w:ascii="Cambria Math" w:hAnsi="Calibri" w:cs="Calibri"/>
              <w:lang w:eastAsia="en-US"/>
            </w:rPr>
            <m:t xml:space="preserve"> </m:t>
          </m:r>
          <m:d>
            <m:dPr>
              <m:begChr m:val="["/>
              <m:endChr m:val="]"/>
              <m:ctrlPr>
                <w:rPr>
                  <w:rFonts w:ascii="Cambria Math" w:hAnsi="Cambria Math" w:cs="Calibri"/>
                  <w:i/>
                  <w:lang w:eastAsia="en-US"/>
                </w:rPr>
              </m:ctrlPr>
            </m:dPr>
            <m:e>
              <m:r>
                <w:rPr>
                  <w:rFonts w:ascii="Cambria Math" w:hAnsi="Calibri" w:cs="Calibri"/>
                  <w:lang w:eastAsia="en-US"/>
                </w:rPr>
                <m:t>1+50</m:t>
              </m:r>
              <m:r>
                <w:rPr>
                  <w:rFonts w:ascii="Cambria Math" w:hAnsi="Cambria Math" w:cs="Calibri"/>
                  <w:lang w:eastAsia="en-US"/>
                </w:rPr>
                <m:t>×</m:t>
              </m:r>
              <m:sSup>
                <m:sSupPr>
                  <m:ctrlPr>
                    <w:rPr>
                      <w:rFonts w:ascii="Cambria Math" w:hAnsi="Calibri" w:cs="Calibri"/>
                      <w:i/>
                      <w:lang w:eastAsia="en-US"/>
                    </w:rPr>
                  </m:ctrlPr>
                </m:sSupPr>
                <m:e>
                  <m:sSub>
                    <m:sSubPr>
                      <m:ctrlPr>
                        <w:rPr>
                          <w:rFonts w:ascii="Cambria Math" w:hAnsi="Calibri" w:cs="Calibri"/>
                          <w:i/>
                          <w:lang w:eastAsia="en-US"/>
                        </w:rPr>
                      </m:ctrlPr>
                    </m:sSubPr>
                    <m:e>
                      <m:r>
                        <w:rPr>
                          <w:rFonts w:ascii="Cambria Math" w:hAnsi="Calibri" w:cs="Calibri"/>
                          <w:lang w:eastAsia="en-US"/>
                        </w:rPr>
                        <m:t>(C</m:t>
                      </m:r>
                    </m:e>
                    <m:sub>
                      <m:r>
                        <w:rPr>
                          <w:rFonts w:ascii="Cambria Math" w:hAnsi="Calibri" w:cs="Calibri"/>
                          <w:lang w:eastAsia="en-US"/>
                        </w:rPr>
                        <m:t>B</m:t>
                      </m:r>
                    </m:sub>
                  </m:sSub>
                  <m:r>
                    <w:rPr>
                      <w:rFonts w:ascii="Cambria Math" w:hAnsi="Calibri" w:cs="Calibri"/>
                      <w:lang w:eastAsia="en-US"/>
                    </w:rPr>
                    <m:t>)</m:t>
                  </m:r>
                </m:e>
                <m:sup>
                  <m:r>
                    <w:rPr>
                      <w:rFonts w:ascii="Cambria Math" w:hAnsi="Calibri" w:cs="Calibri"/>
                      <w:lang w:eastAsia="en-US"/>
                    </w:rPr>
                    <m:t>2</m:t>
                  </m:r>
                </m:sup>
              </m:sSup>
              <m:r>
                <w:rPr>
                  <w:rFonts w:ascii="Cambria Math" w:hAnsi="Calibri" w:cs="Calibri"/>
                  <w:lang w:eastAsia="en-US"/>
                </w:rPr>
                <m:t>×</m:t>
              </m:r>
              <m:sSup>
                <m:sSupPr>
                  <m:ctrlPr>
                    <w:rPr>
                      <w:rFonts w:ascii="Cambria Math" w:hAnsi="Cambria Math" w:cs="Calibri"/>
                      <w:i/>
                      <w:lang w:eastAsia="en-US"/>
                    </w:rPr>
                  </m:ctrlPr>
                </m:sSupPr>
                <m:e>
                  <m:d>
                    <m:dPr>
                      <m:ctrlPr>
                        <w:rPr>
                          <w:rFonts w:ascii="Cambria Math" w:hAnsi="Cambria Math" w:cs="Calibri"/>
                          <w:i/>
                          <w:lang w:eastAsia="en-US"/>
                        </w:rPr>
                      </m:ctrlPr>
                    </m:dPr>
                    <m:e>
                      <m:f>
                        <m:fPr>
                          <m:ctrlPr>
                            <w:rPr>
                              <w:rFonts w:ascii="Cambria Math" w:hAnsi="Cambria Math" w:cs="Calibri"/>
                              <w:i/>
                              <w:lang w:eastAsia="en-US"/>
                            </w:rPr>
                          </m:ctrlPr>
                        </m:fPr>
                        <m:num>
                          <m:r>
                            <w:rPr>
                              <w:rFonts w:ascii="Cambria Math" w:hAnsi="Calibri" w:cs="Calibri"/>
                              <w:lang w:eastAsia="en-US"/>
                            </w:rPr>
                            <m:t>B</m:t>
                          </m:r>
                        </m:num>
                        <m:den>
                          <m:sSub>
                            <m:sSubPr>
                              <m:ctrlPr>
                                <w:rPr>
                                  <w:rFonts w:ascii="Cambria Math" w:hAnsi="Cambria Math" w:cs="Calibri"/>
                                  <w:i/>
                                  <w:lang w:eastAsia="en-US"/>
                                </w:rPr>
                              </m:ctrlPr>
                            </m:sSubPr>
                            <m:e>
                              <m:r>
                                <w:rPr>
                                  <w:rFonts w:ascii="Cambria Math" w:hAnsi="Calibri" w:cs="Calibri"/>
                                  <w:lang w:eastAsia="en-US"/>
                                </w:rPr>
                                <m:t>L</m:t>
                              </m:r>
                            </m:e>
                            <m:sub>
                              <m:r>
                                <w:rPr>
                                  <w:rFonts w:ascii="Cambria Math" w:hAnsi="Calibri" w:cs="Calibri"/>
                                  <w:lang w:eastAsia="en-US"/>
                                </w:rPr>
                                <m:t>υπολογισμο</m:t>
                              </m:r>
                              <m:r>
                                <w:rPr>
                                  <w:rFonts w:ascii="Cambria Math" w:hAnsi="Calibri" w:cs="Calibri"/>
                                  <w:lang w:eastAsia="en-US"/>
                                </w:rPr>
                                <m:t>ύ</m:t>
                              </m:r>
                            </m:sub>
                          </m:sSub>
                        </m:den>
                      </m:f>
                    </m:e>
                  </m:d>
                </m:e>
                <m:sup>
                  <m:r>
                    <w:rPr>
                      <w:rFonts w:ascii="Cambria Math" w:hAnsi="Calibri" w:cs="Calibri"/>
                      <w:lang w:eastAsia="en-US"/>
                    </w:rPr>
                    <m:t>2</m:t>
                  </m:r>
                </m:sup>
              </m:sSup>
            </m:e>
          </m:d>
          <m:r>
            <w:rPr>
              <w:rFonts w:ascii="Cambria Math" w:hAnsi="Calibri" w:cs="Calibri"/>
              <w:lang w:eastAsia="en-US"/>
            </w:rPr>
            <m:t xml:space="preserve"> </m:t>
          </m:r>
          <m:d>
            <m:dPr>
              <m:ctrlPr>
                <w:rPr>
                  <w:rFonts w:ascii="Cambria Math" w:hAnsi="Cambria Math" w:cs="Calibri"/>
                  <w:i/>
                  <w:lang w:eastAsia="en-US"/>
                </w:rPr>
              </m:ctrlPr>
            </m:dPr>
            <m:e>
              <m:sSup>
                <m:sSupPr>
                  <m:ctrlPr>
                    <w:rPr>
                      <w:rFonts w:ascii="Cambria Math" w:hAnsi="Cambria Math" w:cs="Calibri"/>
                      <w:i/>
                      <w:lang w:eastAsia="en-US"/>
                    </w:rPr>
                  </m:ctrlPr>
                </m:sSupPr>
                <m:e>
                  <m:r>
                    <w:rPr>
                      <w:rFonts w:ascii="Cambria Math" w:hAnsi="Calibri" w:cs="Calibri"/>
                      <w:lang w:eastAsia="en-US"/>
                    </w:rPr>
                    <m:t>m</m:t>
                  </m:r>
                </m:e>
                <m:sup>
                  <m:r>
                    <w:rPr>
                      <w:rFonts w:ascii="Cambria Math" w:hAnsi="Calibri" w:cs="Calibri"/>
                      <w:lang w:eastAsia="en-US"/>
                    </w:rPr>
                    <m:t>2</m:t>
                  </m:r>
                </m:sup>
              </m:sSup>
            </m:e>
          </m:d>
        </m:oMath>
      </m:oMathPara>
    </w:p>
    <w:bookmarkEnd w:id="21"/>
    <w:p w:rsidR="002258E4" w:rsidRPr="007D26B4" w:rsidRDefault="002258E4" w:rsidP="007D26B4">
      <w:pPr>
        <w:spacing w:line="259" w:lineRule="auto"/>
        <w:rPr>
          <w:rFonts w:ascii="Calibri" w:hAnsi="Calibri" w:cs="Calibri"/>
          <w:lang w:eastAsia="en-US"/>
        </w:rPr>
      </w:pPr>
    </w:p>
    <w:p w:rsidR="007D26B4" w:rsidRPr="002258E4" w:rsidRDefault="005A180E" w:rsidP="007D26B4">
      <w:pPr>
        <w:spacing w:line="259" w:lineRule="auto"/>
        <w:rPr>
          <w:rFonts w:ascii="Calibri" w:hAnsi="Calibri" w:cs="Calibri"/>
          <w:lang w:eastAsia="en-US"/>
        </w:rPr>
      </w:pPr>
      <m:oMath>
        <m:sSub>
          <m:sSubPr>
            <m:ctrlPr>
              <w:rPr>
                <w:rFonts w:ascii="Cambria Math" w:hAnsi="Cambria Math" w:cs="Calibri"/>
                <w:i/>
                <w:lang w:eastAsia="en-US"/>
              </w:rPr>
            </m:ctrlPr>
          </m:sSubPr>
          <m:e>
            <m:r>
              <w:rPr>
                <w:rFonts w:ascii="Cambria Math" w:hAnsi="Calibri" w:cs="Calibri"/>
                <w:lang w:eastAsia="en-US"/>
              </w:rPr>
              <m:t>L</m:t>
            </m:r>
          </m:e>
          <m:sub>
            <m:r>
              <w:rPr>
                <w:rFonts w:ascii="Cambria Math" w:hAnsi="Calibri" w:cs="Calibri"/>
                <w:lang w:eastAsia="en-US"/>
              </w:rPr>
              <m:t>υπολογισμο</m:t>
            </m:r>
            <m:r>
              <w:rPr>
                <w:rFonts w:ascii="Cambria Math" w:hAnsi="Calibri" w:cs="Calibri"/>
                <w:lang w:eastAsia="en-US"/>
              </w:rPr>
              <m:t>ύ</m:t>
            </m:r>
          </m:sub>
        </m:sSub>
        <m:r>
          <w:rPr>
            <w:rFonts w:ascii="Cambria Math" w:hAnsi="Calibri" w:cs="Calibri"/>
            <w:lang w:eastAsia="en-US"/>
          </w:rPr>
          <m:t>=20,</m:t>
        </m:r>
        <m:r>
          <m:rPr>
            <m:nor/>
          </m:rPr>
          <w:rPr>
            <w:rFonts w:ascii="Cambria Math" w:hAnsi="Calibri" w:cs="Calibri"/>
            <w:lang w:eastAsia="en-US"/>
          </w:rPr>
          <m:t xml:space="preserve">736 </m:t>
        </m:r>
        <m:d>
          <m:dPr>
            <m:ctrlPr>
              <w:rPr>
                <w:rFonts w:ascii="Cambria Math" w:hAnsi="Cambria Math" w:cs="Calibri"/>
                <w:i/>
                <w:lang w:eastAsia="en-US"/>
              </w:rPr>
            </m:ctrlPr>
          </m:dPr>
          <m:e>
            <m:r>
              <w:rPr>
                <w:rFonts w:ascii="Cambria Math" w:hAnsi="Calibri" w:cs="Calibri"/>
                <w:lang w:eastAsia="en-US"/>
              </w:rPr>
              <m:t>m</m:t>
            </m:r>
          </m:e>
        </m:d>
      </m:oMath>
      <w:r w:rsidR="007D26B4" w:rsidRPr="007D26B4">
        <w:rPr>
          <w:rFonts w:ascii="Calibri" w:hAnsi="Calibri" w:cs="Calibri"/>
          <w:lang w:eastAsia="en-US"/>
        </w:rPr>
        <w:t xml:space="preserve">   ,    Β = 6,60 μ.  ,  Βύθισμα   = 2,15 μ.</w:t>
      </w:r>
      <w:r w:rsidR="002258E4" w:rsidRPr="003E0243">
        <w:rPr>
          <w:rFonts w:ascii="Calibri" w:hAnsi="Calibri" w:cs="Calibri"/>
          <w:lang w:eastAsia="en-US"/>
        </w:rPr>
        <w:t xml:space="preserve">, </w:t>
      </w:r>
      <m:oMath>
        <m:sSub>
          <m:sSubPr>
            <m:ctrlPr>
              <w:rPr>
                <w:rFonts w:ascii="Cambria Math" w:hAnsi="Calibri" w:cs="Calibri"/>
                <w:i/>
                <w:lang w:eastAsia="en-US"/>
              </w:rPr>
            </m:ctrlPr>
          </m:sSubPr>
          <m:e>
            <m:r>
              <w:rPr>
                <w:rFonts w:ascii="Cambria Math" w:hAnsi="Calibri" w:cs="Calibri"/>
                <w:lang w:eastAsia="en-US"/>
              </w:rPr>
              <m:t>C</m:t>
            </m:r>
          </m:e>
          <m:sub>
            <m:r>
              <w:rPr>
                <w:rFonts w:ascii="Cambria Math" w:hAnsi="Calibri" w:cs="Calibri"/>
                <w:lang w:eastAsia="en-US"/>
              </w:rPr>
              <m:t>B</m:t>
            </m:r>
          </m:sub>
        </m:sSub>
        <m:r>
          <w:rPr>
            <w:rFonts w:ascii="Cambria Math" w:hAnsi="Calibri" w:cs="Calibri"/>
            <w:lang w:eastAsia="en-US"/>
          </w:rPr>
          <m:t>=0,707</m:t>
        </m:r>
      </m:oMath>
    </w:p>
    <w:p w:rsidR="007D26B4" w:rsidRPr="007D26B4" w:rsidRDefault="007D26B4" w:rsidP="007D26B4">
      <w:pPr>
        <w:spacing w:line="259" w:lineRule="auto"/>
        <w:rPr>
          <w:rFonts w:ascii="Calibri" w:hAnsi="Calibri" w:cs="Calibri"/>
          <w:lang w:eastAsia="en-US"/>
        </w:rPr>
      </w:pPr>
      <w:r w:rsidRPr="007D26B4">
        <w:rPr>
          <w:rFonts w:ascii="Calibri" w:hAnsi="Calibri" w:cs="Calibri"/>
          <w:lang w:eastAsia="en-US"/>
        </w:rPr>
        <w:t xml:space="preserve">Προκύπτει : Α = 1,575 </w:t>
      </w:r>
      <w:r w:rsidR="005A180E">
        <w:rPr>
          <w:rFonts w:ascii="Calibri" w:hAnsi="Calibri" w:cs="Calibri"/>
          <w:position w:val="-16"/>
          <w:lang w:eastAsia="en-US"/>
        </w:rPr>
        <w:pict>
          <v:shape id="_x0000_i1339" type="#_x0000_t75" style="width:27pt;height:21.6pt">
            <v:imagedata r:id="rId684" o:title=""/>
          </v:shape>
        </w:pict>
      </w:r>
    </w:p>
    <w:p w:rsidR="007D26B4" w:rsidRPr="007D26B4" w:rsidRDefault="007D26B4" w:rsidP="007D26B4">
      <w:pPr>
        <w:spacing w:line="259" w:lineRule="auto"/>
        <w:rPr>
          <w:rFonts w:ascii="Calibri" w:hAnsi="Calibri" w:cs="Calibri"/>
          <w:b/>
          <w:bCs/>
          <w:u w:val="single"/>
          <w:lang w:eastAsia="en-US"/>
        </w:rPr>
      </w:pPr>
    </w:p>
    <w:p w:rsidR="007D26B4" w:rsidRPr="007D26B4" w:rsidRDefault="007D26B4" w:rsidP="007D26B4">
      <w:pPr>
        <w:spacing w:line="259" w:lineRule="auto"/>
        <w:rPr>
          <w:rFonts w:ascii="Calibri" w:hAnsi="Calibri" w:cs="Calibri"/>
          <w:lang w:val="en-US" w:eastAsia="en-US"/>
        </w:rPr>
      </w:pPr>
      <w:r w:rsidRPr="007D26B4">
        <w:rPr>
          <w:rFonts w:ascii="Calibri" w:hAnsi="Calibri" w:cs="Calibri"/>
          <w:b/>
          <w:bCs/>
          <w:u w:val="single"/>
          <w:lang w:eastAsia="en-US"/>
        </w:rPr>
        <w:t>Γ.</w:t>
      </w:r>
      <w:r w:rsidRPr="007D26B4">
        <w:rPr>
          <w:rFonts w:ascii="Calibri" w:hAnsi="Calibri" w:cs="Calibri"/>
          <w:lang w:eastAsia="en-US"/>
        </w:rPr>
        <w:t xml:space="preserve">  </w:t>
      </w:r>
      <w:bookmarkStart w:id="22" w:name="_Hlk120725402"/>
      <w:r w:rsidRPr="007D26B4">
        <w:rPr>
          <w:rFonts w:ascii="Calibri" w:hAnsi="Calibri" w:cs="Calibri"/>
          <w:lang w:eastAsia="en-US"/>
        </w:rPr>
        <w:t xml:space="preserve">Από τη σχέση </w:t>
      </w:r>
      <w:bookmarkStart w:id="23" w:name="_Hlk120725377"/>
      <w:bookmarkEnd w:id="22"/>
      <w:r w:rsidRPr="007D26B4">
        <w:rPr>
          <w:rFonts w:ascii="Calibri" w:hAnsi="Calibri" w:cs="Calibri"/>
          <w:lang w:eastAsia="en-US"/>
        </w:rPr>
        <w:t>του Γερμανικού Νηογνώμονα  (</w:t>
      </w:r>
      <w:bookmarkStart w:id="24" w:name="_Hlk120912599"/>
      <w:r w:rsidRPr="007D26B4">
        <w:rPr>
          <w:rFonts w:ascii="Calibri" w:hAnsi="Calibri" w:cs="Calibri"/>
          <w:lang w:val="en-US" w:eastAsia="en-US"/>
        </w:rPr>
        <w:t>GL</w:t>
      </w:r>
      <w:r w:rsidRPr="007D26B4">
        <w:rPr>
          <w:rFonts w:ascii="Calibri" w:hAnsi="Calibri" w:cs="Calibri"/>
          <w:lang w:eastAsia="en-US"/>
        </w:rPr>
        <w:t xml:space="preserve"> 2014, </w:t>
      </w:r>
      <w:r w:rsidRPr="007D26B4">
        <w:rPr>
          <w:rFonts w:ascii="Calibri" w:hAnsi="Calibri" w:cs="Calibri"/>
          <w:lang w:val="en-US" w:eastAsia="en-US"/>
        </w:rPr>
        <w:t>Part</w:t>
      </w:r>
      <w:r w:rsidRPr="007D26B4">
        <w:rPr>
          <w:rFonts w:ascii="Calibri" w:hAnsi="Calibri" w:cs="Calibri"/>
          <w:lang w:eastAsia="en-US"/>
        </w:rPr>
        <w:t xml:space="preserve"> 1-</w:t>
      </w:r>
      <w:r w:rsidRPr="007D26B4">
        <w:rPr>
          <w:rFonts w:ascii="Calibri" w:hAnsi="Calibri" w:cs="Calibri"/>
          <w:lang w:val="en-US" w:eastAsia="en-US"/>
        </w:rPr>
        <w:t>Ch</w:t>
      </w:r>
      <w:r w:rsidRPr="007D26B4">
        <w:rPr>
          <w:rFonts w:ascii="Calibri" w:hAnsi="Calibri" w:cs="Calibri"/>
          <w:lang w:eastAsia="en-US"/>
        </w:rPr>
        <w:t xml:space="preserve">. </w:t>
      </w:r>
      <w:r w:rsidRPr="007D26B4">
        <w:rPr>
          <w:rFonts w:ascii="Calibri" w:hAnsi="Calibri" w:cs="Calibri"/>
          <w:lang w:val="en-US" w:eastAsia="en-US"/>
        </w:rPr>
        <w:t>1 – Sect.14</w:t>
      </w:r>
      <w:r w:rsidR="002258E4">
        <w:rPr>
          <w:rFonts w:ascii="Calibri" w:hAnsi="Calibri" w:cs="Calibri"/>
          <w:lang w:val="en-US" w:eastAsia="en-US"/>
        </w:rPr>
        <w:t>)</w:t>
      </w:r>
      <w:bookmarkEnd w:id="24"/>
    </w:p>
    <w:p w:rsidR="007D26B4" w:rsidRPr="007D26B4" w:rsidRDefault="007D26B4" w:rsidP="007D26B4">
      <w:pPr>
        <w:spacing w:line="259" w:lineRule="auto"/>
        <w:rPr>
          <w:rFonts w:ascii="Calibri" w:hAnsi="Calibri" w:cs="Calibri"/>
          <w:lang w:val="en-US" w:eastAsia="en-US"/>
        </w:rPr>
      </w:pPr>
      <m:oMathPara>
        <m:oMath>
          <m:r>
            <w:rPr>
              <w:rFonts w:ascii="Cambria Math" w:hAnsi="Calibri" w:cs="Calibri"/>
              <w:lang w:eastAsia="en-US"/>
            </w:rPr>
            <m:t>A</m:t>
          </m:r>
          <m:r>
            <w:rPr>
              <w:rFonts w:ascii="Cambria Math" w:hAnsi="Calibri" w:cs="Calibri"/>
              <w:lang w:val="en-US" w:eastAsia="en-US"/>
            </w:rPr>
            <m:t xml:space="preserve"> =</m:t>
          </m:r>
          <m:f>
            <m:fPr>
              <m:ctrlPr>
                <w:rPr>
                  <w:rFonts w:ascii="Cambria Math" w:hAnsi="Cambria Math" w:cs="Calibri"/>
                  <w:i/>
                  <w:lang w:eastAsia="en-US"/>
                </w:rPr>
              </m:ctrlPr>
            </m:fPr>
            <m:num>
              <m:r>
                <w:rPr>
                  <w:rFonts w:ascii="Cambria Math" w:hAnsi="Calibri" w:cs="Calibri"/>
                  <w:lang w:val="en-US" w:eastAsia="en-US"/>
                </w:rPr>
                <m:t>1,75</m:t>
              </m:r>
              <m:r>
                <w:rPr>
                  <w:rFonts w:ascii="Cambria Math" w:hAnsi="Calibri" w:cs="Calibri"/>
                  <w:lang w:val="en-US" w:eastAsia="en-US"/>
                </w:rPr>
                <m:t>×</m:t>
              </m:r>
              <m:r>
                <w:rPr>
                  <w:rFonts w:ascii="Cambria Math" w:hAnsi="Calibri" w:cs="Calibri"/>
                  <w:lang w:eastAsia="en-US"/>
                </w:rPr>
                <m:t>d</m:t>
              </m:r>
              <m:r>
                <w:rPr>
                  <w:rFonts w:ascii="Cambria Math" w:hAnsi="Calibri" w:cs="Calibri"/>
                  <w:lang w:val="en-US" w:eastAsia="en-US"/>
                </w:rPr>
                <m:t>×</m:t>
              </m:r>
              <m:sSub>
                <m:sSubPr>
                  <m:ctrlPr>
                    <w:rPr>
                      <w:rFonts w:ascii="Cambria Math" w:hAnsi="Cambria Math" w:cs="Calibri"/>
                      <w:i/>
                      <w:lang w:eastAsia="en-US"/>
                    </w:rPr>
                  </m:ctrlPr>
                </m:sSubPr>
                <m:e>
                  <m:r>
                    <w:rPr>
                      <w:rFonts w:ascii="Cambria Math" w:hAnsi="Calibri" w:cs="Calibri"/>
                      <w:lang w:eastAsia="en-US"/>
                    </w:rPr>
                    <m:t>L</m:t>
                  </m:r>
                </m:e>
                <m:sub>
                  <m:r>
                    <w:rPr>
                      <w:rFonts w:ascii="Cambria Math" w:hAnsi="Calibri" w:cs="Calibri"/>
                      <w:lang w:eastAsia="en-US"/>
                    </w:rPr>
                    <m:t>υπολογισμο</m:t>
                  </m:r>
                  <m:r>
                    <w:rPr>
                      <w:rFonts w:ascii="Cambria Math" w:hAnsi="Calibri" w:cs="Calibri"/>
                      <w:lang w:eastAsia="en-US"/>
                    </w:rPr>
                    <m:t>ύ</m:t>
                  </m:r>
                </m:sub>
              </m:sSub>
            </m:num>
            <m:den>
              <m:r>
                <w:rPr>
                  <w:rFonts w:ascii="Cambria Math" w:hAnsi="Calibri" w:cs="Calibri"/>
                  <w:lang w:val="en-US" w:eastAsia="en-US"/>
                </w:rPr>
                <m:t>100</m:t>
              </m:r>
            </m:den>
          </m:f>
          <m:r>
            <w:rPr>
              <w:rFonts w:ascii="Cambria Math" w:hAnsi="Calibri" w:cs="Calibri"/>
              <w:lang w:val="en-US" w:eastAsia="en-US"/>
            </w:rPr>
            <m:t xml:space="preserve"> </m:t>
          </m:r>
          <m:r>
            <w:rPr>
              <w:rFonts w:ascii="Cambria Math" w:hAnsi="Calibri" w:cs="Calibri"/>
              <w:lang w:val="en-US" w:eastAsia="en-US"/>
            </w:rPr>
            <m:t>×</m:t>
          </m:r>
          <m:r>
            <m:rPr>
              <m:nor/>
            </m:rPr>
            <w:rPr>
              <w:rFonts w:ascii="Cambria Math" w:hAnsi="Calibri" w:cs="Calibri"/>
              <w:lang w:val="en-US" w:eastAsia="en-US"/>
            </w:rPr>
            <m:t xml:space="preserve"> </m:t>
          </m:r>
          <m:sSub>
            <m:sSubPr>
              <m:ctrlPr>
                <w:rPr>
                  <w:rFonts w:ascii="Cambria Math" w:hAnsi="Cambria Math" w:cs="Calibri"/>
                  <w:lang w:eastAsia="en-US"/>
                </w:rPr>
              </m:ctrlPr>
            </m:sSubPr>
            <m:e>
              <m:r>
                <m:rPr>
                  <m:nor/>
                </m:rPr>
                <w:rPr>
                  <w:rFonts w:ascii="Cambria Math" w:hAnsi="Calibri" w:cs="Calibri"/>
                  <w:lang w:val="en-US" w:eastAsia="en-US"/>
                </w:rPr>
                <m:t>c</m:t>
              </m:r>
            </m:e>
            <m:sub>
              <m:r>
                <w:rPr>
                  <w:rFonts w:ascii="Cambria Math" w:hAnsi="Calibri" w:cs="Calibri"/>
                  <w:lang w:val="en-US" w:eastAsia="en-US"/>
                </w:rPr>
                <m:t>1</m:t>
              </m:r>
              <m:ctrlPr>
                <w:rPr>
                  <w:rFonts w:ascii="Cambria Math" w:hAnsi="Cambria Math" w:cs="Calibri"/>
                  <w:i/>
                  <w:lang w:eastAsia="en-US"/>
                </w:rPr>
              </m:ctrlPr>
            </m:sub>
          </m:sSub>
          <m:r>
            <w:rPr>
              <w:rFonts w:ascii="Cambria Math" w:hAnsi="Calibri" w:cs="Calibri"/>
              <w:lang w:val="en-US" w:eastAsia="en-US"/>
            </w:rPr>
            <m:t>×</m:t>
          </m:r>
          <m:sSub>
            <m:sSubPr>
              <m:ctrlPr>
                <w:rPr>
                  <w:rFonts w:ascii="Cambria Math" w:hAnsi="Cambria Math" w:cs="Calibri"/>
                  <w:i/>
                  <w:lang w:eastAsia="en-US"/>
                </w:rPr>
              </m:ctrlPr>
            </m:sSubPr>
            <m:e>
              <m:r>
                <w:rPr>
                  <w:rFonts w:ascii="Cambria Math" w:hAnsi="Calibri" w:cs="Calibri"/>
                  <w:lang w:eastAsia="en-US"/>
                </w:rPr>
                <m:t>c</m:t>
              </m:r>
            </m:e>
            <m:sub>
              <m:r>
                <w:rPr>
                  <w:rFonts w:ascii="Cambria Math" w:hAnsi="Calibri" w:cs="Calibri"/>
                  <w:lang w:val="en-US" w:eastAsia="en-US"/>
                </w:rPr>
                <m:t>2</m:t>
              </m:r>
            </m:sub>
          </m:sSub>
          <m:r>
            <w:rPr>
              <w:rFonts w:ascii="Cambria Math" w:hAnsi="Calibri" w:cs="Calibri"/>
              <w:lang w:val="en-US" w:eastAsia="en-US"/>
            </w:rPr>
            <m:t>×</m:t>
          </m:r>
          <m:sSub>
            <m:sSubPr>
              <m:ctrlPr>
                <w:rPr>
                  <w:rFonts w:ascii="Cambria Math" w:hAnsi="Cambria Math" w:cs="Calibri"/>
                  <w:i/>
                  <w:lang w:eastAsia="en-US"/>
                </w:rPr>
              </m:ctrlPr>
            </m:sSubPr>
            <m:e>
              <m:r>
                <w:rPr>
                  <w:rFonts w:ascii="Cambria Math" w:hAnsi="Calibri" w:cs="Calibri"/>
                  <w:lang w:eastAsia="en-US"/>
                </w:rPr>
                <m:t>c</m:t>
              </m:r>
            </m:e>
            <m:sub>
              <m:r>
                <w:rPr>
                  <w:rFonts w:ascii="Cambria Math" w:hAnsi="Calibri" w:cs="Calibri"/>
                  <w:lang w:val="en-US" w:eastAsia="en-US"/>
                </w:rPr>
                <m:t>3</m:t>
              </m:r>
            </m:sub>
          </m:sSub>
          <m:r>
            <w:rPr>
              <w:rFonts w:ascii="Cambria Math" w:hAnsi="Calibri" w:cs="Calibri"/>
              <w:lang w:val="en-US" w:eastAsia="en-US"/>
            </w:rPr>
            <m:t>×</m:t>
          </m:r>
          <m:sSub>
            <m:sSubPr>
              <m:ctrlPr>
                <w:rPr>
                  <w:rFonts w:ascii="Cambria Math" w:hAnsi="Cambria Math" w:cs="Calibri"/>
                  <w:i/>
                  <w:lang w:eastAsia="en-US"/>
                </w:rPr>
              </m:ctrlPr>
            </m:sSubPr>
            <m:e>
              <m:r>
                <w:rPr>
                  <w:rFonts w:ascii="Cambria Math" w:hAnsi="Calibri" w:cs="Calibri"/>
                  <w:lang w:eastAsia="en-US"/>
                </w:rPr>
                <m:t>c</m:t>
              </m:r>
            </m:e>
            <m:sub>
              <m:r>
                <w:rPr>
                  <w:rFonts w:ascii="Cambria Math" w:hAnsi="Calibri" w:cs="Calibri"/>
                  <w:lang w:val="en-US" w:eastAsia="en-US"/>
                </w:rPr>
                <m:t>4</m:t>
              </m:r>
            </m:sub>
          </m:sSub>
          <m:d>
            <m:dPr>
              <m:ctrlPr>
                <w:rPr>
                  <w:rFonts w:ascii="Cambria Math" w:hAnsi="Cambria Math" w:cs="Calibri"/>
                  <w:i/>
                  <w:lang w:eastAsia="en-US"/>
                </w:rPr>
              </m:ctrlPr>
            </m:dPr>
            <m:e>
              <m:sSup>
                <m:sSupPr>
                  <m:ctrlPr>
                    <w:rPr>
                      <w:rFonts w:ascii="Cambria Math" w:hAnsi="Cambria Math" w:cs="Calibri"/>
                      <w:i/>
                      <w:lang w:eastAsia="en-US"/>
                    </w:rPr>
                  </m:ctrlPr>
                </m:sSupPr>
                <m:e>
                  <m:r>
                    <w:rPr>
                      <w:rFonts w:ascii="Cambria Math" w:hAnsi="Calibri" w:cs="Calibri"/>
                      <w:lang w:eastAsia="en-US"/>
                    </w:rPr>
                    <m:t>m</m:t>
                  </m:r>
                </m:e>
                <m:sup>
                  <m:r>
                    <w:rPr>
                      <w:rFonts w:ascii="Cambria Math" w:hAnsi="Calibri" w:cs="Calibri"/>
                      <w:lang w:val="en-US" w:eastAsia="en-US"/>
                    </w:rPr>
                    <m:t>2</m:t>
                  </m:r>
                </m:sup>
              </m:sSup>
            </m:e>
          </m:d>
        </m:oMath>
      </m:oMathPara>
    </w:p>
    <w:bookmarkEnd w:id="23"/>
    <w:p w:rsidR="007D26B4" w:rsidRPr="007D26B4" w:rsidRDefault="007D26B4" w:rsidP="007D26B4">
      <w:pPr>
        <w:spacing w:after="160" w:line="259" w:lineRule="auto"/>
        <w:rPr>
          <w:rFonts w:ascii="Calibri" w:hAnsi="Calibri" w:cs="Calibri"/>
          <w:lang w:eastAsia="en-US"/>
        </w:rPr>
      </w:pPr>
      <w:r w:rsidRPr="007D26B4">
        <w:rPr>
          <w:rFonts w:ascii="Calibri" w:hAnsi="Calibri" w:cs="Calibri"/>
          <w:lang w:eastAsia="en-US"/>
        </w:rPr>
        <w:t>Όπου :</w:t>
      </w:r>
    </w:p>
    <w:p w:rsidR="007D26B4" w:rsidRPr="007D26B4" w:rsidRDefault="007D26B4" w:rsidP="007D26B4">
      <w:pPr>
        <w:spacing w:after="160" w:line="259" w:lineRule="auto"/>
        <w:rPr>
          <w:rFonts w:ascii="Calibri" w:hAnsi="Calibri" w:cs="Calibri"/>
          <w:lang w:eastAsia="en-US"/>
        </w:rPr>
      </w:pPr>
      <w:r w:rsidRPr="007D26B4">
        <w:rPr>
          <w:rFonts w:ascii="Calibri" w:hAnsi="Calibri" w:cs="Calibri"/>
          <w:lang w:eastAsia="en-US"/>
        </w:rPr>
        <w:t xml:space="preserve"> </w:t>
      </w:r>
      <m:oMath>
        <m:sSub>
          <m:sSubPr>
            <m:ctrlPr>
              <w:rPr>
                <w:rFonts w:ascii="Cambria Math" w:hAnsi="Cambria Math" w:cs="Calibri"/>
                <w:i/>
                <w:lang w:eastAsia="en-US"/>
              </w:rPr>
            </m:ctrlPr>
          </m:sSubPr>
          <m:e>
            <m:r>
              <w:rPr>
                <w:rFonts w:ascii="Cambria Math" w:hAnsi="Calibri" w:cs="Calibri"/>
                <w:lang w:eastAsia="en-US"/>
              </w:rPr>
              <m:t>L</m:t>
            </m:r>
          </m:e>
          <m:sub>
            <m:r>
              <w:rPr>
                <w:rFonts w:ascii="Cambria Math" w:hAnsi="Calibri" w:cs="Calibri"/>
                <w:lang w:eastAsia="en-US"/>
              </w:rPr>
              <m:t>υπολογισμο</m:t>
            </m:r>
            <m:r>
              <w:rPr>
                <w:rFonts w:ascii="Cambria Math" w:hAnsi="Calibri" w:cs="Calibri"/>
                <w:lang w:eastAsia="en-US"/>
              </w:rPr>
              <m:t>ύ</m:t>
            </m:r>
          </m:sub>
        </m:sSub>
        <m:r>
          <w:rPr>
            <w:rFonts w:ascii="Cambria Math" w:hAnsi="Calibri" w:cs="Calibri"/>
            <w:lang w:eastAsia="en-US"/>
          </w:rPr>
          <m:t>=20,</m:t>
        </m:r>
        <m:r>
          <m:rPr>
            <m:nor/>
          </m:rPr>
          <w:rPr>
            <w:rFonts w:ascii="Cambria Math" w:hAnsi="Calibri" w:cs="Calibri"/>
            <w:lang w:eastAsia="en-US"/>
          </w:rPr>
          <m:t xml:space="preserve">736 </m:t>
        </m:r>
        <m:d>
          <m:dPr>
            <m:ctrlPr>
              <w:rPr>
                <w:rFonts w:ascii="Cambria Math" w:hAnsi="Cambria Math" w:cs="Calibri"/>
                <w:i/>
                <w:lang w:eastAsia="en-US"/>
              </w:rPr>
            </m:ctrlPr>
          </m:dPr>
          <m:e>
            <m:r>
              <w:rPr>
                <w:rFonts w:ascii="Cambria Math" w:hAnsi="Calibri" w:cs="Calibri"/>
                <w:lang w:eastAsia="en-US"/>
              </w:rPr>
              <m:t>m</m:t>
            </m:r>
          </m:e>
        </m:d>
      </m:oMath>
      <w:r w:rsidRPr="007D26B4">
        <w:rPr>
          <w:rFonts w:ascii="Calibri" w:hAnsi="Calibri" w:cs="Calibri"/>
          <w:lang w:eastAsia="en-US"/>
        </w:rPr>
        <w:t xml:space="preserve">   ,    Β = 6,60 μ.  ,  Βύθισμα   = 2,15 μ.</w:t>
      </w:r>
    </w:p>
    <w:p w:rsidR="007D26B4" w:rsidRPr="007D26B4" w:rsidRDefault="005A180E" w:rsidP="007D26B4">
      <w:pPr>
        <w:spacing w:after="160" w:line="259" w:lineRule="auto"/>
        <w:rPr>
          <w:rFonts w:ascii="Calibri" w:hAnsi="Calibri" w:cs="Calibri"/>
          <w:lang w:eastAsia="en-US"/>
        </w:rPr>
      </w:pPr>
      <m:oMath>
        <m:sSub>
          <m:sSubPr>
            <m:ctrlPr>
              <w:rPr>
                <w:rFonts w:ascii="Cambria Math" w:hAnsi="Cambria Math" w:cs="Calibri"/>
                <w:i/>
                <w:lang w:eastAsia="en-US"/>
              </w:rPr>
            </m:ctrlPr>
          </m:sSubPr>
          <m:e>
            <m:r>
              <w:rPr>
                <w:rFonts w:ascii="Cambria Math" w:hAnsi="Cambria Math" w:cs="Calibri"/>
                <w:lang w:eastAsia="en-US"/>
              </w:rPr>
              <m:t>C</m:t>
            </m:r>
          </m:e>
          <m:sub>
            <m:r>
              <w:rPr>
                <w:rFonts w:ascii="Cambria Math" w:hAnsi="Cambria Math" w:cs="Calibri"/>
                <w:lang w:eastAsia="en-US"/>
              </w:rPr>
              <m:t>1</m:t>
            </m:r>
          </m:sub>
        </m:sSub>
        <m:r>
          <w:rPr>
            <w:rFonts w:ascii="Cambria Math" w:hAnsi="Cambria Math" w:cs="Calibri"/>
            <w:lang w:eastAsia="en-US"/>
          </w:rPr>
          <m:t xml:space="preserve">=1,7 </m:t>
        </m:r>
      </m:oMath>
      <w:r w:rsidR="007D26B4" w:rsidRPr="007D26B4">
        <w:rPr>
          <w:rFonts w:ascii="Calibri" w:hAnsi="Calibri" w:cs="Calibri"/>
          <w:lang w:eastAsia="en-US"/>
        </w:rPr>
        <w:t xml:space="preserve">για αλιευτικά ,   </w:t>
      </w:r>
      <m:oMath>
        <m:sSub>
          <m:sSubPr>
            <m:ctrlPr>
              <w:rPr>
                <w:rFonts w:ascii="Cambria Math" w:hAnsi="Cambria Math" w:cs="Calibri"/>
                <w:i/>
                <w:lang w:eastAsia="en-US"/>
              </w:rPr>
            </m:ctrlPr>
          </m:sSubPr>
          <m:e>
            <m:r>
              <w:rPr>
                <w:rFonts w:ascii="Cambria Math" w:hAnsi="Cambria Math" w:cs="Calibri"/>
                <w:lang w:eastAsia="en-US"/>
              </w:rPr>
              <m:t>C</m:t>
            </m:r>
          </m:e>
          <m:sub>
            <m:r>
              <w:rPr>
                <w:rFonts w:ascii="Cambria Math" w:hAnsi="Cambria Math" w:cs="Calibri"/>
                <w:lang w:eastAsia="en-US"/>
              </w:rPr>
              <m:t>2</m:t>
            </m:r>
          </m:sub>
        </m:sSub>
        <m:r>
          <w:rPr>
            <w:rFonts w:ascii="Cambria Math" w:hAnsi="Cambria Math" w:cs="Calibri"/>
            <w:lang w:eastAsia="en-US"/>
          </w:rPr>
          <m:t>=1</m:t>
        </m:r>
      </m:oMath>
      <w:r w:rsidR="007D26B4" w:rsidRPr="007D26B4">
        <w:rPr>
          <w:rFonts w:ascii="Calibri" w:hAnsi="Calibri" w:cs="Calibri"/>
          <w:lang w:eastAsia="en-US"/>
        </w:rPr>
        <w:t xml:space="preserve"> για πηδάλιο ζυγοσταθμισμένο</w:t>
      </w:r>
    </w:p>
    <w:p w:rsidR="002258E4" w:rsidRDefault="005A180E" w:rsidP="007D26B4">
      <w:pPr>
        <w:spacing w:after="160" w:line="259" w:lineRule="auto"/>
        <w:rPr>
          <w:rFonts w:ascii="Calibri" w:hAnsi="Calibri" w:cs="Calibri"/>
          <w:lang w:eastAsia="en-US"/>
        </w:rPr>
      </w:pPr>
      <m:oMath>
        <m:sSub>
          <m:sSubPr>
            <m:ctrlPr>
              <w:rPr>
                <w:rFonts w:ascii="Cambria Math" w:hAnsi="Cambria Math" w:cs="Calibri"/>
                <w:i/>
                <w:lang w:eastAsia="en-US"/>
              </w:rPr>
            </m:ctrlPr>
          </m:sSubPr>
          <m:e>
            <m:r>
              <w:rPr>
                <w:rFonts w:ascii="Cambria Math" w:hAnsi="Cambria Math" w:cs="Calibri"/>
                <w:lang w:eastAsia="en-US"/>
              </w:rPr>
              <m:t>C</m:t>
            </m:r>
          </m:e>
          <m:sub>
            <m:r>
              <w:rPr>
                <w:rFonts w:ascii="Cambria Math" w:hAnsi="Cambria Math" w:cs="Calibri"/>
                <w:lang w:eastAsia="en-US"/>
              </w:rPr>
              <m:t>3</m:t>
            </m:r>
          </m:sub>
        </m:sSub>
        <m:r>
          <w:rPr>
            <w:rFonts w:ascii="Cambria Math" w:hAnsi="Cambria Math" w:cs="Calibri"/>
            <w:lang w:eastAsia="en-US"/>
          </w:rPr>
          <m:t>=1</m:t>
        </m:r>
      </m:oMath>
      <w:r w:rsidR="007D26B4" w:rsidRPr="007D26B4">
        <w:rPr>
          <w:rFonts w:ascii="Calibri" w:hAnsi="Calibri" w:cs="Calibri"/>
          <w:lang w:eastAsia="en-US"/>
        </w:rPr>
        <w:t xml:space="preserve"> για πτερύγιο πηδαλίου μορφής </w:t>
      </w:r>
      <w:r w:rsidR="007D26B4" w:rsidRPr="007D26B4">
        <w:rPr>
          <w:rFonts w:ascii="Calibri" w:hAnsi="Calibri" w:cs="Calibri"/>
          <w:lang w:val="en-US" w:eastAsia="en-US"/>
        </w:rPr>
        <w:t>NACA</w:t>
      </w:r>
      <w:r w:rsidR="007D26B4" w:rsidRPr="007D26B4">
        <w:rPr>
          <w:rFonts w:ascii="Calibri" w:hAnsi="Calibri" w:cs="Calibri"/>
          <w:lang w:eastAsia="en-US"/>
        </w:rPr>
        <w:t xml:space="preserve">,  </w:t>
      </w:r>
      <m:oMath>
        <m:sSub>
          <m:sSubPr>
            <m:ctrlPr>
              <w:rPr>
                <w:rFonts w:ascii="Cambria Math" w:hAnsi="Cambria Math" w:cs="Calibri"/>
                <w:i/>
                <w:lang w:eastAsia="en-US"/>
              </w:rPr>
            </m:ctrlPr>
          </m:sSubPr>
          <m:e>
            <m:r>
              <w:rPr>
                <w:rFonts w:ascii="Cambria Math" w:hAnsi="Cambria Math" w:cs="Calibri"/>
                <w:lang w:eastAsia="en-US"/>
              </w:rPr>
              <m:t>C</m:t>
            </m:r>
          </m:e>
          <m:sub>
            <m:r>
              <w:rPr>
                <w:rFonts w:ascii="Cambria Math" w:hAnsi="Cambria Math" w:cs="Calibri"/>
                <w:lang w:eastAsia="en-US"/>
              </w:rPr>
              <m:t>4</m:t>
            </m:r>
          </m:sub>
        </m:sSub>
        <m:r>
          <w:rPr>
            <w:rFonts w:ascii="Cambria Math" w:hAnsi="Cambria Math" w:cs="Calibri"/>
            <w:lang w:eastAsia="en-US"/>
          </w:rPr>
          <m:t>=1</m:t>
        </m:r>
      </m:oMath>
      <w:r w:rsidR="007D26B4" w:rsidRPr="007D26B4">
        <w:rPr>
          <w:rFonts w:ascii="Calibri" w:hAnsi="Calibri" w:cs="Calibri"/>
          <w:lang w:eastAsia="en-US"/>
        </w:rPr>
        <w:t xml:space="preserve"> για πηδάλιο πίσω από την έλικα</w:t>
      </w:r>
    </w:p>
    <w:p w:rsidR="007D26B4" w:rsidRDefault="007D26B4" w:rsidP="007D26B4">
      <w:pPr>
        <w:spacing w:after="160" w:line="259" w:lineRule="auto"/>
        <w:rPr>
          <w:rFonts w:ascii="Calibri" w:hAnsi="Calibri" w:cs="Calibri"/>
          <w:lang w:eastAsia="en-US"/>
        </w:rPr>
      </w:pPr>
      <w:r w:rsidRPr="007D26B4">
        <w:rPr>
          <w:rFonts w:ascii="Calibri" w:hAnsi="Calibri" w:cs="Calibri"/>
          <w:lang w:eastAsia="en-US"/>
        </w:rPr>
        <w:t xml:space="preserve">Προκύπτει : Α = 1,326 </w:t>
      </w:r>
      <w:r w:rsidR="005A180E">
        <w:rPr>
          <w:rFonts w:ascii="Calibri" w:hAnsi="Calibri" w:cs="Calibri"/>
          <w:position w:val="-16"/>
          <w:lang w:eastAsia="en-US"/>
        </w:rPr>
        <w:pict>
          <v:shape id="_x0000_i1340" type="#_x0000_t75" style="width:27pt;height:21.6pt">
            <v:imagedata r:id="rId684" o:title=""/>
          </v:shape>
        </w:pict>
      </w:r>
    </w:p>
    <w:p w:rsidR="007D26B4" w:rsidRPr="007D26B4" w:rsidRDefault="007D26B4" w:rsidP="007D26B4">
      <w:pPr>
        <w:spacing w:after="160" w:line="259" w:lineRule="auto"/>
        <w:rPr>
          <w:rFonts w:ascii="Arial Black" w:hAnsi="Arial Black" w:cs="Arial Black"/>
          <w:u w:val="single"/>
          <w:lang w:eastAsia="en-US"/>
        </w:rPr>
      </w:pPr>
      <w:r w:rsidRPr="007D26B4">
        <w:rPr>
          <w:rFonts w:ascii="Arial Black" w:hAnsi="Arial Black" w:cs="Arial Black"/>
          <w:u w:val="single"/>
          <w:lang w:val="en-US" w:eastAsia="en-US"/>
        </w:rPr>
        <w:lastRenderedPageBreak/>
        <w:t>BHMA</w:t>
      </w:r>
      <w:r w:rsidRPr="007D26B4">
        <w:rPr>
          <w:rFonts w:ascii="Arial Black" w:hAnsi="Arial Black" w:cs="Arial Black"/>
          <w:u w:val="single"/>
          <w:lang w:eastAsia="en-US"/>
        </w:rPr>
        <w:t xml:space="preserve"> </w:t>
      </w:r>
      <w:proofErr w:type="gramStart"/>
      <w:r w:rsidRPr="007D26B4">
        <w:rPr>
          <w:rFonts w:ascii="Arial Black" w:hAnsi="Arial Black" w:cs="Arial Black"/>
          <w:u w:val="single"/>
          <w:lang w:eastAsia="en-US"/>
        </w:rPr>
        <w:t>3 :</w:t>
      </w:r>
      <w:proofErr w:type="gramEnd"/>
      <w:r w:rsidRPr="007D26B4">
        <w:rPr>
          <w:rFonts w:ascii="Arial Black" w:hAnsi="Arial Black" w:cs="Arial Black"/>
          <w:u w:val="single"/>
          <w:lang w:eastAsia="en-US"/>
        </w:rPr>
        <w:t xml:space="preserve"> Καθορισμός διαστάσεων πηδαλίου</w:t>
      </w:r>
    </w:p>
    <w:p w:rsidR="007D26B4" w:rsidRPr="007D26B4" w:rsidRDefault="007D26B4" w:rsidP="007D26B4">
      <w:pPr>
        <w:spacing w:after="160" w:line="259" w:lineRule="auto"/>
        <w:rPr>
          <w:rFonts w:ascii="Calibri" w:hAnsi="Calibri" w:cs="Calibri"/>
          <w:lang w:eastAsia="en-US"/>
        </w:rPr>
      </w:pPr>
      <w:r w:rsidRPr="007D26B4">
        <w:rPr>
          <w:rFonts w:ascii="Calibri" w:hAnsi="Calibri" w:cs="Calibri"/>
          <w:lang w:eastAsia="en-US"/>
        </w:rPr>
        <w:t>Οι διαστάσεις και η  μορφή του πτερυγίου του πηδαλίου καθορίζονται από το διαθέσιμο χώρο της πρύμνης του πλοίου.</w:t>
      </w:r>
    </w:p>
    <w:p w:rsidR="007D26B4" w:rsidRPr="007D26B4" w:rsidRDefault="007D26B4" w:rsidP="007D26B4">
      <w:pPr>
        <w:spacing w:after="160" w:line="259" w:lineRule="auto"/>
        <w:rPr>
          <w:rFonts w:ascii="Calibri" w:hAnsi="Calibri" w:cs="Calibri"/>
          <w:lang w:eastAsia="en-US"/>
        </w:rPr>
      </w:pPr>
      <w:r w:rsidRPr="007D26B4">
        <w:rPr>
          <w:rFonts w:ascii="Calibri" w:hAnsi="Calibri" w:cs="Calibri"/>
          <w:lang w:eastAsia="en-US"/>
        </w:rPr>
        <w:t xml:space="preserve">Το πτερύγιο του πηδαλίου δεν πρέπει να εκτείνεται </w:t>
      </w:r>
      <w:proofErr w:type="spellStart"/>
      <w:r w:rsidRPr="007D26B4">
        <w:rPr>
          <w:rFonts w:ascii="Calibri" w:hAnsi="Calibri" w:cs="Calibri"/>
          <w:lang w:eastAsia="en-US"/>
        </w:rPr>
        <w:t>πρύμνηθεν</w:t>
      </w:r>
      <w:proofErr w:type="spellEnd"/>
      <w:r w:rsidRPr="007D26B4">
        <w:rPr>
          <w:rFonts w:ascii="Calibri" w:hAnsi="Calibri" w:cs="Calibri"/>
          <w:lang w:eastAsia="en-US"/>
        </w:rPr>
        <w:t xml:space="preserve"> της νοητής γραμμής του   καθρέπτη , και θα απέχει μια ελάχιστη απόσταση από το άνω μέρος της γάστρας και από το άνω μέρος του πέδιλου , ως φαίνεται στο παρακάτω σχήμα </w:t>
      </w:r>
      <w:r>
        <w:rPr>
          <w:rFonts w:ascii="Calibri" w:hAnsi="Calibri" w:cs="Calibri"/>
          <w:lang w:eastAsia="en-US"/>
        </w:rPr>
        <w:t>2.35.2</w:t>
      </w:r>
      <w:r w:rsidRPr="007D26B4">
        <w:rPr>
          <w:rFonts w:ascii="Calibri" w:hAnsi="Calibri" w:cs="Calibri"/>
          <w:lang w:eastAsia="en-US"/>
        </w:rPr>
        <w:t xml:space="preserve">. </w:t>
      </w:r>
    </w:p>
    <w:p w:rsidR="007D26B4" w:rsidRDefault="007D26B4" w:rsidP="007D26B4">
      <w:pPr>
        <w:jc w:val="center"/>
        <w:rPr>
          <w:u w:val="single"/>
        </w:rPr>
      </w:pPr>
      <w:r w:rsidRPr="00BD4CFD">
        <w:rPr>
          <w:noProof/>
        </w:rPr>
        <w:drawing>
          <wp:inline distT="0" distB="0" distL="0" distR="0" wp14:anchorId="60EBF207" wp14:editId="56B0D4BA">
            <wp:extent cx="4765615" cy="3352800"/>
            <wp:effectExtent l="0" t="0" r="0" b="0"/>
            <wp:docPr id="47" name="Εικόνα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4767329" cy="3354006"/>
                    </a:xfrm>
                    <a:prstGeom prst="rect">
                      <a:avLst/>
                    </a:prstGeom>
                    <a:noFill/>
                    <a:ln>
                      <a:noFill/>
                    </a:ln>
                  </pic:spPr>
                </pic:pic>
              </a:graphicData>
            </a:graphic>
          </wp:inline>
        </w:drawing>
      </w:r>
    </w:p>
    <w:p w:rsidR="007D26B4" w:rsidRPr="007D26B4" w:rsidRDefault="007D26B4" w:rsidP="007D26B4">
      <w:pPr>
        <w:spacing w:after="160" w:line="259" w:lineRule="auto"/>
        <w:jc w:val="center"/>
        <w:rPr>
          <w:lang w:eastAsia="en-US"/>
        </w:rPr>
      </w:pPr>
      <w:r w:rsidRPr="007D26B4">
        <w:rPr>
          <w:lang w:eastAsia="en-US"/>
        </w:rPr>
        <w:t>Σχήμα 2.35.2  οριοθέτηση πηδαλίου</w:t>
      </w:r>
    </w:p>
    <w:p w:rsidR="00706694" w:rsidRDefault="00706694" w:rsidP="007D26B4">
      <w:pPr>
        <w:spacing w:after="160" w:line="259" w:lineRule="auto"/>
        <w:rPr>
          <w:b/>
          <w:bCs/>
          <w:u w:val="single"/>
          <w:lang w:eastAsia="en-US"/>
        </w:rPr>
      </w:pPr>
    </w:p>
    <w:p w:rsidR="007D26B4" w:rsidRPr="007D26B4" w:rsidRDefault="007D26B4" w:rsidP="007D26B4">
      <w:pPr>
        <w:spacing w:after="160" w:line="259" w:lineRule="auto"/>
        <w:rPr>
          <w:lang w:eastAsia="en-US"/>
        </w:rPr>
      </w:pPr>
      <w:r w:rsidRPr="007D26B4">
        <w:rPr>
          <w:b/>
          <w:bCs/>
          <w:u w:val="single"/>
          <w:lang w:eastAsia="en-US"/>
        </w:rPr>
        <w:t>ΣΗΜ.  :</w:t>
      </w:r>
      <w:r w:rsidRPr="007D26B4">
        <w:rPr>
          <w:lang w:eastAsia="en-US"/>
        </w:rPr>
        <w:t xml:space="preserve">  όταν  η άνω επιφάνεια του πηδαλίου είναι πολύ κοντά στη γάστρα, τότε το πηδάλιο για σκοπούς υδροδυναμικών μελετών (εξ αιτίας του κατοπτρισμού της ροής) ενεργεί ως ο λόγος επιμήκους να είναι διπλάσιος του γεωμετρικού (που είναι και η  πραγματική απεικόνιση της μορφής του πτερυγίου του πηδαλίου). Βέβαια  αυτό συμβαίνει όταν το πηδάλιο  είναι στη μέση (γωνία εκτροπής πηδαλίου </w:t>
      </w:r>
      <w:r w:rsidR="005A180E">
        <w:rPr>
          <w:position w:val="-6"/>
          <w:lang w:eastAsia="en-US"/>
        </w:rPr>
        <w:pict>
          <v:shape id="_x0000_i1341" type="#_x0000_t75" style="width:15pt;height:18.6pt">
            <v:imagedata r:id="rId343" o:title=""/>
          </v:shape>
        </w:pict>
      </w:r>
      <w:r w:rsidRPr="007D26B4">
        <w:rPr>
          <w:lang w:eastAsia="en-US"/>
        </w:rPr>
        <w:t xml:space="preserve">), ενώ όταν το πηδάλιο απομακρύνεται από τη μέση θέση και η απόσταση της άνω χορδής από τη γάστρα μεγαλώνει, λαμβάνεται γραμμική μεταβολή του λόγου διαμήκους από  </w:t>
      </w:r>
      <w:r w:rsidR="005A180E">
        <w:rPr>
          <w:position w:val="-4"/>
          <w:lang w:eastAsia="en-US"/>
        </w:rPr>
        <w:pict>
          <v:shape id="_x0000_i1342" type="#_x0000_t75" style="width:34.8pt;height:13.2pt">
            <v:imagedata r:id="rId686" o:title=""/>
          </v:shape>
        </w:pict>
      </w:r>
      <w:r w:rsidRPr="007D26B4">
        <w:rPr>
          <w:lang w:eastAsia="en-US"/>
        </w:rPr>
        <w:t xml:space="preserve">   με πηδάλιο στη μέση έως  </w:t>
      </w:r>
      <w:r w:rsidR="005A180E">
        <w:rPr>
          <w:position w:val="-4"/>
          <w:lang w:eastAsia="en-US"/>
        </w:rPr>
        <w:pict>
          <v:shape id="_x0000_i1343" type="#_x0000_t75" style="width:33pt;height:13.2pt">
            <v:imagedata r:id="rId347" o:title=""/>
          </v:shape>
        </w:pict>
      </w:r>
      <w:r w:rsidRPr="007D26B4">
        <w:rPr>
          <w:lang w:eastAsia="en-US"/>
        </w:rPr>
        <w:t xml:space="preserve">  με πηδάλιο στη μέγιστη γωνία που λαμβάνεται στις  </w:t>
      </w:r>
      <m:oMath>
        <m:r>
          <w:rPr>
            <w:rFonts w:ascii="Cambria Math" w:hAnsi="Cambria Math"/>
            <w:lang w:eastAsia="en-US"/>
          </w:rPr>
          <m:t>3</m:t>
        </m:r>
        <m:sSup>
          <m:sSupPr>
            <m:ctrlPr>
              <w:rPr>
                <w:rFonts w:ascii="Cambria Math" w:hAnsi="Cambria Math"/>
                <w:i/>
                <w:lang w:eastAsia="en-US"/>
              </w:rPr>
            </m:ctrlPr>
          </m:sSupPr>
          <m:e>
            <m:r>
              <w:rPr>
                <w:rFonts w:ascii="Cambria Math" w:hAnsi="Cambria Math"/>
                <w:lang w:eastAsia="en-US"/>
              </w:rPr>
              <m:t>5</m:t>
            </m:r>
          </m:e>
          <m:sup>
            <m:r>
              <w:rPr>
                <w:rFonts w:ascii="Cambria Math" w:hAnsi="Cambria Math"/>
                <w:lang w:eastAsia="en-US"/>
              </w:rPr>
              <m:t>0</m:t>
            </m:r>
          </m:sup>
        </m:sSup>
      </m:oMath>
      <w:r w:rsidRPr="007D26B4">
        <w:rPr>
          <w:lang w:eastAsia="en-US"/>
        </w:rPr>
        <w:fldChar w:fldCharType="begin"/>
      </w:r>
      <w:r w:rsidRPr="007D26B4">
        <w:rPr>
          <w:lang w:eastAsia="en-US"/>
        </w:rPr>
        <w:instrText xml:space="preserve"> QUOTE </w:instrText>
      </w:r>
      <w:r w:rsidRPr="007D26B4">
        <w:rPr>
          <w:noProof/>
          <w:lang w:eastAsia="en-US"/>
        </w:rPr>
        <w:drawing>
          <wp:inline distT="0" distB="0" distL="0" distR="0" wp14:anchorId="1E0F0263" wp14:editId="40DB63CF">
            <wp:extent cx="236220" cy="152400"/>
            <wp:effectExtent l="0" t="0" r="0" b="0"/>
            <wp:docPr id="48" name="Εικόνα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36220" cy="152400"/>
                    </a:xfrm>
                    <a:prstGeom prst="rect">
                      <a:avLst/>
                    </a:prstGeom>
                    <a:noFill/>
                    <a:ln>
                      <a:noFill/>
                    </a:ln>
                  </pic:spPr>
                </pic:pic>
              </a:graphicData>
            </a:graphic>
          </wp:inline>
        </w:drawing>
      </w:r>
      <w:r w:rsidRPr="007D26B4">
        <w:rPr>
          <w:lang w:eastAsia="en-US"/>
        </w:rPr>
        <w:instrText xml:space="preserve"> </w:instrText>
      </w:r>
      <w:r w:rsidRPr="007D26B4">
        <w:rPr>
          <w:lang w:eastAsia="en-US"/>
        </w:rPr>
        <w:fldChar w:fldCharType="end"/>
      </w:r>
      <w:r w:rsidRPr="007D26B4">
        <w:rPr>
          <w:lang w:eastAsia="en-US"/>
        </w:rPr>
        <w:t>.</w:t>
      </w:r>
    </w:p>
    <w:p w:rsidR="007D26B4" w:rsidRPr="007D26B4" w:rsidRDefault="007D26B4" w:rsidP="007D26B4">
      <w:pPr>
        <w:spacing w:after="160" w:line="259" w:lineRule="auto"/>
        <w:rPr>
          <w:lang w:eastAsia="en-US"/>
        </w:rPr>
      </w:pPr>
      <w:r w:rsidRPr="007D26B4">
        <w:rPr>
          <w:lang w:eastAsia="en-US"/>
        </w:rPr>
        <w:t xml:space="preserve">Πάντως, επειδή στην πράξη για λόγους κυρίως κατασκευαστικούς δεν υλοποιείται η παραπάνω συνθήκη   ακόμα και όταν το πηδάλιο είναι στη μέση θέση (γωνία  εκτροπής πηδαλίου </w:t>
      </w:r>
      <w:r w:rsidR="005A180E">
        <w:rPr>
          <w:position w:val="-6"/>
          <w:lang w:eastAsia="en-US"/>
        </w:rPr>
        <w:pict>
          <v:shape id="_x0000_i1344" type="#_x0000_t75" style="width:15pt;height:18.6pt">
            <v:imagedata r:id="rId352" o:title=""/>
          </v:shape>
        </w:pict>
      </w:r>
      <w:r w:rsidRPr="007D26B4">
        <w:rPr>
          <w:lang w:eastAsia="en-US"/>
        </w:rPr>
        <w:t xml:space="preserve">),  πρέπει να υπάρχει προσοχή στον υπολογισμό του  </w:t>
      </w:r>
      <w:r w:rsidR="005A180E">
        <w:rPr>
          <w:position w:val="-4"/>
          <w:lang w:eastAsia="en-US"/>
        </w:rPr>
        <w:pict>
          <v:shape id="_x0000_i1345" type="#_x0000_t75" style="width:34.8pt;height:13.2pt">
            <v:imagedata r:id="rId686" o:title=""/>
          </v:shape>
        </w:pict>
      </w:r>
      <w:r w:rsidRPr="007D26B4">
        <w:rPr>
          <w:lang w:eastAsia="en-US"/>
        </w:rPr>
        <w:t xml:space="preserve">  . </w:t>
      </w:r>
    </w:p>
    <w:p w:rsidR="007D26B4" w:rsidRDefault="007D26B4" w:rsidP="007D26B4">
      <w:r w:rsidRPr="00BD4CFD">
        <w:t xml:space="preserve">Έτσι μια ελάχιστη απόσταση ελευθερίας (τζόγος) υπολογίζεται πάνω από την άνω χορδή μέχρι τη γάστρα στο σημείο τοποθέτησης του πηδαλίου ώστε να εκμηδενίζεται αυτή η επίδραση στο  λόγο επιμήκους λόγω της γάστρας. Στο  αρχικό στάδιο της  μελέτης του πηδαλίου που είναι άγνωστες οι διαστάσεις του πτερυγίου ,  θεωρείται αρκετή μια απόσταση που συνήθως είναι  </w:t>
      </w:r>
      <m:oMath>
        <m:d>
          <m:dPr>
            <m:ctrlPr>
              <w:rPr>
                <w:rFonts w:ascii="Cambria Math" w:hAnsi="Cambria Math"/>
                <w:i/>
              </w:rPr>
            </m:ctrlPr>
          </m:dPr>
          <m:e>
            <m:f>
              <m:fPr>
                <m:ctrlPr>
                  <w:rPr>
                    <w:rFonts w:ascii="Cambria Math" w:hAnsi="Cambria Math"/>
                    <w:i/>
                  </w:rPr>
                </m:ctrlPr>
              </m:fPr>
              <m:num>
                <m:r>
                  <w:rPr>
                    <w:rFonts w:ascii="Cambria Math"/>
                  </w:rPr>
                  <m:t>1</m:t>
                </m:r>
              </m:num>
              <m:den>
                <m:r>
                  <w:rPr>
                    <w:rFonts w:ascii="Cambria Math"/>
                  </w:rPr>
                  <m:t>15</m:t>
                </m:r>
              </m:den>
            </m:f>
            <m:r>
              <w:rPr>
                <w:rFonts w:ascii="Cambria Math"/>
              </w:rPr>
              <m:t>×</m:t>
            </m:r>
            <m:r>
              <w:rPr>
                <w:rFonts w:ascii="Cambria Math"/>
              </w:rPr>
              <m:t>H</m:t>
            </m:r>
          </m:e>
        </m:d>
      </m:oMath>
      <w:r w:rsidRPr="00BD4CFD">
        <w:t xml:space="preserve"> η οποία θα ελεγχθεί εάν επαρκεί για την τοποθέτηση και των απαραίτητων περιαυχενίων που συνδέουν τα πτερύγιο του πηδαλίου με το μηχανισμό του πηδαλίου (λαμβάνεται η απόσταση Η , θεωρώντας ότι το πηδάλιο πλησιάζει όσο το δυνατόν περισσότερο στη γάστρα του πλοίου)</w:t>
      </w:r>
      <w:r>
        <w:t>.</w:t>
      </w:r>
    </w:p>
    <w:p w:rsidR="007D26B4" w:rsidRDefault="007D26B4" w:rsidP="007D26B4">
      <w:pPr>
        <w:rPr>
          <w:u w:val="single"/>
        </w:rPr>
      </w:pPr>
    </w:p>
    <w:p w:rsidR="007D26B4" w:rsidRPr="00706694" w:rsidRDefault="007D26B4" w:rsidP="007D26B4">
      <w:pPr>
        <w:spacing w:after="160" w:line="259" w:lineRule="auto"/>
        <w:rPr>
          <w:lang w:eastAsia="en-US"/>
        </w:rPr>
      </w:pPr>
      <w:r w:rsidRPr="00706694">
        <w:rPr>
          <w:b/>
          <w:bCs/>
          <w:u w:val="single"/>
          <w:lang w:eastAsia="en-US"/>
        </w:rPr>
        <w:lastRenderedPageBreak/>
        <w:t>Από το σχέδιο της πρύμνης</w:t>
      </w:r>
      <w:r w:rsidRPr="00706694">
        <w:rPr>
          <w:lang w:eastAsia="en-US"/>
        </w:rPr>
        <w:t xml:space="preserve"> , προκύπτει  </w:t>
      </w:r>
      <m:oMath>
        <m:f>
          <m:fPr>
            <m:ctrlPr>
              <w:rPr>
                <w:rFonts w:ascii="Cambria Math" w:hAnsi="Cambria Math"/>
                <w:i/>
                <w:sz w:val="28"/>
                <w:szCs w:val="28"/>
                <w:lang w:eastAsia="en-US"/>
              </w:rPr>
            </m:ctrlPr>
          </m:fPr>
          <m:num>
            <m:r>
              <w:rPr>
                <w:rFonts w:ascii="Cambria Math" w:hAnsi="Cambria Math"/>
                <w:sz w:val="28"/>
                <w:szCs w:val="28"/>
                <w:lang w:eastAsia="en-US"/>
              </w:rPr>
              <m:t>H</m:t>
            </m:r>
          </m:num>
          <m:den>
            <m:r>
              <w:rPr>
                <w:rFonts w:ascii="Cambria Math" w:hAnsi="Cambria Math"/>
                <w:sz w:val="28"/>
                <w:szCs w:val="28"/>
                <w:lang w:eastAsia="en-US"/>
              </w:rPr>
              <m:t>15</m:t>
            </m:r>
          </m:den>
        </m:f>
        <m:r>
          <w:rPr>
            <w:rFonts w:ascii="Cambria Math" w:hAnsi="Cambria Math"/>
            <w:sz w:val="28"/>
            <w:szCs w:val="28"/>
            <w:lang w:eastAsia="en-US"/>
          </w:rPr>
          <m:t xml:space="preserve"> = </m:t>
        </m:r>
        <m:f>
          <m:fPr>
            <m:ctrlPr>
              <w:rPr>
                <w:rFonts w:ascii="Cambria Math" w:hAnsi="Cambria Math"/>
                <w:i/>
                <w:sz w:val="28"/>
                <w:szCs w:val="28"/>
                <w:lang w:eastAsia="en-US"/>
              </w:rPr>
            </m:ctrlPr>
          </m:fPr>
          <m:num>
            <m:r>
              <w:rPr>
                <w:rFonts w:ascii="Cambria Math" w:hAnsi="Cambria Math"/>
                <w:sz w:val="28"/>
                <w:szCs w:val="28"/>
                <w:lang w:eastAsia="en-US"/>
              </w:rPr>
              <m:t>2000</m:t>
            </m:r>
          </m:num>
          <m:den>
            <m:r>
              <w:rPr>
                <w:rFonts w:ascii="Cambria Math" w:hAnsi="Cambria Math"/>
                <w:sz w:val="28"/>
                <w:szCs w:val="28"/>
                <w:lang w:eastAsia="en-US"/>
              </w:rPr>
              <m:t>15</m:t>
            </m:r>
          </m:den>
        </m:f>
        <m:r>
          <w:rPr>
            <w:rFonts w:ascii="Cambria Math" w:hAnsi="Cambria Math"/>
            <w:sz w:val="28"/>
            <w:szCs w:val="28"/>
            <w:lang w:eastAsia="en-US"/>
          </w:rPr>
          <m:t xml:space="preserve"> = 133,330</m:t>
        </m:r>
        <m:d>
          <m:dPr>
            <m:ctrlPr>
              <w:rPr>
                <w:rFonts w:ascii="Cambria Math" w:hAnsi="Cambria Math"/>
                <w:i/>
                <w:sz w:val="28"/>
                <w:szCs w:val="28"/>
                <w:lang w:eastAsia="en-US"/>
              </w:rPr>
            </m:ctrlPr>
          </m:dPr>
          <m:e>
            <m:r>
              <w:rPr>
                <w:rFonts w:ascii="Cambria Math" w:hAnsi="Cambria Math"/>
                <w:sz w:val="28"/>
                <w:szCs w:val="28"/>
                <w:lang w:eastAsia="en-US"/>
              </w:rPr>
              <m:t>mm</m:t>
            </m:r>
          </m:e>
        </m:d>
      </m:oMath>
      <w:r w:rsidRPr="00706694">
        <w:rPr>
          <w:lang w:eastAsia="en-US"/>
        </w:rPr>
        <w:fldChar w:fldCharType="begin"/>
      </w:r>
      <w:r w:rsidRPr="00706694">
        <w:rPr>
          <w:lang w:eastAsia="en-US"/>
        </w:rPr>
        <w:instrText xml:space="preserve"> QUOTE </w:instrText>
      </w:r>
      <w:r w:rsidRPr="00706694">
        <w:rPr>
          <w:noProof/>
          <w:lang w:eastAsia="en-US"/>
        </w:rPr>
        <w:drawing>
          <wp:inline distT="0" distB="0" distL="0" distR="0" wp14:anchorId="00C0D283" wp14:editId="00588931">
            <wp:extent cx="845820" cy="350520"/>
            <wp:effectExtent l="0" t="0" r="0" b="0"/>
            <wp:docPr id="49" name="Εικόνα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45820" cy="350520"/>
                    </a:xfrm>
                    <a:prstGeom prst="rect">
                      <a:avLst/>
                    </a:prstGeom>
                    <a:noFill/>
                    <a:ln>
                      <a:noFill/>
                    </a:ln>
                  </pic:spPr>
                </pic:pic>
              </a:graphicData>
            </a:graphic>
          </wp:inline>
        </w:drawing>
      </w:r>
      <w:r w:rsidRPr="00706694">
        <w:rPr>
          <w:lang w:eastAsia="en-US"/>
        </w:rPr>
        <w:instrText xml:space="preserve"> </w:instrText>
      </w:r>
      <w:r w:rsidRPr="00706694">
        <w:rPr>
          <w:lang w:eastAsia="en-US"/>
        </w:rPr>
        <w:fldChar w:fldCharType="end"/>
      </w:r>
      <w:r w:rsidRPr="00706694">
        <w:rPr>
          <w:lang w:eastAsia="en-US"/>
        </w:rPr>
        <w:t xml:space="preserve">, και θεωρώντας μια απόσταση περίπου </w:t>
      </w:r>
      <w:r w:rsidRPr="00706694">
        <w:rPr>
          <w:b/>
          <w:bCs/>
          <w:u w:val="single"/>
          <w:lang w:eastAsia="en-US"/>
        </w:rPr>
        <w:t>100 (</w:t>
      </w:r>
      <w:r w:rsidRPr="00706694">
        <w:rPr>
          <w:b/>
          <w:bCs/>
          <w:u w:val="single"/>
          <w:lang w:val="en-US" w:eastAsia="en-US"/>
        </w:rPr>
        <w:t>mm</w:t>
      </w:r>
      <w:r w:rsidRPr="00706694">
        <w:rPr>
          <w:b/>
          <w:bCs/>
          <w:u w:val="single"/>
          <w:lang w:eastAsia="en-US"/>
        </w:rPr>
        <w:t>) από την κάτω χορδή του πηδαλίου μέχρι το πέδιλο</w:t>
      </w:r>
      <w:r w:rsidRPr="00706694">
        <w:rPr>
          <w:lang w:eastAsia="en-US"/>
        </w:rPr>
        <w:t xml:space="preserve"> , προκύπτει :</w:t>
      </w:r>
    </w:p>
    <w:p w:rsidR="007D26B4" w:rsidRDefault="007D26B4" w:rsidP="007D26B4">
      <w:pPr>
        <w:spacing w:after="160"/>
        <w:rPr>
          <w:lang w:eastAsia="en-US"/>
        </w:rPr>
      </w:pPr>
      <w:r w:rsidRPr="00706694">
        <w:rPr>
          <w:lang w:eastAsia="en-US"/>
        </w:rPr>
        <w:t>2000 – 133,33 – 100 = 1766,67 (</w:t>
      </w:r>
      <w:r w:rsidRPr="00706694">
        <w:rPr>
          <w:lang w:val="en-US" w:eastAsia="en-US"/>
        </w:rPr>
        <w:t>mm</w:t>
      </w:r>
      <w:r w:rsidRPr="00706694">
        <w:rPr>
          <w:lang w:eastAsia="en-US"/>
        </w:rPr>
        <w:t>)</w:t>
      </w:r>
    </w:p>
    <w:p w:rsidR="00706694" w:rsidRPr="00706694" w:rsidRDefault="00706694" w:rsidP="007D26B4">
      <w:pPr>
        <w:spacing w:after="160"/>
        <w:rPr>
          <w:lang w:eastAsia="en-US"/>
        </w:rPr>
      </w:pPr>
    </w:p>
    <w:p w:rsidR="007D26B4" w:rsidRPr="00706694" w:rsidRDefault="007D26B4" w:rsidP="007D26B4">
      <w:pPr>
        <w:spacing w:after="160"/>
        <w:rPr>
          <w:b/>
          <w:bCs/>
          <w:u w:val="single"/>
          <w:lang w:eastAsia="en-US"/>
        </w:rPr>
      </w:pPr>
      <w:r w:rsidRPr="00706694">
        <w:rPr>
          <w:b/>
          <w:bCs/>
          <w:u w:val="single"/>
          <w:lang w:eastAsia="en-US"/>
        </w:rPr>
        <w:t>Λαμβάνεται  Καθαρό ύψος πηδαλίου = 1700 (</w:t>
      </w:r>
      <w:r w:rsidRPr="00706694">
        <w:rPr>
          <w:b/>
          <w:bCs/>
          <w:u w:val="single"/>
          <w:lang w:val="en-US" w:eastAsia="en-US"/>
        </w:rPr>
        <w:t>mm</w:t>
      </w:r>
      <w:r w:rsidRPr="00706694">
        <w:rPr>
          <w:b/>
          <w:bCs/>
          <w:u w:val="single"/>
          <w:lang w:eastAsia="en-US"/>
        </w:rPr>
        <w:t>).</w:t>
      </w:r>
    </w:p>
    <w:p w:rsidR="007D26B4" w:rsidRPr="00706694" w:rsidRDefault="007D26B4" w:rsidP="007D26B4">
      <w:pPr>
        <w:spacing w:after="160" w:line="259" w:lineRule="auto"/>
        <w:rPr>
          <w:lang w:eastAsia="en-US"/>
        </w:rPr>
      </w:pPr>
      <w:r w:rsidRPr="00706694">
        <w:rPr>
          <w:lang w:eastAsia="en-US"/>
        </w:rPr>
        <w:t>Η μέγιστη επιφάνεια είναι  2,322 (m</w:t>
      </w:r>
      <w:r w:rsidRPr="00706694">
        <w:rPr>
          <w:vertAlign w:val="superscript"/>
          <w:lang w:eastAsia="en-US"/>
        </w:rPr>
        <w:t>2</w:t>
      </w:r>
      <w:r w:rsidRPr="00706694">
        <w:rPr>
          <w:lang w:eastAsia="en-US"/>
        </w:rPr>
        <w:t xml:space="preserve"> ) , η οποία όμως δεν είναι εφικτό να δημιουργηθεί στην υπάρχουσα πρύμνη. </w:t>
      </w:r>
    </w:p>
    <w:p w:rsidR="007D26B4" w:rsidRPr="00706694" w:rsidRDefault="007D26B4" w:rsidP="007D26B4">
      <w:pPr>
        <w:spacing w:after="160" w:line="259" w:lineRule="auto"/>
        <w:rPr>
          <w:lang w:eastAsia="en-US"/>
        </w:rPr>
      </w:pPr>
      <w:r w:rsidRPr="00706694">
        <w:rPr>
          <w:lang w:eastAsia="en-US"/>
        </w:rPr>
        <w:t>Λαμβάνεται η μέση τιμή μεταξύ ελάχιστης και μέγιστης τιμής , οπότε προκύπτει  Α = 1,811 (</w:t>
      </w:r>
      <w:r w:rsidRPr="00706694">
        <w:rPr>
          <w:lang w:val="en-US" w:eastAsia="en-US"/>
        </w:rPr>
        <w:t>m</w:t>
      </w:r>
      <w:r w:rsidRPr="00706694">
        <w:rPr>
          <w:vertAlign w:val="superscript"/>
          <w:lang w:eastAsia="en-US"/>
        </w:rPr>
        <w:t>2</w:t>
      </w:r>
      <w:r w:rsidRPr="00706694">
        <w:rPr>
          <w:lang w:eastAsia="en-US"/>
        </w:rPr>
        <w:t>).</w:t>
      </w:r>
    </w:p>
    <w:p w:rsidR="007D26B4" w:rsidRPr="00706694" w:rsidRDefault="007D26B4" w:rsidP="007D26B4">
      <w:pPr>
        <w:spacing w:after="160" w:line="259" w:lineRule="auto"/>
        <w:rPr>
          <w:lang w:eastAsia="en-US"/>
        </w:rPr>
      </w:pPr>
      <w:r w:rsidRPr="00706694">
        <w:rPr>
          <w:lang w:eastAsia="en-US"/>
        </w:rPr>
        <w:t xml:space="preserve">Από τη σχέση :  </w:t>
      </w:r>
      <w:r w:rsidR="005A180E">
        <w:rPr>
          <w:position w:val="-6"/>
          <w:lang w:eastAsia="en-US"/>
        </w:rPr>
        <w:pict>
          <v:shape id="_x0000_i1346" type="#_x0000_t75" style="width:45pt;height:14.4pt">
            <v:imagedata r:id="rId688" o:title=""/>
          </v:shape>
        </w:pict>
      </w:r>
      <w:r w:rsidRPr="00706694">
        <w:rPr>
          <w:lang w:eastAsia="en-US"/>
        </w:rPr>
        <w:t xml:space="preserve">  </w:t>
      </w:r>
      <w:r w:rsidRPr="00706694">
        <w:rPr>
          <w:lang w:eastAsia="en-US"/>
        </w:rPr>
        <w:fldChar w:fldCharType="begin"/>
      </w:r>
      <w:r w:rsidRPr="00706694">
        <w:rPr>
          <w:lang w:eastAsia="en-US"/>
        </w:rPr>
        <w:instrText xml:space="preserve"> QUOTE </w:instrText>
      </w:r>
      <w:r w:rsidRPr="00706694">
        <w:rPr>
          <w:noProof/>
          <w:lang w:eastAsia="en-US"/>
        </w:rPr>
        <w:drawing>
          <wp:inline distT="0" distB="0" distL="0" distR="0" wp14:anchorId="37E49494" wp14:editId="5724CFA6">
            <wp:extent cx="716280" cy="213360"/>
            <wp:effectExtent l="0" t="0" r="0" b="0"/>
            <wp:docPr id="51" name="Εικόνα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8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6280" cy="213360"/>
                    </a:xfrm>
                    <a:prstGeom prst="rect">
                      <a:avLst/>
                    </a:prstGeom>
                    <a:noFill/>
                    <a:ln>
                      <a:noFill/>
                    </a:ln>
                  </pic:spPr>
                </pic:pic>
              </a:graphicData>
            </a:graphic>
          </wp:inline>
        </w:drawing>
      </w:r>
      <w:r w:rsidRPr="00706694">
        <w:rPr>
          <w:lang w:eastAsia="en-US"/>
        </w:rPr>
        <w:instrText xml:space="preserve"> </w:instrText>
      </w:r>
      <w:r w:rsidRPr="00706694">
        <w:rPr>
          <w:lang w:eastAsia="en-US"/>
        </w:rPr>
        <w:fldChar w:fldCharType="end"/>
      </w:r>
      <w:r w:rsidRPr="00706694">
        <w:rPr>
          <w:lang w:eastAsia="en-US"/>
        </w:rPr>
        <w:t xml:space="preserve"> , προκύπτει πλάτος μέσης χορδής </w:t>
      </w:r>
      <w:r w:rsidRPr="00706694">
        <w:rPr>
          <w:lang w:val="en-US" w:eastAsia="en-US"/>
        </w:rPr>
        <w:t>c</w:t>
      </w:r>
      <w:r w:rsidRPr="00706694">
        <w:rPr>
          <w:lang w:eastAsia="en-US"/>
        </w:rPr>
        <w:t xml:space="preserve"> = 1,065 (</w:t>
      </w:r>
      <w:r w:rsidRPr="00706694">
        <w:rPr>
          <w:lang w:val="en-US" w:eastAsia="en-US"/>
        </w:rPr>
        <w:t>m</w:t>
      </w:r>
      <w:r w:rsidRPr="00706694">
        <w:rPr>
          <w:lang w:eastAsia="en-US"/>
        </w:rPr>
        <w:t xml:space="preserve">) , και από το σχήμα 1 της πρύμνης η μορφή του πτερυγίου του πηδαλίου έχει τις παρακάτω διαστάσεις : </w:t>
      </w:r>
    </w:p>
    <w:p w:rsidR="007D26B4" w:rsidRDefault="007D26B4" w:rsidP="003A5145">
      <w:pPr>
        <w:jc w:val="center"/>
        <w:rPr>
          <w:u w:val="single"/>
        </w:rPr>
      </w:pPr>
      <w:r w:rsidRPr="00BD4CFD">
        <w:rPr>
          <w:noProof/>
        </w:rPr>
        <w:drawing>
          <wp:inline distT="0" distB="0" distL="0" distR="0" wp14:anchorId="1E892EAC" wp14:editId="0FD03895">
            <wp:extent cx="4965700" cy="2462924"/>
            <wp:effectExtent l="0" t="0" r="6350" b="0"/>
            <wp:docPr id="52" name="Εικόνα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4976642" cy="2468351"/>
                    </a:xfrm>
                    <a:prstGeom prst="rect">
                      <a:avLst/>
                    </a:prstGeom>
                    <a:noFill/>
                    <a:ln>
                      <a:noFill/>
                    </a:ln>
                  </pic:spPr>
                </pic:pic>
              </a:graphicData>
            </a:graphic>
          </wp:inline>
        </w:drawing>
      </w:r>
    </w:p>
    <w:p w:rsidR="007D26B4" w:rsidRPr="007D26B4" w:rsidRDefault="007D26B4" w:rsidP="007D26B4">
      <w:pPr>
        <w:spacing w:after="160" w:line="259" w:lineRule="auto"/>
        <w:jc w:val="center"/>
        <w:rPr>
          <w:rFonts w:ascii="Calibri" w:hAnsi="Calibri" w:cs="Calibri"/>
          <w:lang w:eastAsia="en-US"/>
        </w:rPr>
      </w:pPr>
      <w:r w:rsidRPr="007D26B4">
        <w:rPr>
          <w:rFonts w:ascii="Calibri" w:hAnsi="Calibri" w:cs="Calibri"/>
          <w:lang w:eastAsia="en-US"/>
        </w:rPr>
        <w:t>Σχήμα 2.35.3  Διαστάσεις πηδαλίου</w:t>
      </w:r>
    </w:p>
    <w:p w:rsidR="007D26B4" w:rsidRPr="00706694" w:rsidRDefault="007D26B4" w:rsidP="007D26B4">
      <w:pPr>
        <w:spacing w:after="160" w:line="259" w:lineRule="auto"/>
        <w:rPr>
          <w:lang w:eastAsia="en-US"/>
        </w:rPr>
      </w:pPr>
      <w:r w:rsidRPr="00706694">
        <w:rPr>
          <w:lang w:eastAsia="en-US"/>
        </w:rPr>
        <w:t xml:space="preserve">Είναι : </w:t>
      </w:r>
    </w:p>
    <w:p w:rsidR="007D26B4" w:rsidRPr="00706694" w:rsidRDefault="005A180E" w:rsidP="007D26B4">
      <w:pPr>
        <w:spacing w:after="160" w:line="259" w:lineRule="auto"/>
        <w:rPr>
          <w:lang w:eastAsia="en-US"/>
        </w:rPr>
      </w:pPr>
      <m:oMathPara>
        <m:oMath>
          <m:sSub>
            <m:sSubPr>
              <m:ctrlPr>
                <w:rPr>
                  <w:rFonts w:ascii="Cambria Math" w:hAnsi="Cambria Math"/>
                  <w:i/>
                  <w:lang w:eastAsia="en-US"/>
                </w:rPr>
              </m:ctrlPr>
            </m:sSubPr>
            <m:e>
              <m:r>
                <w:rPr>
                  <w:rFonts w:ascii="Cambria Math" w:hAnsi="Cambria Math"/>
                  <w:lang w:eastAsia="en-US"/>
                </w:rPr>
                <m:t>c</m:t>
              </m:r>
            </m:e>
            <m:sub>
              <m:r>
                <w:rPr>
                  <w:rFonts w:ascii="Cambria Math" w:hAnsi="Cambria Math"/>
                  <w:lang w:eastAsia="en-US"/>
                </w:rPr>
                <m:t>r</m:t>
              </m:r>
            </m:sub>
          </m:sSub>
          <m:r>
            <w:rPr>
              <w:rFonts w:ascii="Cambria Math" w:hAnsi="Cambria Math"/>
              <w:lang w:eastAsia="en-US"/>
            </w:rPr>
            <m:t xml:space="preserve"> =μήκος άνω χορδής</m:t>
          </m:r>
          <m:r>
            <m:rPr>
              <m:nor/>
            </m:rPr>
            <w:rPr>
              <w:lang w:eastAsia="en-US"/>
            </w:rPr>
            <m:t xml:space="preserve"> .............     </m:t>
          </m:r>
          <m:r>
            <m:rPr>
              <m:sty m:val="p"/>
            </m:rPr>
            <w:rPr>
              <w:rFonts w:ascii="Cambria Math" w:hAnsi="Cambria Math"/>
              <w:lang w:eastAsia="en-US"/>
            </w:rPr>
            <m:t>=1,200</m:t>
          </m:r>
          <m:d>
            <m:dPr>
              <m:ctrlPr>
                <w:rPr>
                  <w:rFonts w:ascii="Cambria Math" w:hAnsi="Cambria Math"/>
                  <w:i/>
                  <w:lang w:eastAsia="en-US"/>
                </w:rPr>
              </m:ctrlPr>
            </m:dPr>
            <m:e>
              <m:r>
                <w:rPr>
                  <w:rFonts w:ascii="Cambria Math" w:hAnsi="Cambria Math"/>
                  <w:lang w:eastAsia="en-US"/>
                </w:rPr>
                <m:t>mm</m:t>
              </m:r>
            </m:e>
          </m:d>
          <m:r>
            <m:rPr>
              <m:nor/>
            </m:rPr>
            <w:rPr>
              <w:lang w:eastAsia="en-US"/>
            </w:rPr>
            <m:t xml:space="preserve">   </m:t>
          </m:r>
          <m:r>
            <m:rPr>
              <m:sty m:val="p"/>
            </m:rPr>
            <w:rPr>
              <w:rFonts w:ascii="Cambria Math" w:hAnsi="Cambria Math"/>
              <w:lang w:eastAsia="en-US"/>
            </w:rPr>
            <w:br/>
          </m:r>
        </m:oMath>
        <m:oMath>
          <m:sSub>
            <m:sSubPr>
              <m:ctrlPr>
                <w:rPr>
                  <w:rFonts w:ascii="Cambria Math" w:hAnsi="Cambria Math"/>
                  <w:i/>
                  <w:lang w:eastAsia="en-US"/>
                </w:rPr>
              </m:ctrlPr>
            </m:sSubPr>
            <m:e>
              <m:r>
                <w:rPr>
                  <w:rFonts w:ascii="Cambria Math" w:hAnsi="Cambria Math"/>
                  <w:lang w:eastAsia="en-US"/>
                </w:rPr>
                <m:t>c</m:t>
              </m:r>
            </m:e>
            <m:sub>
              <m:r>
                <w:rPr>
                  <w:rFonts w:ascii="Cambria Math" w:hAnsi="Cambria Math"/>
                  <w:lang w:eastAsia="en-US"/>
                </w:rPr>
                <m:t>t</m:t>
              </m:r>
            </m:sub>
          </m:sSub>
          <m:r>
            <w:rPr>
              <w:rFonts w:ascii="Cambria Math" w:hAnsi="Cambria Math"/>
              <w:lang w:eastAsia="en-US"/>
            </w:rPr>
            <m:t xml:space="preserve"> =μήκος κάτω χορδής</m:t>
          </m:r>
          <m:r>
            <m:rPr>
              <m:nor/>
            </m:rPr>
            <w:rPr>
              <w:lang w:eastAsia="en-US"/>
            </w:rPr>
            <m:t xml:space="preserve"> ..............  </m:t>
          </m:r>
          <m:r>
            <m:rPr>
              <m:sty m:val="p"/>
            </m:rPr>
            <w:rPr>
              <w:rFonts w:ascii="Cambria Math" w:hAnsi="Cambria Math"/>
              <w:lang w:eastAsia="en-US"/>
            </w:rPr>
            <m:t>=1,000</m:t>
          </m:r>
          <m:d>
            <m:dPr>
              <m:ctrlPr>
                <w:rPr>
                  <w:rFonts w:ascii="Cambria Math" w:hAnsi="Cambria Math"/>
                  <w:i/>
                  <w:lang w:eastAsia="en-US"/>
                </w:rPr>
              </m:ctrlPr>
            </m:dPr>
            <m:e>
              <m:r>
                <w:rPr>
                  <w:rFonts w:ascii="Cambria Math" w:hAnsi="Cambria Math"/>
                  <w:lang w:eastAsia="en-US"/>
                </w:rPr>
                <m:t>mm</m:t>
              </m:r>
            </m:e>
          </m:d>
          <m:r>
            <m:rPr>
              <m:nor/>
            </m:rPr>
            <w:rPr>
              <w:lang w:eastAsia="en-US"/>
            </w:rPr>
            <m:t xml:space="preserve">    </m:t>
          </m:r>
          <m:r>
            <m:rPr>
              <m:sty m:val="p"/>
            </m:rPr>
            <w:rPr>
              <w:rFonts w:ascii="Cambria Math" w:hAnsi="Cambria Math"/>
              <w:lang w:eastAsia="en-US"/>
            </w:rPr>
            <w:br/>
          </m:r>
        </m:oMath>
        <m:oMath>
          <m:sSub>
            <m:sSubPr>
              <m:ctrlPr>
                <w:rPr>
                  <w:rFonts w:ascii="Cambria Math" w:hAnsi="Cambria Math"/>
                  <w:i/>
                  <w:lang w:eastAsia="en-US"/>
                </w:rPr>
              </m:ctrlPr>
            </m:sSubPr>
            <m:e>
              <m:r>
                <w:rPr>
                  <w:rFonts w:ascii="Cambria Math" w:hAnsi="Cambria Math"/>
                  <w:lang w:eastAsia="en-US"/>
                </w:rPr>
                <m:t>c</m:t>
              </m:r>
            </m:e>
            <m:sub>
              <m:r>
                <w:rPr>
                  <w:rFonts w:ascii="Cambria Math" w:hAnsi="Cambria Math"/>
                  <w:lang w:eastAsia="en-US"/>
                </w:rPr>
                <m:t>m</m:t>
              </m:r>
            </m:sub>
          </m:sSub>
          <m:r>
            <w:rPr>
              <w:rFonts w:ascii="Cambria Math" w:hAnsi="Cambria Math"/>
              <w:lang w:eastAsia="en-US"/>
            </w:rPr>
            <m:t>=μήκος μέσης χορδής</m:t>
          </m:r>
          <m:r>
            <m:rPr>
              <m:nor/>
            </m:rPr>
            <w:rPr>
              <w:lang w:eastAsia="en-US"/>
            </w:rPr>
            <m:t xml:space="preserve"> ...............= </m:t>
          </m:r>
          <m:r>
            <m:rPr>
              <m:sty m:val="p"/>
            </m:rPr>
            <w:rPr>
              <w:rFonts w:ascii="Cambria Math" w:hAnsi="Cambria Math"/>
              <w:lang w:eastAsia="en-US"/>
            </w:rPr>
            <m:t>1,100</m:t>
          </m:r>
          <m:d>
            <m:dPr>
              <m:ctrlPr>
                <w:rPr>
                  <w:rFonts w:ascii="Cambria Math" w:hAnsi="Cambria Math"/>
                  <w:i/>
                  <w:lang w:eastAsia="en-US"/>
                </w:rPr>
              </m:ctrlPr>
            </m:dPr>
            <m:e>
              <m:r>
                <w:rPr>
                  <w:rFonts w:ascii="Cambria Math" w:hAnsi="Cambria Math"/>
                  <w:lang w:eastAsia="en-US"/>
                </w:rPr>
                <m:t>mm</m:t>
              </m:r>
            </m:e>
          </m:d>
          <m:r>
            <m:rPr>
              <m:sty m:val="p"/>
            </m:rPr>
            <w:rPr>
              <w:rFonts w:ascii="Cambria Math" w:hAnsi="Cambria Math"/>
              <w:lang w:eastAsia="en-US"/>
            </w:rPr>
            <w:br/>
          </m:r>
        </m:oMath>
        <m:oMath>
          <m:r>
            <w:rPr>
              <w:rFonts w:ascii="Cambria Math" w:hAnsi="Cambria Math"/>
              <w:lang w:eastAsia="en-US"/>
            </w:rPr>
            <m:t>b</m:t>
          </m:r>
          <m:r>
            <m:rPr>
              <m:nor/>
            </m:rPr>
            <w:rPr>
              <w:lang w:eastAsia="en-US"/>
            </w:rPr>
            <m:t xml:space="preserve">  </m:t>
          </m:r>
          <m:r>
            <m:rPr>
              <m:sty m:val="p"/>
            </m:rPr>
            <w:rPr>
              <w:rFonts w:ascii="Cambria Math" w:hAnsi="Cambria Math"/>
              <w:lang w:eastAsia="en-US"/>
            </w:rPr>
            <m:t>=ύ</m:t>
          </m:r>
          <m:r>
            <w:rPr>
              <w:rFonts w:ascii="Cambria Math" w:hAnsi="Cambria Math"/>
              <w:lang w:eastAsia="en-US"/>
            </w:rPr>
            <m:t>ψος πτερυγίου πηδαλίου........=1,700</m:t>
          </m:r>
          <m:d>
            <m:dPr>
              <m:ctrlPr>
                <w:rPr>
                  <w:rFonts w:ascii="Cambria Math" w:hAnsi="Cambria Math"/>
                  <w:i/>
                  <w:lang w:eastAsia="en-US"/>
                </w:rPr>
              </m:ctrlPr>
            </m:dPr>
            <m:e>
              <m:r>
                <w:rPr>
                  <w:rFonts w:ascii="Cambria Math" w:hAnsi="Cambria Math"/>
                  <w:lang w:eastAsia="en-US"/>
                </w:rPr>
                <m:t>m</m:t>
              </m:r>
            </m:e>
          </m:d>
          <m:r>
            <w:rPr>
              <w:rFonts w:ascii="Cambria Math" w:hAnsi="Cambria Math"/>
              <w:lang w:eastAsia="en-US"/>
            </w:rPr>
            <m:t xml:space="preserve">                AR = aspect ratio = </m:t>
          </m:r>
          <m:f>
            <m:fPr>
              <m:ctrlPr>
                <w:rPr>
                  <w:rFonts w:ascii="Cambria Math" w:hAnsi="Cambria Math"/>
                  <w:i/>
                  <w:lang w:eastAsia="en-US"/>
                </w:rPr>
              </m:ctrlPr>
            </m:fPr>
            <m:num>
              <m:r>
                <w:rPr>
                  <w:rFonts w:ascii="Cambria Math" w:hAnsi="Cambria Math"/>
                  <w:lang w:eastAsia="en-US"/>
                </w:rPr>
                <m:t>1,700</m:t>
              </m:r>
            </m:num>
            <m:den>
              <m:r>
                <w:rPr>
                  <w:rFonts w:ascii="Cambria Math" w:hAnsi="Cambria Math"/>
                  <w:lang w:eastAsia="en-US"/>
                </w:rPr>
                <m:t>1,100</m:t>
              </m:r>
            </m:den>
          </m:f>
          <m:r>
            <w:rPr>
              <w:rFonts w:ascii="Cambria Math" w:hAnsi="Cambria Math"/>
              <w:lang w:eastAsia="en-US"/>
            </w:rPr>
            <m:t xml:space="preserve"> = 1,545</m:t>
          </m:r>
        </m:oMath>
      </m:oMathPara>
    </w:p>
    <w:p w:rsidR="007D26B4" w:rsidRPr="00706694" w:rsidRDefault="007D26B4" w:rsidP="007D26B4">
      <w:pPr>
        <w:spacing w:after="160" w:line="259" w:lineRule="auto"/>
        <w:rPr>
          <w:lang w:eastAsia="en-US"/>
        </w:rPr>
      </w:pPr>
      <w:r w:rsidRPr="00706694">
        <w:rPr>
          <w:lang w:eastAsia="en-US"/>
        </w:rPr>
        <w:t xml:space="preserve">Επιφάνεια πηδαλίου :  </w:t>
      </w:r>
      <m:oMath>
        <m:r>
          <w:rPr>
            <w:rFonts w:ascii="Cambria Math" w:hAnsi="Cambria Math"/>
            <w:lang w:eastAsia="en-US"/>
          </w:rPr>
          <m:t xml:space="preserve">A = </m:t>
        </m:r>
        <m:f>
          <m:fPr>
            <m:ctrlPr>
              <w:rPr>
                <w:rFonts w:ascii="Cambria Math" w:hAnsi="Cambria Math"/>
                <w:i/>
                <w:lang w:eastAsia="en-US"/>
              </w:rPr>
            </m:ctrlPr>
          </m:fPr>
          <m:num>
            <m:r>
              <w:rPr>
                <w:rFonts w:ascii="Cambria Math" w:hAnsi="Cambria Math"/>
                <w:lang w:eastAsia="en-US"/>
              </w:rPr>
              <m:t>1,200+1,000</m:t>
            </m:r>
          </m:num>
          <m:den>
            <m:r>
              <w:rPr>
                <w:rFonts w:ascii="Cambria Math" w:hAnsi="Cambria Math"/>
                <w:lang w:eastAsia="en-US"/>
              </w:rPr>
              <m:t>2</m:t>
            </m:r>
          </m:den>
        </m:f>
        <m:r>
          <w:rPr>
            <w:rFonts w:ascii="Cambria Math" w:hAnsi="Cambria Math"/>
            <w:lang w:eastAsia="en-US"/>
          </w:rPr>
          <m:t xml:space="preserve"> × 1,700 = 1,870 </m:t>
        </m:r>
        <m:d>
          <m:dPr>
            <m:ctrlPr>
              <w:rPr>
                <w:rFonts w:ascii="Cambria Math" w:hAnsi="Cambria Math"/>
                <w:i/>
                <w:lang w:eastAsia="en-US"/>
              </w:rPr>
            </m:ctrlPr>
          </m:dPr>
          <m:e>
            <m:sSup>
              <m:sSupPr>
                <m:ctrlPr>
                  <w:rPr>
                    <w:rFonts w:ascii="Cambria Math" w:hAnsi="Cambria Math"/>
                    <w:i/>
                    <w:lang w:eastAsia="en-US"/>
                  </w:rPr>
                </m:ctrlPr>
              </m:sSupPr>
              <m:e>
                <m:r>
                  <w:rPr>
                    <w:rFonts w:ascii="Cambria Math" w:hAnsi="Cambria Math"/>
                    <w:lang w:eastAsia="en-US"/>
                  </w:rPr>
                  <m:t>m</m:t>
                </m:r>
              </m:e>
              <m:sup>
                <m:r>
                  <w:rPr>
                    <w:rFonts w:ascii="Cambria Math" w:hAnsi="Cambria Math"/>
                    <w:lang w:eastAsia="en-US"/>
                  </w:rPr>
                  <m:t>2</m:t>
                </m:r>
              </m:sup>
            </m:sSup>
          </m:e>
        </m:d>
      </m:oMath>
    </w:p>
    <w:p w:rsidR="007D26B4" w:rsidRPr="00706694" w:rsidRDefault="007D26B4" w:rsidP="007D26B4">
      <w:pPr>
        <w:rPr>
          <w:u w:val="single"/>
        </w:rPr>
      </w:pPr>
    </w:p>
    <w:p w:rsidR="007D26B4" w:rsidRPr="00706694" w:rsidRDefault="007D26B4" w:rsidP="007D26B4">
      <w:pPr>
        <w:spacing w:after="160" w:line="259" w:lineRule="auto"/>
        <w:rPr>
          <w:u w:val="single"/>
          <w:lang w:eastAsia="en-US"/>
        </w:rPr>
      </w:pPr>
      <w:r w:rsidRPr="00706694">
        <w:rPr>
          <w:b/>
          <w:u w:val="single"/>
          <w:lang w:eastAsia="en-US"/>
        </w:rPr>
        <w:t>ΒΗΜΑ 4</w:t>
      </w:r>
      <w:r w:rsidRPr="00706694">
        <w:rPr>
          <w:u w:val="single"/>
          <w:lang w:eastAsia="en-US"/>
        </w:rPr>
        <w:t xml:space="preserve"> : Υπολογισμός διαμέτρου άξονα πηδαλίου</w:t>
      </w:r>
    </w:p>
    <w:p w:rsidR="007D26B4" w:rsidRPr="00706694" w:rsidRDefault="007D26B4" w:rsidP="007D26B4">
      <w:pPr>
        <w:spacing w:after="160" w:line="259" w:lineRule="auto"/>
        <w:rPr>
          <w:lang w:eastAsia="en-US"/>
        </w:rPr>
      </w:pPr>
      <w:r w:rsidRPr="00706694">
        <w:rPr>
          <w:lang w:val="en-US" w:eastAsia="en-US"/>
        </w:rPr>
        <w:t>Y</w:t>
      </w:r>
      <w:proofErr w:type="spellStart"/>
      <w:r w:rsidRPr="00706694">
        <w:rPr>
          <w:lang w:eastAsia="en-US"/>
        </w:rPr>
        <w:t>πολογίζεται</w:t>
      </w:r>
      <w:proofErr w:type="spellEnd"/>
      <w:r w:rsidRPr="00706694">
        <w:rPr>
          <w:lang w:eastAsia="en-US"/>
        </w:rPr>
        <w:t xml:space="preserve"> η διάμετρος του άξονα του μηχανισμού του πηδαλίου, και συγκεκριμένα υπολογίζεται η διάμετρος του άνω άξονα (</w:t>
      </w:r>
      <w:r w:rsidRPr="00706694">
        <w:rPr>
          <w:lang w:val="en-US" w:eastAsia="en-US"/>
        </w:rPr>
        <w:t>upper</w:t>
      </w:r>
      <w:r w:rsidRPr="00706694">
        <w:rPr>
          <w:lang w:eastAsia="en-US"/>
        </w:rPr>
        <w:t xml:space="preserve"> </w:t>
      </w:r>
      <w:r w:rsidRPr="00706694">
        <w:rPr>
          <w:lang w:val="en-US" w:eastAsia="en-US"/>
        </w:rPr>
        <w:t>bearing</w:t>
      </w:r>
      <w:r w:rsidRPr="00706694">
        <w:rPr>
          <w:lang w:eastAsia="en-US"/>
        </w:rPr>
        <w:t xml:space="preserve">, </w:t>
      </w:r>
      <w:r w:rsidRPr="00706694">
        <w:rPr>
          <w:lang w:val="en-US" w:eastAsia="en-US"/>
        </w:rPr>
        <w:t>tiller</w:t>
      </w:r>
      <w:r w:rsidRPr="00706694">
        <w:rPr>
          <w:lang w:eastAsia="en-US"/>
        </w:rPr>
        <w:t>) και η διάμετρος του κάτω άξονα (</w:t>
      </w:r>
      <w:r w:rsidRPr="00706694">
        <w:rPr>
          <w:lang w:val="en-US" w:eastAsia="en-US"/>
        </w:rPr>
        <w:t>lower</w:t>
      </w:r>
      <w:r w:rsidRPr="00706694">
        <w:rPr>
          <w:lang w:eastAsia="en-US"/>
        </w:rPr>
        <w:t xml:space="preserve"> </w:t>
      </w:r>
      <w:r w:rsidRPr="00706694">
        <w:rPr>
          <w:lang w:val="en-US" w:eastAsia="en-US"/>
        </w:rPr>
        <w:t>bearing</w:t>
      </w:r>
      <w:r w:rsidRPr="00706694">
        <w:rPr>
          <w:lang w:eastAsia="en-US"/>
        </w:rPr>
        <w:t>).</w:t>
      </w:r>
    </w:p>
    <w:p w:rsidR="007D26B4" w:rsidRPr="00706694" w:rsidRDefault="007D26B4" w:rsidP="007D26B4">
      <w:pPr>
        <w:spacing w:after="160" w:line="259" w:lineRule="auto"/>
        <w:rPr>
          <w:lang w:eastAsia="en-US"/>
        </w:rPr>
      </w:pPr>
      <w:r w:rsidRPr="00706694">
        <w:rPr>
          <w:lang w:eastAsia="en-US"/>
        </w:rPr>
        <w:t>Οι σχέσεις υπολογισμού είναι :</w:t>
      </w:r>
    </w:p>
    <w:p w:rsidR="007D26B4" w:rsidRPr="00706694" w:rsidRDefault="007D26B4" w:rsidP="007D26B4">
      <w:pPr>
        <w:numPr>
          <w:ilvl w:val="0"/>
          <w:numId w:val="15"/>
        </w:numPr>
        <w:spacing w:after="160" w:line="259" w:lineRule="auto"/>
        <w:contextualSpacing/>
        <w:rPr>
          <w:lang w:val="en-US" w:eastAsia="en-US"/>
        </w:rPr>
      </w:pPr>
      <w:r w:rsidRPr="00706694">
        <w:rPr>
          <w:lang w:eastAsia="en-US"/>
        </w:rPr>
        <w:t>διάμετρος</w:t>
      </w:r>
      <w:r w:rsidRPr="00706694">
        <w:rPr>
          <w:lang w:val="en-US" w:eastAsia="en-US"/>
        </w:rPr>
        <w:t xml:space="preserve"> </w:t>
      </w:r>
      <w:r w:rsidRPr="00706694">
        <w:rPr>
          <w:lang w:eastAsia="en-US"/>
        </w:rPr>
        <w:t>του</w:t>
      </w:r>
      <w:r w:rsidRPr="00706694">
        <w:rPr>
          <w:lang w:val="en-US" w:eastAsia="en-US"/>
        </w:rPr>
        <w:t xml:space="preserve"> </w:t>
      </w:r>
      <w:r w:rsidRPr="00706694">
        <w:rPr>
          <w:lang w:eastAsia="en-US"/>
        </w:rPr>
        <w:t>άνω</w:t>
      </w:r>
      <w:r w:rsidRPr="00706694">
        <w:rPr>
          <w:lang w:val="en-US" w:eastAsia="en-US"/>
        </w:rPr>
        <w:t xml:space="preserve"> </w:t>
      </w:r>
      <w:r w:rsidRPr="00706694">
        <w:rPr>
          <w:lang w:eastAsia="en-US"/>
        </w:rPr>
        <w:t>άξονα</w:t>
      </w:r>
      <w:r w:rsidRPr="00706694">
        <w:rPr>
          <w:lang w:val="en-US" w:eastAsia="en-US"/>
        </w:rPr>
        <w:t xml:space="preserve"> (upper bearing, tiller) :</w:t>
      </w:r>
      <m:oMath>
        <m:r>
          <w:rPr>
            <w:rFonts w:ascii="Cambria Math" w:hAnsi="Cambria Math"/>
            <w:lang w:val="en-US" w:eastAsia="en-US"/>
          </w:rPr>
          <m:t xml:space="preserve">    </m:t>
        </m:r>
        <m:r>
          <w:rPr>
            <w:rFonts w:ascii="Cambria Math" w:hAnsi="Cambria Math"/>
            <w:lang w:eastAsia="en-US"/>
          </w:rPr>
          <m:t>S</m:t>
        </m:r>
        <m:r>
          <w:rPr>
            <w:rFonts w:ascii="Cambria Math" w:hAnsi="Cambria Math"/>
            <w:lang w:val="en-US" w:eastAsia="en-US"/>
          </w:rPr>
          <m:t xml:space="preserve"> = </m:t>
        </m:r>
        <m:sSub>
          <m:sSubPr>
            <m:ctrlPr>
              <w:rPr>
                <w:rFonts w:ascii="Cambria Math" w:hAnsi="Cambria Math"/>
                <w:i/>
                <w:lang w:eastAsia="en-US"/>
              </w:rPr>
            </m:ctrlPr>
          </m:sSubPr>
          <m:e>
            <m:r>
              <w:rPr>
                <w:rFonts w:ascii="Cambria Math" w:hAnsi="Cambria Math"/>
                <w:lang w:eastAsia="en-US"/>
              </w:rPr>
              <m:t>N</m:t>
            </m:r>
          </m:e>
          <m:sub>
            <m:r>
              <w:rPr>
                <w:rFonts w:ascii="Cambria Math" w:hAnsi="Cambria Math"/>
                <w:lang w:eastAsia="en-US"/>
              </w:rPr>
              <m:t>u</m:t>
            </m:r>
          </m:sub>
        </m:sSub>
        <m:r>
          <w:rPr>
            <w:rFonts w:ascii="Cambria Math" w:hAnsi="Cambria Math"/>
            <w:lang w:val="en-US" w:eastAsia="en-US"/>
          </w:rPr>
          <m:t xml:space="preserve"> × </m:t>
        </m:r>
        <m:rad>
          <m:radPr>
            <m:ctrlPr>
              <w:rPr>
                <w:rFonts w:ascii="Cambria Math" w:hAnsi="Cambria Math"/>
                <w:i/>
                <w:lang w:eastAsia="en-US"/>
              </w:rPr>
            </m:ctrlPr>
          </m:radPr>
          <m:deg>
            <m:r>
              <w:rPr>
                <w:rFonts w:ascii="Cambria Math" w:hAnsi="Cambria Math"/>
                <w:lang w:val="en-US" w:eastAsia="en-US"/>
              </w:rPr>
              <m:t>3</m:t>
            </m:r>
          </m:deg>
          <m:e>
            <m:sSub>
              <m:sSubPr>
                <m:ctrlPr>
                  <w:rPr>
                    <w:rFonts w:ascii="Cambria Math" w:hAnsi="Cambria Math"/>
                    <w:i/>
                    <w:lang w:eastAsia="en-US"/>
                  </w:rPr>
                </m:ctrlPr>
              </m:sSubPr>
              <m:e>
                <m:r>
                  <w:rPr>
                    <w:rFonts w:ascii="Cambria Math" w:hAnsi="Cambria Math"/>
                    <w:lang w:eastAsia="en-US"/>
                  </w:rPr>
                  <m:t>Q</m:t>
                </m:r>
              </m:e>
              <m:sub>
                <m:r>
                  <w:rPr>
                    <w:rFonts w:ascii="Cambria Math" w:hAnsi="Cambria Math"/>
                    <w:lang w:eastAsia="en-US"/>
                  </w:rPr>
                  <m:t>R</m:t>
                </m:r>
              </m:sub>
            </m:sSub>
            <m:r>
              <w:rPr>
                <w:rFonts w:ascii="Cambria Math" w:hAnsi="Cambria Math"/>
                <w:lang w:val="en-US" w:eastAsia="en-US"/>
              </w:rPr>
              <m:t>×</m:t>
            </m:r>
            <m:sSub>
              <m:sSubPr>
                <m:ctrlPr>
                  <w:rPr>
                    <w:rFonts w:ascii="Cambria Math" w:hAnsi="Cambria Math"/>
                    <w:i/>
                    <w:lang w:eastAsia="en-US"/>
                  </w:rPr>
                </m:ctrlPr>
              </m:sSubPr>
              <m:e>
                <m:r>
                  <w:rPr>
                    <w:rFonts w:ascii="Cambria Math" w:hAnsi="Cambria Math"/>
                    <w:lang w:eastAsia="en-US"/>
                  </w:rPr>
                  <m:t>K</m:t>
                </m:r>
              </m:e>
              <m:sub>
                <m:r>
                  <w:rPr>
                    <w:rFonts w:ascii="Cambria Math" w:hAnsi="Cambria Math"/>
                    <w:lang w:val="en-US" w:eastAsia="en-US"/>
                  </w:rPr>
                  <m:t>1</m:t>
                </m:r>
              </m:sub>
            </m:sSub>
          </m:e>
        </m:rad>
        <m:r>
          <w:rPr>
            <w:rFonts w:ascii="Cambria Math" w:hAnsi="Cambria Math"/>
            <w:lang w:val="en-US" w:eastAsia="en-US"/>
          </w:rPr>
          <m:t xml:space="preserve"> </m:t>
        </m:r>
        <m:d>
          <m:dPr>
            <m:ctrlPr>
              <w:rPr>
                <w:rFonts w:ascii="Cambria Math" w:hAnsi="Cambria Math"/>
                <w:i/>
                <w:lang w:eastAsia="en-US"/>
              </w:rPr>
            </m:ctrlPr>
          </m:dPr>
          <m:e>
            <m:r>
              <w:rPr>
                <w:rFonts w:ascii="Cambria Math" w:hAnsi="Cambria Math"/>
                <w:lang w:eastAsia="en-US"/>
              </w:rPr>
              <m:t>mm</m:t>
            </m:r>
          </m:e>
        </m:d>
      </m:oMath>
    </w:p>
    <w:p w:rsidR="007D26B4" w:rsidRPr="00706694" w:rsidRDefault="007D26B4" w:rsidP="007D26B4">
      <w:pPr>
        <w:numPr>
          <w:ilvl w:val="0"/>
          <w:numId w:val="15"/>
        </w:numPr>
        <w:spacing w:after="160" w:line="259" w:lineRule="auto"/>
        <w:contextualSpacing/>
        <w:rPr>
          <w:lang w:eastAsia="en-US"/>
        </w:rPr>
      </w:pPr>
      <w:r w:rsidRPr="00706694">
        <w:rPr>
          <w:lang w:eastAsia="en-US"/>
        </w:rPr>
        <w:t>διάμετρος του κάτω άξονα (</w:t>
      </w:r>
      <w:r w:rsidRPr="00706694">
        <w:rPr>
          <w:lang w:val="en-US" w:eastAsia="en-US"/>
        </w:rPr>
        <w:t>lower</w:t>
      </w:r>
      <w:r w:rsidRPr="00706694">
        <w:rPr>
          <w:lang w:eastAsia="en-US"/>
        </w:rPr>
        <w:t xml:space="preserve"> </w:t>
      </w:r>
      <w:r w:rsidRPr="00706694">
        <w:rPr>
          <w:lang w:val="en-US" w:eastAsia="en-US"/>
        </w:rPr>
        <w:t>bearing</w:t>
      </w:r>
      <w:r w:rsidRPr="00706694">
        <w:rPr>
          <w:lang w:eastAsia="en-US"/>
        </w:rPr>
        <w:t>) :</w:t>
      </w:r>
      <m:oMath>
        <m:r>
          <w:rPr>
            <w:rFonts w:ascii="Cambria Math" w:hAnsi="Cambria Math"/>
            <w:sz w:val="28"/>
            <w:szCs w:val="28"/>
            <w:lang w:eastAsia="en-US"/>
          </w:rPr>
          <m:t xml:space="preserve"> </m:t>
        </m:r>
        <m:sSub>
          <m:sSubPr>
            <m:ctrlPr>
              <w:rPr>
                <w:rFonts w:ascii="Cambria Math" w:hAnsi="Cambria Math"/>
                <w:i/>
                <w:sz w:val="28"/>
                <w:szCs w:val="28"/>
                <w:lang w:eastAsia="en-US"/>
              </w:rPr>
            </m:ctrlPr>
          </m:sSubPr>
          <m:e>
            <m:r>
              <w:rPr>
                <w:rFonts w:ascii="Cambria Math" w:hAnsi="Cambria Math"/>
                <w:sz w:val="28"/>
                <w:szCs w:val="28"/>
                <w:lang w:eastAsia="en-US"/>
              </w:rPr>
              <m:t>S</m:t>
            </m:r>
          </m:e>
          <m:sub>
            <m:r>
              <w:rPr>
                <w:rFonts w:ascii="Cambria Math" w:hAnsi="Cambria Math"/>
                <w:sz w:val="28"/>
                <w:szCs w:val="28"/>
                <w:lang w:eastAsia="en-US"/>
              </w:rPr>
              <m:t>l</m:t>
            </m:r>
          </m:sub>
        </m:sSub>
        <m:r>
          <w:rPr>
            <w:rFonts w:ascii="Cambria Math" w:hAnsi="Cambria Math"/>
            <w:sz w:val="28"/>
            <w:szCs w:val="28"/>
            <w:lang w:val="en-US" w:eastAsia="en-US"/>
          </w:rPr>
          <m:t xml:space="preserve"> =</m:t>
        </m:r>
        <m:r>
          <m:rPr>
            <m:nor/>
          </m:rPr>
          <w:rPr>
            <w:sz w:val="28"/>
            <w:szCs w:val="28"/>
            <w:lang w:val="en-US" w:eastAsia="en-US"/>
          </w:rPr>
          <m:t xml:space="preserve"> S </m:t>
        </m:r>
        <m:r>
          <m:rPr>
            <m:sty m:val="p"/>
          </m:rPr>
          <w:rPr>
            <w:rFonts w:ascii="Cambria Math" w:hAnsi="Cambria Math"/>
            <w:sz w:val="28"/>
            <w:szCs w:val="28"/>
            <w:lang w:val="en-US" w:eastAsia="en-US"/>
          </w:rPr>
          <m:t>×</m:t>
        </m:r>
        <m:r>
          <w:rPr>
            <w:rFonts w:ascii="Cambria Math" w:hAnsi="Cambria Math"/>
            <w:sz w:val="28"/>
            <w:szCs w:val="28"/>
            <w:lang w:val="en-US" w:eastAsia="en-US"/>
          </w:rPr>
          <m:t xml:space="preserve"> </m:t>
        </m:r>
        <m:rad>
          <m:radPr>
            <m:ctrlPr>
              <w:rPr>
                <w:rFonts w:ascii="Cambria Math" w:hAnsi="Cambria Math"/>
                <w:i/>
                <w:sz w:val="28"/>
                <w:szCs w:val="28"/>
                <w:lang w:eastAsia="en-US"/>
              </w:rPr>
            </m:ctrlPr>
          </m:radPr>
          <m:deg>
            <m:r>
              <w:rPr>
                <w:rFonts w:ascii="Cambria Math" w:hAnsi="Cambria Math"/>
                <w:sz w:val="28"/>
                <w:szCs w:val="28"/>
                <w:lang w:val="en-US" w:eastAsia="en-US"/>
              </w:rPr>
              <m:t>6</m:t>
            </m:r>
          </m:deg>
          <m:e>
            <m:r>
              <w:rPr>
                <w:rFonts w:ascii="Cambria Math" w:hAnsi="Cambria Math"/>
                <w:sz w:val="28"/>
                <w:szCs w:val="28"/>
                <w:lang w:val="en-US" w:eastAsia="en-US"/>
              </w:rPr>
              <m:t>1+</m:t>
            </m:r>
            <m:d>
              <m:dPr>
                <m:ctrlPr>
                  <w:rPr>
                    <w:rFonts w:ascii="Cambria Math" w:hAnsi="Cambria Math"/>
                    <w:i/>
                    <w:sz w:val="28"/>
                    <w:szCs w:val="28"/>
                    <w:lang w:eastAsia="en-US"/>
                  </w:rPr>
                </m:ctrlPr>
              </m:dPr>
              <m:e>
                <m:f>
                  <m:fPr>
                    <m:ctrlPr>
                      <w:rPr>
                        <w:rFonts w:ascii="Cambria Math" w:hAnsi="Cambria Math"/>
                        <w:i/>
                        <w:sz w:val="28"/>
                        <w:szCs w:val="28"/>
                        <w:lang w:eastAsia="en-US"/>
                      </w:rPr>
                    </m:ctrlPr>
                  </m:fPr>
                  <m:num>
                    <m:r>
                      <w:rPr>
                        <w:rFonts w:ascii="Cambria Math" w:hAnsi="Cambria Math"/>
                        <w:sz w:val="28"/>
                        <w:szCs w:val="28"/>
                        <w:lang w:val="en-US" w:eastAsia="en-US"/>
                      </w:rPr>
                      <m:t>4</m:t>
                    </m:r>
                  </m:num>
                  <m:den>
                    <m:r>
                      <w:rPr>
                        <w:rFonts w:ascii="Cambria Math" w:hAnsi="Cambria Math"/>
                        <w:sz w:val="28"/>
                        <w:szCs w:val="28"/>
                        <w:lang w:val="en-US" w:eastAsia="en-US"/>
                      </w:rPr>
                      <m:t>3</m:t>
                    </m:r>
                  </m:den>
                </m:f>
              </m:e>
            </m:d>
            <m:r>
              <w:rPr>
                <w:rFonts w:ascii="Cambria Math" w:hAnsi="Cambria Math"/>
                <w:sz w:val="28"/>
                <w:szCs w:val="28"/>
                <w:lang w:val="en-US" w:eastAsia="en-US"/>
              </w:rPr>
              <m:t>×</m:t>
            </m:r>
            <m:sSup>
              <m:sSupPr>
                <m:ctrlPr>
                  <w:rPr>
                    <w:rFonts w:ascii="Cambria Math" w:hAnsi="Cambria Math"/>
                    <w:i/>
                    <w:sz w:val="28"/>
                    <w:szCs w:val="28"/>
                    <w:lang w:eastAsia="en-US"/>
                  </w:rPr>
                </m:ctrlPr>
              </m:sSupPr>
              <m:e>
                <m:d>
                  <m:dPr>
                    <m:ctrlPr>
                      <w:rPr>
                        <w:rFonts w:ascii="Cambria Math" w:hAnsi="Cambria Math"/>
                        <w:i/>
                        <w:sz w:val="28"/>
                        <w:szCs w:val="28"/>
                        <w:lang w:eastAsia="en-US"/>
                      </w:rPr>
                    </m:ctrlPr>
                  </m:dPr>
                  <m:e>
                    <m:f>
                      <m:fPr>
                        <m:ctrlPr>
                          <w:rPr>
                            <w:rFonts w:ascii="Cambria Math" w:hAnsi="Cambria Math"/>
                            <w:i/>
                            <w:sz w:val="28"/>
                            <w:szCs w:val="28"/>
                            <w:lang w:eastAsia="en-US"/>
                          </w:rPr>
                        </m:ctrlPr>
                      </m:fPr>
                      <m:num>
                        <m:r>
                          <w:rPr>
                            <w:rFonts w:ascii="Cambria Math" w:hAnsi="Cambria Math"/>
                            <w:sz w:val="28"/>
                            <w:szCs w:val="28"/>
                            <w:lang w:eastAsia="en-US"/>
                          </w:rPr>
                          <m:t>M</m:t>
                        </m:r>
                      </m:num>
                      <m:den>
                        <m:sSub>
                          <m:sSubPr>
                            <m:ctrlPr>
                              <w:rPr>
                                <w:rFonts w:ascii="Cambria Math" w:hAnsi="Cambria Math"/>
                                <w:i/>
                                <w:sz w:val="28"/>
                                <w:szCs w:val="28"/>
                                <w:lang w:eastAsia="en-US"/>
                              </w:rPr>
                            </m:ctrlPr>
                          </m:sSubPr>
                          <m:e>
                            <m:r>
                              <w:rPr>
                                <w:rFonts w:ascii="Cambria Math" w:hAnsi="Cambria Math"/>
                                <w:sz w:val="28"/>
                                <w:szCs w:val="28"/>
                                <w:lang w:eastAsia="en-US"/>
                              </w:rPr>
                              <m:t>Q</m:t>
                            </m:r>
                          </m:e>
                          <m:sub>
                            <m:r>
                              <w:rPr>
                                <w:rFonts w:ascii="Cambria Math" w:hAnsi="Cambria Math"/>
                                <w:sz w:val="28"/>
                                <w:szCs w:val="28"/>
                                <w:lang w:eastAsia="en-US"/>
                              </w:rPr>
                              <m:t>R</m:t>
                            </m:r>
                          </m:sub>
                        </m:sSub>
                      </m:den>
                    </m:f>
                  </m:e>
                </m:d>
              </m:e>
              <m:sup>
                <m:r>
                  <w:rPr>
                    <w:rFonts w:ascii="Cambria Math" w:hAnsi="Cambria Math"/>
                    <w:sz w:val="28"/>
                    <w:szCs w:val="28"/>
                    <w:lang w:val="en-US" w:eastAsia="en-US"/>
                  </w:rPr>
                  <m:t>2</m:t>
                </m:r>
              </m:sup>
            </m:sSup>
          </m:e>
        </m:rad>
        <m:r>
          <w:rPr>
            <w:rFonts w:ascii="Cambria Math" w:hAnsi="Cambria Math"/>
            <w:sz w:val="28"/>
            <w:szCs w:val="28"/>
            <w:lang w:val="en-US" w:eastAsia="en-US"/>
          </w:rPr>
          <m:t xml:space="preserve"> </m:t>
        </m:r>
        <m:d>
          <m:dPr>
            <m:ctrlPr>
              <w:rPr>
                <w:rFonts w:ascii="Cambria Math" w:hAnsi="Cambria Math"/>
                <w:i/>
                <w:sz w:val="28"/>
                <w:szCs w:val="28"/>
                <w:lang w:eastAsia="en-US"/>
              </w:rPr>
            </m:ctrlPr>
          </m:dPr>
          <m:e>
            <m:r>
              <w:rPr>
                <w:rFonts w:ascii="Cambria Math" w:hAnsi="Cambria Math"/>
                <w:sz w:val="28"/>
                <w:szCs w:val="28"/>
                <w:lang w:eastAsia="en-US"/>
              </w:rPr>
              <m:t>mm</m:t>
            </m:r>
          </m:e>
        </m:d>
      </m:oMath>
    </w:p>
    <w:p w:rsidR="00706694" w:rsidRDefault="00706694" w:rsidP="007D26B4">
      <w:pPr>
        <w:spacing w:after="160" w:line="259" w:lineRule="auto"/>
        <w:rPr>
          <w:lang w:eastAsia="en-US"/>
        </w:rPr>
      </w:pPr>
    </w:p>
    <w:p w:rsidR="007D26B4" w:rsidRPr="00706694" w:rsidRDefault="007D26B4" w:rsidP="007D26B4">
      <w:pPr>
        <w:spacing w:after="160" w:line="259" w:lineRule="auto"/>
        <w:rPr>
          <w:lang w:eastAsia="en-US"/>
        </w:rPr>
      </w:pPr>
      <w:r w:rsidRPr="00706694">
        <w:rPr>
          <w:lang w:eastAsia="en-US"/>
        </w:rPr>
        <w:lastRenderedPageBreak/>
        <w:t xml:space="preserve">όπου : </w:t>
      </w:r>
      <m:oMath>
        <m:sSub>
          <m:sSubPr>
            <m:ctrlPr>
              <w:rPr>
                <w:rFonts w:ascii="Cambria Math" w:hAnsi="Cambria Math"/>
                <w:i/>
                <w:lang w:eastAsia="en-US"/>
              </w:rPr>
            </m:ctrlPr>
          </m:sSubPr>
          <m:e>
            <m:r>
              <w:rPr>
                <w:rFonts w:ascii="Cambria Math" w:hAnsi="Cambria Math"/>
                <w:lang w:eastAsia="en-US"/>
              </w:rPr>
              <m:t>Q</m:t>
            </m:r>
          </m:e>
          <m:sub>
            <m:r>
              <w:rPr>
                <w:rFonts w:ascii="Cambria Math" w:hAnsi="Cambria Math"/>
                <w:lang w:eastAsia="en-US"/>
              </w:rPr>
              <m:t>R</m:t>
            </m:r>
          </m:sub>
        </m:sSub>
        <m:r>
          <w:rPr>
            <w:rFonts w:ascii="Cambria Math" w:hAnsi="Cambria Math"/>
            <w:lang w:eastAsia="en-US"/>
          </w:rPr>
          <m:t xml:space="preserve"> =</m:t>
        </m:r>
        <m:sSub>
          <m:sSubPr>
            <m:ctrlPr>
              <w:rPr>
                <w:rFonts w:ascii="Cambria Math" w:hAnsi="Cambria Math"/>
                <w:i/>
                <w:lang w:eastAsia="en-US"/>
              </w:rPr>
            </m:ctrlPr>
          </m:sSubPr>
          <m:e>
            <m:r>
              <w:rPr>
                <w:rFonts w:ascii="Cambria Math" w:hAnsi="Cambria Math"/>
                <w:lang w:eastAsia="en-US"/>
              </w:rPr>
              <m:t>C</m:t>
            </m:r>
          </m:e>
          <m:sub>
            <m:r>
              <w:rPr>
                <w:rFonts w:ascii="Cambria Math" w:hAnsi="Cambria Math"/>
                <w:lang w:val="en-US" w:eastAsia="en-US"/>
              </w:rPr>
              <m:t>R</m:t>
            </m:r>
          </m:sub>
        </m:sSub>
        <m:r>
          <w:rPr>
            <w:rFonts w:ascii="Cambria Math" w:hAnsi="Cambria Math"/>
            <w:lang w:eastAsia="en-US"/>
          </w:rPr>
          <m:t xml:space="preserve"> × r </m:t>
        </m:r>
        <m:d>
          <m:dPr>
            <m:ctrlPr>
              <w:rPr>
                <w:rFonts w:ascii="Cambria Math" w:hAnsi="Cambria Math"/>
                <w:i/>
                <w:lang w:eastAsia="en-US"/>
              </w:rPr>
            </m:ctrlPr>
          </m:dPr>
          <m:e>
            <m:r>
              <w:rPr>
                <w:rFonts w:ascii="Cambria Math" w:hAnsi="Cambria Math"/>
                <w:lang w:eastAsia="en-US"/>
              </w:rPr>
              <m:t>N×m</m:t>
            </m:r>
          </m:e>
        </m:d>
      </m:oMath>
      <w:r w:rsidRPr="00706694">
        <w:rPr>
          <w:lang w:eastAsia="en-US"/>
        </w:rPr>
        <w:t xml:space="preserve"> είναι η ροπή στρέψης</w:t>
      </w:r>
    </w:p>
    <w:p w:rsidR="007D26B4" w:rsidRPr="00706694" w:rsidRDefault="007D26B4" w:rsidP="007D26B4">
      <w:pPr>
        <w:spacing w:after="160" w:line="259" w:lineRule="auto"/>
        <w:rPr>
          <w:lang w:eastAsia="en-US"/>
        </w:rPr>
      </w:pPr>
      <w:r w:rsidRPr="00706694">
        <w:rPr>
          <w:lang w:eastAsia="en-US"/>
        </w:rPr>
        <w:t xml:space="preserve">            </w:t>
      </w:r>
      <m:oMath>
        <m:sSub>
          <m:sSubPr>
            <m:ctrlPr>
              <w:rPr>
                <w:rFonts w:ascii="Cambria Math" w:hAnsi="Cambria Math"/>
                <w:i/>
                <w:lang w:eastAsia="en-US"/>
              </w:rPr>
            </m:ctrlPr>
          </m:sSubPr>
          <m:e>
            <m:r>
              <w:rPr>
                <w:rFonts w:ascii="Cambria Math" w:hAnsi="Cambria Math"/>
                <w:lang w:eastAsia="en-US"/>
              </w:rPr>
              <m:t>C</m:t>
            </m:r>
          </m:e>
          <m:sub>
            <m:r>
              <w:rPr>
                <w:rFonts w:ascii="Cambria Math" w:hAnsi="Cambria Math"/>
                <w:lang w:eastAsia="en-US"/>
              </w:rPr>
              <m:t>R</m:t>
            </m:r>
          </m:sub>
        </m:sSub>
      </m:oMath>
      <w:r w:rsidRPr="00706694">
        <w:rPr>
          <w:lang w:eastAsia="en-US"/>
        </w:rPr>
        <w:t xml:space="preserve"> = δύναμη ( σε </w:t>
      </w:r>
      <m:oMath>
        <m:r>
          <w:rPr>
            <w:rFonts w:ascii="Cambria Math" w:hAnsi="Cambria Math"/>
            <w:lang w:eastAsia="en-US"/>
          </w:rPr>
          <m:t>N</m:t>
        </m:r>
      </m:oMath>
      <w:r w:rsidRPr="00706694">
        <w:rPr>
          <w:lang w:eastAsia="en-US"/>
        </w:rPr>
        <w:t>) επί του πηδαλίου</w:t>
      </w:r>
    </w:p>
    <w:p w:rsidR="007D26B4" w:rsidRPr="00706694" w:rsidRDefault="007D26B4" w:rsidP="007D26B4">
      <w:pPr>
        <w:spacing w:after="160" w:line="259" w:lineRule="auto"/>
        <w:rPr>
          <w:lang w:eastAsia="en-US"/>
        </w:rPr>
      </w:pPr>
      <w:r w:rsidRPr="00706694">
        <w:rPr>
          <w:lang w:eastAsia="en-US"/>
        </w:rPr>
        <w:t xml:space="preserve">            </w:t>
      </w:r>
      <m:oMath>
        <m:sSub>
          <m:sSubPr>
            <m:ctrlPr>
              <w:rPr>
                <w:rFonts w:ascii="Cambria Math" w:hAnsi="Cambria Math"/>
                <w:i/>
                <w:lang w:eastAsia="en-US"/>
              </w:rPr>
            </m:ctrlPr>
          </m:sSubPr>
          <m:e>
            <m:r>
              <w:rPr>
                <w:rFonts w:ascii="Cambria Math" w:hAnsi="Cambria Math"/>
                <w:lang w:eastAsia="en-US"/>
              </w:rPr>
              <m:t>K</m:t>
            </m:r>
          </m:e>
          <m:sub>
            <m:r>
              <w:rPr>
                <w:rFonts w:ascii="Cambria Math" w:hAnsi="Cambria Math"/>
                <w:lang w:eastAsia="en-US"/>
              </w:rPr>
              <m:t>1</m:t>
            </m:r>
          </m:sub>
        </m:sSub>
      </m:oMath>
      <w:r w:rsidRPr="00706694">
        <w:rPr>
          <w:lang w:eastAsia="en-US"/>
        </w:rPr>
        <w:t xml:space="preserve"> = συντελεστής υλικού</w:t>
      </w:r>
    </w:p>
    <w:p w:rsidR="007D26B4" w:rsidRPr="00706694" w:rsidRDefault="007D26B4" w:rsidP="007D26B4">
      <w:pPr>
        <w:spacing w:line="259" w:lineRule="auto"/>
        <w:rPr>
          <w:lang w:eastAsia="en-US"/>
        </w:rPr>
      </w:pPr>
      <w:r w:rsidRPr="00706694">
        <w:rPr>
          <w:lang w:eastAsia="en-US"/>
        </w:rPr>
        <w:t xml:space="preserve">Η πραγματική επιφάνεια του πηδαλίου έχει υπολογιστεί   </w:t>
      </w:r>
      <w:r w:rsidRPr="00706694">
        <w:rPr>
          <w:i/>
          <w:iCs/>
          <w:lang w:eastAsia="en-US"/>
        </w:rPr>
        <w:t>Α</w:t>
      </w:r>
      <w:r w:rsidRPr="00706694">
        <w:rPr>
          <w:lang w:eastAsia="en-US"/>
        </w:rPr>
        <w:t xml:space="preserve"> = 1,87 </w:t>
      </w:r>
      <w:r w:rsidR="005A180E">
        <w:rPr>
          <w:position w:val="-16"/>
          <w:lang w:eastAsia="en-US"/>
        </w:rPr>
        <w:pict>
          <v:shape id="_x0000_i1347" type="#_x0000_t75" style="width:27pt;height:21.6pt">
            <v:imagedata r:id="rId684" o:title=""/>
          </v:shape>
        </w:pict>
      </w:r>
      <w:r w:rsidRPr="00706694">
        <w:rPr>
          <w:lang w:eastAsia="en-US"/>
        </w:rPr>
        <w:t>.</w:t>
      </w:r>
    </w:p>
    <w:p w:rsidR="007D26B4" w:rsidRPr="00706694" w:rsidRDefault="007D26B4" w:rsidP="007D26B4">
      <w:pPr>
        <w:spacing w:line="259" w:lineRule="auto"/>
        <w:rPr>
          <w:lang w:eastAsia="en-US"/>
        </w:rPr>
      </w:pPr>
      <w:r w:rsidRPr="00706694">
        <w:rPr>
          <w:lang w:eastAsia="en-US"/>
        </w:rPr>
        <w:t>Η ταχύτητα του πλοίου  είναι 14 (</w:t>
      </w:r>
      <w:proofErr w:type="spellStart"/>
      <w:r w:rsidRPr="00706694">
        <w:rPr>
          <w:lang w:val="en-US" w:eastAsia="en-US"/>
        </w:rPr>
        <w:t>kn</w:t>
      </w:r>
      <w:proofErr w:type="spellEnd"/>
      <w:r w:rsidRPr="00706694">
        <w:rPr>
          <w:lang w:eastAsia="en-US"/>
        </w:rPr>
        <w:t>).</w:t>
      </w:r>
    </w:p>
    <w:p w:rsidR="007D26B4" w:rsidRPr="00706694" w:rsidRDefault="007D26B4" w:rsidP="007D26B4">
      <w:pPr>
        <w:spacing w:line="259" w:lineRule="auto"/>
        <w:rPr>
          <w:lang w:eastAsia="en-US"/>
        </w:rPr>
      </w:pPr>
    </w:p>
    <w:p w:rsidR="007D26B4" w:rsidRPr="00706694" w:rsidRDefault="007D26B4" w:rsidP="007D26B4">
      <w:pPr>
        <w:spacing w:line="259" w:lineRule="auto"/>
        <w:rPr>
          <w:b/>
          <w:lang w:eastAsia="en-US"/>
        </w:rPr>
      </w:pPr>
      <w:r w:rsidRPr="00706694">
        <w:rPr>
          <w:b/>
          <w:lang w:eastAsia="en-US"/>
        </w:rPr>
        <w:t>Επομένως :</w:t>
      </w:r>
    </w:p>
    <w:p w:rsidR="007D26B4" w:rsidRPr="00706694" w:rsidRDefault="007D26B4" w:rsidP="007D26B4">
      <w:pPr>
        <w:spacing w:line="259" w:lineRule="auto"/>
        <w:rPr>
          <w:lang w:eastAsia="en-US"/>
        </w:rPr>
      </w:pPr>
    </w:p>
    <w:p w:rsidR="007D26B4" w:rsidRPr="00706694" w:rsidRDefault="005A180E" w:rsidP="007D26B4">
      <w:pPr>
        <w:tabs>
          <w:tab w:val="left" w:pos="6357"/>
        </w:tabs>
        <w:spacing w:after="160" w:line="259" w:lineRule="auto"/>
        <w:rPr>
          <w:lang w:eastAsia="en-US"/>
        </w:rPr>
      </w:pPr>
      <m:oMath>
        <m:sSub>
          <m:sSubPr>
            <m:ctrlPr>
              <w:rPr>
                <w:rFonts w:ascii="Cambria Math" w:hAnsi="Cambria Math"/>
                <w:i/>
                <w:lang w:eastAsia="en-US"/>
              </w:rPr>
            </m:ctrlPr>
          </m:sSubPr>
          <m:e>
            <m:r>
              <w:rPr>
                <w:rFonts w:ascii="Cambria Math" w:hAnsi="Cambria Math"/>
                <w:lang w:eastAsia="en-US"/>
              </w:rPr>
              <m:t>C</m:t>
            </m:r>
          </m:e>
          <m:sub>
            <m:r>
              <w:rPr>
                <w:rFonts w:ascii="Cambria Math" w:hAnsi="Cambria Math"/>
                <w:lang w:val="en-US" w:eastAsia="en-US"/>
              </w:rPr>
              <m:t>R</m:t>
            </m:r>
          </m:sub>
        </m:sSub>
      </m:oMath>
      <w:r w:rsidR="007D26B4" w:rsidRPr="00706694">
        <w:rPr>
          <w:lang w:eastAsia="en-US"/>
        </w:rPr>
        <w:t xml:space="preserve">= δύναμη ( σε </w:t>
      </w:r>
      <m:oMath>
        <m:r>
          <w:rPr>
            <w:rFonts w:ascii="Cambria Math" w:hAnsi="Cambria Math"/>
            <w:lang w:eastAsia="en-US"/>
          </w:rPr>
          <m:t>N</m:t>
        </m:r>
      </m:oMath>
      <w:r w:rsidR="007D26B4" w:rsidRPr="00706694">
        <w:rPr>
          <w:lang w:eastAsia="en-US"/>
        </w:rPr>
        <w:t xml:space="preserve">) επί του πηδαλίου  : </w:t>
      </w:r>
    </w:p>
    <w:p w:rsidR="007D26B4" w:rsidRPr="00706694" w:rsidRDefault="007D26B4" w:rsidP="007D26B4">
      <w:pPr>
        <w:tabs>
          <w:tab w:val="left" w:pos="6357"/>
        </w:tabs>
        <w:spacing w:after="160" w:line="259" w:lineRule="auto"/>
        <w:rPr>
          <w:color w:val="FF0000"/>
          <w:lang w:eastAsia="en-US"/>
        </w:rPr>
      </w:pPr>
      <m:oMath>
        <m:r>
          <w:rPr>
            <w:rFonts w:ascii="Cambria Math" w:hAnsi="Cambria Math"/>
            <w:lang w:eastAsia="en-US"/>
          </w:rPr>
          <m:t xml:space="preserve"> </m:t>
        </m:r>
        <m:sSub>
          <m:sSubPr>
            <m:ctrlPr>
              <w:rPr>
                <w:rFonts w:ascii="Cambria Math" w:hAnsi="Cambria Math"/>
                <w:i/>
                <w:lang w:eastAsia="en-US"/>
              </w:rPr>
            </m:ctrlPr>
          </m:sSubPr>
          <m:e>
            <m:r>
              <w:rPr>
                <w:rFonts w:ascii="Cambria Math" w:hAnsi="Cambria Math"/>
                <w:lang w:eastAsia="en-US"/>
              </w:rPr>
              <m:t>C</m:t>
            </m:r>
          </m:e>
          <m:sub>
            <m:r>
              <w:rPr>
                <w:rFonts w:ascii="Cambria Math" w:hAnsi="Cambria Math"/>
                <w:lang w:val="en-US" w:eastAsia="en-US"/>
              </w:rPr>
              <m:t>R</m:t>
            </m:r>
          </m:sub>
        </m:sSub>
        <m:r>
          <w:rPr>
            <w:rFonts w:ascii="Cambria Math" w:hAnsi="Cambria Math"/>
            <w:lang w:eastAsia="en-US"/>
          </w:rPr>
          <m:t xml:space="preserve">= 132 × </m:t>
        </m:r>
        <m:sSub>
          <m:sSubPr>
            <m:ctrlPr>
              <w:rPr>
                <w:rFonts w:ascii="Cambria Math" w:hAnsi="Cambria Math"/>
                <w:i/>
                <w:lang w:eastAsia="en-US"/>
              </w:rPr>
            </m:ctrlPr>
          </m:sSubPr>
          <m:e>
            <m:r>
              <w:rPr>
                <w:rFonts w:ascii="Cambria Math" w:hAnsi="Cambria Math"/>
                <w:lang w:eastAsia="en-US"/>
              </w:rPr>
              <m:t>n</m:t>
            </m:r>
          </m:e>
          <m:sub>
            <m:r>
              <w:rPr>
                <w:rFonts w:ascii="Cambria Math" w:hAnsi="Cambria Math"/>
                <w:lang w:eastAsia="en-US"/>
              </w:rPr>
              <m:t>R</m:t>
            </m:r>
          </m:sub>
        </m:sSub>
        <m:r>
          <w:rPr>
            <w:rFonts w:ascii="Cambria Math" w:hAnsi="Cambria Math"/>
            <w:lang w:eastAsia="en-US"/>
          </w:rPr>
          <m:t xml:space="preserve"> × </m:t>
        </m:r>
        <m:sSub>
          <m:sSubPr>
            <m:ctrlPr>
              <w:rPr>
                <w:rFonts w:ascii="Cambria Math" w:hAnsi="Cambria Math"/>
                <w:i/>
                <w:lang w:eastAsia="en-US"/>
              </w:rPr>
            </m:ctrlPr>
          </m:sSubPr>
          <m:e>
            <m:r>
              <w:rPr>
                <w:rFonts w:ascii="Cambria Math" w:hAnsi="Cambria Math"/>
                <w:lang w:eastAsia="en-US"/>
              </w:rPr>
              <m:t>r</m:t>
            </m:r>
          </m:e>
          <m:sub>
            <m:r>
              <w:rPr>
                <w:rFonts w:ascii="Cambria Math" w:hAnsi="Cambria Math"/>
                <w:lang w:eastAsia="en-US"/>
              </w:rPr>
              <m:t>1</m:t>
            </m:r>
          </m:sub>
        </m:sSub>
        <m:r>
          <w:rPr>
            <w:rFonts w:ascii="Cambria Math" w:hAnsi="Cambria Math"/>
            <w:lang w:eastAsia="en-US"/>
          </w:rPr>
          <m:t xml:space="preserve">× </m:t>
        </m:r>
        <m:sSub>
          <m:sSubPr>
            <m:ctrlPr>
              <w:rPr>
                <w:rFonts w:ascii="Cambria Math" w:hAnsi="Cambria Math"/>
                <w:i/>
                <w:lang w:eastAsia="en-US"/>
              </w:rPr>
            </m:ctrlPr>
          </m:sSubPr>
          <m:e>
            <m:r>
              <w:rPr>
                <w:rFonts w:ascii="Cambria Math" w:hAnsi="Cambria Math"/>
                <w:lang w:eastAsia="en-US"/>
              </w:rPr>
              <m:t>r</m:t>
            </m:r>
          </m:e>
          <m:sub>
            <m:r>
              <w:rPr>
                <w:rFonts w:ascii="Cambria Math" w:hAnsi="Cambria Math"/>
                <w:lang w:eastAsia="en-US"/>
              </w:rPr>
              <m:t>2</m:t>
            </m:r>
          </m:sub>
        </m:sSub>
        <m:r>
          <w:rPr>
            <w:rFonts w:ascii="Cambria Math" w:hAnsi="Cambria Math"/>
            <w:lang w:eastAsia="en-US"/>
          </w:rPr>
          <m:t xml:space="preserve"> ×</m:t>
        </m:r>
        <m:sSub>
          <m:sSubPr>
            <m:ctrlPr>
              <w:rPr>
                <w:rFonts w:ascii="Cambria Math" w:hAnsi="Cambria Math"/>
                <w:i/>
                <w:lang w:eastAsia="en-US"/>
              </w:rPr>
            </m:ctrlPr>
          </m:sSubPr>
          <m:e>
            <m:r>
              <w:rPr>
                <w:rFonts w:ascii="Cambria Math" w:hAnsi="Cambria Math"/>
                <w:lang w:eastAsia="en-US"/>
              </w:rPr>
              <m:t>r</m:t>
            </m:r>
          </m:e>
          <m:sub>
            <m:r>
              <w:rPr>
                <w:rFonts w:ascii="Cambria Math" w:hAnsi="Cambria Math"/>
                <w:lang w:eastAsia="en-US"/>
              </w:rPr>
              <m:t>3</m:t>
            </m:r>
          </m:sub>
        </m:sSub>
        <m:r>
          <w:rPr>
            <w:rFonts w:ascii="Cambria Math" w:hAnsi="Cambria Math"/>
            <w:lang w:eastAsia="en-US"/>
          </w:rPr>
          <m:t xml:space="preserve">× A × </m:t>
        </m:r>
        <m:sSubSup>
          <m:sSubSupPr>
            <m:ctrlPr>
              <w:rPr>
                <w:rFonts w:ascii="Cambria Math" w:hAnsi="Cambria Math"/>
                <w:i/>
                <w:lang w:eastAsia="en-US"/>
              </w:rPr>
            </m:ctrlPr>
          </m:sSubSupPr>
          <m:e>
            <m:r>
              <w:rPr>
                <w:rFonts w:ascii="Cambria Math" w:hAnsi="Cambria Math"/>
                <w:lang w:eastAsia="en-US"/>
              </w:rPr>
              <m:t>V</m:t>
            </m:r>
          </m:e>
          <m:sub>
            <m:r>
              <w:rPr>
                <w:rFonts w:ascii="Cambria Math" w:hAnsi="Cambria Math"/>
                <w:lang w:eastAsia="en-US"/>
              </w:rPr>
              <m:t>R</m:t>
            </m:r>
          </m:sub>
          <m:sup>
            <m:r>
              <w:rPr>
                <w:rFonts w:ascii="Cambria Math" w:hAnsi="Cambria Math"/>
                <w:lang w:eastAsia="en-US"/>
              </w:rPr>
              <m:t>2</m:t>
            </m:r>
          </m:sup>
        </m:sSubSup>
        <m:r>
          <m:rPr>
            <m:nor/>
          </m:rPr>
          <w:rPr>
            <w:lang w:eastAsia="en-US"/>
          </w:rPr>
          <m:t xml:space="preserve">  </m:t>
        </m:r>
        <m:d>
          <m:dPr>
            <m:ctrlPr>
              <w:rPr>
                <w:rFonts w:ascii="Cambria Math" w:hAnsi="Cambria Math"/>
                <w:i/>
                <w:lang w:eastAsia="en-US"/>
              </w:rPr>
            </m:ctrlPr>
          </m:dPr>
          <m:e>
            <m:r>
              <w:rPr>
                <w:rFonts w:ascii="Cambria Math" w:hAnsi="Cambria Math"/>
                <w:lang w:eastAsia="en-US"/>
              </w:rPr>
              <m:t>N</m:t>
            </m:r>
          </m:e>
        </m:d>
      </m:oMath>
      <w:r w:rsidRPr="00706694">
        <w:rPr>
          <w:lang w:eastAsia="en-US"/>
        </w:rPr>
        <w:t xml:space="preserve">,   </w:t>
      </w:r>
    </w:p>
    <w:p w:rsidR="007D26B4" w:rsidRPr="00706694" w:rsidRDefault="005A180E" w:rsidP="007D26B4">
      <w:pPr>
        <w:tabs>
          <w:tab w:val="left" w:pos="6357"/>
        </w:tabs>
        <w:spacing w:after="160" w:line="259" w:lineRule="auto"/>
        <w:rPr>
          <w:lang w:eastAsia="en-US"/>
        </w:rPr>
      </w:pPr>
      <m:oMath>
        <m:sSub>
          <m:sSubPr>
            <m:ctrlPr>
              <w:rPr>
                <w:rFonts w:ascii="Cambria Math" w:hAnsi="Cambria Math"/>
                <w:i/>
                <w:lang w:eastAsia="en-US"/>
              </w:rPr>
            </m:ctrlPr>
          </m:sSubPr>
          <m:e>
            <m:r>
              <w:rPr>
                <w:rFonts w:ascii="Cambria Math" w:hAnsi="Cambria Math"/>
                <w:lang w:eastAsia="en-US"/>
              </w:rPr>
              <m:t>n</m:t>
            </m:r>
          </m:e>
          <m:sub>
            <m:r>
              <w:rPr>
                <w:rFonts w:ascii="Cambria Math" w:hAnsi="Cambria Math"/>
                <w:lang w:eastAsia="en-US"/>
              </w:rPr>
              <m:t>R</m:t>
            </m:r>
          </m:sub>
        </m:sSub>
        <m:r>
          <w:rPr>
            <w:rFonts w:ascii="Cambria Math" w:hAnsi="Cambria Math"/>
            <w:lang w:eastAsia="en-US"/>
          </w:rPr>
          <m:t>=0,85</m:t>
        </m:r>
      </m:oMath>
      <w:r w:rsidR="007D26B4" w:rsidRPr="00706694">
        <w:rPr>
          <w:lang w:eastAsia="en-US"/>
        </w:rPr>
        <w:t xml:space="preserve">,     </w:t>
      </w:r>
      <m:oMath>
        <m:sSub>
          <m:sSubPr>
            <m:ctrlPr>
              <w:rPr>
                <w:rFonts w:ascii="Cambria Math" w:hAnsi="Cambria Math"/>
                <w:i/>
                <w:lang w:eastAsia="en-US"/>
              </w:rPr>
            </m:ctrlPr>
          </m:sSubPr>
          <m:e>
            <m:r>
              <w:rPr>
                <w:rFonts w:ascii="Cambria Math" w:hAnsi="Cambria Math"/>
                <w:lang w:eastAsia="en-US"/>
              </w:rPr>
              <m:t>r</m:t>
            </m:r>
          </m:e>
          <m:sub>
            <m:r>
              <w:rPr>
                <w:rFonts w:ascii="Cambria Math" w:hAnsi="Cambria Math"/>
                <w:lang w:eastAsia="en-US"/>
              </w:rPr>
              <m:t>1</m:t>
            </m:r>
          </m:sub>
        </m:sSub>
        <m:r>
          <w:rPr>
            <w:rFonts w:ascii="Cambria Math" w:hAnsi="Cambria Math"/>
            <w:lang w:eastAsia="en-US"/>
          </w:rPr>
          <m:t>=1,08,</m:t>
        </m:r>
      </m:oMath>
      <w:r w:rsidR="007D26B4" w:rsidRPr="00706694">
        <w:rPr>
          <w:lang w:eastAsia="en-US"/>
        </w:rPr>
        <w:t xml:space="preserve">   </w:t>
      </w:r>
      <m:oMath>
        <m:sSub>
          <m:sSubPr>
            <m:ctrlPr>
              <w:rPr>
                <w:rFonts w:ascii="Cambria Math" w:hAnsi="Cambria Math"/>
                <w:i/>
                <w:lang w:eastAsia="en-US"/>
              </w:rPr>
            </m:ctrlPr>
          </m:sSubPr>
          <m:e>
            <m:r>
              <w:rPr>
                <w:rFonts w:ascii="Cambria Math" w:hAnsi="Cambria Math"/>
                <w:lang w:eastAsia="en-US"/>
              </w:rPr>
              <m:t>r</m:t>
            </m:r>
          </m:e>
          <m:sub>
            <m:r>
              <w:rPr>
                <w:rFonts w:ascii="Cambria Math" w:hAnsi="Cambria Math"/>
                <w:lang w:eastAsia="en-US"/>
              </w:rPr>
              <m:t>2</m:t>
            </m:r>
          </m:sub>
        </m:sSub>
        <m:r>
          <w:rPr>
            <w:rFonts w:ascii="Cambria Math" w:hAnsi="Cambria Math"/>
            <w:lang w:eastAsia="en-US"/>
          </w:rPr>
          <m:t>=1,10</m:t>
        </m:r>
      </m:oMath>
      <w:r w:rsidR="007D26B4" w:rsidRPr="00706694">
        <w:rPr>
          <w:lang w:eastAsia="en-US"/>
        </w:rPr>
        <w:t xml:space="preserve">,    </w:t>
      </w:r>
      <m:oMath>
        <m:sSub>
          <m:sSubPr>
            <m:ctrlPr>
              <w:rPr>
                <w:rFonts w:ascii="Cambria Math" w:hAnsi="Cambria Math"/>
                <w:i/>
                <w:lang w:eastAsia="en-US"/>
              </w:rPr>
            </m:ctrlPr>
          </m:sSubPr>
          <m:e>
            <m:r>
              <w:rPr>
                <w:rFonts w:ascii="Cambria Math" w:hAnsi="Cambria Math"/>
                <w:lang w:eastAsia="en-US"/>
              </w:rPr>
              <m:t>r</m:t>
            </m:r>
          </m:e>
          <m:sub>
            <m:r>
              <w:rPr>
                <w:rFonts w:ascii="Cambria Math" w:hAnsi="Cambria Math"/>
                <w:lang w:eastAsia="en-US"/>
              </w:rPr>
              <m:t>3</m:t>
            </m:r>
          </m:sub>
        </m:sSub>
        <m:r>
          <w:rPr>
            <w:rFonts w:ascii="Cambria Math" w:hAnsi="Cambria Math"/>
            <w:lang w:eastAsia="en-US"/>
          </w:rPr>
          <m:t>=1,00</m:t>
        </m:r>
      </m:oMath>
      <w:r w:rsidR="007D26B4" w:rsidRPr="00706694">
        <w:rPr>
          <w:lang w:eastAsia="en-US"/>
        </w:rPr>
        <w:t xml:space="preserve">     </w:t>
      </w:r>
      <m:oMath>
        <m:sSub>
          <m:sSubPr>
            <m:ctrlPr>
              <w:rPr>
                <w:rFonts w:ascii="Cambria Math" w:hAnsi="Cambria Math"/>
                <w:i/>
                <w:lang w:eastAsia="en-US"/>
              </w:rPr>
            </m:ctrlPr>
          </m:sSubPr>
          <m:e>
            <m:r>
              <w:rPr>
                <w:rFonts w:ascii="Cambria Math" w:hAnsi="Cambria Math"/>
                <w:lang w:eastAsia="en-US"/>
              </w:rPr>
              <m:t>V</m:t>
            </m:r>
          </m:e>
          <m:sub>
            <m:r>
              <w:rPr>
                <w:rFonts w:ascii="Cambria Math" w:hAnsi="Cambria Math"/>
                <w:lang w:eastAsia="en-US"/>
              </w:rPr>
              <m:t>R</m:t>
            </m:r>
          </m:sub>
        </m:sSub>
        <m:r>
          <w:rPr>
            <w:rFonts w:ascii="Cambria Math" w:hAnsi="Cambria Math"/>
            <w:lang w:eastAsia="en-US"/>
          </w:rPr>
          <m:t xml:space="preserve">=14 </m:t>
        </m:r>
        <m:d>
          <m:dPr>
            <m:ctrlPr>
              <w:rPr>
                <w:rFonts w:ascii="Cambria Math" w:hAnsi="Cambria Math"/>
                <w:i/>
                <w:lang w:eastAsia="en-US"/>
              </w:rPr>
            </m:ctrlPr>
          </m:dPr>
          <m:e>
            <m:r>
              <w:rPr>
                <w:rFonts w:ascii="Cambria Math" w:hAnsi="Cambria Math"/>
                <w:lang w:eastAsia="en-US"/>
              </w:rPr>
              <m:t>kn</m:t>
            </m:r>
          </m:e>
        </m:d>
      </m:oMath>
      <w:r w:rsidR="007D26B4" w:rsidRPr="00706694">
        <w:rPr>
          <w:lang w:eastAsia="en-US"/>
        </w:rPr>
        <w:t xml:space="preserve"> , </w:t>
      </w:r>
      <w:r w:rsidR="007D26B4" w:rsidRPr="00706694">
        <w:rPr>
          <w:i/>
          <w:iCs/>
          <w:lang w:eastAsia="en-US"/>
        </w:rPr>
        <w:t xml:space="preserve"> Α</w:t>
      </w:r>
      <w:r w:rsidR="007D26B4" w:rsidRPr="00706694">
        <w:rPr>
          <w:lang w:eastAsia="en-US"/>
        </w:rPr>
        <w:t xml:space="preserve"> = 1,87 </w:t>
      </w:r>
      <w:r>
        <w:rPr>
          <w:position w:val="-16"/>
          <w:lang w:eastAsia="en-US"/>
        </w:rPr>
        <w:pict>
          <v:shape id="_x0000_i1348" type="#_x0000_t75" style="width:27pt;height:21.6pt">
            <v:imagedata r:id="rId684" o:title=""/>
          </v:shape>
        </w:pict>
      </w:r>
    </w:p>
    <w:p w:rsidR="007D26B4" w:rsidRPr="00706694" w:rsidRDefault="007D26B4" w:rsidP="00706694">
      <w:pPr>
        <w:tabs>
          <w:tab w:val="left" w:pos="6357"/>
        </w:tabs>
        <w:spacing w:line="259" w:lineRule="auto"/>
        <w:rPr>
          <w:lang w:eastAsia="en-US"/>
        </w:rPr>
      </w:pPr>
      <w:r w:rsidRPr="00706694">
        <w:rPr>
          <w:lang w:eastAsia="en-US"/>
        </w:rPr>
        <w:t xml:space="preserve">Είναι :  </w:t>
      </w:r>
      <m:oMath>
        <m:sSub>
          <m:sSubPr>
            <m:ctrlPr>
              <w:rPr>
                <w:rFonts w:ascii="Cambria Math" w:hAnsi="Cambria Math"/>
                <w:i/>
                <w:lang w:eastAsia="en-US"/>
              </w:rPr>
            </m:ctrlPr>
          </m:sSubPr>
          <m:e>
            <m:r>
              <w:rPr>
                <w:rFonts w:ascii="Cambria Math" w:hAnsi="Cambria Math"/>
                <w:lang w:eastAsia="en-US"/>
              </w:rPr>
              <m:t>C</m:t>
            </m:r>
          </m:e>
          <m:sub>
            <m:r>
              <w:rPr>
                <w:rFonts w:ascii="Cambria Math" w:hAnsi="Cambria Math"/>
                <w:lang w:val="en-US" w:eastAsia="en-US"/>
              </w:rPr>
              <m:t>R</m:t>
            </m:r>
          </m:sub>
        </m:sSub>
        <m:r>
          <w:rPr>
            <w:rFonts w:ascii="Cambria Math" w:hAnsi="Cambria Math"/>
            <w:lang w:eastAsia="en-US"/>
          </w:rPr>
          <m:t xml:space="preserve">=48854,7 </m:t>
        </m:r>
        <m:d>
          <m:dPr>
            <m:ctrlPr>
              <w:rPr>
                <w:rFonts w:ascii="Cambria Math" w:hAnsi="Cambria Math"/>
                <w:i/>
                <w:lang w:eastAsia="en-US"/>
              </w:rPr>
            </m:ctrlPr>
          </m:dPr>
          <m:e>
            <m:r>
              <w:rPr>
                <w:rFonts w:ascii="Cambria Math" w:hAnsi="Cambria Math"/>
                <w:lang w:eastAsia="en-US"/>
              </w:rPr>
              <m:t>N</m:t>
            </m:r>
          </m:e>
        </m:d>
      </m:oMath>
      <w:r w:rsidRPr="00706694">
        <w:rPr>
          <w:lang w:eastAsia="en-US"/>
        </w:rPr>
        <w:t xml:space="preserve"> </w:t>
      </w:r>
    </w:p>
    <w:p w:rsidR="007D26B4" w:rsidRPr="00706694" w:rsidRDefault="007D26B4" w:rsidP="00706694">
      <w:pPr>
        <w:tabs>
          <w:tab w:val="left" w:pos="6357"/>
        </w:tabs>
        <w:spacing w:line="259" w:lineRule="auto"/>
        <w:rPr>
          <w:lang w:eastAsia="en-US"/>
        </w:rPr>
      </w:pPr>
    </w:p>
    <w:p w:rsidR="007D26B4" w:rsidRPr="00706694" w:rsidRDefault="007D26B4" w:rsidP="00706694">
      <w:pPr>
        <w:tabs>
          <w:tab w:val="left" w:pos="6357"/>
        </w:tabs>
        <w:spacing w:line="259" w:lineRule="auto"/>
        <w:rPr>
          <w:lang w:eastAsia="en-US"/>
        </w:rPr>
      </w:pPr>
      <w:r w:rsidRPr="00706694">
        <w:rPr>
          <w:lang w:eastAsia="en-US"/>
        </w:rPr>
        <w:t xml:space="preserve">Η ροπή στρέψης υπολογίζεται από την παρακάτω σχέση , για κίνηση πρόσω και κίνηση ανάποδα : </w:t>
      </w:r>
    </w:p>
    <w:p w:rsidR="007D26B4" w:rsidRPr="00706694" w:rsidRDefault="005A180E" w:rsidP="007D26B4">
      <w:pPr>
        <w:tabs>
          <w:tab w:val="left" w:pos="6357"/>
        </w:tabs>
        <w:spacing w:after="160" w:line="259" w:lineRule="auto"/>
        <w:rPr>
          <w:lang w:eastAsia="en-US"/>
        </w:rPr>
      </w:pPr>
      <m:oMath>
        <m:sSub>
          <m:sSubPr>
            <m:ctrlPr>
              <w:rPr>
                <w:rFonts w:ascii="Cambria Math" w:hAnsi="Cambria Math"/>
                <w:i/>
                <w:lang w:eastAsia="en-US"/>
              </w:rPr>
            </m:ctrlPr>
          </m:sSubPr>
          <m:e>
            <m:r>
              <w:rPr>
                <w:rFonts w:ascii="Cambria Math" w:hAnsi="Cambria Math"/>
                <w:lang w:eastAsia="en-US"/>
              </w:rPr>
              <m:t>Q</m:t>
            </m:r>
          </m:e>
          <m:sub>
            <m:r>
              <w:rPr>
                <w:rFonts w:ascii="Cambria Math" w:hAnsi="Cambria Math"/>
                <w:lang w:eastAsia="en-US"/>
              </w:rPr>
              <m:t>R</m:t>
            </m:r>
          </m:sub>
        </m:sSub>
        <m:r>
          <w:rPr>
            <w:rFonts w:ascii="Cambria Math" w:hAnsi="Cambria Math"/>
            <w:lang w:eastAsia="en-US"/>
          </w:rPr>
          <m:t xml:space="preserve"> = </m:t>
        </m:r>
        <m:sSub>
          <m:sSubPr>
            <m:ctrlPr>
              <w:rPr>
                <w:rFonts w:ascii="Cambria Math" w:hAnsi="Cambria Math"/>
                <w:i/>
                <w:lang w:eastAsia="en-US"/>
              </w:rPr>
            </m:ctrlPr>
          </m:sSubPr>
          <m:e>
            <m:r>
              <w:rPr>
                <w:rFonts w:ascii="Cambria Math" w:hAnsi="Cambria Math"/>
                <w:lang w:eastAsia="en-US"/>
              </w:rPr>
              <m:t>C</m:t>
            </m:r>
          </m:e>
          <m:sub>
            <m:r>
              <w:rPr>
                <w:rFonts w:ascii="Cambria Math" w:hAnsi="Cambria Math"/>
                <w:lang w:val="en-US" w:eastAsia="en-US"/>
              </w:rPr>
              <m:t>R</m:t>
            </m:r>
          </m:sub>
        </m:sSub>
        <m:r>
          <w:rPr>
            <w:rFonts w:ascii="Cambria Math" w:hAnsi="Cambria Math"/>
            <w:lang w:eastAsia="en-US"/>
          </w:rPr>
          <m:t xml:space="preserve">× r </m:t>
        </m:r>
        <m:d>
          <m:dPr>
            <m:ctrlPr>
              <w:rPr>
                <w:rFonts w:ascii="Cambria Math" w:hAnsi="Cambria Math"/>
                <w:i/>
                <w:lang w:eastAsia="en-US"/>
              </w:rPr>
            </m:ctrlPr>
          </m:dPr>
          <m:e>
            <m:r>
              <w:rPr>
                <w:rFonts w:ascii="Cambria Math" w:hAnsi="Cambria Math"/>
                <w:lang w:eastAsia="en-US"/>
              </w:rPr>
              <m:t>N×m</m:t>
            </m:r>
          </m:e>
        </m:d>
      </m:oMath>
      <w:r w:rsidR="007D26B4" w:rsidRPr="00706694">
        <w:rPr>
          <w:lang w:eastAsia="en-US"/>
        </w:rPr>
        <w:t xml:space="preserve"> , </w:t>
      </w:r>
    </w:p>
    <w:p w:rsidR="007D26B4" w:rsidRPr="00706694" w:rsidRDefault="007D26B4" w:rsidP="007D26B4">
      <w:pPr>
        <w:spacing w:after="160" w:line="259" w:lineRule="auto"/>
        <w:rPr>
          <w:lang w:eastAsia="en-US"/>
        </w:rPr>
      </w:pPr>
      <m:oMath>
        <m:r>
          <w:rPr>
            <w:rFonts w:ascii="Cambria Math" w:hAnsi="Cambria Math"/>
            <w:lang w:eastAsia="en-US"/>
          </w:rPr>
          <m:t xml:space="preserve">r = c × </m:t>
        </m:r>
        <m:d>
          <m:dPr>
            <m:ctrlPr>
              <w:rPr>
                <w:rFonts w:ascii="Cambria Math" w:hAnsi="Cambria Math"/>
                <w:i/>
                <w:lang w:eastAsia="en-US"/>
              </w:rPr>
            </m:ctrlPr>
          </m:dPr>
          <m:e>
            <m:r>
              <w:rPr>
                <w:rFonts w:ascii="Cambria Math" w:hAnsi="Cambria Math"/>
                <w:lang w:eastAsia="en-US"/>
              </w:rPr>
              <m:t>a-k</m:t>
            </m:r>
          </m:e>
        </m:d>
        <m:r>
          <w:rPr>
            <w:rFonts w:ascii="Cambria Math" w:hAnsi="Cambria Math"/>
            <w:lang w:eastAsia="en-US"/>
          </w:rPr>
          <m:t xml:space="preserve"> </m:t>
        </m:r>
        <m:d>
          <m:dPr>
            <m:ctrlPr>
              <w:rPr>
                <w:rFonts w:ascii="Cambria Math" w:hAnsi="Cambria Math"/>
                <w:i/>
                <w:lang w:eastAsia="en-US"/>
              </w:rPr>
            </m:ctrlPr>
          </m:dPr>
          <m:e>
            <m:r>
              <w:rPr>
                <w:rFonts w:ascii="Cambria Math" w:hAnsi="Cambria Math"/>
                <w:lang w:eastAsia="en-US"/>
              </w:rPr>
              <m:t>m</m:t>
            </m:r>
          </m:e>
        </m:d>
      </m:oMath>
      <w:r w:rsidRPr="00706694">
        <w:rPr>
          <w:lang w:eastAsia="en-US"/>
        </w:rPr>
        <w:t xml:space="preserve"> με ελάχιστη τιμή  </w:t>
      </w:r>
      <w:r w:rsidR="005A180E">
        <w:rPr>
          <w:position w:val="-14"/>
          <w:lang w:eastAsia="en-US"/>
        </w:rPr>
        <w:pict>
          <v:shape id="_x0000_i1349" type="#_x0000_t75" style="width:63pt;height:19.8pt">
            <v:imagedata r:id="rId691" o:title=""/>
          </v:shape>
        </w:pict>
      </w:r>
    </w:p>
    <w:p w:rsidR="007D26B4" w:rsidRPr="00706694" w:rsidRDefault="005A180E" w:rsidP="007D26B4">
      <w:pPr>
        <w:spacing w:after="160" w:line="259" w:lineRule="auto"/>
        <w:rPr>
          <w:b/>
          <w:bCs/>
          <w:i/>
          <w:iCs/>
          <w:u w:val="single"/>
          <w:lang w:eastAsia="en-US"/>
        </w:rPr>
      </w:pPr>
      <w:r>
        <w:rPr>
          <w:position w:val="-6"/>
          <w:lang w:eastAsia="en-US"/>
        </w:rPr>
        <w:pict>
          <v:shape id="_x0000_i1350" type="#_x0000_t75" style="width:9pt;height:10.8pt">
            <v:imagedata r:id="rId692" o:title=""/>
          </v:shape>
        </w:pict>
      </w:r>
      <w:r w:rsidR="007D26B4" w:rsidRPr="00706694">
        <w:rPr>
          <w:lang w:eastAsia="en-US"/>
        </w:rPr>
        <w:t xml:space="preserve"> = μήκος μέσης χορδής  , σε  (</w:t>
      </w:r>
      <w:r w:rsidR="007D26B4" w:rsidRPr="00706694">
        <w:rPr>
          <w:lang w:val="en-US" w:eastAsia="en-US"/>
        </w:rPr>
        <w:t>m</w:t>
      </w:r>
      <w:r w:rsidR="007D26B4" w:rsidRPr="00706694">
        <w:rPr>
          <w:lang w:eastAsia="en-US"/>
        </w:rPr>
        <w:t xml:space="preserve">) ,  </w:t>
      </w:r>
    </w:p>
    <w:p w:rsidR="007D26B4" w:rsidRPr="00706694" w:rsidRDefault="005A180E" w:rsidP="007D26B4">
      <w:pPr>
        <w:tabs>
          <w:tab w:val="left" w:pos="6357"/>
        </w:tabs>
        <w:spacing w:after="160" w:line="259" w:lineRule="auto"/>
        <w:ind w:left="540" w:hanging="540"/>
        <w:rPr>
          <w:lang w:eastAsia="en-US"/>
        </w:rPr>
      </w:pPr>
      <w:r>
        <w:rPr>
          <w:position w:val="-6"/>
          <w:lang w:eastAsia="en-US"/>
        </w:rPr>
        <w:pict>
          <v:shape id="_x0000_i1351" type="#_x0000_t75" style="width:10.2pt;height:14.4pt">
            <v:imagedata r:id="rId536" o:title=""/>
          </v:shape>
        </w:pict>
      </w:r>
      <w:r w:rsidR="007D26B4" w:rsidRPr="00706694">
        <w:rPr>
          <w:lang w:eastAsia="en-US"/>
        </w:rPr>
        <w:t xml:space="preserve"> =  ποσοστό ζυγοστάθμισης  = </w:t>
      </w:r>
      <m:oMath>
        <m:f>
          <m:fPr>
            <m:ctrlPr>
              <w:rPr>
                <w:rFonts w:ascii="Cambria Math" w:hAnsi="Cambria Math"/>
                <w:i/>
                <w:sz w:val="28"/>
                <w:szCs w:val="28"/>
                <w:lang w:eastAsia="en-US"/>
              </w:rPr>
            </m:ctrlPr>
          </m:fPr>
          <m:num>
            <m:sSub>
              <m:sSubPr>
                <m:ctrlPr>
                  <w:rPr>
                    <w:rFonts w:ascii="Cambria Math" w:hAnsi="Cambria Math"/>
                    <w:i/>
                    <w:sz w:val="28"/>
                    <w:szCs w:val="28"/>
                    <w:lang w:eastAsia="en-US"/>
                  </w:rPr>
                </m:ctrlPr>
              </m:sSubPr>
              <m:e>
                <m:r>
                  <w:rPr>
                    <w:rFonts w:ascii="Cambria Math" w:hAnsi="Cambria Math"/>
                    <w:sz w:val="28"/>
                    <w:szCs w:val="28"/>
                    <w:lang w:eastAsia="en-US"/>
                  </w:rPr>
                  <m:t>A</m:t>
                </m:r>
              </m:e>
              <m:sub>
                <m:r>
                  <w:rPr>
                    <w:rFonts w:ascii="Cambria Math" w:hAnsi="Cambria Math"/>
                    <w:sz w:val="28"/>
                    <w:szCs w:val="28"/>
                    <w:lang w:eastAsia="en-US"/>
                  </w:rPr>
                  <m:t>f</m:t>
                </m:r>
              </m:sub>
            </m:sSub>
          </m:num>
          <m:den>
            <m:r>
              <w:rPr>
                <w:rFonts w:ascii="Cambria Math" w:hAnsi="Cambria Math"/>
                <w:sz w:val="28"/>
                <w:szCs w:val="28"/>
                <w:lang w:eastAsia="en-US"/>
              </w:rPr>
              <m:t>A</m:t>
            </m:r>
          </m:den>
        </m:f>
      </m:oMath>
      <w:r w:rsidR="007D26B4" w:rsidRPr="00706694">
        <w:rPr>
          <w:lang w:eastAsia="en-US"/>
        </w:rPr>
        <w:t xml:space="preserve"> , όπου </w:t>
      </w:r>
      <w:r>
        <w:rPr>
          <w:position w:val="-20"/>
          <w:lang w:eastAsia="en-US"/>
        </w:rPr>
        <w:pict>
          <v:shape id="_x0000_i1352" type="#_x0000_t75" style="width:18.6pt;height:21.6pt">
            <v:imagedata r:id="rId540" o:title=""/>
          </v:shape>
        </w:pict>
      </w:r>
      <w:r w:rsidR="007D26B4" w:rsidRPr="00706694">
        <w:rPr>
          <w:lang w:eastAsia="en-US"/>
        </w:rPr>
        <w:t xml:space="preserve"> η επιφάνεια  του πτερυγίου του πηδαλίου πλώρα του άξονα περιστροφής του πηδαλίου.</w:t>
      </w:r>
    </w:p>
    <w:p w:rsidR="007D26B4" w:rsidRPr="00706694" w:rsidRDefault="007D26B4" w:rsidP="007D26B4">
      <w:pPr>
        <w:tabs>
          <w:tab w:val="left" w:pos="6357"/>
        </w:tabs>
        <w:spacing w:after="160" w:line="259" w:lineRule="auto"/>
        <w:ind w:left="540" w:hanging="540"/>
        <w:rPr>
          <w:lang w:eastAsia="en-US"/>
        </w:rPr>
      </w:pPr>
      <w:r w:rsidRPr="00706694">
        <w:rPr>
          <w:lang w:eastAsia="en-US"/>
        </w:rPr>
        <w:t xml:space="preserve"> Στη  φάση αυτή της μελέτης δεν είναι γνωστή η θέση του άξονα περιστροφής,  άρα  δεν είναι γνωστό το ποσοστό ζυγοστάθμισης , </w:t>
      </w:r>
      <w:r w:rsidRPr="00706694">
        <w:rPr>
          <w:b/>
          <w:lang w:eastAsia="en-US"/>
        </w:rPr>
        <w:t xml:space="preserve">οπότε για το </w:t>
      </w:r>
      <w:r w:rsidR="005A180E">
        <w:rPr>
          <w:b/>
          <w:position w:val="-4"/>
          <w:lang w:eastAsia="en-US"/>
        </w:rPr>
        <w:pict>
          <v:shape id="_x0000_i1353" type="#_x0000_t75" style="width:9pt;height:10.2pt">
            <v:imagedata r:id="rId693" o:title=""/>
          </v:shape>
        </w:pict>
      </w:r>
      <w:r w:rsidRPr="00706694">
        <w:rPr>
          <w:b/>
          <w:lang w:eastAsia="en-US"/>
        </w:rPr>
        <w:t>λαμβάνεται η ελάχιστη τιμή :</w:t>
      </w:r>
      <w:r w:rsidRPr="00706694">
        <w:rPr>
          <w:lang w:eastAsia="en-US"/>
        </w:rPr>
        <w:t xml:space="preserve"> </w:t>
      </w:r>
    </w:p>
    <w:p w:rsidR="007D26B4" w:rsidRPr="00706694" w:rsidRDefault="007D26B4" w:rsidP="007D26B4">
      <w:pPr>
        <w:tabs>
          <w:tab w:val="left" w:pos="6357"/>
        </w:tabs>
        <w:spacing w:after="160" w:line="259" w:lineRule="auto"/>
        <w:ind w:left="540" w:hanging="540"/>
        <w:rPr>
          <w:lang w:eastAsia="en-US"/>
        </w:rPr>
      </w:pPr>
      <m:oMathPara>
        <m:oMathParaPr>
          <m:jc m:val="left"/>
        </m:oMathParaPr>
        <m:oMath>
          <m:r>
            <w:rPr>
              <w:rFonts w:ascii="Cambria Math" w:hAnsi="Cambria Math"/>
              <w:lang w:eastAsia="en-US"/>
            </w:rPr>
            <m:t xml:space="preserve">0,1 × c </m:t>
          </m:r>
          <m:d>
            <m:dPr>
              <m:ctrlPr>
                <w:rPr>
                  <w:rFonts w:ascii="Cambria Math" w:hAnsi="Cambria Math"/>
                  <w:i/>
                  <w:lang w:eastAsia="en-US"/>
                </w:rPr>
              </m:ctrlPr>
            </m:dPr>
            <m:e>
              <m:r>
                <w:rPr>
                  <w:rFonts w:ascii="Cambria Math" w:hAnsi="Cambria Math"/>
                  <w:lang w:eastAsia="en-US"/>
                </w:rPr>
                <m:t>m</m:t>
              </m:r>
            </m:e>
          </m:d>
          <m:r>
            <w:rPr>
              <w:rFonts w:ascii="Cambria Math" w:hAnsi="Cambria Math"/>
              <w:lang w:eastAsia="en-US"/>
            </w:rPr>
            <m:t xml:space="preserve"> = 0,1 × 1,100 </m:t>
          </m:r>
          <m:d>
            <m:dPr>
              <m:ctrlPr>
                <w:rPr>
                  <w:rFonts w:ascii="Cambria Math" w:hAnsi="Cambria Math"/>
                  <w:i/>
                  <w:lang w:eastAsia="en-US"/>
                </w:rPr>
              </m:ctrlPr>
            </m:dPr>
            <m:e>
              <m:r>
                <w:rPr>
                  <w:rFonts w:ascii="Cambria Math" w:hAnsi="Cambria Math"/>
                  <w:lang w:eastAsia="en-US"/>
                </w:rPr>
                <m:t>m</m:t>
              </m:r>
            </m:e>
          </m:d>
          <m:r>
            <w:rPr>
              <w:rFonts w:ascii="Cambria Math" w:hAnsi="Cambria Math"/>
              <w:lang w:eastAsia="en-US"/>
            </w:rPr>
            <m:t xml:space="preserve"> = 0,11 </m:t>
          </m:r>
          <m:d>
            <m:dPr>
              <m:ctrlPr>
                <w:rPr>
                  <w:rFonts w:ascii="Cambria Math" w:hAnsi="Cambria Math"/>
                  <w:i/>
                  <w:lang w:eastAsia="en-US"/>
                </w:rPr>
              </m:ctrlPr>
            </m:dPr>
            <m:e>
              <m:r>
                <w:rPr>
                  <w:rFonts w:ascii="Cambria Math" w:hAnsi="Cambria Math"/>
                  <w:lang w:eastAsia="en-US"/>
                </w:rPr>
                <m:t>m</m:t>
              </m:r>
            </m:e>
          </m:d>
        </m:oMath>
      </m:oMathPara>
    </w:p>
    <w:p w:rsidR="007D26B4" w:rsidRPr="00706694" w:rsidRDefault="007D26B4" w:rsidP="007D26B4">
      <w:pPr>
        <w:tabs>
          <w:tab w:val="left" w:pos="6357"/>
        </w:tabs>
        <w:spacing w:after="160" w:line="259" w:lineRule="auto"/>
        <w:ind w:left="540" w:hanging="540"/>
        <w:rPr>
          <w:lang w:eastAsia="en-US"/>
        </w:rPr>
      </w:pPr>
      <w:r w:rsidRPr="00706694">
        <w:rPr>
          <w:lang w:eastAsia="en-US"/>
        </w:rPr>
        <w:t xml:space="preserve">Με την τιμή αυτή υπολογίζεται  το ποσοστό ζυγοστάθμισης : </w:t>
      </w:r>
    </w:p>
    <w:p w:rsidR="007D26B4" w:rsidRPr="00706694" w:rsidRDefault="007D26B4" w:rsidP="007D26B4">
      <w:pPr>
        <w:tabs>
          <w:tab w:val="left" w:pos="6357"/>
        </w:tabs>
        <w:spacing w:after="160" w:line="259" w:lineRule="auto"/>
        <w:ind w:left="540" w:hanging="540"/>
        <w:rPr>
          <w:lang w:eastAsia="en-US"/>
        </w:rPr>
      </w:pPr>
      <m:oMathPara>
        <m:oMath>
          <m:r>
            <w:rPr>
              <w:rFonts w:ascii="Cambria Math" w:hAnsi="Cambria Math"/>
              <w:lang w:eastAsia="en-US"/>
            </w:rPr>
            <m:t>0,11=</m:t>
          </m:r>
          <m:sSub>
            <m:sSubPr>
              <m:ctrlPr>
                <w:rPr>
                  <w:rFonts w:ascii="Cambria Math" w:hAnsi="Cambria Math"/>
                  <w:i/>
                  <w:lang w:eastAsia="en-US"/>
                </w:rPr>
              </m:ctrlPr>
            </m:sSubPr>
            <m:e>
              <m:r>
                <w:rPr>
                  <w:rFonts w:ascii="Cambria Math" w:hAnsi="Cambria Math"/>
                  <w:lang w:eastAsia="en-US"/>
                </w:rPr>
                <m:t>r</m:t>
              </m:r>
            </m:e>
            <m:sub>
              <m:r>
                <w:rPr>
                  <w:rFonts w:ascii="Cambria Math" w:hAnsi="Cambria Math"/>
                  <w:lang w:val="en-US" w:eastAsia="en-US"/>
                </w:rPr>
                <m:t>min</m:t>
              </m:r>
            </m:sub>
          </m:sSub>
          <m:r>
            <w:rPr>
              <w:rFonts w:ascii="Cambria Math" w:hAnsi="Cambria Math"/>
              <w:lang w:eastAsia="en-US"/>
            </w:rPr>
            <m:t xml:space="preserve"> = c × </m:t>
          </m:r>
          <m:d>
            <m:dPr>
              <m:ctrlPr>
                <w:rPr>
                  <w:rFonts w:ascii="Cambria Math" w:hAnsi="Cambria Math"/>
                  <w:i/>
                  <w:lang w:eastAsia="en-US"/>
                </w:rPr>
              </m:ctrlPr>
            </m:dPr>
            <m:e>
              <m:r>
                <w:rPr>
                  <w:rFonts w:ascii="Cambria Math" w:hAnsi="Cambria Math"/>
                  <w:lang w:eastAsia="en-US"/>
                </w:rPr>
                <m:t>a-k</m:t>
              </m:r>
            </m:e>
          </m:d>
          <m:r>
            <w:rPr>
              <w:rFonts w:ascii="Cambria Math" w:hAnsi="Cambria Math"/>
              <w:lang w:eastAsia="en-US"/>
            </w:rPr>
            <m:t xml:space="preserve"> =1,10× </m:t>
          </m:r>
          <m:d>
            <m:dPr>
              <m:ctrlPr>
                <w:rPr>
                  <w:rFonts w:ascii="Cambria Math" w:hAnsi="Cambria Math"/>
                  <w:i/>
                  <w:lang w:eastAsia="en-US"/>
                </w:rPr>
              </m:ctrlPr>
            </m:dPr>
            <m:e>
              <m:r>
                <w:rPr>
                  <w:rFonts w:ascii="Cambria Math" w:hAnsi="Cambria Math"/>
                  <w:lang w:eastAsia="en-US"/>
                </w:rPr>
                <m:t>0,33-k</m:t>
              </m:r>
            </m:e>
          </m:d>
          <m:r>
            <m:rPr>
              <m:nor/>
            </m:rPr>
            <w:rPr>
              <w:lang w:eastAsia="en-US"/>
            </w:rPr>
            <m:t xml:space="preserve">  </m:t>
          </m:r>
          <m:r>
            <m:rPr>
              <m:sty m:val="p"/>
            </m:rPr>
            <w:rPr>
              <w:rFonts w:ascii="Cambria Math" w:hAnsi="Cambria Math"/>
              <w:lang w:eastAsia="en-US"/>
            </w:rPr>
            <m:t>⇒</m:t>
          </m:r>
          <m:r>
            <m:rPr>
              <m:nor/>
            </m:rPr>
            <w:rPr>
              <w:lang w:eastAsia="en-US"/>
            </w:rPr>
            <m:t xml:space="preserve">  </m:t>
          </m:r>
          <m:r>
            <w:rPr>
              <w:rFonts w:ascii="Cambria Math" w:hAnsi="Cambria Math"/>
              <w:lang w:eastAsia="en-US"/>
            </w:rPr>
            <m:t>k</m:t>
          </m:r>
          <m:r>
            <m:rPr>
              <m:sty m:val="p"/>
            </m:rPr>
            <w:rPr>
              <w:rFonts w:ascii="Cambria Math" w:hAnsi="Cambria Math"/>
              <w:lang w:eastAsia="en-US"/>
            </w:rPr>
            <m:t>=0,230</m:t>
          </m:r>
        </m:oMath>
      </m:oMathPara>
    </w:p>
    <w:p w:rsidR="007D26B4" w:rsidRPr="00706694" w:rsidRDefault="007D26B4" w:rsidP="007D26B4">
      <w:pPr>
        <w:tabs>
          <w:tab w:val="left" w:pos="6357"/>
        </w:tabs>
        <w:spacing w:after="160" w:line="259" w:lineRule="auto"/>
        <w:ind w:left="540" w:hanging="540"/>
        <w:rPr>
          <w:lang w:eastAsia="en-US"/>
        </w:rPr>
      </w:pPr>
      <w:r w:rsidRPr="00706694">
        <w:rPr>
          <w:lang w:eastAsia="en-US"/>
        </w:rPr>
        <w:t xml:space="preserve">Οπότε από τη σχέση </w:t>
      </w:r>
    </w:p>
    <w:p w:rsidR="007D26B4" w:rsidRPr="00706694" w:rsidRDefault="007D26B4" w:rsidP="007D26B4">
      <w:pPr>
        <w:spacing w:after="160" w:line="259" w:lineRule="auto"/>
        <w:rPr>
          <w:lang w:eastAsia="en-US"/>
        </w:rPr>
      </w:pPr>
      <m:oMath>
        <m:r>
          <w:rPr>
            <w:rFonts w:ascii="Cambria Math" w:hAnsi="Cambria Math"/>
            <w:sz w:val="28"/>
            <w:szCs w:val="28"/>
            <w:lang w:eastAsia="en-US"/>
          </w:rPr>
          <m:t>k=</m:t>
        </m:r>
        <m:f>
          <m:fPr>
            <m:ctrlPr>
              <w:rPr>
                <w:rFonts w:ascii="Cambria Math" w:hAnsi="Cambria Math"/>
                <w:i/>
                <w:sz w:val="28"/>
                <w:szCs w:val="28"/>
                <w:lang w:eastAsia="en-US"/>
              </w:rPr>
            </m:ctrlPr>
          </m:fPr>
          <m:num>
            <m:sSub>
              <m:sSubPr>
                <m:ctrlPr>
                  <w:rPr>
                    <w:rFonts w:ascii="Cambria Math" w:hAnsi="Cambria Math"/>
                    <w:i/>
                    <w:sz w:val="28"/>
                    <w:szCs w:val="28"/>
                    <w:lang w:eastAsia="en-US"/>
                  </w:rPr>
                </m:ctrlPr>
              </m:sSubPr>
              <m:e>
                <m:r>
                  <w:rPr>
                    <w:rFonts w:ascii="Cambria Math" w:hAnsi="Cambria Math"/>
                    <w:sz w:val="28"/>
                    <w:szCs w:val="28"/>
                    <w:lang w:eastAsia="en-US"/>
                  </w:rPr>
                  <m:t>A</m:t>
                </m:r>
              </m:e>
              <m:sub>
                <m:r>
                  <w:rPr>
                    <w:rFonts w:ascii="Cambria Math" w:hAnsi="Cambria Math"/>
                    <w:sz w:val="28"/>
                    <w:szCs w:val="28"/>
                    <w:lang w:eastAsia="en-US"/>
                  </w:rPr>
                  <m:t>1</m:t>
                </m:r>
              </m:sub>
            </m:sSub>
          </m:num>
          <m:den>
            <m:r>
              <w:rPr>
                <w:rFonts w:ascii="Cambria Math" w:hAnsi="Cambria Math"/>
                <w:sz w:val="28"/>
                <w:szCs w:val="28"/>
                <w:lang w:eastAsia="en-US"/>
              </w:rPr>
              <m:t>Α</m:t>
            </m:r>
          </m:den>
        </m:f>
        <m:r>
          <w:rPr>
            <w:rFonts w:ascii="Cambria Math" w:hAnsi="Cambria Math"/>
            <w:sz w:val="28"/>
            <w:szCs w:val="28"/>
            <w:lang w:eastAsia="en-US"/>
          </w:rPr>
          <m:t>⇒</m:t>
        </m:r>
        <m:sSub>
          <m:sSubPr>
            <m:ctrlPr>
              <w:rPr>
                <w:rFonts w:ascii="Cambria Math" w:hAnsi="Cambria Math"/>
                <w:i/>
                <w:sz w:val="28"/>
                <w:szCs w:val="28"/>
                <w:lang w:eastAsia="en-US"/>
              </w:rPr>
            </m:ctrlPr>
          </m:sSubPr>
          <m:e>
            <m:r>
              <w:rPr>
                <w:rFonts w:ascii="Cambria Math" w:hAnsi="Cambria Math"/>
                <w:sz w:val="28"/>
                <w:szCs w:val="28"/>
                <w:lang w:eastAsia="en-US"/>
              </w:rPr>
              <m:t>A</m:t>
            </m:r>
          </m:e>
          <m:sub>
            <m:r>
              <w:rPr>
                <w:rFonts w:ascii="Cambria Math" w:hAnsi="Cambria Math"/>
                <w:sz w:val="28"/>
                <w:szCs w:val="28"/>
                <w:lang w:eastAsia="en-US"/>
              </w:rPr>
              <m:t>1</m:t>
            </m:r>
          </m:sub>
        </m:sSub>
        <m:r>
          <w:rPr>
            <w:rFonts w:ascii="Cambria Math" w:hAnsi="Cambria Math"/>
            <w:sz w:val="28"/>
            <w:szCs w:val="28"/>
            <w:lang w:eastAsia="en-US"/>
          </w:rPr>
          <m:t>=1,87×0,23=0,430</m:t>
        </m:r>
      </m:oMath>
      <w:r w:rsidRPr="00706694">
        <w:rPr>
          <w:lang w:eastAsia="en-US"/>
        </w:rPr>
        <w:t xml:space="preserve"> , και από τη σχέση  :  </w:t>
      </w:r>
      <w:r w:rsidR="005A180E">
        <w:rPr>
          <w:position w:val="-12"/>
          <w:lang w:eastAsia="en-US"/>
        </w:rPr>
        <w:pict>
          <v:shape id="_x0000_i1354" type="#_x0000_t75" style="width:63pt;height:19.2pt">
            <v:imagedata r:id="rId694" o:title=""/>
          </v:shape>
        </w:pict>
      </w:r>
    </w:p>
    <w:p w:rsidR="007D26B4" w:rsidRPr="00706694" w:rsidRDefault="007D26B4" w:rsidP="007D26B4">
      <w:pPr>
        <w:tabs>
          <w:tab w:val="left" w:pos="6357"/>
        </w:tabs>
        <w:spacing w:after="160" w:line="259" w:lineRule="auto"/>
        <w:ind w:left="540" w:hanging="540"/>
        <w:rPr>
          <w:lang w:eastAsia="en-US"/>
        </w:rPr>
      </w:pPr>
      <m:oMath>
        <m:r>
          <w:rPr>
            <w:rFonts w:ascii="Cambria Math" w:hAnsi="Cambria Math"/>
            <w:sz w:val="28"/>
            <w:szCs w:val="28"/>
            <w:lang w:eastAsia="en-US"/>
          </w:rPr>
          <m:t xml:space="preserve"> ⇒ </m:t>
        </m:r>
        <m:sSup>
          <m:sSupPr>
            <m:ctrlPr>
              <w:rPr>
                <w:rFonts w:ascii="Cambria Math" w:hAnsi="Cambria Math"/>
                <w:i/>
                <w:sz w:val="28"/>
                <w:szCs w:val="28"/>
                <w:lang w:eastAsia="en-US"/>
              </w:rPr>
            </m:ctrlPr>
          </m:sSupPr>
          <m:e>
            <m:r>
              <w:rPr>
                <w:rFonts w:ascii="Cambria Math" w:hAnsi="Cambria Math"/>
                <w:sz w:val="28"/>
                <w:szCs w:val="28"/>
                <w:lang w:eastAsia="en-US"/>
              </w:rPr>
              <m:t>d</m:t>
            </m:r>
          </m:e>
          <m:sup>
            <m:r>
              <w:rPr>
                <w:rFonts w:ascii="Cambria Math" w:hAnsi="Cambria Math"/>
                <w:sz w:val="28"/>
                <w:szCs w:val="28"/>
                <w:lang w:eastAsia="en-US"/>
              </w:rPr>
              <m:t>'</m:t>
            </m:r>
          </m:sup>
        </m:sSup>
        <m:r>
          <w:rPr>
            <w:rFonts w:ascii="Cambria Math" w:hAnsi="Cambria Math"/>
            <w:sz w:val="28"/>
            <w:szCs w:val="28"/>
            <w:lang w:eastAsia="en-US"/>
          </w:rPr>
          <m:t>=</m:t>
        </m:r>
        <m:f>
          <m:fPr>
            <m:ctrlPr>
              <w:rPr>
                <w:rFonts w:ascii="Cambria Math" w:hAnsi="Cambria Math"/>
                <w:i/>
                <w:sz w:val="28"/>
                <w:szCs w:val="28"/>
                <w:lang w:eastAsia="en-US"/>
              </w:rPr>
            </m:ctrlPr>
          </m:fPr>
          <m:num>
            <m:sSub>
              <m:sSubPr>
                <m:ctrlPr>
                  <w:rPr>
                    <w:rFonts w:ascii="Cambria Math" w:hAnsi="Cambria Math"/>
                    <w:i/>
                    <w:sz w:val="28"/>
                    <w:szCs w:val="28"/>
                    <w:lang w:eastAsia="en-US"/>
                  </w:rPr>
                </m:ctrlPr>
              </m:sSubPr>
              <m:e>
                <m:r>
                  <w:rPr>
                    <w:rFonts w:ascii="Cambria Math" w:hAnsi="Cambria Math"/>
                    <w:sz w:val="28"/>
                    <w:szCs w:val="28"/>
                    <w:lang w:eastAsia="en-US"/>
                  </w:rPr>
                  <m:t>A</m:t>
                </m:r>
              </m:e>
              <m:sub>
                <m:r>
                  <w:rPr>
                    <w:rFonts w:ascii="Cambria Math" w:hAnsi="Cambria Math"/>
                    <w:sz w:val="28"/>
                    <w:szCs w:val="28"/>
                    <w:lang w:eastAsia="en-US"/>
                  </w:rPr>
                  <m:t>1</m:t>
                </m:r>
              </m:sub>
            </m:sSub>
          </m:num>
          <m:den>
            <m:r>
              <w:rPr>
                <w:rFonts w:ascii="Cambria Math" w:hAnsi="Cambria Math"/>
                <w:sz w:val="28"/>
                <w:szCs w:val="28"/>
                <w:lang w:eastAsia="en-US"/>
              </w:rPr>
              <m:t>b</m:t>
            </m:r>
          </m:den>
        </m:f>
        <m:r>
          <w:rPr>
            <w:rFonts w:ascii="Cambria Math" w:hAnsi="Cambria Math"/>
            <w:sz w:val="28"/>
            <w:szCs w:val="28"/>
            <w:lang w:eastAsia="en-US"/>
          </w:rPr>
          <m:t xml:space="preserve">= 0,253 </m:t>
        </m:r>
        <m:d>
          <m:dPr>
            <m:ctrlPr>
              <w:rPr>
                <w:rFonts w:ascii="Cambria Math" w:hAnsi="Cambria Math"/>
                <w:i/>
                <w:sz w:val="28"/>
                <w:szCs w:val="28"/>
                <w:lang w:eastAsia="en-US"/>
              </w:rPr>
            </m:ctrlPr>
          </m:dPr>
          <m:e>
            <m:r>
              <w:rPr>
                <w:rFonts w:ascii="Cambria Math" w:hAnsi="Cambria Math"/>
                <w:sz w:val="28"/>
                <w:szCs w:val="28"/>
                <w:lang w:eastAsia="en-US"/>
              </w:rPr>
              <m:t>m</m:t>
            </m:r>
          </m:e>
        </m:d>
      </m:oMath>
      <w:r w:rsidRPr="00706694">
        <w:rPr>
          <w:lang w:eastAsia="en-US"/>
        </w:rPr>
        <w:t xml:space="preserve"> = απόσταση του άξονα περιστροφής από τη ακμή εισόδου </w:t>
      </w:r>
    </w:p>
    <w:p w:rsidR="007D26B4" w:rsidRPr="00706694" w:rsidRDefault="007D26B4" w:rsidP="007D26B4">
      <w:pPr>
        <w:tabs>
          <w:tab w:val="left" w:pos="6357"/>
        </w:tabs>
        <w:spacing w:line="259" w:lineRule="auto"/>
        <w:ind w:left="540" w:hanging="540"/>
        <w:rPr>
          <w:lang w:eastAsia="en-US"/>
        </w:rPr>
      </w:pPr>
      <w:r w:rsidRPr="00706694">
        <w:rPr>
          <w:lang w:eastAsia="en-US"/>
        </w:rPr>
        <w:t xml:space="preserve">Οπότε είναι : </w:t>
      </w:r>
      <m:oMath>
        <m:sSub>
          <m:sSubPr>
            <m:ctrlPr>
              <w:rPr>
                <w:rFonts w:ascii="Cambria Math" w:hAnsi="Cambria Math"/>
                <w:i/>
                <w:lang w:eastAsia="en-US"/>
              </w:rPr>
            </m:ctrlPr>
          </m:sSubPr>
          <m:e>
            <m:r>
              <w:rPr>
                <w:rFonts w:ascii="Cambria Math" w:hAnsi="Cambria Math"/>
                <w:lang w:eastAsia="en-US"/>
              </w:rPr>
              <m:t>Q</m:t>
            </m:r>
          </m:e>
          <m:sub>
            <m:r>
              <w:rPr>
                <w:rFonts w:ascii="Cambria Math" w:hAnsi="Cambria Math"/>
                <w:lang w:eastAsia="en-US"/>
              </w:rPr>
              <m:t>R</m:t>
            </m:r>
          </m:sub>
        </m:sSub>
        <m:r>
          <w:rPr>
            <w:rFonts w:ascii="Cambria Math" w:hAnsi="Cambria Math"/>
            <w:lang w:eastAsia="en-US"/>
          </w:rPr>
          <m:t xml:space="preserve"> = </m:t>
        </m:r>
        <m:sSub>
          <m:sSubPr>
            <m:ctrlPr>
              <w:rPr>
                <w:rFonts w:ascii="Cambria Math" w:hAnsi="Cambria Math"/>
                <w:i/>
                <w:lang w:eastAsia="en-US"/>
              </w:rPr>
            </m:ctrlPr>
          </m:sSubPr>
          <m:e>
            <m:r>
              <w:rPr>
                <w:rFonts w:ascii="Cambria Math" w:hAnsi="Cambria Math"/>
                <w:lang w:eastAsia="en-US"/>
              </w:rPr>
              <m:t>C</m:t>
            </m:r>
          </m:e>
          <m:sub>
            <m:r>
              <w:rPr>
                <w:rFonts w:ascii="Cambria Math" w:hAnsi="Cambria Math"/>
                <w:lang w:val="en-US" w:eastAsia="en-US"/>
              </w:rPr>
              <m:t>R</m:t>
            </m:r>
          </m:sub>
        </m:sSub>
        <m:r>
          <w:rPr>
            <w:rFonts w:ascii="Cambria Math" w:hAnsi="Cambria Math"/>
            <w:lang w:eastAsia="en-US"/>
          </w:rPr>
          <m:t xml:space="preserve">× r </m:t>
        </m:r>
        <m:d>
          <m:dPr>
            <m:ctrlPr>
              <w:rPr>
                <w:rFonts w:ascii="Cambria Math" w:hAnsi="Cambria Math"/>
                <w:i/>
                <w:lang w:eastAsia="en-US"/>
              </w:rPr>
            </m:ctrlPr>
          </m:dPr>
          <m:e>
            <m:r>
              <w:rPr>
                <w:rFonts w:ascii="Cambria Math" w:hAnsi="Cambria Math"/>
                <w:lang w:eastAsia="en-US"/>
              </w:rPr>
              <m:t>N×m</m:t>
            </m:r>
          </m:e>
        </m:d>
        <m:r>
          <w:rPr>
            <w:rFonts w:ascii="Cambria Math" w:hAnsi="Cambria Math"/>
            <w:lang w:eastAsia="en-US"/>
          </w:rPr>
          <m:t xml:space="preserve">=48854,7×0,11 </m:t>
        </m:r>
        <m:d>
          <m:dPr>
            <m:ctrlPr>
              <w:rPr>
                <w:rFonts w:ascii="Cambria Math" w:hAnsi="Cambria Math"/>
                <w:i/>
                <w:lang w:eastAsia="en-US"/>
              </w:rPr>
            </m:ctrlPr>
          </m:dPr>
          <m:e>
            <m:r>
              <w:rPr>
                <w:rFonts w:ascii="Cambria Math" w:hAnsi="Cambria Math"/>
                <w:lang w:eastAsia="en-US"/>
              </w:rPr>
              <m:t>N×m</m:t>
            </m:r>
          </m:e>
        </m:d>
        <m:r>
          <w:rPr>
            <w:rFonts w:ascii="Cambria Math" w:hAnsi="Cambria Math"/>
            <w:lang w:eastAsia="en-US"/>
          </w:rPr>
          <m:t xml:space="preserve"> = 5374,017</m:t>
        </m:r>
        <m:d>
          <m:dPr>
            <m:ctrlPr>
              <w:rPr>
                <w:rFonts w:ascii="Cambria Math" w:hAnsi="Cambria Math"/>
                <w:i/>
                <w:lang w:eastAsia="en-US"/>
              </w:rPr>
            </m:ctrlPr>
          </m:dPr>
          <m:e>
            <m:r>
              <w:rPr>
                <w:rFonts w:ascii="Cambria Math" w:hAnsi="Cambria Math"/>
                <w:lang w:eastAsia="en-US"/>
              </w:rPr>
              <m:t>N×m</m:t>
            </m:r>
          </m:e>
        </m:d>
      </m:oMath>
    </w:p>
    <w:p w:rsidR="007D26B4" w:rsidRPr="00706694" w:rsidRDefault="007D26B4" w:rsidP="007D26B4">
      <w:pPr>
        <w:tabs>
          <w:tab w:val="left" w:pos="6357"/>
        </w:tabs>
        <w:spacing w:line="259" w:lineRule="auto"/>
        <w:ind w:left="540" w:hanging="540"/>
        <w:rPr>
          <w:lang w:eastAsia="en-US"/>
        </w:rPr>
      </w:pPr>
    </w:p>
    <w:p w:rsidR="007D26B4" w:rsidRPr="00706694" w:rsidRDefault="007D26B4" w:rsidP="007D26B4">
      <w:pPr>
        <w:spacing w:line="259" w:lineRule="auto"/>
        <w:rPr>
          <w:lang w:eastAsia="en-US"/>
        </w:rPr>
      </w:pPr>
      <w:r w:rsidRPr="00706694">
        <w:rPr>
          <w:lang w:val="en-US" w:eastAsia="en-US"/>
        </w:rPr>
        <w:t>H</w:t>
      </w:r>
      <w:r w:rsidRPr="00706694">
        <w:rPr>
          <w:lang w:eastAsia="en-US"/>
        </w:rPr>
        <w:t xml:space="preserve"> </w:t>
      </w:r>
      <w:r w:rsidRPr="00706694">
        <w:rPr>
          <w:b/>
          <w:lang w:eastAsia="en-US"/>
        </w:rPr>
        <w:t>διάμετρος του άνω άξονα</w:t>
      </w:r>
      <w:r w:rsidRPr="00706694">
        <w:rPr>
          <w:lang w:eastAsia="en-US"/>
        </w:rPr>
        <w:t xml:space="preserve"> (</w:t>
      </w:r>
      <w:r w:rsidRPr="00706694">
        <w:rPr>
          <w:lang w:val="en-US" w:eastAsia="en-US"/>
        </w:rPr>
        <w:t>upper</w:t>
      </w:r>
      <w:r w:rsidRPr="00706694">
        <w:rPr>
          <w:lang w:eastAsia="en-US"/>
        </w:rPr>
        <w:t xml:space="preserve"> </w:t>
      </w:r>
      <w:r w:rsidRPr="00706694">
        <w:rPr>
          <w:lang w:val="en-US" w:eastAsia="en-US"/>
        </w:rPr>
        <w:t>bearing</w:t>
      </w:r>
      <w:r w:rsidRPr="00706694">
        <w:rPr>
          <w:lang w:eastAsia="en-US"/>
        </w:rPr>
        <w:t xml:space="preserve">) είναι: </w:t>
      </w:r>
    </w:p>
    <w:p w:rsidR="007D26B4" w:rsidRPr="00706694" w:rsidRDefault="007D26B4" w:rsidP="007D26B4">
      <w:pPr>
        <w:spacing w:line="259" w:lineRule="auto"/>
        <w:rPr>
          <w:lang w:eastAsia="en-US"/>
        </w:rPr>
      </w:pPr>
    </w:p>
    <w:p w:rsidR="007D26B4" w:rsidRPr="00706694" w:rsidRDefault="007D26B4" w:rsidP="007D26B4">
      <w:pPr>
        <w:spacing w:line="259" w:lineRule="auto"/>
        <w:rPr>
          <w:lang w:eastAsia="en-US"/>
        </w:rPr>
      </w:pPr>
      <w:r w:rsidRPr="00706694">
        <w:rPr>
          <w:lang w:eastAsia="en-US"/>
        </w:rPr>
        <w:t xml:space="preserve"> </w:t>
      </w:r>
      <m:oMath>
        <m:r>
          <w:rPr>
            <w:rFonts w:ascii="Cambria Math" w:hAnsi="Cambria Math"/>
            <w:lang w:eastAsia="en-US"/>
          </w:rPr>
          <m:t xml:space="preserve">S = </m:t>
        </m:r>
        <m:sSub>
          <m:sSubPr>
            <m:ctrlPr>
              <w:rPr>
                <w:rFonts w:ascii="Cambria Math" w:hAnsi="Cambria Math"/>
                <w:i/>
                <w:lang w:eastAsia="en-US"/>
              </w:rPr>
            </m:ctrlPr>
          </m:sSubPr>
          <m:e>
            <m:r>
              <w:rPr>
                <w:rFonts w:ascii="Cambria Math" w:hAnsi="Cambria Math"/>
                <w:lang w:eastAsia="en-US"/>
              </w:rPr>
              <m:t>N</m:t>
            </m:r>
          </m:e>
          <m:sub>
            <m:r>
              <w:rPr>
                <w:rFonts w:ascii="Cambria Math" w:hAnsi="Cambria Math"/>
                <w:lang w:eastAsia="en-US"/>
              </w:rPr>
              <m:t>u</m:t>
            </m:r>
          </m:sub>
        </m:sSub>
        <m:r>
          <w:rPr>
            <w:rFonts w:ascii="Cambria Math" w:hAnsi="Cambria Math"/>
            <w:lang w:eastAsia="en-US"/>
          </w:rPr>
          <m:t xml:space="preserve"> × </m:t>
        </m:r>
        <m:rad>
          <m:radPr>
            <m:ctrlPr>
              <w:rPr>
                <w:rFonts w:ascii="Cambria Math" w:hAnsi="Cambria Math"/>
                <w:i/>
                <w:lang w:eastAsia="en-US"/>
              </w:rPr>
            </m:ctrlPr>
          </m:radPr>
          <m:deg>
            <m:r>
              <w:rPr>
                <w:rFonts w:ascii="Cambria Math" w:hAnsi="Cambria Math"/>
                <w:lang w:eastAsia="en-US"/>
              </w:rPr>
              <m:t>3</m:t>
            </m:r>
          </m:deg>
          <m:e>
            <m:sSub>
              <m:sSubPr>
                <m:ctrlPr>
                  <w:rPr>
                    <w:rFonts w:ascii="Cambria Math" w:hAnsi="Cambria Math"/>
                    <w:i/>
                    <w:lang w:eastAsia="en-US"/>
                  </w:rPr>
                </m:ctrlPr>
              </m:sSubPr>
              <m:e>
                <m:r>
                  <w:rPr>
                    <w:rFonts w:ascii="Cambria Math" w:hAnsi="Cambria Math"/>
                    <w:lang w:eastAsia="en-US"/>
                  </w:rPr>
                  <m:t>Q</m:t>
                </m:r>
              </m:e>
              <m:sub>
                <m:r>
                  <w:rPr>
                    <w:rFonts w:ascii="Cambria Math" w:hAnsi="Cambria Math"/>
                    <w:lang w:eastAsia="en-US"/>
                  </w:rPr>
                  <m:t>R</m:t>
                </m:r>
              </m:sub>
            </m:sSub>
            <m:r>
              <w:rPr>
                <w:rFonts w:ascii="Cambria Math" w:hAnsi="Cambria Math"/>
                <w:lang w:eastAsia="en-US"/>
              </w:rPr>
              <m:t>×</m:t>
            </m:r>
            <m:sSub>
              <m:sSubPr>
                <m:ctrlPr>
                  <w:rPr>
                    <w:rFonts w:ascii="Cambria Math" w:hAnsi="Cambria Math"/>
                    <w:i/>
                    <w:lang w:eastAsia="en-US"/>
                  </w:rPr>
                </m:ctrlPr>
              </m:sSubPr>
              <m:e>
                <m:r>
                  <w:rPr>
                    <w:rFonts w:ascii="Cambria Math" w:hAnsi="Cambria Math"/>
                    <w:lang w:eastAsia="en-US"/>
                  </w:rPr>
                  <m:t>K</m:t>
                </m:r>
              </m:e>
              <m:sub>
                <m:r>
                  <w:rPr>
                    <w:rFonts w:ascii="Cambria Math" w:hAnsi="Cambria Math"/>
                    <w:lang w:eastAsia="en-US"/>
                  </w:rPr>
                  <m:t>1</m:t>
                </m:r>
              </m:sub>
            </m:sSub>
          </m:e>
        </m:rad>
        <m:r>
          <w:rPr>
            <w:rFonts w:ascii="Cambria Math" w:hAnsi="Cambria Math"/>
            <w:lang w:eastAsia="en-US"/>
          </w:rPr>
          <m:t xml:space="preserve"> </m:t>
        </m:r>
        <m:d>
          <m:dPr>
            <m:ctrlPr>
              <w:rPr>
                <w:rFonts w:ascii="Cambria Math" w:hAnsi="Cambria Math"/>
                <w:i/>
                <w:lang w:eastAsia="en-US"/>
              </w:rPr>
            </m:ctrlPr>
          </m:dPr>
          <m:e>
            <m:r>
              <w:rPr>
                <w:rFonts w:ascii="Cambria Math" w:hAnsi="Cambria Math"/>
                <w:lang w:eastAsia="en-US"/>
              </w:rPr>
              <m:t>mm</m:t>
            </m:r>
          </m:e>
        </m:d>
        <m:r>
          <w:rPr>
            <w:rFonts w:ascii="Cambria Math" w:hAnsi="Cambria Math"/>
            <w:lang w:eastAsia="en-US"/>
          </w:rPr>
          <m:t xml:space="preserve">=42,0× </m:t>
        </m:r>
        <m:rad>
          <m:radPr>
            <m:ctrlPr>
              <w:rPr>
                <w:rFonts w:ascii="Cambria Math" w:hAnsi="Cambria Math"/>
                <w:i/>
                <w:lang w:eastAsia="en-US"/>
              </w:rPr>
            </m:ctrlPr>
          </m:radPr>
          <m:deg>
            <m:r>
              <w:rPr>
                <w:rFonts w:ascii="Cambria Math" w:hAnsi="Cambria Math"/>
                <w:lang w:eastAsia="en-US"/>
              </w:rPr>
              <m:t>3</m:t>
            </m:r>
          </m:deg>
          <m:e>
            <m:r>
              <w:rPr>
                <w:rFonts w:ascii="Cambria Math" w:hAnsi="Cambria Math"/>
                <w:lang w:eastAsia="en-US"/>
              </w:rPr>
              <m:t>6,919×0,614</m:t>
            </m:r>
          </m:e>
        </m:rad>
        <m:r>
          <w:rPr>
            <w:rFonts w:ascii="Cambria Math" w:hAnsi="Cambria Math"/>
            <w:lang w:eastAsia="en-US"/>
          </w:rPr>
          <m:t xml:space="preserve"> </m:t>
        </m:r>
        <m:d>
          <m:dPr>
            <m:ctrlPr>
              <w:rPr>
                <w:rFonts w:ascii="Cambria Math" w:hAnsi="Cambria Math"/>
                <w:i/>
                <w:lang w:eastAsia="en-US"/>
              </w:rPr>
            </m:ctrlPr>
          </m:dPr>
          <m:e>
            <m:r>
              <w:rPr>
                <w:rFonts w:ascii="Cambria Math" w:hAnsi="Cambria Math"/>
                <w:lang w:eastAsia="en-US"/>
              </w:rPr>
              <m:t>mm</m:t>
            </m:r>
          </m:e>
        </m:d>
        <m:r>
          <w:rPr>
            <w:rFonts w:ascii="Cambria Math" w:hAnsi="Cambria Math"/>
            <w:lang w:eastAsia="en-US"/>
          </w:rPr>
          <m:t xml:space="preserve">=62,4 </m:t>
        </m:r>
        <m:d>
          <m:dPr>
            <m:ctrlPr>
              <w:rPr>
                <w:rFonts w:ascii="Cambria Math" w:hAnsi="Cambria Math"/>
                <w:i/>
                <w:lang w:eastAsia="en-US"/>
              </w:rPr>
            </m:ctrlPr>
          </m:dPr>
          <m:e>
            <m:r>
              <w:rPr>
                <w:rFonts w:ascii="Cambria Math" w:hAnsi="Cambria Math"/>
                <w:lang w:eastAsia="en-US"/>
              </w:rPr>
              <m:t>mm</m:t>
            </m:r>
          </m:e>
        </m:d>
      </m:oMath>
    </w:p>
    <w:p w:rsidR="007D26B4" w:rsidRPr="00706694" w:rsidRDefault="007D26B4" w:rsidP="007D26B4">
      <w:pPr>
        <w:spacing w:line="259" w:lineRule="auto"/>
        <w:rPr>
          <w:lang w:eastAsia="en-US"/>
        </w:rPr>
      </w:pPr>
    </w:p>
    <w:p w:rsidR="007D26B4" w:rsidRPr="00706694" w:rsidRDefault="007D26B4" w:rsidP="007D26B4">
      <w:pPr>
        <w:tabs>
          <w:tab w:val="left" w:pos="142"/>
        </w:tabs>
        <w:spacing w:after="160" w:line="259" w:lineRule="auto"/>
        <w:contextualSpacing/>
        <w:jc w:val="both"/>
        <w:rPr>
          <w:b/>
          <w:u w:val="single"/>
          <w:lang w:eastAsia="en-US"/>
        </w:rPr>
      </w:pPr>
    </w:p>
    <w:p w:rsidR="007D26B4" w:rsidRPr="00706694" w:rsidRDefault="007D26B4" w:rsidP="007D26B4">
      <w:pPr>
        <w:tabs>
          <w:tab w:val="left" w:pos="142"/>
        </w:tabs>
        <w:spacing w:after="160" w:line="259" w:lineRule="auto"/>
        <w:contextualSpacing/>
        <w:jc w:val="both"/>
        <w:rPr>
          <w:b/>
          <w:u w:val="single"/>
          <w:lang w:eastAsia="en-US"/>
        </w:rPr>
      </w:pPr>
    </w:p>
    <w:p w:rsidR="007D26B4" w:rsidRPr="00706694" w:rsidRDefault="007D26B4" w:rsidP="007D26B4">
      <w:pPr>
        <w:tabs>
          <w:tab w:val="left" w:pos="142"/>
        </w:tabs>
        <w:spacing w:after="160" w:line="259" w:lineRule="auto"/>
        <w:contextualSpacing/>
        <w:jc w:val="both"/>
        <w:rPr>
          <w:sz w:val="22"/>
          <w:szCs w:val="22"/>
          <w:lang w:eastAsia="en-US"/>
        </w:rPr>
      </w:pPr>
      <w:r w:rsidRPr="00706694">
        <w:rPr>
          <w:b/>
          <w:u w:val="single"/>
          <w:lang w:eastAsia="en-US"/>
        </w:rPr>
        <w:lastRenderedPageBreak/>
        <w:t>Σημείωση</w:t>
      </w:r>
      <w:r w:rsidRPr="00706694">
        <w:rPr>
          <w:lang w:eastAsia="en-US"/>
        </w:rPr>
        <w:t xml:space="preserve"> : για τον συντελεστή του υλικού του άξονα του πηδαλίου επιλέγεται χάλυβας υψηλής αντοχής (</w:t>
      </w:r>
      <w:r w:rsidRPr="00706694">
        <w:rPr>
          <w:lang w:val="en-US" w:eastAsia="en-US"/>
        </w:rPr>
        <w:t>C</w:t>
      </w:r>
      <w:r w:rsidRPr="00706694">
        <w:rPr>
          <w:lang w:eastAsia="en-US"/>
        </w:rPr>
        <w:t xml:space="preserve"> και </w:t>
      </w:r>
      <w:r w:rsidRPr="00706694">
        <w:rPr>
          <w:lang w:val="en-US" w:eastAsia="en-US"/>
        </w:rPr>
        <w:t>C</w:t>
      </w:r>
      <w:r w:rsidRPr="00706694">
        <w:rPr>
          <w:lang w:eastAsia="en-US"/>
        </w:rPr>
        <w:t>-</w:t>
      </w:r>
      <w:r w:rsidRPr="00706694">
        <w:rPr>
          <w:lang w:val="en-US" w:eastAsia="en-US"/>
        </w:rPr>
        <w:t>Mn</w:t>
      </w:r>
      <w:r w:rsidRPr="00706694">
        <w:rPr>
          <w:lang w:eastAsia="en-US"/>
        </w:rPr>
        <w:t xml:space="preserve">) με </w:t>
      </w:r>
      <m:oMath>
        <m:sSub>
          <m:sSubPr>
            <m:ctrlPr>
              <w:rPr>
                <w:rFonts w:ascii="Cambria Math" w:hAnsi="Cambria Math"/>
                <w:i/>
                <w:sz w:val="22"/>
                <w:szCs w:val="22"/>
                <w:lang w:eastAsia="en-US"/>
              </w:rPr>
            </m:ctrlPr>
          </m:sSubPr>
          <m:e>
            <m:r>
              <w:rPr>
                <w:rFonts w:ascii="Cambria Math" w:hAnsi="Cambria Math"/>
                <w:sz w:val="22"/>
                <w:szCs w:val="22"/>
                <w:lang w:eastAsia="en-US"/>
              </w:rPr>
              <m:t>R</m:t>
            </m:r>
          </m:e>
          <m:sub>
            <m:r>
              <w:rPr>
                <w:rFonts w:ascii="Cambria Math" w:hAnsi="Cambria Math"/>
                <w:sz w:val="22"/>
                <w:szCs w:val="22"/>
                <w:lang w:eastAsia="en-US"/>
              </w:rPr>
              <m:t>m</m:t>
            </m:r>
          </m:sub>
        </m:sSub>
        <m:r>
          <w:rPr>
            <w:rFonts w:ascii="Cambria Math" w:hAnsi="Cambria Math"/>
            <w:sz w:val="22"/>
            <w:szCs w:val="22"/>
            <w:lang w:eastAsia="en-US"/>
          </w:rPr>
          <m:t xml:space="preserve">=760 </m:t>
        </m:r>
        <m:d>
          <m:dPr>
            <m:ctrlPr>
              <w:rPr>
                <w:rFonts w:ascii="Cambria Math" w:hAnsi="Cambria Math"/>
                <w:i/>
                <w:sz w:val="22"/>
                <w:szCs w:val="22"/>
                <w:lang w:eastAsia="en-US"/>
              </w:rPr>
            </m:ctrlPr>
          </m:dPr>
          <m:e>
            <m:f>
              <m:fPr>
                <m:type m:val="skw"/>
                <m:ctrlPr>
                  <w:rPr>
                    <w:rFonts w:ascii="Cambria Math" w:hAnsi="Cambria Math"/>
                    <w:i/>
                    <w:sz w:val="22"/>
                    <w:szCs w:val="22"/>
                    <w:lang w:eastAsia="en-US"/>
                  </w:rPr>
                </m:ctrlPr>
              </m:fPr>
              <m:num>
                <m:r>
                  <w:rPr>
                    <w:rFonts w:ascii="Cambria Math" w:hAnsi="Cambria Math"/>
                    <w:sz w:val="22"/>
                    <w:szCs w:val="22"/>
                    <w:lang w:eastAsia="en-US"/>
                  </w:rPr>
                  <m:t>N</m:t>
                </m:r>
              </m:num>
              <m:den>
                <m:sSup>
                  <m:sSupPr>
                    <m:ctrlPr>
                      <w:rPr>
                        <w:rFonts w:ascii="Cambria Math" w:hAnsi="Cambria Math"/>
                        <w:i/>
                        <w:sz w:val="22"/>
                        <w:szCs w:val="22"/>
                        <w:lang w:eastAsia="en-US"/>
                      </w:rPr>
                    </m:ctrlPr>
                  </m:sSupPr>
                  <m:e>
                    <m:r>
                      <w:rPr>
                        <w:rFonts w:ascii="Cambria Math" w:hAnsi="Cambria Math"/>
                        <w:sz w:val="22"/>
                        <w:szCs w:val="22"/>
                        <w:lang w:eastAsia="en-US"/>
                      </w:rPr>
                      <m:t>mm</m:t>
                    </m:r>
                  </m:e>
                  <m:sup>
                    <m:r>
                      <w:rPr>
                        <w:rFonts w:ascii="Cambria Math" w:hAnsi="Cambria Math"/>
                        <w:sz w:val="22"/>
                        <w:szCs w:val="22"/>
                        <w:lang w:eastAsia="en-US"/>
                      </w:rPr>
                      <m:t>2</m:t>
                    </m:r>
                  </m:sup>
                </m:sSup>
              </m:den>
            </m:f>
          </m:e>
        </m:d>
        <m:r>
          <w:rPr>
            <w:rFonts w:ascii="Cambria Math" w:hAnsi="Cambria Math"/>
            <w:sz w:val="22"/>
            <w:szCs w:val="22"/>
            <w:lang w:eastAsia="en-US"/>
          </w:rPr>
          <m:t>και</m:t>
        </m:r>
      </m:oMath>
      <w:r w:rsidRPr="00706694">
        <w:rPr>
          <w:lang w:eastAsia="en-US"/>
        </w:rPr>
        <w:t xml:space="preserve"> </w:t>
      </w:r>
      <m:oMath>
        <m:sSub>
          <m:sSubPr>
            <m:ctrlPr>
              <w:rPr>
                <w:rFonts w:ascii="Cambria Math" w:hAnsi="Cambria Math"/>
                <w:i/>
                <w:sz w:val="22"/>
                <w:szCs w:val="22"/>
                <w:lang w:eastAsia="en-US"/>
              </w:rPr>
            </m:ctrlPr>
          </m:sSubPr>
          <m:e>
            <m:r>
              <w:rPr>
                <w:rFonts w:ascii="Cambria Math" w:hAnsi="Cambria Math"/>
                <w:sz w:val="22"/>
                <w:szCs w:val="22"/>
                <w:lang w:eastAsia="en-US"/>
              </w:rPr>
              <m:t>R</m:t>
            </m:r>
          </m:e>
          <m:sub>
            <m:r>
              <w:rPr>
                <w:rFonts w:ascii="Cambria Math" w:hAnsi="Cambria Math"/>
                <w:sz w:val="22"/>
                <w:szCs w:val="22"/>
                <w:lang w:eastAsia="en-US"/>
              </w:rPr>
              <m:t>eH</m:t>
            </m:r>
          </m:sub>
        </m:sSub>
        <m:r>
          <w:rPr>
            <w:rFonts w:ascii="Cambria Math" w:hAnsi="Cambria Math"/>
            <w:sz w:val="22"/>
            <w:szCs w:val="22"/>
            <w:lang w:eastAsia="en-US"/>
          </w:rPr>
          <m:t>=</m:t>
        </m:r>
      </m:oMath>
      <w:r w:rsidRPr="00706694">
        <w:rPr>
          <w:sz w:val="22"/>
          <w:szCs w:val="22"/>
          <w:lang w:eastAsia="en-US"/>
        </w:rPr>
        <w:t>450 (</w:t>
      </w:r>
      <m:oMath>
        <m:f>
          <m:fPr>
            <m:type m:val="skw"/>
            <m:ctrlPr>
              <w:rPr>
                <w:rFonts w:ascii="Cambria Math" w:hAnsi="Cambria Math"/>
                <w:i/>
                <w:sz w:val="22"/>
                <w:szCs w:val="22"/>
                <w:lang w:eastAsia="en-US"/>
              </w:rPr>
            </m:ctrlPr>
          </m:fPr>
          <m:num>
            <m:r>
              <w:rPr>
                <w:rFonts w:ascii="Cambria Math" w:hAnsi="Cambria Math"/>
                <w:sz w:val="22"/>
                <w:szCs w:val="22"/>
                <w:lang w:eastAsia="en-US"/>
              </w:rPr>
              <m:t>N</m:t>
            </m:r>
          </m:num>
          <m:den>
            <m:sSup>
              <m:sSupPr>
                <m:ctrlPr>
                  <w:rPr>
                    <w:rFonts w:ascii="Cambria Math" w:hAnsi="Cambria Math"/>
                    <w:i/>
                    <w:sz w:val="22"/>
                    <w:szCs w:val="22"/>
                    <w:lang w:eastAsia="en-US"/>
                  </w:rPr>
                </m:ctrlPr>
              </m:sSupPr>
              <m:e>
                <m:r>
                  <w:rPr>
                    <w:rFonts w:ascii="Cambria Math" w:hAnsi="Cambria Math"/>
                    <w:sz w:val="22"/>
                    <w:szCs w:val="22"/>
                    <w:lang w:eastAsia="en-US"/>
                  </w:rPr>
                  <m:t>mm</m:t>
                </m:r>
              </m:e>
              <m:sup>
                <m:r>
                  <w:rPr>
                    <w:rFonts w:ascii="Cambria Math" w:hAnsi="Cambria Math"/>
                    <w:sz w:val="22"/>
                    <w:szCs w:val="22"/>
                    <w:lang w:eastAsia="en-US"/>
                  </w:rPr>
                  <m:t>2</m:t>
                </m:r>
              </m:sup>
            </m:sSup>
          </m:den>
        </m:f>
        <m:r>
          <w:rPr>
            <w:rFonts w:ascii="Cambria Math" w:hAnsi="Cambria Math"/>
            <w:sz w:val="22"/>
            <w:szCs w:val="22"/>
            <w:lang w:eastAsia="en-US"/>
          </w:rPr>
          <m:t>)</m:t>
        </m:r>
      </m:oMath>
      <w:r w:rsidRPr="00706694">
        <w:rPr>
          <w:sz w:val="22"/>
          <w:szCs w:val="22"/>
          <w:lang w:eastAsia="en-US"/>
        </w:rPr>
        <w:t xml:space="preserve"> , οπότε είναι : </w:t>
      </w:r>
    </w:p>
    <w:p w:rsidR="007D26B4" w:rsidRPr="00706694" w:rsidRDefault="005A180E" w:rsidP="007D26B4">
      <w:pPr>
        <w:spacing w:after="160" w:line="259" w:lineRule="auto"/>
        <w:jc w:val="both"/>
        <w:rPr>
          <w:sz w:val="22"/>
          <w:szCs w:val="22"/>
          <w:lang w:eastAsia="en-US"/>
        </w:rPr>
      </w:pPr>
      <m:oMath>
        <m:sSub>
          <m:sSubPr>
            <m:ctrlPr>
              <w:rPr>
                <w:rFonts w:ascii="Cambria Math" w:hAnsi="Cambria Math"/>
                <w:i/>
                <w:sz w:val="22"/>
                <w:szCs w:val="22"/>
                <w:lang w:eastAsia="en-US"/>
              </w:rPr>
            </m:ctrlPr>
          </m:sSubPr>
          <m:e>
            <m:r>
              <w:rPr>
                <w:rFonts w:ascii="Cambria Math" w:hAnsi="Cambria Math"/>
                <w:sz w:val="22"/>
                <w:szCs w:val="22"/>
                <w:lang w:eastAsia="en-US"/>
              </w:rPr>
              <m:t>k</m:t>
            </m:r>
          </m:e>
          <m:sub>
            <m:r>
              <w:rPr>
                <w:rFonts w:ascii="Cambria Math" w:hAnsi="Cambria Math"/>
                <w:sz w:val="22"/>
                <w:szCs w:val="22"/>
                <w:lang w:eastAsia="en-US"/>
              </w:rPr>
              <m:t xml:space="preserve">1 </m:t>
            </m:r>
          </m:sub>
        </m:sSub>
        <m:r>
          <w:rPr>
            <w:rFonts w:ascii="Cambria Math" w:hAnsi="Cambria Math"/>
            <w:sz w:val="22"/>
            <w:szCs w:val="22"/>
            <w:lang w:eastAsia="en-US"/>
          </w:rPr>
          <m:t xml:space="preserve">= </m:t>
        </m:r>
        <m:sSup>
          <m:sSupPr>
            <m:ctrlPr>
              <w:rPr>
                <w:rFonts w:ascii="Cambria Math" w:hAnsi="Cambria Math"/>
                <w:i/>
                <w:sz w:val="22"/>
                <w:szCs w:val="22"/>
                <w:lang w:eastAsia="en-US"/>
              </w:rPr>
            </m:ctrlPr>
          </m:sSupPr>
          <m:e>
            <m:r>
              <w:rPr>
                <w:rFonts w:ascii="Cambria Math" w:hAnsi="Cambria Math"/>
                <w:sz w:val="22"/>
                <w:szCs w:val="22"/>
                <w:lang w:eastAsia="en-US"/>
              </w:rPr>
              <m:t>(</m:t>
            </m:r>
            <m:f>
              <m:fPr>
                <m:ctrlPr>
                  <w:rPr>
                    <w:rFonts w:ascii="Cambria Math" w:hAnsi="Cambria Math"/>
                    <w:i/>
                    <w:sz w:val="22"/>
                    <w:szCs w:val="22"/>
                    <w:lang w:eastAsia="en-US"/>
                  </w:rPr>
                </m:ctrlPr>
              </m:fPr>
              <m:num>
                <m:r>
                  <w:rPr>
                    <w:rFonts w:ascii="Cambria Math" w:hAnsi="Cambria Math"/>
                    <w:sz w:val="22"/>
                    <w:szCs w:val="22"/>
                    <w:lang w:eastAsia="en-US"/>
                  </w:rPr>
                  <m:t>235</m:t>
                </m:r>
              </m:num>
              <m:den>
                <m:sSub>
                  <m:sSubPr>
                    <m:ctrlPr>
                      <w:rPr>
                        <w:rFonts w:ascii="Cambria Math" w:hAnsi="Cambria Math"/>
                        <w:i/>
                        <w:sz w:val="22"/>
                        <w:szCs w:val="22"/>
                        <w:lang w:eastAsia="en-US"/>
                      </w:rPr>
                    </m:ctrlPr>
                  </m:sSubPr>
                  <m:e>
                    <m:r>
                      <w:rPr>
                        <w:rFonts w:ascii="Cambria Math" w:hAnsi="Cambria Math"/>
                        <w:sz w:val="22"/>
                        <w:szCs w:val="22"/>
                        <w:lang w:eastAsia="en-US"/>
                      </w:rPr>
                      <m:t>R</m:t>
                    </m:r>
                  </m:e>
                  <m:sub>
                    <m:r>
                      <w:rPr>
                        <w:rFonts w:ascii="Cambria Math" w:hAnsi="Cambria Math"/>
                        <w:sz w:val="22"/>
                        <w:szCs w:val="22"/>
                        <w:lang w:eastAsia="en-US"/>
                      </w:rPr>
                      <m:t>eH</m:t>
                    </m:r>
                  </m:sub>
                </m:sSub>
              </m:den>
            </m:f>
            <m:r>
              <w:rPr>
                <w:rFonts w:ascii="Cambria Math" w:hAnsi="Cambria Math"/>
                <w:sz w:val="22"/>
                <w:szCs w:val="22"/>
                <w:lang w:eastAsia="en-US"/>
              </w:rPr>
              <m:t>)</m:t>
            </m:r>
          </m:e>
          <m:sup>
            <m:r>
              <w:rPr>
                <w:rFonts w:ascii="Cambria Math" w:hAnsi="Cambria Math"/>
                <w:sz w:val="22"/>
                <w:szCs w:val="22"/>
                <w:lang w:val="en-US" w:eastAsia="en-US"/>
              </w:rPr>
              <m:t>n</m:t>
            </m:r>
          </m:sup>
        </m:sSup>
      </m:oMath>
      <w:r w:rsidR="007D26B4" w:rsidRPr="00706694">
        <w:rPr>
          <w:sz w:val="22"/>
          <w:szCs w:val="22"/>
          <w:lang w:eastAsia="en-US"/>
        </w:rPr>
        <w:t xml:space="preserve">, με </w:t>
      </w:r>
      <w:r w:rsidR="007D26B4" w:rsidRPr="00706694">
        <w:rPr>
          <w:sz w:val="22"/>
          <w:szCs w:val="22"/>
          <w:lang w:val="en-US" w:eastAsia="en-US"/>
        </w:rPr>
        <w:t>n</w:t>
      </w:r>
      <w:r w:rsidR="007D26B4" w:rsidRPr="00706694">
        <w:rPr>
          <w:sz w:val="22"/>
          <w:szCs w:val="22"/>
          <w:lang w:eastAsia="en-US"/>
        </w:rPr>
        <w:t xml:space="preserve">=0,75 [επειδή </w:t>
      </w:r>
      <m:oMath>
        <m:sSub>
          <m:sSubPr>
            <m:ctrlPr>
              <w:rPr>
                <w:rFonts w:ascii="Cambria Math" w:hAnsi="Cambria Math"/>
                <w:i/>
                <w:sz w:val="22"/>
                <w:szCs w:val="22"/>
                <w:lang w:eastAsia="en-US"/>
              </w:rPr>
            </m:ctrlPr>
          </m:sSubPr>
          <m:e>
            <m:r>
              <w:rPr>
                <w:rFonts w:ascii="Cambria Math" w:hAnsi="Cambria Math"/>
                <w:sz w:val="22"/>
                <w:szCs w:val="22"/>
                <w:lang w:eastAsia="en-US"/>
              </w:rPr>
              <m:t>R</m:t>
            </m:r>
          </m:e>
          <m:sub>
            <m:r>
              <w:rPr>
                <w:rFonts w:ascii="Cambria Math" w:hAnsi="Cambria Math"/>
                <w:sz w:val="22"/>
                <w:szCs w:val="22"/>
                <w:lang w:eastAsia="en-US"/>
              </w:rPr>
              <m:t>eH</m:t>
            </m:r>
          </m:sub>
        </m:sSub>
        <m:r>
          <w:rPr>
            <w:rFonts w:ascii="Cambria Math" w:hAnsi="Cambria Math"/>
            <w:sz w:val="22"/>
            <w:szCs w:val="22"/>
            <w:lang w:eastAsia="en-US"/>
          </w:rPr>
          <m:t>=450 (</m:t>
        </m:r>
        <m:f>
          <m:fPr>
            <m:type m:val="skw"/>
            <m:ctrlPr>
              <w:rPr>
                <w:rFonts w:ascii="Cambria Math" w:hAnsi="Cambria Math"/>
                <w:i/>
                <w:sz w:val="22"/>
                <w:szCs w:val="22"/>
                <w:lang w:eastAsia="en-US"/>
              </w:rPr>
            </m:ctrlPr>
          </m:fPr>
          <m:num>
            <m:r>
              <w:rPr>
                <w:rFonts w:ascii="Cambria Math" w:hAnsi="Cambria Math"/>
                <w:sz w:val="22"/>
                <w:szCs w:val="22"/>
                <w:lang w:eastAsia="en-US"/>
              </w:rPr>
              <m:t>N</m:t>
            </m:r>
          </m:num>
          <m:den>
            <m:sSup>
              <m:sSupPr>
                <m:ctrlPr>
                  <w:rPr>
                    <w:rFonts w:ascii="Cambria Math" w:hAnsi="Cambria Math"/>
                    <w:i/>
                    <w:sz w:val="22"/>
                    <w:szCs w:val="22"/>
                    <w:lang w:eastAsia="en-US"/>
                  </w:rPr>
                </m:ctrlPr>
              </m:sSupPr>
              <m:e>
                <m:r>
                  <w:rPr>
                    <w:rFonts w:ascii="Cambria Math" w:hAnsi="Cambria Math"/>
                    <w:sz w:val="22"/>
                    <w:szCs w:val="22"/>
                    <w:lang w:eastAsia="en-US"/>
                  </w:rPr>
                  <m:t>mm</m:t>
                </m:r>
              </m:e>
              <m:sup>
                <m:r>
                  <w:rPr>
                    <w:rFonts w:ascii="Cambria Math" w:hAnsi="Cambria Math"/>
                    <w:sz w:val="22"/>
                    <w:szCs w:val="22"/>
                    <w:lang w:eastAsia="en-US"/>
                  </w:rPr>
                  <m:t>2</m:t>
                </m:r>
              </m:sup>
            </m:sSup>
          </m:den>
        </m:f>
        <m:r>
          <w:rPr>
            <w:rFonts w:ascii="Cambria Math" w:hAnsi="Cambria Math"/>
            <w:sz w:val="22"/>
            <w:szCs w:val="22"/>
            <w:lang w:eastAsia="en-US"/>
          </w:rPr>
          <m:t>) &gt;235 (</m:t>
        </m:r>
        <w:bookmarkStart w:id="25" w:name="_Hlk113880927"/>
        <m:f>
          <m:fPr>
            <m:type m:val="skw"/>
            <m:ctrlPr>
              <w:rPr>
                <w:rFonts w:ascii="Cambria Math" w:hAnsi="Cambria Math"/>
                <w:i/>
                <w:sz w:val="22"/>
                <w:szCs w:val="22"/>
                <w:lang w:eastAsia="en-US"/>
              </w:rPr>
            </m:ctrlPr>
          </m:fPr>
          <m:num>
            <m:r>
              <w:rPr>
                <w:rFonts w:ascii="Cambria Math" w:hAnsi="Cambria Math"/>
                <w:sz w:val="22"/>
                <w:szCs w:val="22"/>
                <w:lang w:eastAsia="en-US"/>
              </w:rPr>
              <m:t>N</m:t>
            </m:r>
          </m:num>
          <m:den>
            <m:sSup>
              <m:sSupPr>
                <m:ctrlPr>
                  <w:rPr>
                    <w:rFonts w:ascii="Cambria Math" w:hAnsi="Cambria Math"/>
                    <w:i/>
                    <w:sz w:val="22"/>
                    <w:szCs w:val="22"/>
                    <w:lang w:eastAsia="en-US"/>
                  </w:rPr>
                </m:ctrlPr>
              </m:sSupPr>
              <m:e>
                <m:r>
                  <w:rPr>
                    <w:rFonts w:ascii="Cambria Math" w:hAnsi="Cambria Math"/>
                    <w:sz w:val="22"/>
                    <w:szCs w:val="22"/>
                    <w:lang w:eastAsia="en-US"/>
                  </w:rPr>
                  <m:t>mm</m:t>
                </m:r>
              </m:e>
              <m:sup>
                <m:r>
                  <w:rPr>
                    <w:rFonts w:ascii="Cambria Math" w:hAnsi="Cambria Math"/>
                    <w:sz w:val="22"/>
                    <w:szCs w:val="22"/>
                    <w:lang w:eastAsia="en-US"/>
                  </w:rPr>
                  <m:t>2</m:t>
                </m:r>
              </m:sup>
            </m:sSup>
          </m:den>
        </m:f>
        <m:r>
          <w:rPr>
            <w:rFonts w:ascii="Cambria Math" w:hAnsi="Cambria Math"/>
            <w:sz w:val="22"/>
            <w:szCs w:val="22"/>
            <w:lang w:eastAsia="en-US"/>
          </w:rPr>
          <m:t>)</m:t>
        </m:r>
      </m:oMath>
      <w:bookmarkEnd w:id="25"/>
      <w:r w:rsidR="007D26B4" w:rsidRPr="00706694">
        <w:rPr>
          <w:sz w:val="22"/>
          <w:szCs w:val="22"/>
          <w:lang w:eastAsia="en-US"/>
        </w:rPr>
        <w:t>]</w:t>
      </w:r>
    </w:p>
    <w:p w:rsidR="007D26B4" w:rsidRPr="00706694" w:rsidRDefault="007D26B4" w:rsidP="007D26B4">
      <w:pPr>
        <w:tabs>
          <w:tab w:val="left" w:pos="142"/>
        </w:tabs>
        <w:spacing w:after="160" w:line="259" w:lineRule="auto"/>
        <w:jc w:val="both"/>
        <w:rPr>
          <w:lang w:eastAsia="en-US"/>
        </w:rPr>
      </w:pPr>
      <w:r w:rsidRPr="00706694">
        <w:rPr>
          <w:lang w:eastAsia="en-US"/>
        </w:rPr>
        <w:t xml:space="preserve">Τελικά είναι </w:t>
      </w:r>
      <m:oMath>
        <m:sSub>
          <m:sSubPr>
            <m:ctrlPr>
              <w:rPr>
                <w:rFonts w:ascii="Cambria Math" w:hAnsi="Cambria Math"/>
                <w:i/>
                <w:lang w:eastAsia="en-US"/>
              </w:rPr>
            </m:ctrlPr>
          </m:sSubPr>
          <m:e>
            <m:r>
              <w:rPr>
                <w:rFonts w:ascii="Cambria Math" w:hAnsi="Cambria Math"/>
                <w:lang w:eastAsia="en-US"/>
              </w:rPr>
              <m:t>k</m:t>
            </m:r>
          </m:e>
          <m:sub>
            <m:r>
              <w:rPr>
                <w:rFonts w:ascii="Cambria Math" w:hAnsi="Cambria Math"/>
                <w:lang w:eastAsia="en-US"/>
              </w:rPr>
              <m:t xml:space="preserve">1 </m:t>
            </m:r>
          </m:sub>
        </m:sSub>
        <m:r>
          <w:rPr>
            <w:rFonts w:ascii="Cambria Math" w:hAnsi="Cambria Math"/>
            <w:lang w:eastAsia="en-US"/>
          </w:rPr>
          <m:t>=0,614</m:t>
        </m:r>
      </m:oMath>
    </w:p>
    <w:p w:rsidR="007D26B4" w:rsidRPr="00706694" w:rsidRDefault="007D26B4" w:rsidP="007D26B4">
      <w:pPr>
        <w:spacing w:line="259" w:lineRule="auto"/>
        <w:rPr>
          <w:lang w:eastAsia="en-US"/>
        </w:rPr>
      </w:pPr>
      <w:r w:rsidRPr="00706694">
        <w:rPr>
          <w:lang w:eastAsia="en-US"/>
        </w:rPr>
        <w:t xml:space="preserve">Η </w:t>
      </w:r>
      <w:r w:rsidRPr="00706694">
        <w:rPr>
          <w:b/>
          <w:lang w:eastAsia="en-US"/>
        </w:rPr>
        <w:t>διάμετρος του κάτω άξονα (</w:t>
      </w:r>
      <w:r w:rsidRPr="00706694">
        <w:rPr>
          <w:b/>
          <w:lang w:val="en-US" w:eastAsia="en-US"/>
        </w:rPr>
        <w:t>lower</w:t>
      </w:r>
      <w:r w:rsidRPr="00706694">
        <w:rPr>
          <w:b/>
          <w:lang w:eastAsia="en-US"/>
        </w:rPr>
        <w:t xml:space="preserve"> </w:t>
      </w:r>
      <w:r w:rsidRPr="00706694">
        <w:rPr>
          <w:b/>
          <w:lang w:val="en-US" w:eastAsia="en-US"/>
        </w:rPr>
        <w:t>bearing</w:t>
      </w:r>
      <w:r w:rsidRPr="00706694">
        <w:rPr>
          <w:b/>
          <w:lang w:eastAsia="en-US"/>
        </w:rPr>
        <w:t>)</w:t>
      </w:r>
      <w:r w:rsidRPr="00706694">
        <w:rPr>
          <w:lang w:eastAsia="en-US"/>
        </w:rPr>
        <w:t xml:space="preserve"> υπολογίζεται από τη σχέση :</w:t>
      </w:r>
    </w:p>
    <w:p w:rsidR="007D26B4" w:rsidRPr="00706694" w:rsidRDefault="007D26B4" w:rsidP="007D26B4">
      <w:pPr>
        <w:spacing w:line="259" w:lineRule="auto"/>
        <w:rPr>
          <w:lang w:eastAsia="en-US"/>
        </w:rPr>
      </w:pPr>
    </w:p>
    <w:p w:rsidR="007D26B4" w:rsidRPr="00706694" w:rsidRDefault="005A180E" w:rsidP="007D26B4">
      <w:pPr>
        <w:spacing w:line="259" w:lineRule="auto"/>
        <w:rPr>
          <w:lang w:eastAsia="en-US"/>
        </w:rPr>
      </w:pPr>
      <m:oMath>
        <m:sSub>
          <m:sSubPr>
            <m:ctrlPr>
              <w:rPr>
                <w:rFonts w:ascii="Cambria Math" w:hAnsi="Cambria Math"/>
                <w:i/>
                <w:lang w:eastAsia="en-US"/>
              </w:rPr>
            </m:ctrlPr>
          </m:sSubPr>
          <m:e>
            <m:r>
              <w:rPr>
                <w:rFonts w:ascii="Cambria Math" w:hAnsi="Cambria Math"/>
                <w:lang w:eastAsia="en-US"/>
              </w:rPr>
              <m:t>S</m:t>
            </m:r>
          </m:e>
          <m:sub>
            <m:r>
              <w:rPr>
                <w:rFonts w:ascii="Cambria Math" w:hAnsi="Cambria Math"/>
                <w:lang w:eastAsia="en-US"/>
              </w:rPr>
              <m:t>l</m:t>
            </m:r>
          </m:sub>
        </m:sSub>
        <m:r>
          <w:rPr>
            <w:rFonts w:ascii="Cambria Math" w:hAnsi="Cambria Math"/>
            <w:lang w:eastAsia="en-US"/>
          </w:rPr>
          <m:t xml:space="preserve"> =</m:t>
        </m:r>
        <m:r>
          <m:rPr>
            <m:nor/>
          </m:rPr>
          <w:rPr>
            <w:lang w:eastAsia="en-US"/>
          </w:rPr>
          <m:t xml:space="preserve"> </m:t>
        </m:r>
        <m:r>
          <m:rPr>
            <m:nor/>
          </m:rPr>
          <w:rPr>
            <w:lang w:val="en-US" w:eastAsia="en-US"/>
          </w:rPr>
          <m:t>S</m:t>
        </m:r>
        <m:r>
          <m:rPr>
            <m:nor/>
          </m:rPr>
          <w:rPr>
            <w:lang w:eastAsia="en-US"/>
          </w:rPr>
          <m:t xml:space="preserve"> </m:t>
        </m:r>
        <m:r>
          <m:rPr>
            <m:sty m:val="p"/>
          </m:rPr>
          <w:rPr>
            <w:rFonts w:ascii="Cambria Math" w:hAnsi="Cambria Math"/>
            <w:lang w:eastAsia="en-US"/>
          </w:rPr>
          <m:t>×</m:t>
        </m:r>
        <m:r>
          <w:rPr>
            <w:rFonts w:ascii="Cambria Math" w:hAnsi="Cambria Math"/>
            <w:lang w:eastAsia="en-US"/>
          </w:rPr>
          <m:t xml:space="preserve"> </m:t>
        </m:r>
        <m:rad>
          <m:radPr>
            <m:ctrlPr>
              <w:rPr>
                <w:rFonts w:ascii="Cambria Math" w:hAnsi="Cambria Math"/>
                <w:i/>
                <w:lang w:eastAsia="en-US"/>
              </w:rPr>
            </m:ctrlPr>
          </m:radPr>
          <m:deg>
            <m:r>
              <w:rPr>
                <w:rFonts w:ascii="Cambria Math" w:hAnsi="Cambria Math"/>
                <w:lang w:eastAsia="en-US"/>
              </w:rPr>
              <m:t>6</m:t>
            </m:r>
          </m:deg>
          <m:e>
            <m:r>
              <w:rPr>
                <w:rFonts w:ascii="Cambria Math" w:hAnsi="Cambria Math"/>
                <w:lang w:eastAsia="en-US"/>
              </w:rPr>
              <m:t>1+</m:t>
            </m:r>
            <m:d>
              <m:dPr>
                <m:ctrlPr>
                  <w:rPr>
                    <w:rFonts w:ascii="Cambria Math" w:hAnsi="Cambria Math"/>
                    <w:i/>
                    <w:lang w:eastAsia="en-US"/>
                  </w:rPr>
                </m:ctrlPr>
              </m:dPr>
              <m:e>
                <m:f>
                  <m:fPr>
                    <m:ctrlPr>
                      <w:rPr>
                        <w:rFonts w:ascii="Cambria Math" w:hAnsi="Cambria Math"/>
                        <w:i/>
                        <w:lang w:eastAsia="en-US"/>
                      </w:rPr>
                    </m:ctrlPr>
                  </m:fPr>
                  <m:num>
                    <m:r>
                      <w:rPr>
                        <w:rFonts w:ascii="Cambria Math" w:hAnsi="Cambria Math"/>
                        <w:lang w:eastAsia="en-US"/>
                      </w:rPr>
                      <m:t>4</m:t>
                    </m:r>
                  </m:num>
                  <m:den>
                    <m:r>
                      <w:rPr>
                        <w:rFonts w:ascii="Cambria Math" w:hAnsi="Cambria Math"/>
                        <w:lang w:eastAsia="en-US"/>
                      </w:rPr>
                      <m:t>3</m:t>
                    </m:r>
                  </m:den>
                </m:f>
              </m:e>
            </m:d>
            <m:r>
              <w:rPr>
                <w:rFonts w:ascii="Cambria Math" w:hAnsi="Cambria Math"/>
                <w:lang w:eastAsia="en-US"/>
              </w:rPr>
              <m:t>×</m:t>
            </m:r>
            <m:sSup>
              <m:sSupPr>
                <m:ctrlPr>
                  <w:rPr>
                    <w:rFonts w:ascii="Cambria Math" w:hAnsi="Cambria Math"/>
                    <w:i/>
                    <w:lang w:eastAsia="en-US"/>
                  </w:rPr>
                </m:ctrlPr>
              </m:sSupPr>
              <m:e>
                <m:d>
                  <m:dPr>
                    <m:ctrlPr>
                      <w:rPr>
                        <w:rFonts w:ascii="Cambria Math" w:hAnsi="Cambria Math"/>
                        <w:i/>
                        <w:lang w:eastAsia="en-US"/>
                      </w:rPr>
                    </m:ctrlPr>
                  </m:dPr>
                  <m:e>
                    <m:f>
                      <m:fPr>
                        <m:ctrlPr>
                          <w:rPr>
                            <w:rFonts w:ascii="Cambria Math" w:hAnsi="Cambria Math"/>
                            <w:i/>
                            <w:lang w:eastAsia="en-US"/>
                          </w:rPr>
                        </m:ctrlPr>
                      </m:fPr>
                      <m:num>
                        <m:sSub>
                          <m:sSubPr>
                            <m:ctrlPr>
                              <w:rPr>
                                <w:rFonts w:ascii="Cambria Math" w:hAnsi="Cambria Math"/>
                                <w:i/>
                                <w:lang w:eastAsia="en-US"/>
                              </w:rPr>
                            </m:ctrlPr>
                          </m:sSubPr>
                          <m:e>
                            <m:r>
                              <w:rPr>
                                <w:rFonts w:ascii="Cambria Math" w:hAnsi="Cambria Math"/>
                                <w:lang w:eastAsia="en-US"/>
                              </w:rPr>
                              <m:t>Μ</m:t>
                            </m:r>
                          </m:e>
                          <m:sub>
                            <m:r>
                              <w:rPr>
                                <w:rFonts w:ascii="Cambria Math" w:hAnsi="Cambria Math"/>
                                <w:lang w:eastAsia="en-US"/>
                              </w:rPr>
                              <m:t>Β</m:t>
                            </m:r>
                          </m:sub>
                        </m:sSub>
                      </m:num>
                      <m:den>
                        <m:sSub>
                          <m:sSubPr>
                            <m:ctrlPr>
                              <w:rPr>
                                <w:rFonts w:ascii="Cambria Math" w:hAnsi="Cambria Math"/>
                                <w:i/>
                                <w:lang w:eastAsia="en-US"/>
                              </w:rPr>
                            </m:ctrlPr>
                          </m:sSubPr>
                          <m:e>
                            <m:r>
                              <w:rPr>
                                <w:rFonts w:ascii="Cambria Math" w:hAnsi="Cambria Math"/>
                                <w:lang w:eastAsia="en-US"/>
                              </w:rPr>
                              <m:t>Q</m:t>
                            </m:r>
                          </m:e>
                          <m:sub>
                            <m:r>
                              <w:rPr>
                                <w:rFonts w:ascii="Cambria Math" w:hAnsi="Cambria Math"/>
                                <w:lang w:eastAsia="en-US"/>
                              </w:rPr>
                              <m:t>R</m:t>
                            </m:r>
                          </m:sub>
                        </m:sSub>
                      </m:den>
                    </m:f>
                  </m:e>
                </m:d>
              </m:e>
              <m:sup>
                <m:r>
                  <w:rPr>
                    <w:rFonts w:ascii="Cambria Math" w:hAnsi="Cambria Math"/>
                    <w:lang w:eastAsia="en-US"/>
                  </w:rPr>
                  <m:t>2</m:t>
                </m:r>
              </m:sup>
            </m:sSup>
          </m:e>
        </m:rad>
        <m:r>
          <w:rPr>
            <w:rFonts w:ascii="Cambria Math" w:hAnsi="Cambria Math"/>
            <w:lang w:eastAsia="en-US"/>
          </w:rPr>
          <m:t xml:space="preserve"> </m:t>
        </m:r>
        <m:d>
          <m:dPr>
            <m:ctrlPr>
              <w:rPr>
                <w:rFonts w:ascii="Cambria Math" w:hAnsi="Cambria Math"/>
                <w:i/>
                <w:lang w:eastAsia="en-US"/>
              </w:rPr>
            </m:ctrlPr>
          </m:dPr>
          <m:e>
            <m:r>
              <w:rPr>
                <w:rFonts w:ascii="Cambria Math" w:hAnsi="Cambria Math"/>
                <w:lang w:eastAsia="en-US"/>
              </w:rPr>
              <m:t>mm</m:t>
            </m:r>
          </m:e>
        </m:d>
      </m:oMath>
      <w:r w:rsidR="007D26B4" w:rsidRPr="00706694">
        <w:rPr>
          <w:lang w:eastAsia="en-US"/>
        </w:rPr>
        <w:t xml:space="preserve">  </w:t>
      </w:r>
    </w:p>
    <w:p w:rsidR="007D26B4" w:rsidRPr="00706694" w:rsidRDefault="007D26B4" w:rsidP="007D26B4">
      <w:pPr>
        <w:spacing w:line="259" w:lineRule="auto"/>
        <w:rPr>
          <w:lang w:eastAsia="en-US"/>
        </w:rPr>
      </w:pPr>
    </w:p>
    <w:p w:rsidR="007D26B4" w:rsidRPr="00706694" w:rsidRDefault="007D26B4" w:rsidP="007D26B4">
      <w:pPr>
        <w:spacing w:after="160" w:line="259" w:lineRule="auto"/>
        <w:rPr>
          <w:lang w:eastAsia="en-US"/>
        </w:rPr>
      </w:pPr>
      <w:r w:rsidRPr="00706694">
        <w:rPr>
          <w:lang w:eastAsia="en-US"/>
        </w:rPr>
        <w:t xml:space="preserve">Όπου </w:t>
      </w:r>
      <m:oMath>
        <m:sSub>
          <m:sSubPr>
            <m:ctrlPr>
              <w:rPr>
                <w:rFonts w:ascii="Cambria Math" w:hAnsi="Cambria Math"/>
                <w:i/>
                <w:lang w:eastAsia="en-US"/>
              </w:rPr>
            </m:ctrlPr>
          </m:sSubPr>
          <m:e>
            <m:r>
              <w:rPr>
                <w:rFonts w:ascii="Cambria Math" w:hAnsi="Cambria Math"/>
                <w:lang w:eastAsia="en-US"/>
              </w:rPr>
              <m:t>M</m:t>
            </m:r>
          </m:e>
          <m:sub>
            <m:r>
              <w:rPr>
                <w:rFonts w:ascii="Cambria Math" w:hAnsi="Cambria Math"/>
                <w:lang w:eastAsia="en-US"/>
              </w:rPr>
              <m:t>B</m:t>
            </m:r>
          </m:sub>
        </m:sSub>
      </m:oMath>
      <w:r w:rsidRPr="00706694">
        <w:rPr>
          <w:lang w:eastAsia="en-US"/>
        </w:rPr>
        <w:t xml:space="preserve"> είναι η καμπτική ροπή, η οποία υπολογίζεται από την επίλυση της ισοδύναμης  δοκού του σχήματος :</w:t>
      </w:r>
    </w:p>
    <w:p w:rsidR="007D26B4" w:rsidRDefault="007D26B4" w:rsidP="003A5145">
      <w:pPr>
        <w:tabs>
          <w:tab w:val="left" w:pos="6357"/>
        </w:tabs>
        <w:spacing w:after="160" w:line="259" w:lineRule="auto"/>
        <w:jc w:val="center"/>
        <w:rPr>
          <w:rFonts w:ascii="Calibri" w:hAnsi="Calibri" w:cs="Calibri"/>
          <w:lang w:eastAsia="en-US"/>
        </w:rPr>
      </w:pPr>
      <w:r w:rsidRPr="00BD4CFD">
        <w:rPr>
          <w:noProof/>
        </w:rPr>
        <w:drawing>
          <wp:inline distT="0" distB="0" distL="0" distR="0" wp14:anchorId="6EC95660" wp14:editId="3D03946A">
            <wp:extent cx="4923780" cy="2910840"/>
            <wp:effectExtent l="0" t="0" r="0" b="3810"/>
            <wp:docPr id="53" name="Εικόνα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4933444" cy="2916553"/>
                    </a:xfrm>
                    <a:prstGeom prst="rect">
                      <a:avLst/>
                    </a:prstGeom>
                    <a:noFill/>
                    <a:ln>
                      <a:noFill/>
                    </a:ln>
                  </pic:spPr>
                </pic:pic>
              </a:graphicData>
            </a:graphic>
          </wp:inline>
        </w:drawing>
      </w:r>
    </w:p>
    <w:p w:rsidR="007D26B4" w:rsidRPr="007D26B4" w:rsidRDefault="007D26B4" w:rsidP="007D26B4">
      <w:pPr>
        <w:spacing w:after="160" w:line="259" w:lineRule="auto"/>
        <w:jc w:val="center"/>
        <w:rPr>
          <w:rFonts w:ascii="Calibri" w:hAnsi="Calibri" w:cs="Calibri"/>
          <w:lang w:eastAsia="en-US"/>
        </w:rPr>
      </w:pPr>
      <w:r w:rsidRPr="007D26B4">
        <w:rPr>
          <w:rFonts w:ascii="Calibri" w:hAnsi="Calibri" w:cs="Calibri"/>
          <w:lang w:eastAsia="en-US"/>
        </w:rPr>
        <w:t>Σχήμα 2.35.5  φόρτιση πηδαλίου</w:t>
      </w:r>
    </w:p>
    <w:p w:rsidR="007D26B4" w:rsidRPr="007D26B4" w:rsidRDefault="007D26B4" w:rsidP="007D26B4">
      <w:pPr>
        <w:tabs>
          <w:tab w:val="left" w:pos="6357"/>
        </w:tabs>
        <w:spacing w:after="160" w:line="259" w:lineRule="auto"/>
        <w:rPr>
          <w:rFonts w:ascii="Calibri" w:hAnsi="Calibri" w:cs="Calibri"/>
          <w:lang w:eastAsia="en-US"/>
        </w:rPr>
      </w:pPr>
    </w:p>
    <w:p w:rsidR="007D26B4" w:rsidRDefault="007D26B4" w:rsidP="007D26B4">
      <w:pPr>
        <w:spacing w:after="160" w:line="259" w:lineRule="auto"/>
        <w:rPr>
          <w:bCs/>
          <w:lang w:eastAsia="en-US"/>
        </w:rPr>
      </w:pPr>
      <w:r w:rsidRPr="007D26B4">
        <w:rPr>
          <w:bCs/>
          <w:lang w:eastAsia="en-US"/>
        </w:rPr>
        <w:t xml:space="preserve">Επιλύοντας το σύστημα του σχήματος </w:t>
      </w:r>
      <w:r w:rsidR="00FB5403">
        <w:rPr>
          <w:bCs/>
          <w:lang w:eastAsia="en-US"/>
        </w:rPr>
        <w:t xml:space="preserve">2.35.5 </w:t>
      </w:r>
      <w:r w:rsidRPr="007D26B4">
        <w:rPr>
          <w:bCs/>
          <w:lang w:eastAsia="en-US"/>
        </w:rPr>
        <w:t>προκύπτουν :</w:t>
      </w:r>
    </w:p>
    <w:p w:rsidR="00FB5403" w:rsidRPr="00FB5403" w:rsidRDefault="005A180E" w:rsidP="00FB5403">
      <w:pPr>
        <w:spacing w:after="160" w:line="259" w:lineRule="auto"/>
        <w:rPr>
          <w:rFonts w:ascii="Calibri" w:hAnsi="Calibri" w:cs="Calibri"/>
          <w:b/>
          <w:bCs/>
          <w:i/>
          <w:lang w:eastAsia="en-US"/>
        </w:rPr>
      </w:pPr>
      <m:oMath>
        <m:sSub>
          <m:sSubPr>
            <m:ctrlPr>
              <w:rPr>
                <w:rFonts w:ascii="Cambria Math" w:hAnsi="Cambria Math" w:cs="Calibri"/>
                <w:b/>
                <w:bCs/>
                <w:i/>
                <w:lang w:eastAsia="en-US"/>
              </w:rPr>
            </m:ctrlPr>
          </m:sSubPr>
          <m:e>
            <m:r>
              <m:rPr>
                <m:sty m:val="bi"/>
              </m:rPr>
              <w:rPr>
                <w:rFonts w:ascii="Cambria Math" w:hAnsi="Cambria Math" w:cs="Calibri"/>
                <w:lang w:eastAsia="en-US"/>
              </w:rPr>
              <m:t>Μ</m:t>
            </m:r>
          </m:e>
          <m:sub>
            <m:r>
              <m:rPr>
                <m:sty m:val="bi"/>
              </m:rPr>
              <w:rPr>
                <w:rFonts w:ascii="Cambria Math" w:hAnsi="Cambria Math" w:cs="Calibri"/>
                <w:lang w:eastAsia="en-US"/>
              </w:rPr>
              <m:t>Β</m:t>
            </m:r>
          </m:sub>
        </m:sSub>
        <m:r>
          <m:rPr>
            <m:sty m:val="bi"/>
          </m:rPr>
          <w:rPr>
            <w:rFonts w:ascii="Cambria Math" w:hAnsi="Cambria Math" w:cs="Calibri"/>
            <w:lang w:eastAsia="en-US"/>
          </w:rPr>
          <m:t>=24234,30 (Ν×</m:t>
        </m:r>
        <m:r>
          <m:rPr>
            <m:sty m:val="bi"/>
          </m:rPr>
          <w:rPr>
            <w:rFonts w:ascii="Cambria Math" w:hAnsi="Cambria Math" w:cs="Calibri"/>
            <w:lang w:val="en-US" w:eastAsia="en-US"/>
          </w:rPr>
          <m:t>m</m:t>
        </m:r>
        <m:r>
          <m:rPr>
            <m:sty m:val="bi"/>
          </m:rPr>
          <w:rPr>
            <w:rFonts w:ascii="Cambria Math" w:hAnsi="Cambria Math" w:cs="Calibri"/>
            <w:lang w:eastAsia="en-US"/>
          </w:rPr>
          <m:t>)</m:t>
        </m:r>
      </m:oMath>
      <w:r w:rsidR="00FB5403" w:rsidRPr="00FB5403">
        <w:rPr>
          <w:rFonts w:ascii="Calibri" w:hAnsi="Calibri" w:cs="Calibri"/>
          <w:b/>
          <w:bCs/>
          <w:i/>
          <w:lang w:eastAsia="en-US"/>
        </w:rPr>
        <w:t xml:space="preserve"> ,    </w:t>
      </w:r>
      <m:oMath>
        <m:sSub>
          <m:sSubPr>
            <m:ctrlPr>
              <w:rPr>
                <w:rFonts w:ascii="Cambria Math" w:hAnsi="Cambria Math" w:cs="Calibri"/>
                <w:b/>
                <w:bCs/>
                <w:i/>
                <w:lang w:eastAsia="en-US"/>
              </w:rPr>
            </m:ctrlPr>
          </m:sSubPr>
          <m:e>
            <m:r>
              <m:rPr>
                <m:sty m:val="bi"/>
              </m:rPr>
              <w:rPr>
                <w:rFonts w:ascii="Cambria Math" w:hAnsi="Cambria Math" w:cs="Calibri"/>
                <w:lang w:eastAsia="en-US"/>
              </w:rPr>
              <m:t>Μ</m:t>
            </m:r>
          </m:e>
          <m:sub>
            <m:r>
              <m:rPr>
                <m:sty m:val="bi"/>
              </m:rPr>
              <w:rPr>
                <w:rFonts w:ascii="Cambria Math" w:hAnsi="Cambria Math" w:cs="Calibri"/>
                <w:lang w:eastAsia="en-US"/>
              </w:rPr>
              <m:t>R</m:t>
            </m:r>
          </m:sub>
        </m:sSub>
        <m:r>
          <m:rPr>
            <m:sty m:val="bi"/>
          </m:rPr>
          <w:rPr>
            <w:rFonts w:ascii="Cambria Math" w:hAnsi="Cambria Math" w:cs="Calibri"/>
            <w:lang w:eastAsia="en-US"/>
          </w:rPr>
          <m:t>=11410,65 (Ν×</m:t>
        </m:r>
        <m:r>
          <m:rPr>
            <m:sty m:val="bi"/>
          </m:rPr>
          <w:rPr>
            <w:rFonts w:ascii="Cambria Math" w:hAnsi="Cambria Math" w:cs="Calibri"/>
            <w:lang w:val="en-US" w:eastAsia="en-US"/>
          </w:rPr>
          <m:t>m</m:t>
        </m:r>
        <m:r>
          <m:rPr>
            <m:sty m:val="bi"/>
          </m:rPr>
          <w:rPr>
            <w:rFonts w:ascii="Cambria Math" w:hAnsi="Cambria Math" w:cs="Calibri"/>
            <w:lang w:eastAsia="en-US"/>
          </w:rPr>
          <m:t>)</m:t>
        </m:r>
      </m:oMath>
    </w:p>
    <w:p w:rsidR="00FB5403" w:rsidRPr="00FB5403" w:rsidRDefault="005A180E" w:rsidP="00FB5403">
      <w:pPr>
        <w:spacing w:after="160" w:line="259" w:lineRule="auto"/>
        <w:rPr>
          <w:rFonts w:ascii="Calibri" w:hAnsi="Calibri" w:cs="Calibri"/>
          <w:b/>
          <w:bCs/>
          <w:i/>
          <w:lang w:eastAsia="en-US"/>
        </w:rPr>
      </w:pPr>
      <m:oMath>
        <m:sSub>
          <m:sSubPr>
            <m:ctrlPr>
              <w:rPr>
                <w:rFonts w:ascii="Cambria Math" w:hAnsi="Cambria Math" w:cs="Calibri"/>
                <w:b/>
                <w:bCs/>
                <w:i/>
                <w:lang w:eastAsia="en-US"/>
              </w:rPr>
            </m:ctrlPr>
          </m:sSubPr>
          <m:e>
            <m:r>
              <m:rPr>
                <m:sty m:val="bi"/>
              </m:rPr>
              <w:rPr>
                <w:rFonts w:ascii="Cambria Math" w:hAnsi="Cambria Math" w:cs="Calibri"/>
                <w:lang w:eastAsia="en-US"/>
              </w:rPr>
              <m:t>F</m:t>
            </m:r>
          </m:e>
          <m:sub>
            <m:sSub>
              <m:sSubPr>
                <m:ctrlPr>
                  <w:rPr>
                    <w:rFonts w:ascii="Cambria Math" w:hAnsi="Cambria Math" w:cs="Calibri"/>
                    <w:b/>
                    <w:bCs/>
                    <w:i/>
                    <w:lang w:eastAsia="en-US"/>
                  </w:rPr>
                </m:ctrlPr>
              </m:sSubPr>
              <m:e>
                <m:r>
                  <m:rPr>
                    <m:sty m:val="bi"/>
                  </m:rPr>
                  <w:rPr>
                    <w:rFonts w:ascii="Cambria Math" w:hAnsi="Cambria Math" w:cs="Calibri"/>
                    <w:lang w:eastAsia="en-US"/>
                  </w:rPr>
                  <m:t>A</m:t>
                </m:r>
              </m:e>
              <m:sub>
                <m:r>
                  <m:rPr>
                    <m:sty m:val="bi"/>
                  </m:rPr>
                  <w:rPr>
                    <w:rFonts w:ascii="Cambria Math" w:hAnsi="Cambria Math" w:cs="Calibri"/>
                    <w:lang w:eastAsia="en-US"/>
                  </w:rPr>
                  <m:t>1</m:t>
                </m:r>
              </m:sub>
            </m:sSub>
          </m:sub>
        </m:sSub>
        <m:r>
          <m:rPr>
            <m:sty m:val="bi"/>
          </m:rPr>
          <w:rPr>
            <w:rFonts w:ascii="Cambria Math" w:hAnsi="Cambria Math" w:cs="Calibri"/>
            <w:lang w:eastAsia="en-US"/>
          </w:rPr>
          <m:t>=16673,27 (Ν)</m:t>
        </m:r>
      </m:oMath>
      <w:r w:rsidR="00FB5403" w:rsidRPr="00FB5403">
        <w:rPr>
          <w:rFonts w:ascii="Calibri" w:hAnsi="Calibri" w:cs="Calibri"/>
          <w:b/>
          <w:bCs/>
          <w:i/>
          <w:lang w:eastAsia="en-US"/>
        </w:rPr>
        <w:t xml:space="preserve">,   </w:t>
      </w:r>
      <m:oMath>
        <m:sSub>
          <m:sSubPr>
            <m:ctrlPr>
              <w:rPr>
                <w:rFonts w:ascii="Cambria Math" w:hAnsi="Cambria Math" w:cs="Calibri"/>
                <w:b/>
                <w:bCs/>
                <w:i/>
                <w:lang w:eastAsia="en-US"/>
              </w:rPr>
            </m:ctrlPr>
          </m:sSubPr>
          <m:e>
            <m:r>
              <m:rPr>
                <m:sty m:val="bi"/>
              </m:rPr>
              <w:rPr>
                <w:rFonts w:ascii="Cambria Math" w:hAnsi="Cambria Math" w:cs="Calibri"/>
                <w:lang w:eastAsia="en-US"/>
              </w:rPr>
              <m:t>F</m:t>
            </m:r>
          </m:e>
          <m:sub>
            <m:sSub>
              <m:sSubPr>
                <m:ctrlPr>
                  <w:rPr>
                    <w:rFonts w:ascii="Cambria Math" w:hAnsi="Cambria Math" w:cs="Calibri"/>
                    <w:b/>
                    <w:bCs/>
                    <w:i/>
                    <w:lang w:eastAsia="en-US"/>
                  </w:rPr>
                </m:ctrlPr>
              </m:sSubPr>
              <m:e>
                <m:r>
                  <m:rPr>
                    <m:sty m:val="bi"/>
                  </m:rPr>
                  <w:rPr>
                    <w:rFonts w:ascii="Cambria Math" w:hAnsi="Cambria Math" w:cs="Calibri"/>
                    <w:lang w:eastAsia="en-US"/>
                  </w:rPr>
                  <m:t>A</m:t>
                </m:r>
              </m:e>
              <m:sub>
                <m:r>
                  <m:rPr>
                    <m:sty m:val="bi"/>
                  </m:rPr>
                  <w:rPr>
                    <w:rFonts w:ascii="Cambria Math" w:hAnsi="Cambria Math" w:cs="Calibri"/>
                    <w:lang w:eastAsia="en-US"/>
                  </w:rPr>
                  <m:t>2</m:t>
                </m:r>
              </m:sub>
            </m:sSub>
          </m:sub>
        </m:sSub>
        <m:r>
          <m:rPr>
            <m:sty m:val="bi"/>
          </m:rPr>
          <w:rPr>
            <w:rFonts w:ascii="Cambria Math" w:hAnsi="Cambria Math" w:cs="Calibri"/>
            <w:lang w:eastAsia="en-US"/>
          </w:rPr>
          <m:t>=66779,55 (Ν)</m:t>
        </m:r>
      </m:oMath>
      <w:r w:rsidR="00FB5403" w:rsidRPr="00FB5403">
        <w:rPr>
          <w:rFonts w:ascii="Calibri" w:hAnsi="Calibri" w:cs="Calibri"/>
          <w:b/>
          <w:bCs/>
          <w:i/>
          <w:lang w:eastAsia="en-US"/>
        </w:rPr>
        <w:t xml:space="preserve"> ,  </w:t>
      </w:r>
      <m:oMath>
        <m:sSub>
          <m:sSubPr>
            <m:ctrlPr>
              <w:rPr>
                <w:rFonts w:ascii="Cambria Math" w:hAnsi="Cambria Math" w:cs="Calibri"/>
                <w:b/>
                <w:bCs/>
                <w:i/>
                <w:lang w:eastAsia="en-US"/>
              </w:rPr>
            </m:ctrlPr>
          </m:sSubPr>
          <m:e>
            <m:r>
              <m:rPr>
                <m:sty m:val="bi"/>
              </m:rPr>
              <w:rPr>
                <w:rFonts w:ascii="Cambria Math" w:hAnsi="Cambria Math" w:cs="Calibri"/>
                <w:lang w:eastAsia="en-US"/>
              </w:rPr>
              <m:t>F</m:t>
            </m:r>
          </m:e>
          <m:sub>
            <m:sSub>
              <m:sSubPr>
                <m:ctrlPr>
                  <w:rPr>
                    <w:rFonts w:ascii="Cambria Math" w:hAnsi="Cambria Math" w:cs="Calibri"/>
                    <w:b/>
                    <w:bCs/>
                    <w:i/>
                    <w:lang w:eastAsia="en-US"/>
                  </w:rPr>
                </m:ctrlPr>
              </m:sSubPr>
              <m:e>
                <m:r>
                  <m:rPr>
                    <m:sty m:val="bi"/>
                  </m:rPr>
                  <w:rPr>
                    <w:rFonts w:ascii="Cambria Math" w:hAnsi="Cambria Math" w:cs="Calibri"/>
                    <w:lang w:eastAsia="en-US"/>
                  </w:rPr>
                  <m:t>A</m:t>
                </m:r>
              </m:e>
              <m:sub>
                <m:r>
                  <m:rPr>
                    <m:sty m:val="bi"/>
                  </m:rPr>
                  <w:rPr>
                    <w:rFonts w:ascii="Cambria Math" w:hAnsi="Cambria Math" w:cs="Calibri"/>
                    <w:lang w:eastAsia="en-US"/>
                  </w:rPr>
                  <m:t>3</m:t>
                </m:r>
              </m:sub>
            </m:sSub>
          </m:sub>
        </m:sSub>
        <m:r>
          <m:rPr>
            <m:sty m:val="bi"/>
          </m:rPr>
          <w:rPr>
            <w:rFonts w:ascii="Cambria Math" w:hAnsi="Cambria Math" w:cs="Calibri"/>
            <w:lang w:eastAsia="en-US"/>
          </w:rPr>
          <m:t>=34620,42 (Ν)</m:t>
        </m:r>
      </m:oMath>
    </w:p>
    <w:p w:rsidR="00FB5403" w:rsidRPr="00FB5403" w:rsidRDefault="00FB5403" w:rsidP="00FB5403">
      <w:pPr>
        <w:spacing w:after="160" w:line="259" w:lineRule="auto"/>
        <w:rPr>
          <w:rFonts w:ascii="Calibri" w:hAnsi="Calibri" w:cs="Calibri"/>
          <w:b/>
          <w:bCs/>
          <w:u w:val="single"/>
          <w:lang w:eastAsia="en-US"/>
        </w:rPr>
      </w:pPr>
    </w:p>
    <w:p w:rsidR="00FB5403" w:rsidRPr="00FB5403" w:rsidRDefault="00FB5403" w:rsidP="00FB5403">
      <w:pPr>
        <w:spacing w:line="259" w:lineRule="auto"/>
        <w:rPr>
          <w:rFonts w:ascii="Calibri" w:hAnsi="Calibri" w:cs="Calibri"/>
          <w:lang w:eastAsia="en-US"/>
        </w:rPr>
      </w:pPr>
      <w:r w:rsidRPr="00FB5403">
        <w:rPr>
          <w:rFonts w:ascii="Calibri" w:hAnsi="Calibri" w:cs="Calibri"/>
          <w:lang w:eastAsia="en-US"/>
        </w:rPr>
        <w:t xml:space="preserve">Οπότε η </w:t>
      </w:r>
      <w:r w:rsidRPr="00FB5403">
        <w:rPr>
          <w:rFonts w:ascii="Calibri" w:hAnsi="Calibri" w:cs="Calibri"/>
          <w:b/>
          <w:lang w:eastAsia="en-US"/>
        </w:rPr>
        <w:t>διάμετρος του κάτω άξονα (</w:t>
      </w:r>
      <w:r w:rsidRPr="00FB5403">
        <w:rPr>
          <w:rFonts w:ascii="Calibri" w:hAnsi="Calibri" w:cs="Calibri"/>
          <w:b/>
          <w:lang w:val="en-US" w:eastAsia="en-US"/>
        </w:rPr>
        <w:t>lower</w:t>
      </w:r>
      <w:r w:rsidRPr="00FB5403">
        <w:rPr>
          <w:rFonts w:ascii="Calibri" w:hAnsi="Calibri" w:cs="Calibri"/>
          <w:b/>
          <w:lang w:eastAsia="en-US"/>
        </w:rPr>
        <w:t xml:space="preserve"> </w:t>
      </w:r>
      <w:r w:rsidRPr="00FB5403">
        <w:rPr>
          <w:rFonts w:ascii="Calibri" w:hAnsi="Calibri" w:cs="Calibri"/>
          <w:b/>
          <w:lang w:val="en-US" w:eastAsia="en-US"/>
        </w:rPr>
        <w:t>bearing</w:t>
      </w:r>
      <w:r w:rsidRPr="00FB5403">
        <w:rPr>
          <w:rFonts w:ascii="Calibri" w:hAnsi="Calibri" w:cs="Calibri"/>
          <w:b/>
          <w:lang w:eastAsia="en-US"/>
        </w:rPr>
        <w:t>)</w:t>
      </w:r>
      <w:r w:rsidRPr="00FB5403">
        <w:rPr>
          <w:rFonts w:ascii="Calibri" w:hAnsi="Calibri" w:cs="Calibri"/>
          <w:lang w:eastAsia="en-US"/>
        </w:rPr>
        <w:t xml:space="preserve"> είναι :</w:t>
      </w:r>
    </w:p>
    <w:p w:rsidR="00FB5403" w:rsidRPr="00FB5403" w:rsidRDefault="005A180E" w:rsidP="00FB5403">
      <w:pPr>
        <w:spacing w:after="160" w:line="259" w:lineRule="auto"/>
        <w:rPr>
          <w:rFonts w:ascii="Calibri" w:hAnsi="Calibri" w:cs="Calibri"/>
          <w:lang w:val="en-US" w:eastAsia="en-US"/>
        </w:rPr>
      </w:pPr>
      <m:oMathPara>
        <m:oMath>
          <m:sSub>
            <m:sSubPr>
              <m:ctrlPr>
                <w:rPr>
                  <w:rFonts w:ascii="Cambria Math" w:hAnsi="Cambria Math" w:cs="Calibri"/>
                  <w:i/>
                  <w:lang w:eastAsia="en-US"/>
                </w:rPr>
              </m:ctrlPr>
            </m:sSubPr>
            <m:e>
              <m:r>
                <w:rPr>
                  <w:rFonts w:ascii="Cambria Math" w:hAnsi="Calibri" w:cs="Calibri"/>
                  <w:lang w:eastAsia="en-US"/>
                </w:rPr>
                <m:t>S</m:t>
              </m:r>
            </m:e>
            <m:sub>
              <m:r>
                <w:rPr>
                  <w:rFonts w:ascii="Cambria Math" w:hAnsi="Calibri" w:cs="Calibri"/>
                  <w:lang w:eastAsia="en-US"/>
                </w:rPr>
                <m:t>l</m:t>
              </m:r>
            </m:sub>
          </m:sSub>
          <m:r>
            <w:rPr>
              <w:rFonts w:ascii="Cambria Math" w:hAnsi="Calibri" w:cs="Calibri"/>
              <w:lang w:val="en-US" w:eastAsia="en-US"/>
            </w:rPr>
            <m:t xml:space="preserve"> =</m:t>
          </m:r>
          <m:r>
            <m:rPr>
              <m:nor/>
            </m:rPr>
            <w:rPr>
              <w:rFonts w:ascii="Cambria Math" w:hAnsi="Calibri" w:cs="Calibri"/>
              <w:lang w:val="en-US" w:eastAsia="en-US"/>
            </w:rPr>
            <m:t xml:space="preserve"> S </m:t>
          </m:r>
          <m:r>
            <m:rPr>
              <m:sty m:val="p"/>
            </m:rPr>
            <w:rPr>
              <w:rFonts w:ascii="Cambria Math" w:hAnsi="Calibri" w:cs="Calibri"/>
              <w:lang w:val="en-US" w:eastAsia="en-US"/>
            </w:rPr>
            <m:t>×</m:t>
          </m:r>
          <m:r>
            <w:rPr>
              <w:rFonts w:ascii="Cambria Math" w:hAnsi="Calibri" w:cs="Calibri"/>
              <w:lang w:val="en-US" w:eastAsia="en-US"/>
            </w:rPr>
            <m:t xml:space="preserve"> </m:t>
          </m:r>
          <m:rad>
            <m:radPr>
              <m:ctrlPr>
                <w:rPr>
                  <w:rFonts w:ascii="Cambria Math" w:hAnsi="Cambria Math" w:cs="Calibri"/>
                  <w:i/>
                  <w:lang w:eastAsia="en-US"/>
                </w:rPr>
              </m:ctrlPr>
            </m:radPr>
            <m:deg>
              <m:r>
                <w:rPr>
                  <w:rFonts w:ascii="Cambria Math" w:hAnsi="Calibri" w:cs="Calibri"/>
                  <w:lang w:val="en-US" w:eastAsia="en-US"/>
                </w:rPr>
                <m:t>6</m:t>
              </m:r>
            </m:deg>
            <m:e>
              <m:r>
                <w:rPr>
                  <w:rFonts w:ascii="Cambria Math" w:hAnsi="Calibri" w:cs="Calibri"/>
                  <w:lang w:val="en-US" w:eastAsia="en-US"/>
                </w:rPr>
                <m:t>1+</m:t>
              </m:r>
              <m:d>
                <m:dPr>
                  <m:ctrlPr>
                    <w:rPr>
                      <w:rFonts w:ascii="Cambria Math" w:hAnsi="Cambria Math" w:cs="Calibri"/>
                      <w:i/>
                      <w:lang w:eastAsia="en-US"/>
                    </w:rPr>
                  </m:ctrlPr>
                </m:dPr>
                <m:e>
                  <m:f>
                    <m:fPr>
                      <m:ctrlPr>
                        <w:rPr>
                          <w:rFonts w:ascii="Cambria Math" w:hAnsi="Cambria Math" w:cs="Calibri"/>
                          <w:i/>
                          <w:lang w:eastAsia="en-US"/>
                        </w:rPr>
                      </m:ctrlPr>
                    </m:fPr>
                    <m:num>
                      <m:r>
                        <w:rPr>
                          <w:rFonts w:ascii="Cambria Math" w:hAnsi="Calibri" w:cs="Calibri"/>
                          <w:lang w:val="en-US" w:eastAsia="en-US"/>
                        </w:rPr>
                        <m:t>4</m:t>
                      </m:r>
                    </m:num>
                    <m:den>
                      <m:r>
                        <w:rPr>
                          <w:rFonts w:ascii="Cambria Math" w:hAnsi="Calibri" w:cs="Calibri"/>
                          <w:lang w:val="en-US" w:eastAsia="en-US"/>
                        </w:rPr>
                        <m:t>3</m:t>
                      </m:r>
                    </m:den>
                  </m:f>
                </m:e>
              </m:d>
              <m:r>
                <w:rPr>
                  <w:rFonts w:ascii="Cambria Math" w:hAnsi="Calibri" w:cs="Calibri"/>
                  <w:lang w:val="en-US" w:eastAsia="en-US"/>
                </w:rPr>
                <m:t>×</m:t>
              </m:r>
              <m:sSup>
                <m:sSupPr>
                  <m:ctrlPr>
                    <w:rPr>
                      <w:rFonts w:ascii="Cambria Math" w:hAnsi="Cambria Math" w:cs="Calibri"/>
                      <w:i/>
                      <w:lang w:eastAsia="en-US"/>
                    </w:rPr>
                  </m:ctrlPr>
                </m:sSupPr>
                <m:e>
                  <m:d>
                    <m:dPr>
                      <m:ctrlPr>
                        <w:rPr>
                          <w:rFonts w:ascii="Cambria Math" w:hAnsi="Cambria Math" w:cs="Calibri"/>
                          <w:i/>
                          <w:lang w:eastAsia="en-US"/>
                        </w:rPr>
                      </m:ctrlPr>
                    </m:dPr>
                    <m:e>
                      <m:f>
                        <m:fPr>
                          <m:ctrlPr>
                            <w:rPr>
                              <w:rFonts w:ascii="Cambria Math" w:hAnsi="Cambria Math" w:cs="Calibri"/>
                              <w:i/>
                              <w:lang w:eastAsia="en-US"/>
                            </w:rPr>
                          </m:ctrlPr>
                        </m:fPr>
                        <m:num>
                          <m:sSub>
                            <m:sSubPr>
                              <m:ctrlPr>
                                <w:rPr>
                                  <w:rFonts w:ascii="Cambria Math" w:hAnsi="Cambria Math" w:cs="Calibri"/>
                                  <w:i/>
                                  <w:lang w:eastAsia="en-US"/>
                                </w:rPr>
                              </m:ctrlPr>
                            </m:sSubPr>
                            <m:e>
                              <m:r>
                                <w:rPr>
                                  <w:rFonts w:ascii="Cambria Math" w:hAnsi="Calibri" w:cs="Calibri"/>
                                  <w:lang w:eastAsia="en-US"/>
                                </w:rPr>
                                <m:t>M</m:t>
                              </m:r>
                            </m:e>
                            <m:sub>
                              <m:r>
                                <w:rPr>
                                  <w:rFonts w:ascii="Cambria Math" w:hAnsi="Calibri" w:cs="Calibri"/>
                                  <w:lang w:eastAsia="en-US"/>
                                </w:rPr>
                                <m:t>n</m:t>
                              </m:r>
                            </m:sub>
                          </m:sSub>
                        </m:num>
                        <m:den>
                          <m:sSub>
                            <m:sSubPr>
                              <m:ctrlPr>
                                <w:rPr>
                                  <w:rFonts w:ascii="Cambria Math" w:hAnsi="Cambria Math" w:cs="Calibri"/>
                                  <w:i/>
                                  <w:lang w:eastAsia="en-US"/>
                                </w:rPr>
                              </m:ctrlPr>
                            </m:sSubPr>
                            <m:e>
                              <m:r>
                                <w:rPr>
                                  <w:rFonts w:ascii="Cambria Math" w:hAnsi="Calibri" w:cs="Calibri"/>
                                  <w:lang w:eastAsia="en-US"/>
                                </w:rPr>
                                <m:t>Q</m:t>
                              </m:r>
                            </m:e>
                            <m:sub>
                              <m:r>
                                <w:rPr>
                                  <w:rFonts w:ascii="Cambria Math" w:hAnsi="Calibri" w:cs="Calibri"/>
                                  <w:lang w:eastAsia="en-US"/>
                                </w:rPr>
                                <m:t>R</m:t>
                              </m:r>
                            </m:sub>
                          </m:sSub>
                        </m:den>
                      </m:f>
                    </m:e>
                  </m:d>
                </m:e>
                <m:sup>
                  <m:r>
                    <w:rPr>
                      <w:rFonts w:ascii="Cambria Math" w:hAnsi="Calibri" w:cs="Calibri"/>
                      <w:lang w:val="en-US" w:eastAsia="en-US"/>
                    </w:rPr>
                    <m:t>2</m:t>
                  </m:r>
                </m:sup>
              </m:sSup>
            </m:e>
          </m:rad>
          <m:r>
            <w:rPr>
              <w:rFonts w:ascii="Cambria Math" w:hAnsi="Calibri" w:cs="Calibri"/>
              <w:lang w:val="en-US" w:eastAsia="en-US"/>
            </w:rPr>
            <m:t xml:space="preserve"> </m:t>
          </m:r>
          <m:d>
            <m:dPr>
              <m:ctrlPr>
                <w:rPr>
                  <w:rFonts w:ascii="Cambria Math" w:hAnsi="Cambria Math" w:cs="Calibri"/>
                  <w:i/>
                  <w:lang w:eastAsia="en-US"/>
                </w:rPr>
              </m:ctrlPr>
            </m:dPr>
            <m:e>
              <m:r>
                <w:rPr>
                  <w:rFonts w:ascii="Cambria Math" w:hAnsi="Calibri" w:cs="Calibri"/>
                  <w:lang w:eastAsia="en-US"/>
                </w:rPr>
                <m:t>mm</m:t>
              </m:r>
            </m:e>
          </m:d>
          <m:r>
            <w:rPr>
              <w:rFonts w:ascii="Cambria Math" w:hAnsi="Calibri" w:cs="Calibri"/>
              <w:lang w:val="en-US" w:eastAsia="en-US"/>
            </w:rPr>
            <m:t>=62,4</m:t>
          </m:r>
          <m:r>
            <w:rPr>
              <w:rFonts w:ascii="Cambria Math" w:hAnsi="Calibri" w:cs="Calibri"/>
              <w:lang w:val="en-US" w:eastAsia="en-US"/>
            </w:rPr>
            <m:t>×</m:t>
          </m:r>
          <m:r>
            <w:rPr>
              <w:rFonts w:ascii="Cambria Math" w:hAnsi="Calibri" w:cs="Calibri"/>
              <w:lang w:val="en-US" w:eastAsia="en-US"/>
            </w:rPr>
            <m:t xml:space="preserve"> </m:t>
          </m:r>
          <m:rad>
            <m:radPr>
              <m:ctrlPr>
                <w:rPr>
                  <w:rFonts w:ascii="Cambria Math" w:hAnsi="Cambria Math" w:cs="Calibri"/>
                  <w:i/>
                  <w:lang w:eastAsia="en-US"/>
                </w:rPr>
              </m:ctrlPr>
            </m:radPr>
            <m:deg>
              <m:r>
                <w:rPr>
                  <w:rFonts w:ascii="Cambria Math" w:hAnsi="Calibri" w:cs="Calibri"/>
                  <w:lang w:val="en-US" w:eastAsia="en-US"/>
                </w:rPr>
                <m:t>6</m:t>
              </m:r>
            </m:deg>
            <m:e>
              <m:r>
                <w:rPr>
                  <w:rFonts w:ascii="Cambria Math" w:hAnsi="Calibri" w:cs="Calibri"/>
                  <w:lang w:val="en-US" w:eastAsia="en-US"/>
                </w:rPr>
                <m:t>1+</m:t>
              </m:r>
              <m:d>
                <m:dPr>
                  <m:ctrlPr>
                    <w:rPr>
                      <w:rFonts w:ascii="Cambria Math" w:hAnsi="Cambria Math" w:cs="Calibri"/>
                      <w:i/>
                      <w:lang w:eastAsia="en-US"/>
                    </w:rPr>
                  </m:ctrlPr>
                </m:dPr>
                <m:e>
                  <m:f>
                    <m:fPr>
                      <m:ctrlPr>
                        <w:rPr>
                          <w:rFonts w:ascii="Cambria Math" w:hAnsi="Cambria Math" w:cs="Calibri"/>
                          <w:i/>
                          <w:lang w:eastAsia="en-US"/>
                        </w:rPr>
                      </m:ctrlPr>
                    </m:fPr>
                    <m:num>
                      <m:r>
                        <w:rPr>
                          <w:rFonts w:ascii="Cambria Math" w:hAnsi="Calibri" w:cs="Calibri"/>
                          <w:lang w:val="en-US" w:eastAsia="en-US"/>
                        </w:rPr>
                        <m:t>4</m:t>
                      </m:r>
                    </m:num>
                    <m:den>
                      <m:r>
                        <w:rPr>
                          <w:rFonts w:ascii="Cambria Math" w:hAnsi="Calibri" w:cs="Calibri"/>
                          <w:lang w:val="en-US" w:eastAsia="en-US"/>
                        </w:rPr>
                        <m:t>3</m:t>
                      </m:r>
                    </m:den>
                  </m:f>
                </m:e>
              </m:d>
              <m:r>
                <w:rPr>
                  <w:rFonts w:ascii="Cambria Math" w:hAnsi="Calibri" w:cs="Calibri"/>
                  <w:lang w:val="en-US" w:eastAsia="en-US"/>
                </w:rPr>
                <m:t>×</m:t>
              </m:r>
              <m:sSup>
                <m:sSupPr>
                  <m:ctrlPr>
                    <w:rPr>
                      <w:rFonts w:ascii="Cambria Math" w:hAnsi="Cambria Math" w:cs="Calibri"/>
                      <w:i/>
                      <w:lang w:eastAsia="en-US"/>
                    </w:rPr>
                  </m:ctrlPr>
                </m:sSupPr>
                <m:e>
                  <m:d>
                    <m:dPr>
                      <m:ctrlPr>
                        <w:rPr>
                          <w:rFonts w:ascii="Cambria Math" w:hAnsi="Cambria Math" w:cs="Calibri"/>
                          <w:i/>
                          <w:lang w:eastAsia="en-US"/>
                        </w:rPr>
                      </m:ctrlPr>
                    </m:dPr>
                    <m:e>
                      <m:f>
                        <m:fPr>
                          <m:ctrlPr>
                            <w:rPr>
                              <w:rFonts w:ascii="Cambria Math" w:hAnsi="Cambria Math" w:cs="Calibri"/>
                              <w:i/>
                              <w:lang w:eastAsia="en-US"/>
                            </w:rPr>
                          </m:ctrlPr>
                        </m:fPr>
                        <m:num>
                          <m:r>
                            <w:rPr>
                              <w:rFonts w:ascii="Cambria Math" w:hAnsi="Calibri" w:cs="Calibri"/>
                              <w:lang w:val="en-US" w:eastAsia="en-US"/>
                            </w:rPr>
                            <m:t>24234,30</m:t>
                          </m:r>
                        </m:num>
                        <m:den>
                          <m:r>
                            <w:rPr>
                              <w:rFonts w:ascii="Cambria Math" w:hAnsi="Calibri" w:cs="Calibri"/>
                              <w:lang w:val="en-US" w:eastAsia="en-US"/>
                            </w:rPr>
                            <m:t>5374,017</m:t>
                          </m:r>
                        </m:den>
                      </m:f>
                    </m:e>
                  </m:d>
                </m:e>
                <m:sup>
                  <m:r>
                    <w:rPr>
                      <w:rFonts w:ascii="Cambria Math" w:hAnsi="Calibri" w:cs="Calibri"/>
                      <w:lang w:val="en-US" w:eastAsia="en-US"/>
                    </w:rPr>
                    <m:t>2</m:t>
                  </m:r>
                </m:sup>
              </m:sSup>
            </m:e>
          </m:rad>
          <m:r>
            <w:rPr>
              <w:rFonts w:ascii="Cambria Math" w:hAnsi="Calibri" w:cs="Calibri"/>
              <w:lang w:val="en-US" w:eastAsia="en-US"/>
            </w:rPr>
            <m:t xml:space="preserve"> </m:t>
          </m:r>
          <m:d>
            <m:dPr>
              <m:ctrlPr>
                <w:rPr>
                  <w:rFonts w:ascii="Cambria Math" w:hAnsi="Cambria Math" w:cs="Calibri"/>
                  <w:i/>
                  <w:lang w:eastAsia="en-US"/>
                </w:rPr>
              </m:ctrlPr>
            </m:dPr>
            <m:e>
              <m:r>
                <w:rPr>
                  <w:rFonts w:ascii="Cambria Math" w:hAnsi="Calibri" w:cs="Calibri"/>
                  <w:lang w:eastAsia="en-US"/>
                </w:rPr>
                <m:t>mm</m:t>
              </m:r>
            </m:e>
          </m:d>
          <m:r>
            <m:rPr>
              <m:nor/>
            </m:rPr>
            <w:rPr>
              <w:rFonts w:ascii="Cambria Math" w:hAnsi="Calibri" w:cs="Calibri"/>
              <w:lang w:val="en-US" w:eastAsia="en-US"/>
            </w:rPr>
            <m:t xml:space="preserve"> = 108,80 </m:t>
          </m:r>
          <m:d>
            <m:dPr>
              <m:ctrlPr>
                <w:rPr>
                  <w:rFonts w:ascii="Cambria Math" w:hAnsi="Cambria Math" w:cs="Calibri"/>
                  <w:i/>
                  <w:lang w:eastAsia="en-US"/>
                </w:rPr>
              </m:ctrlPr>
            </m:dPr>
            <m:e>
              <m:r>
                <w:rPr>
                  <w:rFonts w:ascii="Cambria Math" w:hAnsi="Calibri" w:cs="Calibri"/>
                  <w:lang w:eastAsia="en-US"/>
                </w:rPr>
                <m:t>mm</m:t>
              </m:r>
            </m:e>
          </m:d>
        </m:oMath>
      </m:oMathPara>
    </w:p>
    <w:p w:rsidR="00FB5403" w:rsidRPr="00FB5403" w:rsidRDefault="00FB5403" w:rsidP="00FB5403">
      <w:pPr>
        <w:spacing w:after="160" w:line="259" w:lineRule="auto"/>
        <w:rPr>
          <w:rFonts w:ascii="Calibri" w:hAnsi="Calibri" w:cs="Calibri"/>
          <w:b/>
          <w:bCs/>
          <w:u w:val="single"/>
          <w:lang w:eastAsia="en-US"/>
        </w:rPr>
      </w:pPr>
      <w:r w:rsidRPr="00FB5403">
        <w:rPr>
          <w:rFonts w:ascii="Calibri" w:hAnsi="Calibri" w:cs="Calibri"/>
          <w:b/>
          <w:bCs/>
          <w:u w:val="single"/>
          <w:lang w:eastAsia="en-US"/>
        </w:rPr>
        <w:t>Επιλέγονται  :  Διάμετρος άνω άξονα = 68  (</w:t>
      </w:r>
      <w:r w:rsidRPr="00FB5403">
        <w:rPr>
          <w:rFonts w:ascii="Calibri" w:hAnsi="Calibri" w:cs="Calibri"/>
          <w:b/>
          <w:bCs/>
          <w:u w:val="single"/>
          <w:lang w:val="en-US" w:eastAsia="en-US"/>
        </w:rPr>
        <w:t>mm</w:t>
      </w:r>
      <w:r w:rsidRPr="00FB5403">
        <w:rPr>
          <w:rFonts w:ascii="Calibri" w:hAnsi="Calibri" w:cs="Calibri"/>
          <w:b/>
          <w:bCs/>
          <w:u w:val="single"/>
          <w:lang w:eastAsia="en-US"/>
        </w:rPr>
        <w:t>)     Διάμετρος κάτω άξονα = 120  (</w:t>
      </w:r>
      <w:r w:rsidRPr="00FB5403">
        <w:rPr>
          <w:rFonts w:ascii="Calibri" w:hAnsi="Calibri" w:cs="Calibri"/>
          <w:b/>
          <w:bCs/>
          <w:u w:val="single"/>
          <w:lang w:val="en-US" w:eastAsia="en-US"/>
        </w:rPr>
        <w:t>mm</w:t>
      </w:r>
      <w:r w:rsidRPr="00FB5403">
        <w:rPr>
          <w:rFonts w:ascii="Calibri" w:hAnsi="Calibri" w:cs="Calibri"/>
          <w:b/>
          <w:bCs/>
          <w:u w:val="single"/>
          <w:lang w:eastAsia="en-US"/>
        </w:rPr>
        <w:t>)</w:t>
      </w:r>
    </w:p>
    <w:p w:rsidR="00FB5403" w:rsidRDefault="00FB5403" w:rsidP="007D26B4">
      <w:pPr>
        <w:spacing w:after="160" w:line="259" w:lineRule="auto"/>
        <w:rPr>
          <w:bCs/>
          <w:lang w:eastAsia="en-US"/>
        </w:rPr>
      </w:pPr>
    </w:p>
    <w:p w:rsidR="00CF64AF" w:rsidRDefault="00CF64AF" w:rsidP="00FB5403">
      <w:pPr>
        <w:spacing w:after="160" w:line="259" w:lineRule="auto"/>
        <w:rPr>
          <w:rFonts w:ascii="Arial Black" w:hAnsi="Arial Black" w:cs="Arial Black"/>
          <w:u w:val="single"/>
          <w:lang w:eastAsia="en-US"/>
        </w:rPr>
      </w:pPr>
    </w:p>
    <w:p w:rsidR="00FB5403" w:rsidRPr="00FB5403" w:rsidRDefault="00FB5403" w:rsidP="00FB5403">
      <w:pPr>
        <w:spacing w:after="160" w:line="259" w:lineRule="auto"/>
        <w:rPr>
          <w:rFonts w:ascii="Arial Black" w:hAnsi="Arial Black" w:cs="Arial Black"/>
          <w:u w:val="single"/>
          <w:lang w:eastAsia="en-US"/>
        </w:rPr>
      </w:pPr>
      <w:r w:rsidRPr="00FB5403">
        <w:rPr>
          <w:rFonts w:ascii="Arial Black" w:hAnsi="Arial Black" w:cs="Arial Black"/>
          <w:u w:val="single"/>
          <w:lang w:eastAsia="en-US"/>
        </w:rPr>
        <w:lastRenderedPageBreak/>
        <w:t>ΒΗΜΑ 5  : Υπολογισμός / πάχους περιαυχενίων (φλάντζες) / διαμέτρου βιδών / έλεγχος ύψους (ελευθερίας)</w:t>
      </w:r>
    </w:p>
    <w:p w:rsidR="00FB5403" w:rsidRPr="00FB5403" w:rsidRDefault="00FB5403" w:rsidP="00FB5403">
      <w:pPr>
        <w:spacing w:after="160" w:line="259" w:lineRule="auto"/>
        <w:rPr>
          <w:rFonts w:ascii="Calibri" w:hAnsi="Calibri" w:cs="Calibri"/>
          <w:lang w:eastAsia="en-US"/>
        </w:rPr>
      </w:pPr>
      <w:r w:rsidRPr="00FB5403">
        <w:rPr>
          <w:rFonts w:ascii="Calibri" w:hAnsi="Calibri" w:cs="Calibri"/>
          <w:lang w:eastAsia="en-US"/>
        </w:rPr>
        <w:t xml:space="preserve">Επειδή στο αρχικό στάδιο της μελέτης δεν είναι γνωστή η θέση των βιδών στο περιαυχένιο (άρα ούτε η τιμή του </w:t>
      </w:r>
      <w:r w:rsidRPr="00FB5403">
        <w:rPr>
          <w:rFonts w:ascii="Calibri" w:hAnsi="Calibri" w:cs="Calibri"/>
          <w:lang w:val="en-US" w:eastAsia="en-US"/>
        </w:rPr>
        <w:t>r</w:t>
      </w:r>
      <w:r w:rsidRPr="00FB5403">
        <w:rPr>
          <w:rFonts w:ascii="Calibri" w:hAnsi="Calibri" w:cs="Calibri"/>
          <w:lang w:eastAsia="en-US"/>
        </w:rPr>
        <w:t xml:space="preserve">), χρησιμοποιείται η σχέση : </w:t>
      </w:r>
    </w:p>
    <w:p w:rsidR="00FB5403" w:rsidRPr="00FB5403" w:rsidRDefault="005A180E" w:rsidP="00FB5403">
      <w:pPr>
        <w:spacing w:after="160" w:line="259" w:lineRule="auto"/>
        <w:rPr>
          <w:rFonts w:ascii="Calibri" w:hAnsi="Calibri" w:cs="Calibri"/>
          <w:i/>
          <w:lang w:val="en-US" w:eastAsia="en-US"/>
        </w:rPr>
      </w:pPr>
      <m:oMathPara>
        <m:oMath>
          <m:sSub>
            <m:sSubPr>
              <m:ctrlPr>
                <w:rPr>
                  <w:rFonts w:ascii="Cambria Math" w:hAnsi="Cambria Math" w:cs="Calibri"/>
                  <w:i/>
                  <w:lang w:eastAsia="en-US"/>
                </w:rPr>
              </m:ctrlPr>
            </m:sSubPr>
            <m:e>
              <m:r>
                <w:rPr>
                  <w:rFonts w:ascii="Cambria Math" w:hAnsi="Cambria Math" w:cs="Calibri"/>
                  <w:lang w:eastAsia="en-US"/>
                </w:rPr>
                <m:t>d</m:t>
              </m:r>
            </m:e>
            <m:sub>
              <m:r>
                <w:rPr>
                  <w:rFonts w:ascii="Cambria Math" w:hAnsi="Cambria Math" w:cs="Calibri"/>
                  <w:lang w:eastAsia="en-US"/>
                </w:rPr>
                <m:t>βίδας</m:t>
              </m:r>
            </m:sub>
          </m:sSub>
          <m:r>
            <w:rPr>
              <w:rFonts w:ascii="Cambria Math" w:hAnsi="Cambria Math" w:cs="Calibri"/>
              <w:lang w:eastAsia="en-US"/>
            </w:rPr>
            <m:t>=</m:t>
          </m:r>
          <m:f>
            <m:fPr>
              <m:ctrlPr>
                <w:rPr>
                  <w:rFonts w:ascii="Cambria Math" w:hAnsi="Cambria Math" w:cs="Calibri"/>
                  <w:i/>
                  <w:lang w:eastAsia="en-US"/>
                </w:rPr>
              </m:ctrlPr>
            </m:fPr>
            <m:num>
              <m:r>
                <w:rPr>
                  <w:rFonts w:ascii="Cambria Math" w:hAnsi="Cambria Math" w:cs="Calibri"/>
                  <w:lang w:eastAsia="en-US"/>
                </w:rPr>
                <m:t>0,65×</m:t>
              </m:r>
              <m:sSub>
                <m:sSubPr>
                  <m:ctrlPr>
                    <w:rPr>
                      <w:rFonts w:ascii="Cambria Math" w:hAnsi="Cambria Math" w:cs="Calibri"/>
                      <w:i/>
                      <w:lang w:eastAsia="en-US"/>
                    </w:rPr>
                  </m:ctrlPr>
                </m:sSubPr>
                <m:e>
                  <m:r>
                    <w:rPr>
                      <w:rFonts w:ascii="Cambria Math" w:hAnsi="Cambria Math" w:cs="Calibri"/>
                      <w:lang w:eastAsia="en-US"/>
                    </w:rPr>
                    <m:t>S</m:t>
                  </m:r>
                </m:e>
                <m:sub>
                  <m:r>
                    <w:rPr>
                      <w:rFonts w:ascii="Cambria Math" w:hAnsi="Cambria Math" w:cs="Calibri"/>
                      <w:lang w:eastAsia="en-US"/>
                    </w:rPr>
                    <m:t>l</m:t>
                  </m:r>
                </m:sub>
              </m:sSub>
            </m:num>
            <m:den>
              <m:rad>
                <m:radPr>
                  <m:degHide m:val="1"/>
                  <m:ctrlPr>
                    <w:rPr>
                      <w:rFonts w:ascii="Cambria Math" w:hAnsi="Cambria Math" w:cs="Calibri"/>
                      <w:i/>
                      <w:lang w:eastAsia="en-US"/>
                    </w:rPr>
                  </m:ctrlPr>
                </m:radPr>
                <m:deg/>
                <m:e>
                  <m:r>
                    <w:rPr>
                      <w:rFonts w:ascii="Cambria Math" w:hAnsi="Cambria Math" w:cs="Calibri"/>
                      <w:lang w:eastAsia="en-US"/>
                    </w:rPr>
                    <m:t>n</m:t>
                  </m:r>
                </m:e>
              </m:rad>
            </m:den>
          </m:f>
        </m:oMath>
      </m:oMathPara>
    </w:p>
    <w:p w:rsidR="00FB5403" w:rsidRPr="00FB5403" w:rsidRDefault="00FB5403" w:rsidP="00FB5403">
      <w:pPr>
        <w:spacing w:after="160" w:line="259" w:lineRule="auto"/>
        <w:rPr>
          <w:rFonts w:ascii="Calibri" w:hAnsi="Calibri" w:cs="Calibri"/>
          <w:lang w:eastAsia="en-US"/>
        </w:rPr>
      </w:pPr>
      <w:r w:rsidRPr="00FB5403">
        <w:rPr>
          <w:rFonts w:ascii="Calibri" w:hAnsi="Calibri" w:cs="Calibri"/>
          <w:lang w:eastAsia="en-US"/>
        </w:rPr>
        <w:t xml:space="preserve">Όπου </w:t>
      </w:r>
      <w:r w:rsidRPr="00FB5403">
        <w:rPr>
          <w:rFonts w:ascii="Calibri" w:hAnsi="Calibri" w:cs="Calibri"/>
          <w:lang w:val="en-US" w:eastAsia="en-US"/>
        </w:rPr>
        <w:t>n</w:t>
      </w:r>
      <m:oMath>
        <m:r>
          <m:rPr>
            <m:sty m:val="p"/>
          </m:rPr>
          <w:rPr>
            <w:rFonts w:ascii="Cambria Math" w:hAnsi="Cambria Math" w:cs="Calibri"/>
            <w:lang w:eastAsia="en-US"/>
          </w:rPr>
          <m:t xml:space="preserve"> </m:t>
        </m:r>
      </m:oMath>
      <w:r w:rsidRPr="00FB5403">
        <w:rPr>
          <w:rFonts w:ascii="Calibri" w:hAnsi="Calibri" w:cs="Calibri"/>
          <w:lang w:eastAsia="en-US"/>
        </w:rPr>
        <w:t xml:space="preserve">= αριθμός βιδών (τουλάχιστον 6 βίδες),   </w:t>
      </w:r>
      <w:bookmarkStart w:id="26" w:name="_Hlk113798688"/>
      <m:oMath>
        <m:sSub>
          <m:sSubPr>
            <m:ctrlPr>
              <w:rPr>
                <w:rFonts w:ascii="Cambria Math" w:hAnsi="Cambria Math" w:cs="Calibri"/>
                <w:i/>
                <w:lang w:eastAsia="en-US"/>
              </w:rPr>
            </m:ctrlPr>
          </m:sSubPr>
          <m:e>
            <m:r>
              <w:rPr>
                <w:rFonts w:ascii="Cambria Math" w:hAnsi="Calibri" w:cs="Calibri"/>
                <w:lang w:eastAsia="en-US"/>
              </w:rPr>
              <m:t>S</m:t>
            </m:r>
          </m:e>
          <m:sub>
            <m:r>
              <w:rPr>
                <w:rFonts w:ascii="Cambria Math" w:hAnsi="Calibri" w:cs="Calibri"/>
                <w:lang w:eastAsia="en-US"/>
              </w:rPr>
              <m:t>l</m:t>
            </m:r>
          </m:sub>
        </m:sSub>
      </m:oMath>
      <w:r w:rsidRPr="00FB5403">
        <w:rPr>
          <w:rFonts w:ascii="Calibri" w:hAnsi="Calibri" w:cs="Calibri"/>
          <w:lang w:eastAsia="en-US"/>
        </w:rPr>
        <w:t xml:space="preserve"> = διάμετρος του κάτω άξονα πηδαλίου (στο κάτω έδρανο τριβής, </w:t>
      </w:r>
      <w:r w:rsidRPr="00FB5403">
        <w:rPr>
          <w:rFonts w:ascii="Calibri" w:hAnsi="Calibri" w:cs="Calibri"/>
          <w:lang w:val="en-US" w:eastAsia="en-US"/>
        </w:rPr>
        <w:t>lower</w:t>
      </w:r>
      <w:r w:rsidRPr="00FB5403">
        <w:rPr>
          <w:rFonts w:ascii="Calibri" w:hAnsi="Calibri" w:cs="Calibri"/>
          <w:lang w:eastAsia="en-US"/>
        </w:rPr>
        <w:t xml:space="preserve"> </w:t>
      </w:r>
      <w:r w:rsidRPr="00FB5403">
        <w:rPr>
          <w:rFonts w:ascii="Calibri" w:hAnsi="Calibri" w:cs="Calibri"/>
          <w:lang w:val="en-US" w:eastAsia="en-US"/>
        </w:rPr>
        <w:t>bearing</w:t>
      </w:r>
      <w:r w:rsidRPr="00FB5403">
        <w:rPr>
          <w:rFonts w:ascii="Calibri" w:hAnsi="Calibri" w:cs="Calibri"/>
          <w:lang w:eastAsia="en-US"/>
        </w:rPr>
        <w:t>).</w:t>
      </w:r>
    </w:p>
    <w:bookmarkEnd w:id="26"/>
    <w:p w:rsidR="00FB5403" w:rsidRPr="00FB5403" w:rsidRDefault="00FB5403" w:rsidP="00FB5403">
      <w:pPr>
        <w:spacing w:after="160" w:line="259" w:lineRule="auto"/>
        <w:rPr>
          <w:rFonts w:ascii="Calibri" w:hAnsi="Calibri" w:cs="Calibri"/>
          <w:b/>
          <w:bCs/>
          <w:u w:val="single"/>
          <w:lang w:eastAsia="en-US"/>
        </w:rPr>
      </w:pPr>
      <w:r w:rsidRPr="00FB5403">
        <w:rPr>
          <w:rFonts w:ascii="Calibri" w:hAnsi="Calibri" w:cs="Calibri"/>
          <w:b/>
          <w:lang w:eastAsia="en-US"/>
        </w:rPr>
        <w:t>Διάμετρος βίδας</w:t>
      </w:r>
      <w:r w:rsidRPr="00FB5403">
        <w:rPr>
          <w:rFonts w:ascii="Calibri" w:hAnsi="Calibri" w:cs="Calibri"/>
          <w:lang w:eastAsia="en-US"/>
        </w:rPr>
        <w:t xml:space="preserve"> : </w:t>
      </w:r>
      <m:oMath>
        <m:sSub>
          <m:sSubPr>
            <m:ctrlPr>
              <w:rPr>
                <w:rFonts w:ascii="Cambria Math" w:hAnsi="Cambria Math" w:cs="Calibri"/>
                <w:i/>
                <w:lang w:eastAsia="en-US"/>
              </w:rPr>
            </m:ctrlPr>
          </m:sSubPr>
          <m:e>
            <m:r>
              <w:rPr>
                <w:rFonts w:ascii="Cambria Math" w:hAnsi="Calibri" w:cs="Calibri"/>
                <w:lang w:eastAsia="en-US"/>
              </w:rPr>
              <m:t>d</m:t>
            </m:r>
          </m:e>
          <m:sub>
            <m:r>
              <w:rPr>
                <w:rFonts w:ascii="Cambria Math" w:hAnsi="Calibri" w:cs="Calibri"/>
                <w:lang w:eastAsia="en-US"/>
              </w:rPr>
              <m:t>βιδας</m:t>
            </m:r>
          </m:sub>
        </m:sSub>
        <m:r>
          <w:rPr>
            <w:rFonts w:ascii="Cambria Math" w:hAnsi="Calibri" w:cs="Calibri"/>
            <w:lang w:eastAsia="en-US"/>
          </w:rPr>
          <m:t xml:space="preserve"> =</m:t>
        </m:r>
        <m:f>
          <m:fPr>
            <m:ctrlPr>
              <w:rPr>
                <w:rFonts w:ascii="Cambria Math" w:hAnsi="Cambria Math" w:cs="Calibri"/>
                <w:i/>
                <w:lang w:eastAsia="en-US"/>
              </w:rPr>
            </m:ctrlPr>
          </m:fPr>
          <m:num>
            <m:r>
              <w:rPr>
                <w:rFonts w:ascii="Cambria Math" w:hAnsi="Calibri" w:cs="Calibri"/>
                <w:lang w:eastAsia="en-US"/>
              </w:rPr>
              <m:t>0,65</m:t>
            </m:r>
            <m:r>
              <w:rPr>
                <w:rFonts w:ascii="Cambria Math" w:hAnsi="Calibri" w:cs="Calibri"/>
                <w:lang w:eastAsia="en-US"/>
              </w:rPr>
              <m:t>×</m:t>
            </m:r>
            <m:r>
              <w:rPr>
                <w:rFonts w:ascii="Cambria Math" w:hAnsi="Calibri" w:cs="Calibri"/>
                <w:lang w:eastAsia="en-US"/>
              </w:rPr>
              <m:t>S</m:t>
            </m:r>
          </m:num>
          <m:den>
            <m:rad>
              <m:radPr>
                <m:degHide m:val="1"/>
                <m:ctrlPr>
                  <w:rPr>
                    <w:rFonts w:ascii="Cambria Math" w:hAnsi="Cambria Math" w:cs="Calibri"/>
                    <w:i/>
                    <w:lang w:eastAsia="en-US"/>
                  </w:rPr>
                </m:ctrlPr>
              </m:radPr>
              <m:deg/>
              <m:e>
                <m:r>
                  <w:rPr>
                    <w:rFonts w:ascii="Cambria Math" w:hAnsi="Calibri" w:cs="Calibri"/>
                    <w:lang w:eastAsia="en-US"/>
                  </w:rPr>
                  <m:t>n</m:t>
                </m:r>
              </m:e>
            </m:rad>
          </m:den>
        </m:f>
        <m:r>
          <w:rPr>
            <w:rFonts w:ascii="Cambria Math" w:hAnsi="Calibri" w:cs="Calibri"/>
            <w:lang w:eastAsia="en-US"/>
          </w:rPr>
          <m:t xml:space="preserve"> </m:t>
        </m:r>
      </m:oMath>
      <w:r w:rsidR="005A180E">
        <w:rPr>
          <w:rFonts w:ascii="Calibri" w:hAnsi="Calibri" w:cs="Calibri"/>
          <w:position w:val="-14"/>
          <w:lang w:eastAsia="en-US"/>
        </w:rPr>
        <w:pict>
          <v:shape id="_x0000_i1355" type="#_x0000_t75" style="width:30.6pt;height:19.8pt">
            <v:imagedata r:id="rId695" o:title=""/>
          </v:shape>
        </w:pict>
      </w:r>
      <w:r w:rsidRPr="00FB5403">
        <w:rPr>
          <w:rFonts w:ascii="Calibri" w:hAnsi="Calibri" w:cs="Calibri"/>
          <w:lang w:eastAsia="en-US"/>
        </w:rPr>
        <w:t xml:space="preserve"> = </w:t>
      </w:r>
      <m:oMath>
        <m:r>
          <w:rPr>
            <w:rFonts w:ascii="Cambria Math" w:hAnsi="Calibri" w:cs="Calibri"/>
            <w:lang w:eastAsia="en-US"/>
          </w:rPr>
          <m:t xml:space="preserve"> =</m:t>
        </m:r>
        <m:f>
          <m:fPr>
            <m:ctrlPr>
              <w:rPr>
                <w:rFonts w:ascii="Cambria Math" w:hAnsi="Cambria Math" w:cs="Calibri"/>
                <w:i/>
                <w:lang w:eastAsia="en-US"/>
              </w:rPr>
            </m:ctrlPr>
          </m:fPr>
          <m:num>
            <m:r>
              <w:rPr>
                <w:rFonts w:ascii="Cambria Math" w:hAnsi="Calibri" w:cs="Calibri"/>
                <w:lang w:eastAsia="en-US"/>
              </w:rPr>
              <m:t>0,65</m:t>
            </m:r>
            <m:r>
              <w:rPr>
                <w:rFonts w:ascii="Cambria Math" w:hAnsi="Calibri" w:cs="Calibri"/>
                <w:lang w:eastAsia="en-US"/>
              </w:rPr>
              <m:t>×</m:t>
            </m:r>
            <m:r>
              <w:rPr>
                <w:rFonts w:ascii="Cambria Math" w:hAnsi="Calibri" w:cs="Calibri"/>
                <w:lang w:eastAsia="en-US"/>
              </w:rPr>
              <m:t>S</m:t>
            </m:r>
          </m:num>
          <m:den>
            <m:rad>
              <m:radPr>
                <m:degHide m:val="1"/>
                <m:ctrlPr>
                  <w:rPr>
                    <w:rFonts w:ascii="Cambria Math" w:hAnsi="Cambria Math" w:cs="Calibri"/>
                    <w:i/>
                    <w:lang w:eastAsia="en-US"/>
                  </w:rPr>
                </m:ctrlPr>
              </m:radPr>
              <m:deg/>
              <m:e>
                <m:r>
                  <w:rPr>
                    <w:rFonts w:ascii="Cambria Math" w:hAnsi="Calibri" w:cs="Calibri"/>
                    <w:lang w:eastAsia="en-US"/>
                  </w:rPr>
                  <m:t>n</m:t>
                </m:r>
              </m:e>
            </m:rad>
          </m:den>
        </m:f>
        <m:r>
          <m:rPr>
            <m:nor/>
          </m:rPr>
          <w:rPr>
            <w:rFonts w:ascii="Cambria Math" w:hAnsi="Calibri" w:cs="Calibri"/>
            <w:lang w:eastAsia="en-US"/>
          </w:rPr>
          <m:t xml:space="preserve"> =</m:t>
        </m:r>
        <m:f>
          <m:fPr>
            <m:ctrlPr>
              <w:rPr>
                <w:rFonts w:ascii="Cambria Math" w:hAnsi="Cambria Math" w:cs="Calibri"/>
                <w:i/>
                <w:lang w:eastAsia="en-US"/>
              </w:rPr>
            </m:ctrlPr>
          </m:fPr>
          <m:num>
            <m:r>
              <w:rPr>
                <w:rFonts w:ascii="Cambria Math" w:hAnsi="Calibri" w:cs="Calibri"/>
                <w:lang w:eastAsia="en-US"/>
              </w:rPr>
              <m:t>0,65</m:t>
            </m:r>
            <m:r>
              <w:rPr>
                <w:rFonts w:ascii="Cambria Math" w:hAnsi="Calibri" w:cs="Calibri"/>
                <w:lang w:eastAsia="en-US"/>
              </w:rPr>
              <m:t>×</m:t>
            </m:r>
            <m:r>
              <w:rPr>
                <w:rFonts w:ascii="Cambria Math" w:hAnsi="Calibri" w:cs="Calibri"/>
                <w:lang w:eastAsia="en-US"/>
              </w:rPr>
              <m:t>120</m:t>
            </m:r>
          </m:num>
          <m:den>
            <m:rad>
              <m:radPr>
                <m:degHide m:val="1"/>
                <m:ctrlPr>
                  <w:rPr>
                    <w:rFonts w:ascii="Cambria Math" w:hAnsi="Cambria Math" w:cs="Calibri"/>
                    <w:i/>
                    <w:lang w:eastAsia="en-US"/>
                  </w:rPr>
                </m:ctrlPr>
              </m:radPr>
              <m:deg/>
              <m:e>
                <m:r>
                  <w:rPr>
                    <w:rFonts w:ascii="Cambria Math" w:hAnsi="Calibri" w:cs="Calibri"/>
                    <w:lang w:eastAsia="en-US"/>
                  </w:rPr>
                  <m:t>6</m:t>
                </m:r>
              </m:e>
            </m:rad>
          </m:den>
        </m:f>
        <m:r>
          <w:rPr>
            <w:rFonts w:ascii="Cambria Math" w:hAnsi="Calibri" w:cs="Calibri"/>
            <w:lang w:eastAsia="en-US"/>
          </w:rPr>
          <m:t xml:space="preserve"> = 31,84 </m:t>
        </m:r>
        <m:d>
          <m:dPr>
            <m:ctrlPr>
              <w:rPr>
                <w:rFonts w:ascii="Cambria Math" w:hAnsi="Cambria Math" w:cs="Calibri"/>
                <w:i/>
                <w:lang w:eastAsia="en-US"/>
              </w:rPr>
            </m:ctrlPr>
          </m:dPr>
          <m:e>
            <m:r>
              <w:rPr>
                <w:rFonts w:ascii="Cambria Math" w:hAnsi="Calibri" w:cs="Calibri"/>
                <w:lang w:eastAsia="en-US"/>
              </w:rPr>
              <m:t>mm</m:t>
            </m:r>
          </m:e>
        </m:d>
        <m:r>
          <w:rPr>
            <w:rFonts w:ascii="Cambria Math" w:hAnsi="Cambria Math" w:cs="Calibri"/>
            <w:lang w:eastAsia="en-US"/>
          </w:rPr>
          <m:t xml:space="preserve">, </m:t>
        </m:r>
      </m:oMath>
      <w:r w:rsidRPr="00FB5403">
        <w:rPr>
          <w:rFonts w:ascii="Calibri" w:hAnsi="Calibri" w:cs="Calibri"/>
          <w:lang w:eastAsia="en-US"/>
        </w:rPr>
        <w:t xml:space="preserve"> </w:t>
      </w:r>
      <w:r w:rsidRPr="00FB5403">
        <w:rPr>
          <w:rFonts w:ascii="Calibri" w:hAnsi="Calibri" w:cs="Calibri"/>
          <w:b/>
          <w:bCs/>
          <w:u w:val="single"/>
          <w:lang w:eastAsia="en-US"/>
        </w:rPr>
        <w:t xml:space="preserve"> Επιλέγεται  = 35  (</w:t>
      </w:r>
      <w:r w:rsidRPr="00FB5403">
        <w:rPr>
          <w:rFonts w:ascii="Calibri" w:hAnsi="Calibri" w:cs="Calibri"/>
          <w:b/>
          <w:bCs/>
          <w:u w:val="single"/>
          <w:lang w:val="en-US" w:eastAsia="en-US"/>
        </w:rPr>
        <w:t>mm</w:t>
      </w:r>
      <w:r w:rsidRPr="00FB5403">
        <w:rPr>
          <w:rFonts w:ascii="Calibri" w:hAnsi="Calibri" w:cs="Calibri"/>
          <w:b/>
          <w:bCs/>
          <w:u w:val="single"/>
          <w:lang w:eastAsia="en-US"/>
        </w:rPr>
        <w:t>)</w:t>
      </w:r>
    </w:p>
    <w:p w:rsidR="00FB5403" w:rsidRPr="00FB5403" w:rsidRDefault="00FB5403" w:rsidP="00FB5403">
      <w:pPr>
        <w:spacing w:after="160" w:line="259" w:lineRule="auto"/>
        <w:jc w:val="both"/>
        <w:rPr>
          <w:rFonts w:ascii="Calibri" w:hAnsi="Calibri" w:cs="Calibri"/>
          <w:lang w:eastAsia="en-US"/>
        </w:rPr>
      </w:pPr>
    </w:p>
    <w:p w:rsidR="00FB5403" w:rsidRPr="00FB5403" w:rsidRDefault="00FB5403" w:rsidP="00FB5403">
      <w:pPr>
        <w:spacing w:after="160" w:line="259" w:lineRule="auto"/>
        <w:jc w:val="both"/>
        <w:rPr>
          <w:rFonts w:ascii="Calibri" w:hAnsi="Calibri" w:cs="Calibri"/>
          <w:lang w:eastAsia="en-US"/>
        </w:rPr>
      </w:pPr>
      <w:r w:rsidRPr="00FB5403">
        <w:rPr>
          <w:rFonts w:ascii="Calibri" w:hAnsi="Calibri" w:cs="Calibri"/>
          <w:b/>
          <w:lang w:val="en-US" w:eastAsia="en-US"/>
        </w:rPr>
        <w:t>T</w:t>
      </w:r>
      <w:r w:rsidRPr="00FB5403">
        <w:rPr>
          <w:rFonts w:ascii="Calibri" w:hAnsi="Calibri" w:cs="Calibri"/>
          <w:b/>
          <w:lang w:eastAsia="en-US"/>
        </w:rPr>
        <w:t>ο πάχος περιαυχενίου</w:t>
      </w:r>
      <w:r w:rsidRPr="00FB5403">
        <w:rPr>
          <w:rFonts w:ascii="Calibri" w:hAnsi="Calibri" w:cs="Calibri"/>
          <w:lang w:eastAsia="en-US"/>
        </w:rPr>
        <w:t xml:space="preserve"> είναι το μεγαλύτερο των:  </w:t>
      </w:r>
    </w:p>
    <w:p w:rsidR="00FB5403" w:rsidRPr="00FB5403" w:rsidRDefault="005A180E" w:rsidP="00FB5403">
      <w:pPr>
        <w:spacing w:after="160" w:line="259" w:lineRule="auto"/>
        <w:jc w:val="both"/>
        <w:rPr>
          <w:rFonts w:ascii="Calibri" w:hAnsi="Calibri" w:cs="Calibri"/>
          <w:i/>
          <w:lang w:val="en-US" w:eastAsia="en-US"/>
        </w:rPr>
      </w:pPr>
      <m:oMath>
        <m:sSub>
          <m:sSubPr>
            <m:ctrlPr>
              <w:rPr>
                <w:rFonts w:ascii="Cambria Math" w:hAnsi="Cambria Math" w:cs="Calibri"/>
                <w:i/>
                <w:lang w:eastAsia="en-US"/>
              </w:rPr>
            </m:ctrlPr>
          </m:sSubPr>
          <m:e>
            <m:r>
              <w:rPr>
                <w:rFonts w:ascii="Cambria Math" w:hAnsi="Cambria Math" w:cs="Calibri"/>
                <w:lang w:eastAsia="en-US"/>
              </w:rPr>
              <m:t>t</m:t>
            </m:r>
          </m:e>
          <m:sub>
            <m:r>
              <w:rPr>
                <w:rFonts w:ascii="Cambria Math" w:hAnsi="Cambria Math" w:cs="Calibri"/>
                <w:lang w:eastAsia="en-US"/>
              </w:rPr>
              <m:t>fl</m:t>
            </m:r>
          </m:sub>
        </m:sSub>
        <m:r>
          <w:rPr>
            <w:rFonts w:ascii="Cambria Math" w:hAnsi="Cambria Math" w:cs="Calibri"/>
            <w:lang w:val="en-US" w:eastAsia="en-US"/>
          </w:rPr>
          <m:t>=</m:t>
        </m:r>
        <m:sSub>
          <m:sSubPr>
            <m:ctrlPr>
              <w:rPr>
                <w:rFonts w:ascii="Cambria Math" w:hAnsi="Cambria Math" w:cs="Calibri"/>
                <w:i/>
                <w:lang w:eastAsia="en-US"/>
              </w:rPr>
            </m:ctrlPr>
          </m:sSubPr>
          <m:e>
            <m:r>
              <w:rPr>
                <w:rFonts w:ascii="Cambria Math" w:hAnsi="Cambria Math" w:cs="Calibri"/>
                <w:lang w:eastAsia="en-US"/>
              </w:rPr>
              <m:t>d</m:t>
            </m:r>
          </m:e>
          <m:sub>
            <m:r>
              <w:rPr>
                <w:rFonts w:ascii="Cambria Math" w:hAnsi="Cambria Math" w:cs="Calibri"/>
                <w:lang w:eastAsia="en-US"/>
              </w:rPr>
              <m:t>βίδας</m:t>
            </m:r>
          </m:sub>
        </m:sSub>
        <m:r>
          <w:rPr>
            <w:rFonts w:ascii="Cambria Math" w:hAnsi="Cambria Math" w:cs="Calibri"/>
            <w:lang w:val="en-US" w:eastAsia="en-US"/>
          </w:rPr>
          <m:t>×</m:t>
        </m:r>
        <m:rad>
          <m:radPr>
            <m:degHide m:val="1"/>
            <m:ctrlPr>
              <w:rPr>
                <w:rFonts w:ascii="Cambria Math" w:hAnsi="Cambria Math" w:cs="Calibri"/>
                <w:i/>
                <w:lang w:eastAsia="en-US"/>
              </w:rPr>
            </m:ctrlPr>
          </m:radPr>
          <m:deg/>
          <m:e>
            <m:f>
              <m:fPr>
                <m:ctrlPr>
                  <w:rPr>
                    <w:rFonts w:ascii="Cambria Math" w:hAnsi="Cambria Math" w:cs="Calibri"/>
                    <w:i/>
                    <w:lang w:eastAsia="en-US"/>
                  </w:rPr>
                </m:ctrlPr>
              </m:fPr>
              <m:num>
                <m:sSub>
                  <m:sSubPr>
                    <m:ctrlPr>
                      <w:rPr>
                        <w:rFonts w:ascii="Cambria Math" w:hAnsi="Cambria Math" w:cs="Calibri"/>
                        <w:i/>
                        <w:lang w:eastAsia="en-US"/>
                      </w:rPr>
                    </m:ctrlPr>
                  </m:sSubPr>
                  <m:e>
                    <m:r>
                      <w:rPr>
                        <w:rFonts w:ascii="Cambria Math" w:hAnsi="Cambria Math" w:cs="Calibri"/>
                        <w:lang w:eastAsia="en-US"/>
                      </w:rPr>
                      <m:t>k</m:t>
                    </m:r>
                  </m:e>
                  <m:sub>
                    <m:r>
                      <w:rPr>
                        <w:rFonts w:ascii="Cambria Math" w:hAnsi="Cambria Math" w:cs="Calibri"/>
                        <w:lang w:eastAsia="en-US"/>
                      </w:rPr>
                      <m:t>f</m:t>
                    </m:r>
                  </m:sub>
                </m:sSub>
              </m:num>
              <m:den>
                <m:sSub>
                  <m:sSubPr>
                    <m:ctrlPr>
                      <w:rPr>
                        <w:rFonts w:ascii="Cambria Math" w:hAnsi="Cambria Math" w:cs="Calibri"/>
                        <w:i/>
                        <w:lang w:eastAsia="en-US"/>
                      </w:rPr>
                    </m:ctrlPr>
                  </m:sSubPr>
                  <m:e>
                    <m:r>
                      <w:rPr>
                        <w:rFonts w:ascii="Cambria Math" w:hAnsi="Cambria Math" w:cs="Calibri"/>
                        <w:lang w:eastAsia="en-US"/>
                      </w:rPr>
                      <m:t>k</m:t>
                    </m:r>
                  </m:e>
                  <m:sub>
                    <m:r>
                      <w:rPr>
                        <w:rFonts w:ascii="Cambria Math" w:hAnsi="Cambria Math" w:cs="Calibri"/>
                        <w:lang w:eastAsia="en-US"/>
                      </w:rPr>
                      <m:t>βίδας</m:t>
                    </m:r>
                  </m:sub>
                </m:sSub>
              </m:den>
            </m:f>
          </m:e>
        </m:rad>
      </m:oMath>
      <w:r w:rsidR="00FB5403" w:rsidRPr="00FB5403">
        <w:rPr>
          <w:rFonts w:ascii="Calibri" w:hAnsi="Calibri" w:cs="Calibri"/>
          <w:i/>
          <w:lang w:val="en-US" w:eastAsia="en-US"/>
        </w:rPr>
        <w:t xml:space="preserve"> (mm) (ABS 2022, Part 3/Ch.2, Sect.14.9.3.2- RINA 2022 Part B/Ch.10/Sect.1.5.1.3)</w:t>
      </w:r>
    </w:p>
    <w:p w:rsidR="00FB5403" w:rsidRPr="00FB5403" w:rsidRDefault="00FB5403" w:rsidP="00FB5403">
      <w:pPr>
        <w:spacing w:after="160" w:line="259" w:lineRule="auto"/>
        <w:jc w:val="both"/>
        <w:rPr>
          <w:rFonts w:ascii="Calibri" w:hAnsi="Calibri" w:cs="Calibri"/>
          <w:lang w:eastAsia="en-US"/>
        </w:rPr>
      </w:pPr>
      <w:r w:rsidRPr="00FB5403">
        <w:rPr>
          <w:rFonts w:ascii="Calibri" w:hAnsi="Calibri" w:cs="Calibri"/>
          <w:lang w:eastAsia="en-US"/>
        </w:rPr>
        <w:t xml:space="preserve">ή  </w:t>
      </w:r>
    </w:p>
    <w:p w:rsidR="00FB5403" w:rsidRPr="00FB5403" w:rsidRDefault="005A180E" w:rsidP="00FB5403">
      <w:pPr>
        <w:spacing w:after="160" w:line="259" w:lineRule="auto"/>
        <w:jc w:val="both"/>
        <w:rPr>
          <w:rFonts w:ascii="Calibri" w:hAnsi="Calibri" w:cs="Calibri"/>
          <w:lang w:eastAsia="en-US"/>
        </w:rPr>
      </w:pPr>
      <m:oMathPara>
        <m:oMathParaPr>
          <m:jc m:val="left"/>
        </m:oMathParaPr>
        <m:oMath>
          <m:sSub>
            <m:sSubPr>
              <m:ctrlPr>
                <w:rPr>
                  <w:rFonts w:ascii="Cambria Math" w:hAnsi="Cambria Math" w:cs="Calibri"/>
                  <w:i/>
                  <w:lang w:eastAsia="en-US"/>
                </w:rPr>
              </m:ctrlPr>
            </m:sSubPr>
            <m:e>
              <m:r>
                <w:rPr>
                  <w:rFonts w:ascii="Cambria Math" w:hAnsi="Cambria Math" w:cs="Calibri"/>
                  <w:lang w:eastAsia="en-US"/>
                </w:rPr>
                <m:t>t</m:t>
              </m:r>
            </m:e>
            <m:sub>
              <m:r>
                <w:rPr>
                  <w:rFonts w:ascii="Cambria Math" w:hAnsi="Cambria Math" w:cs="Calibri"/>
                  <w:lang w:eastAsia="en-US"/>
                </w:rPr>
                <m:t>fl</m:t>
              </m:r>
            </m:sub>
          </m:sSub>
          <m:r>
            <w:rPr>
              <w:rFonts w:ascii="Cambria Math" w:hAnsi="Cambria Math" w:cs="Calibri"/>
              <w:sz w:val="22"/>
              <w:szCs w:val="22"/>
              <w:lang w:eastAsia="en-US"/>
            </w:rPr>
            <m:t>=0,9×</m:t>
          </m:r>
          <m:sSub>
            <m:sSubPr>
              <m:ctrlPr>
                <w:rPr>
                  <w:rFonts w:ascii="Cambria Math" w:hAnsi="Cambria Math" w:cs="Calibri"/>
                  <w:i/>
                  <w:sz w:val="22"/>
                  <w:szCs w:val="22"/>
                  <w:lang w:val="en-US" w:eastAsia="en-US"/>
                </w:rPr>
              </m:ctrlPr>
            </m:sSubPr>
            <m:e>
              <m:r>
                <w:rPr>
                  <w:rFonts w:ascii="Cambria Math" w:hAnsi="Cambria Math" w:cs="Calibri"/>
                  <w:sz w:val="22"/>
                  <w:szCs w:val="22"/>
                  <w:lang w:val="en-US" w:eastAsia="en-US"/>
                </w:rPr>
                <m:t>d</m:t>
              </m:r>
            </m:e>
            <m:sub>
              <m:r>
                <w:rPr>
                  <w:rFonts w:ascii="Cambria Math" w:hAnsi="Cambria Math" w:cs="Calibri"/>
                  <w:sz w:val="22"/>
                  <w:szCs w:val="22"/>
                  <w:lang w:eastAsia="en-US"/>
                </w:rPr>
                <m:t>βίδας</m:t>
              </m:r>
            </m:sub>
          </m:sSub>
        </m:oMath>
      </m:oMathPara>
    </w:p>
    <w:p w:rsidR="00FB5403" w:rsidRPr="00FB5403" w:rsidRDefault="00FB5403" w:rsidP="00FB5403">
      <w:pPr>
        <w:spacing w:after="160" w:line="259" w:lineRule="auto"/>
        <w:jc w:val="both"/>
        <w:rPr>
          <w:rFonts w:ascii="Calibri" w:hAnsi="Calibri" w:cs="Calibri"/>
          <w:lang w:eastAsia="en-US"/>
        </w:rPr>
      </w:pPr>
      <w:r w:rsidRPr="00FB5403">
        <w:rPr>
          <w:rFonts w:ascii="Calibri" w:hAnsi="Calibri" w:cs="Calibri"/>
          <w:lang w:eastAsia="en-US"/>
        </w:rPr>
        <w:t xml:space="preserve">Εάν  το υλικό για τις βίδες και τα περιαυχένια  είναι ο μαλακός χάλυβας με  </w:t>
      </w:r>
      <m:oMath>
        <m:sSub>
          <m:sSubPr>
            <m:ctrlPr>
              <w:rPr>
                <w:rFonts w:ascii="Cambria Math" w:hAnsi="Cambria Math" w:cs="Calibri"/>
                <w:i/>
                <w:sz w:val="28"/>
                <w:szCs w:val="28"/>
                <w:lang w:eastAsia="en-US"/>
              </w:rPr>
            </m:ctrlPr>
          </m:sSubPr>
          <m:e>
            <m:r>
              <w:rPr>
                <w:rFonts w:ascii="Cambria Math" w:hAnsi="Calibri" w:cs="Calibri"/>
                <w:sz w:val="28"/>
                <w:szCs w:val="28"/>
                <w:lang w:eastAsia="en-US"/>
              </w:rPr>
              <m:t>R</m:t>
            </m:r>
          </m:e>
          <m:sub>
            <m:r>
              <w:rPr>
                <w:rFonts w:ascii="Cambria Math" w:hAnsi="Calibri" w:cs="Calibri"/>
                <w:sz w:val="28"/>
                <w:szCs w:val="28"/>
                <w:lang w:eastAsia="en-US"/>
              </w:rPr>
              <m:t>eH</m:t>
            </m:r>
          </m:sub>
        </m:sSub>
        <m:r>
          <w:rPr>
            <w:rFonts w:ascii="Cambria Math" w:hAnsi="Calibri" w:cs="Calibri"/>
            <w:sz w:val="28"/>
            <w:szCs w:val="28"/>
            <w:lang w:eastAsia="en-US"/>
          </w:rPr>
          <m:t xml:space="preserve"> = 235 </m:t>
        </m:r>
        <m:d>
          <m:dPr>
            <m:ctrlPr>
              <w:rPr>
                <w:rFonts w:ascii="Cambria Math" w:hAnsi="Cambria Math" w:cs="Calibri"/>
                <w:i/>
                <w:sz w:val="28"/>
                <w:szCs w:val="28"/>
                <w:lang w:eastAsia="en-US"/>
              </w:rPr>
            </m:ctrlPr>
          </m:dPr>
          <m:e>
            <m:f>
              <m:fPr>
                <m:ctrlPr>
                  <w:rPr>
                    <w:rFonts w:ascii="Cambria Math" w:hAnsi="Cambria Math" w:cs="Calibri"/>
                    <w:i/>
                    <w:sz w:val="28"/>
                    <w:szCs w:val="28"/>
                    <w:lang w:eastAsia="en-US"/>
                  </w:rPr>
                </m:ctrlPr>
              </m:fPr>
              <m:num>
                <m:r>
                  <w:rPr>
                    <w:rFonts w:ascii="Cambria Math" w:hAnsi="Calibri" w:cs="Calibri"/>
                    <w:sz w:val="28"/>
                    <w:szCs w:val="28"/>
                    <w:lang w:eastAsia="en-US"/>
                  </w:rPr>
                  <m:t>N</m:t>
                </m:r>
              </m:num>
              <m:den>
                <m:r>
                  <w:rPr>
                    <w:rFonts w:ascii="Cambria Math" w:hAnsi="Calibri" w:cs="Calibri"/>
                    <w:sz w:val="28"/>
                    <w:szCs w:val="28"/>
                    <w:lang w:eastAsia="en-US"/>
                  </w:rPr>
                  <m:t>m</m:t>
                </m:r>
                <m:sSup>
                  <m:sSupPr>
                    <m:ctrlPr>
                      <w:rPr>
                        <w:rFonts w:ascii="Cambria Math" w:hAnsi="Cambria Math" w:cs="Calibri"/>
                        <w:i/>
                        <w:sz w:val="28"/>
                        <w:szCs w:val="28"/>
                        <w:lang w:eastAsia="en-US"/>
                      </w:rPr>
                    </m:ctrlPr>
                  </m:sSupPr>
                  <m:e>
                    <m:r>
                      <w:rPr>
                        <w:rFonts w:ascii="Cambria Math" w:hAnsi="Calibri" w:cs="Calibri"/>
                        <w:sz w:val="28"/>
                        <w:szCs w:val="28"/>
                        <w:lang w:eastAsia="en-US"/>
                      </w:rPr>
                      <m:t>m</m:t>
                    </m:r>
                  </m:e>
                  <m:sup>
                    <m:r>
                      <w:rPr>
                        <w:rFonts w:ascii="Cambria Math" w:hAnsi="Calibri" w:cs="Calibri"/>
                        <w:sz w:val="28"/>
                        <w:szCs w:val="28"/>
                        <w:lang w:eastAsia="en-US"/>
                      </w:rPr>
                      <m:t>2</m:t>
                    </m:r>
                  </m:sup>
                </m:sSup>
              </m:den>
            </m:f>
          </m:e>
        </m:d>
        <m:r>
          <w:rPr>
            <w:rFonts w:ascii="Cambria Math" w:hAnsi="Cambria Math" w:cs="Calibri"/>
            <w:sz w:val="28"/>
            <w:szCs w:val="28"/>
            <w:lang w:eastAsia="en-US"/>
          </w:rPr>
          <m:t xml:space="preserve"> </m:t>
        </m:r>
      </m:oMath>
      <w:r w:rsidRPr="00FB5403">
        <w:rPr>
          <w:rFonts w:ascii="Calibri" w:hAnsi="Calibri" w:cs="Calibri"/>
          <w:lang w:eastAsia="en-US"/>
        </w:rPr>
        <w:t xml:space="preserve">, οι συντελεστές  </w:t>
      </w:r>
      <m:oMath>
        <m:sSub>
          <m:sSubPr>
            <m:ctrlPr>
              <w:rPr>
                <w:rFonts w:ascii="Cambria Math" w:hAnsi="Cambria Math" w:cs="Calibri"/>
                <w:i/>
                <w:lang w:eastAsia="en-US"/>
              </w:rPr>
            </m:ctrlPr>
          </m:sSubPr>
          <m:e>
            <m:r>
              <w:rPr>
                <w:rFonts w:ascii="Cambria Math" w:hAnsi="Cambria Math" w:cs="Calibri"/>
                <w:lang w:eastAsia="en-US"/>
              </w:rPr>
              <m:t>k</m:t>
            </m:r>
          </m:e>
          <m:sub>
            <m:r>
              <w:rPr>
                <w:rFonts w:ascii="Cambria Math" w:hAnsi="Cambria Math" w:cs="Calibri"/>
                <w:lang w:eastAsia="en-US"/>
              </w:rPr>
              <m:t>f</m:t>
            </m:r>
          </m:sub>
        </m:sSub>
      </m:oMath>
      <w:r w:rsidRPr="00FB5403">
        <w:rPr>
          <w:rFonts w:ascii="Calibri" w:hAnsi="Calibri" w:cs="Calibri"/>
          <w:lang w:eastAsia="en-US"/>
        </w:rPr>
        <w:t xml:space="preserve"> και  </w:t>
      </w:r>
      <m:oMath>
        <m:sSub>
          <m:sSubPr>
            <m:ctrlPr>
              <w:rPr>
                <w:rFonts w:ascii="Cambria Math" w:hAnsi="Cambria Math" w:cs="Calibri"/>
                <w:i/>
                <w:lang w:eastAsia="en-US"/>
              </w:rPr>
            </m:ctrlPr>
          </m:sSubPr>
          <m:e>
            <m:r>
              <w:rPr>
                <w:rFonts w:ascii="Cambria Math" w:hAnsi="Cambria Math" w:cs="Calibri"/>
                <w:lang w:eastAsia="en-US"/>
              </w:rPr>
              <m:t>k</m:t>
            </m:r>
          </m:e>
          <m:sub>
            <m:r>
              <w:rPr>
                <w:rFonts w:ascii="Cambria Math" w:hAnsi="Cambria Math" w:cs="Calibri"/>
                <w:lang w:eastAsia="en-US"/>
              </w:rPr>
              <m:t>βίδας</m:t>
            </m:r>
          </m:sub>
        </m:sSub>
      </m:oMath>
      <w:r w:rsidRPr="00FB5403">
        <w:rPr>
          <w:rFonts w:ascii="Calibri" w:hAnsi="Calibri" w:cs="Calibri"/>
          <w:lang w:eastAsia="en-US"/>
        </w:rPr>
        <w:t xml:space="preserve">   είναι ίσοι με 1, οπότε το πάχος του κάθε περιαυχενίου είναι το μεγαλύτερο των : </w:t>
      </w:r>
    </w:p>
    <w:p w:rsidR="00FB5403" w:rsidRPr="00FB5403" w:rsidRDefault="005A180E" w:rsidP="00FB5403">
      <w:pPr>
        <w:spacing w:after="160" w:line="259" w:lineRule="auto"/>
        <w:jc w:val="both"/>
        <w:rPr>
          <w:rFonts w:ascii="Calibri" w:hAnsi="Calibri" w:cs="Calibri"/>
          <w:lang w:eastAsia="en-US"/>
        </w:rPr>
      </w:pPr>
      <m:oMath>
        <m:sSub>
          <m:sSubPr>
            <m:ctrlPr>
              <w:rPr>
                <w:rFonts w:ascii="Cambria Math" w:hAnsi="Cambria Math" w:cs="Calibri"/>
                <w:i/>
                <w:sz w:val="22"/>
                <w:szCs w:val="22"/>
                <w:lang w:eastAsia="en-US"/>
              </w:rPr>
            </m:ctrlPr>
          </m:sSubPr>
          <m:e>
            <m:r>
              <w:rPr>
                <w:rFonts w:ascii="Cambria Math" w:hAnsi="Cambria Math" w:cs="Calibri"/>
                <w:sz w:val="22"/>
                <w:szCs w:val="22"/>
                <w:lang w:eastAsia="en-US"/>
              </w:rPr>
              <m:t>t</m:t>
            </m:r>
          </m:e>
          <m:sub>
            <m:r>
              <w:rPr>
                <w:rFonts w:ascii="Cambria Math" w:hAnsi="Cambria Math" w:cs="Calibri"/>
                <w:sz w:val="22"/>
                <w:szCs w:val="22"/>
                <w:lang w:eastAsia="en-US"/>
              </w:rPr>
              <m:t>fl</m:t>
            </m:r>
          </m:sub>
        </m:sSub>
        <m:r>
          <w:rPr>
            <w:rFonts w:ascii="Cambria Math" w:hAnsi="Cambria Math" w:cs="Calibri"/>
            <w:sz w:val="22"/>
            <w:szCs w:val="22"/>
            <w:lang w:eastAsia="en-US"/>
          </w:rPr>
          <m:t>=35 (</m:t>
        </m:r>
        <m:r>
          <w:rPr>
            <w:rFonts w:ascii="Cambria Math" w:hAnsi="Cambria Math" w:cs="Calibri"/>
            <w:sz w:val="22"/>
            <w:szCs w:val="22"/>
            <w:lang w:val="en-US" w:eastAsia="en-US"/>
          </w:rPr>
          <m:t>mm</m:t>
        </m:r>
        <m:r>
          <w:rPr>
            <w:rFonts w:ascii="Cambria Math" w:hAnsi="Cambria Math" w:cs="Calibri"/>
            <w:sz w:val="22"/>
            <w:szCs w:val="22"/>
            <w:lang w:eastAsia="en-US"/>
          </w:rPr>
          <m:t>)</m:t>
        </m:r>
      </m:oMath>
      <w:r w:rsidR="00FB5403" w:rsidRPr="00FB5403">
        <w:rPr>
          <w:rFonts w:ascii="Calibri" w:hAnsi="Calibri" w:cs="Calibri"/>
          <w:sz w:val="22"/>
          <w:szCs w:val="22"/>
          <w:lang w:eastAsia="en-US"/>
        </w:rPr>
        <w:t xml:space="preserve"> ή </w:t>
      </w:r>
      <m:oMath>
        <m:sSub>
          <m:sSubPr>
            <m:ctrlPr>
              <w:rPr>
                <w:rFonts w:ascii="Cambria Math" w:hAnsi="Cambria Math" w:cs="Calibri"/>
                <w:i/>
                <w:sz w:val="22"/>
                <w:szCs w:val="22"/>
                <w:lang w:eastAsia="en-US"/>
              </w:rPr>
            </m:ctrlPr>
          </m:sSubPr>
          <m:e>
            <m:r>
              <w:rPr>
                <w:rFonts w:ascii="Cambria Math" w:hAnsi="Cambria Math" w:cs="Calibri"/>
                <w:sz w:val="22"/>
                <w:szCs w:val="22"/>
                <w:lang w:eastAsia="en-US"/>
              </w:rPr>
              <m:t>t</m:t>
            </m:r>
          </m:e>
          <m:sub>
            <m:r>
              <w:rPr>
                <w:rFonts w:ascii="Cambria Math" w:hAnsi="Cambria Math" w:cs="Calibri"/>
                <w:sz w:val="22"/>
                <w:szCs w:val="22"/>
                <w:lang w:eastAsia="en-US"/>
              </w:rPr>
              <m:t>fl</m:t>
            </m:r>
          </m:sub>
        </m:sSub>
        <m:r>
          <w:rPr>
            <w:rFonts w:ascii="Cambria Math" w:hAnsi="Cambria Math" w:cs="Calibri"/>
            <w:sz w:val="22"/>
            <w:szCs w:val="22"/>
            <w:lang w:eastAsia="en-US"/>
          </w:rPr>
          <m:t>=0,9×</m:t>
        </m:r>
        <m:sSub>
          <m:sSubPr>
            <m:ctrlPr>
              <w:rPr>
                <w:rFonts w:ascii="Cambria Math" w:hAnsi="Cambria Math" w:cs="Calibri"/>
                <w:i/>
                <w:sz w:val="22"/>
                <w:szCs w:val="22"/>
                <w:lang w:val="en-US" w:eastAsia="en-US"/>
              </w:rPr>
            </m:ctrlPr>
          </m:sSubPr>
          <m:e>
            <m:r>
              <w:rPr>
                <w:rFonts w:ascii="Cambria Math" w:hAnsi="Cambria Math" w:cs="Calibri"/>
                <w:sz w:val="22"/>
                <w:szCs w:val="22"/>
                <w:lang w:val="en-US" w:eastAsia="en-US"/>
              </w:rPr>
              <m:t>d</m:t>
            </m:r>
          </m:e>
          <m:sub>
            <m:r>
              <w:rPr>
                <w:rFonts w:ascii="Cambria Math" w:hAnsi="Cambria Math" w:cs="Calibri"/>
                <w:sz w:val="22"/>
                <w:szCs w:val="22"/>
                <w:lang w:eastAsia="en-US"/>
              </w:rPr>
              <m:t>βίδας</m:t>
            </m:r>
          </m:sub>
        </m:sSub>
        <m:r>
          <w:rPr>
            <w:rFonts w:ascii="Cambria Math" w:hAnsi="Cambria Math" w:cs="Calibri"/>
            <w:sz w:val="22"/>
            <w:szCs w:val="22"/>
            <w:lang w:eastAsia="en-US"/>
          </w:rPr>
          <m:t xml:space="preserve">=0,9×35 </m:t>
        </m:r>
        <m:d>
          <m:dPr>
            <m:ctrlPr>
              <w:rPr>
                <w:rFonts w:ascii="Cambria Math" w:hAnsi="Cambria Math" w:cs="Calibri"/>
                <w:i/>
                <w:sz w:val="22"/>
                <w:szCs w:val="22"/>
                <w:lang w:val="en-US" w:eastAsia="en-US"/>
              </w:rPr>
            </m:ctrlPr>
          </m:dPr>
          <m:e>
            <m:r>
              <w:rPr>
                <w:rFonts w:ascii="Cambria Math" w:hAnsi="Cambria Math" w:cs="Calibri"/>
                <w:sz w:val="22"/>
                <w:szCs w:val="22"/>
                <w:lang w:val="en-US" w:eastAsia="en-US"/>
              </w:rPr>
              <m:t>mm</m:t>
            </m:r>
          </m:e>
        </m:d>
        <m:r>
          <w:rPr>
            <w:rFonts w:ascii="Cambria Math" w:hAnsi="Cambria Math" w:cs="Calibri"/>
            <w:sz w:val="22"/>
            <w:szCs w:val="22"/>
            <w:lang w:eastAsia="en-US"/>
          </w:rPr>
          <m:t>=31,5 (</m:t>
        </m:r>
        <m:r>
          <w:rPr>
            <w:rFonts w:ascii="Cambria Math" w:hAnsi="Cambria Math" w:cs="Calibri"/>
            <w:sz w:val="22"/>
            <w:szCs w:val="22"/>
            <w:lang w:val="en-US" w:eastAsia="en-US"/>
          </w:rPr>
          <m:t>mm</m:t>
        </m:r>
        <m:r>
          <w:rPr>
            <w:rFonts w:ascii="Cambria Math" w:hAnsi="Cambria Math" w:cs="Calibri"/>
            <w:sz w:val="22"/>
            <w:szCs w:val="22"/>
            <w:lang w:eastAsia="en-US"/>
          </w:rPr>
          <m:t>)</m:t>
        </m:r>
      </m:oMath>
      <w:r w:rsidR="00FB5403" w:rsidRPr="00FB5403">
        <w:rPr>
          <w:rFonts w:ascii="Calibri" w:hAnsi="Calibri" w:cs="Calibri"/>
          <w:sz w:val="22"/>
          <w:szCs w:val="22"/>
          <w:lang w:eastAsia="en-US"/>
        </w:rPr>
        <w:t xml:space="preserve"> </w:t>
      </w:r>
    </w:p>
    <w:p w:rsidR="00FB5403" w:rsidRPr="00FB5403" w:rsidRDefault="00FB5403" w:rsidP="00FB5403">
      <w:pPr>
        <w:spacing w:after="160" w:line="259" w:lineRule="auto"/>
        <w:jc w:val="both"/>
        <w:rPr>
          <w:rFonts w:ascii="Calibri" w:hAnsi="Calibri" w:cs="Calibri"/>
          <w:lang w:eastAsia="en-US"/>
        </w:rPr>
      </w:pPr>
      <w:r w:rsidRPr="00FB5403">
        <w:rPr>
          <w:rFonts w:ascii="Calibri" w:hAnsi="Calibri" w:cs="Calibri"/>
          <w:lang w:eastAsia="en-US"/>
        </w:rPr>
        <w:t xml:space="preserve">Οπότε : </w:t>
      </w:r>
      <m:oMath>
        <m:sSub>
          <m:sSubPr>
            <m:ctrlPr>
              <w:rPr>
                <w:rFonts w:ascii="Cambria Math" w:hAnsi="Cambria Math" w:cs="Calibri"/>
                <w:i/>
                <w:sz w:val="22"/>
                <w:szCs w:val="22"/>
                <w:lang w:eastAsia="en-US"/>
              </w:rPr>
            </m:ctrlPr>
          </m:sSubPr>
          <m:e>
            <m:r>
              <w:rPr>
                <w:rFonts w:ascii="Cambria Math" w:hAnsi="Cambria Math" w:cs="Calibri"/>
                <w:sz w:val="22"/>
                <w:szCs w:val="22"/>
                <w:lang w:eastAsia="en-US"/>
              </w:rPr>
              <m:t>t</m:t>
            </m:r>
          </m:e>
          <m:sub>
            <m:r>
              <w:rPr>
                <w:rFonts w:ascii="Cambria Math" w:hAnsi="Cambria Math" w:cs="Calibri"/>
                <w:sz w:val="22"/>
                <w:szCs w:val="22"/>
                <w:lang w:eastAsia="en-US"/>
              </w:rPr>
              <m:t>fl</m:t>
            </m:r>
          </m:sub>
        </m:sSub>
        <m:r>
          <w:rPr>
            <w:rFonts w:ascii="Cambria Math" w:hAnsi="Cambria Math" w:cs="Calibri"/>
            <w:sz w:val="22"/>
            <w:szCs w:val="22"/>
            <w:lang w:eastAsia="en-US"/>
          </w:rPr>
          <m:t>=35 (</m:t>
        </m:r>
        <m:r>
          <w:rPr>
            <w:rFonts w:ascii="Cambria Math" w:hAnsi="Cambria Math" w:cs="Calibri"/>
            <w:sz w:val="22"/>
            <w:szCs w:val="22"/>
            <w:lang w:val="en-US" w:eastAsia="en-US"/>
          </w:rPr>
          <m:t>mm</m:t>
        </m:r>
        <m:r>
          <w:rPr>
            <w:rFonts w:ascii="Cambria Math" w:hAnsi="Cambria Math" w:cs="Calibri"/>
            <w:sz w:val="22"/>
            <w:szCs w:val="22"/>
            <w:lang w:eastAsia="en-US"/>
          </w:rPr>
          <m:t>)</m:t>
        </m:r>
      </m:oMath>
    </w:p>
    <w:p w:rsidR="00FB5403" w:rsidRPr="00FB5403" w:rsidRDefault="00FB5403" w:rsidP="00FB5403">
      <w:pPr>
        <w:spacing w:after="160" w:line="259" w:lineRule="auto"/>
        <w:jc w:val="both"/>
        <w:rPr>
          <w:rFonts w:ascii="Calibri" w:hAnsi="Calibri" w:cs="Calibri"/>
          <w:lang w:eastAsia="en-US"/>
        </w:rPr>
      </w:pPr>
      <w:r w:rsidRPr="00FB5403">
        <w:rPr>
          <w:rFonts w:ascii="Calibri" w:hAnsi="Calibri" w:cs="Calibri"/>
          <w:lang w:eastAsia="en-US"/>
        </w:rPr>
        <w:t>Η απόσταση (ελευθερία , τζόγος) από την άνω χορδή του πηδαλίου μέχρι τη γάστρα είναι :</w:t>
      </w:r>
    </w:p>
    <w:p w:rsidR="00FB5403" w:rsidRPr="00FB5403" w:rsidRDefault="005A180E" w:rsidP="00FB5403">
      <w:pPr>
        <w:spacing w:after="160" w:line="259" w:lineRule="auto"/>
        <w:jc w:val="both"/>
        <w:rPr>
          <w:rFonts w:ascii="Calibri" w:hAnsi="Calibri" w:cs="Calibri"/>
          <w:lang w:eastAsia="en-US"/>
        </w:rPr>
      </w:pPr>
      <w:r>
        <w:rPr>
          <w:rFonts w:ascii="Calibri" w:hAnsi="Calibri" w:cs="Calibri"/>
          <w:position w:val="-18"/>
          <w:lang w:eastAsia="en-US"/>
        </w:rPr>
        <w:pict>
          <v:shape id="_x0000_i1356" type="#_x0000_t75" style="width:40.2pt;height:21pt">
            <v:imagedata r:id="rId696" o:title=""/>
          </v:shape>
        </w:pict>
      </w:r>
      <w:r w:rsidR="00FB5403" w:rsidRPr="00FB5403">
        <w:rPr>
          <w:rFonts w:ascii="Calibri" w:hAnsi="Calibri" w:cs="Calibri"/>
          <w:lang w:eastAsia="en-US"/>
        </w:rPr>
        <w:t xml:space="preserve"> (2,000 – 1,700 – 0,100) (</w:t>
      </w:r>
      <w:r w:rsidR="00FB5403" w:rsidRPr="00FB5403">
        <w:rPr>
          <w:rFonts w:ascii="Calibri" w:hAnsi="Calibri" w:cs="Calibri"/>
          <w:lang w:val="en-US" w:eastAsia="en-US"/>
        </w:rPr>
        <w:t>m</w:t>
      </w:r>
      <w:r w:rsidR="00FB5403" w:rsidRPr="00FB5403">
        <w:rPr>
          <w:rFonts w:ascii="Calibri" w:hAnsi="Calibri" w:cs="Calibri"/>
          <w:lang w:eastAsia="en-US"/>
        </w:rPr>
        <w:t>) = 0,200 (</w:t>
      </w:r>
      <w:r w:rsidR="00FB5403" w:rsidRPr="00FB5403">
        <w:rPr>
          <w:rFonts w:ascii="Calibri" w:hAnsi="Calibri" w:cs="Calibri"/>
          <w:lang w:val="en-US" w:eastAsia="en-US"/>
        </w:rPr>
        <w:t>m</w:t>
      </w:r>
      <w:r w:rsidR="00FB5403" w:rsidRPr="00FB5403">
        <w:rPr>
          <w:rFonts w:ascii="Calibri" w:hAnsi="Calibri" w:cs="Calibri"/>
          <w:lang w:eastAsia="en-US"/>
        </w:rPr>
        <w:t>)  = 200 (</w:t>
      </w:r>
      <w:r w:rsidR="00FB5403" w:rsidRPr="00FB5403">
        <w:rPr>
          <w:rFonts w:ascii="Calibri" w:hAnsi="Calibri" w:cs="Calibri"/>
          <w:lang w:val="en-US" w:eastAsia="en-US"/>
        </w:rPr>
        <w:t>mm</w:t>
      </w:r>
      <w:r w:rsidR="00FB5403" w:rsidRPr="00FB5403">
        <w:rPr>
          <w:rFonts w:ascii="Calibri" w:hAnsi="Calibri" w:cs="Calibri"/>
          <w:lang w:eastAsia="en-US"/>
        </w:rPr>
        <w:t>)</w:t>
      </w:r>
    </w:p>
    <w:p w:rsidR="00FB5403" w:rsidRPr="00FB5403" w:rsidRDefault="00FB5403" w:rsidP="00FB5403">
      <w:pPr>
        <w:spacing w:after="160" w:line="259" w:lineRule="auto"/>
        <w:jc w:val="both"/>
        <w:rPr>
          <w:rFonts w:ascii="Calibri" w:hAnsi="Calibri" w:cs="Calibri"/>
          <w:lang w:eastAsia="en-US"/>
        </w:rPr>
      </w:pPr>
      <w:r w:rsidRPr="00FB5403">
        <w:rPr>
          <w:rFonts w:ascii="Calibri" w:hAnsi="Calibri" w:cs="Calibri"/>
          <w:lang w:eastAsia="en-US"/>
        </w:rPr>
        <w:t>Το υπολογισθέν πάχος του ενός περιαυχενίου είναι 35 (</w:t>
      </w:r>
      <w:r w:rsidRPr="00FB5403">
        <w:rPr>
          <w:rFonts w:ascii="Calibri" w:hAnsi="Calibri" w:cs="Calibri"/>
          <w:lang w:val="en-US" w:eastAsia="en-US"/>
        </w:rPr>
        <w:t>mm</w:t>
      </w:r>
      <w:r w:rsidRPr="00FB5403">
        <w:rPr>
          <w:rFonts w:ascii="Calibri" w:hAnsi="Calibri" w:cs="Calibri"/>
          <w:lang w:eastAsia="en-US"/>
        </w:rPr>
        <w:t>) , επομένως η απόσταση που έχει υπολογισθεί ως άνω ελευθερία επαρκεί για την τοποθέτηση των δύο περιαυχενίων  τα οποία θα συνδέσουν το πτερύγιο του πηδαλίου με τον μηχανισμό του πηδαλίου.</w:t>
      </w:r>
    </w:p>
    <w:p w:rsidR="00FB5403" w:rsidRDefault="00FB5403" w:rsidP="00FB5403">
      <w:pPr>
        <w:spacing w:after="160" w:line="259" w:lineRule="auto"/>
        <w:rPr>
          <w:rFonts w:ascii="Calibri" w:hAnsi="Calibri" w:cs="Calibri"/>
          <w:lang w:eastAsia="en-US"/>
        </w:rPr>
      </w:pPr>
      <w:r w:rsidRPr="00FB5403">
        <w:rPr>
          <w:rFonts w:ascii="Arial Black" w:hAnsi="Arial Black" w:cs="Arial Black"/>
          <w:u w:val="single"/>
          <w:lang w:eastAsia="en-US"/>
        </w:rPr>
        <w:t xml:space="preserve">ΣΗΜ.  </w:t>
      </w:r>
      <w:r w:rsidRPr="00FB5403">
        <w:rPr>
          <w:rFonts w:ascii="Calibri" w:hAnsi="Calibri" w:cs="Calibri"/>
          <w:lang w:eastAsia="en-US"/>
        </w:rPr>
        <w:t xml:space="preserve">εάν  το υπολογισθέν πάχος των περιαυχενίων  συνεπάγεται μεγαλύτερη ελευθερία μεταξύ της άνω χορδής του πηδαλίου και της γάστρας , τότε καθορίζεται νέο ύψος πτερυγίου του πηδαλίου και επαναλαμβάνονται οι υπολογισμοί   με τη νέα επιφάνεια πηδαλίου αφού καθορισθούν οι αντίστοιχες  διατάσεις της μορφής του πτερυγίου από την πρύμνη του πλοίου. </w:t>
      </w:r>
    </w:p>
    <w:p w:rsidR="00FB5403" w:rsidRDefault="00FB5403" w:rsidP="00FB5403">
      <w:pPr>
        <w:spacing w:after="160" w:line="259" w:lineRule="auto"/>
        <w:rPr>
          <w:rFonts w:ascii="Calibri" w:hAnsi="Calibri" w:cs="Calibri"/>
          <w:lang w:eastAsia="en-US"/>
        </w:rPr>
      </w:pPr>
    </w:p>
    <w:p w:rsidR="003A5145" w:rsidRDefault="003A5145" w:rsidP="00FB5403">
      <w:pPr>
        <w:spacing w:after="160" w:line="259" w:lineRule="auto"/>
        <w:rPr>
          <w:rFonts w:ascii="Calibri" w:hAnsi="Calibri" w:cs="Calibri"/>
          <w:lang w:eastAsia="en-US"/>
        </w:rPr>
      </w:pPr>
    </w:p>
    <w:p w:rsidR="0064403A" w:rsidRDefault="0064403A" w:rsidP="00FB5403">
      <w:pPr>
        <w:spacing w:after="160" w:line="259" w:lineRule="auto"/>
        <w:rPr>
          <w:rFonts w:ascii="Calibri" w:hAnsi="Calibri" w:cs="Calibri"/>
          <w:lang w:eastAsia="en-US"/>
        </w:rPr>
      </w:pPr>
    </w:p>
    <w:p w:rsidR="003A5145" w:rsidRDefault="003A5145" w:rsidP="00FB5403">
      <w:pPr>
        <w:spacing w:after="160" w:line="259" w:lineRule="auto"/>
        <w:rPr>
          <w:rFonts w:ascii="Calibri" w:hAnsi="Calibri" w:cs="Calibri"/>
          <w:lang w:eastAsia="en-US"/>
        </w:rPr>
      </w:pPr>
    </w:p>
    <w:p w:rsidR="003A5145" w:rsidRPr="00FB5403" w:rsidRDefault="003A5145" w:rsidP="00FB5403">
      <w:pPr>
        <w:spacing w:after="160" w:line="259" w:lineRule="auto"/>
        <w:rPr>
          <w:rFonts w:ascii="Calibri" w:hAnsi="Calibri" w:cs="Calibri"/>
          <w:lang w:eastAsia="en-US"/>
        </w:rPr>
      </w:pPr>
    </w:p>
    <w:p w:rsidR="00FB5403" w:rsidRPr="00FB5403" w:rsidRDefault="00FB5403" w:rsidP="00FB5403">
      <w:pPr>
        <w:spacing w:after="160" w:line="259" w:lineRule="auto"/>
        <w:rPr>
          <w:rFonts w:ascii="Arial Black" w:hAnsi="Arial Black" w:cs="Arial Black"/>
          <w:u w:val="single"/>
          <w:lang w:eastAsia="en-US"/>
        </w:rPr>
      </w:pPr>
      <w:r w:rsidRPr="00FB5403">
        <w:rPr>
          <w:rFonts w:ascii="Arial Black" w:hAnsi="Arial Black" w:cs="Arial Black"/>
          <w:u w:val="single"/>
          <w:lang w:eastAsia="en-US"/>
        </w:rPr>
        <w:lastRenderedPageBreak/>
        <w:t>ΒΗΜΑ 6  : Τελικές διαστάσεις πηδαλίου / σχεδίαση τομών</w:t>
      </w:r>
    </w:p>
    <w:p w:rsidR="00FB5403" w:rsidRPr="00FB5403" w:rsidRDefault="00FB5403" w:rsidP="00FB5403">
      <w:pPr>
        <w:spacing w:after="160" w:line="259" w:lineRule="auto"/>
        <w:rPr>
          <w:rFonts w:ascii="Calibri" w:hAnsi="Calibri" w:cs="Calibri"/>
          <w:lang w:eastAsia="en-US"/>
        </w:rPr>
      </w:pPr>
      <w:r w:rsidRPr="00FB5403">
        <w:rPr>
          <w:rFonts w:ascii="Calibri" w:hAnsi="Calibri" w:cs="Calibri"/>
          <w:lang w:eastAsia="en-US"/>
        </w:rPr>
        <w:t xml:space="preserve">Επομένως οι διαστάσεις του πηδαλίου τελικά, είναι :  </w:t>
      </w:r>
    </w:p>
    <w:p w:rsidR="00FB5403" w:rsidRPr="00FB5403" w:rsidRDefault="005A180E" w:rsidP="00FB5403">
      <w:pPr>
        <w:spacing w:after="160" w:line="259" w:lineRule="auto"/>
        <w:rPr>
          <w:rFonts w:ascii="Calibri" w:hAnsi="Calibri" w:cs="Calibri"/>
          <w:lang w:eastAsia="en-US"/>
        </w:rPr>
      </w:pPr>
      <m:oMathPara>
        <m:oMathParaPr>
          <m:jc m:val="left"/>
        </m:oMathParaPr>
        <m:oMath>
          <m:sSub>
            <m:sSubPr>
              <m:ctrlPr>
                <w:rPr>
                  <w:rFonts w:ascii="Cambria Math" w:hAnsi="Cambria Math" w:cs="Calibri"/>
                  <w:i/>
                  <w:lang w:eastAsia="en-US"/>
                </w:rPr>
              </m:ctrlPr>
            </m:sSubPr>
            <m:e>
              <m:r>
                <w:rPr>
                  <w:rFonts w:ascii="Cambria Math" w:hAnsi="Calibri" w:cs="Calibri"/>
                  <w:lang w:eastAsia="en-US"/>
                </w:rPr>
                <m:t>c</m:t>
              </m:r>
            </m:e>
            <m:sub>
              <m:r>
                <w:rPr>
                  <w:rFonts w:ascii="Cambria Math" w:hAnsi="Calibri" w:cs="Calibri"/>
                  <w:lang w:eastAsia="en-US"/>
                </w:rPr>
                <m:t>r</m:t>
              </m:r>
            </m:sub>
          </m:sSub>
          <m:r>
            <w:rPr>
              <w:rFonts w:ascii="Cambria Math" w:hAnsi="Calibri" w:cs="Calibri"/>
              <w:lang w:eastAsia="en-US"/>
            </w:rPr>
            <m:t xml:space="preserve"> =μ</m:t>
          </m:r>
          <m:r>
            <w:rPr>
              <w:rFonts w:ascii="Cambria Math" w:hAnsi="Calibri" w:cs="Calibri"/>
              <w:lang w:eastAsia="en-US"/>
            </w:rPr>
            <m:t>ή</m:t>
          </m:r>
          <m:r>
            <w:rPr>
              <w:rFonts w:ascii="Cambria Math" w:hAnsi="Calibri" w:cs="Calibri"/>
              <w:lang w:eastAsia="en-US"/>
            </w:rPr>
            <m:t xml:space="preserve">κος </m:t>
          </m:r>
          <m:r>
            <w:rPr>
              <w:rFonts w:ascii="Cambria Math" w:hAnsi="Calibri" w:cs="Calibri"/>
              <w:lang w:eastAsia="en-US"/>
            </w:rPr>
            <m:t>ά</m:t>
          </m:r>
          <m:r>
            <w:rPr>
              <w:rFonts w:ascii="Cambria Math" w:hAnsi="Calibri" w:cs="Calibri"/>
              <w:lang w:eastAsia="en-US"/>
            </w:rPr>
            <m:t>νω χορδ</m:t>
          </m:r>
          <m:r>
            <w:rPr>
              <w:rFonts w:ascii="Cambria Math" w:hAnsi="Calibri" w:cs="Calibri"/>
              <w:lang w:eastAsia="en-US"/>
            </w:rPr>
            <m:t>ή</m:t>
          </m:r>
          <m:r>
            <w:rPr>
              <w:rFonts w:ascii="Cambria Math" w:hAnsi="Calibri" w:cs="Calibri"/>
              <w:lang w:eastAsia="en-US"/>
            </w:rPr>
            <m:t>ς</m:t>
          </m:r>
          <m:r>
            <m:rPr>
              <m:nor/>
            </m:rPr>
            <w:rPr>
              <w:rFonts w:ascii="Cambria Math" w:hAnsi="Calibri" w:cs="Calibri"/>
              <w:lang w:eastAsia="en-US"/>
            </w:rPr>
            <m:t xml:space="preserve"> .............     </m:t>
          </m:r>
          <m:r>
            <m:rPr>
              <m:sty m:val="p"/>
            </m:rPr>
            <w:rPr>
              <w:rFonts w:ascii="Cambria Math" w:hAnsi="Calibri" w:cs="Calibri"/>
              <w:lang w:eastAsia="en-US"/>
            </w:rPr>
            <m:t>=1,200</m:t>
          </m:r>
          <m:d>
            <m:dPr>
              <m:ctrlPr>
                <w:rPr>
                  <w:rFonts w:ascii="Cambria Math" w:hAnsi="Cambria Math" w:cs="Calibri"/>
                  <w:i/>
                  <w:lang w:eastAsia="en-US"/>
                </w:rPr>
              </m:ctrlPr>
            </m:dPr>
            <m:e>
              <m:r>
                <w:rPr>
                  <w:rFonts w:ascii="Cambria Math" w:hAnsi="Calibri" w:cs="Calibri"/>
                  <w:lang w:eastAsia="en-US"/>
                </w:rPr>
                <m:t>mm</m:t>
              </m:r>
            </m:e>
          </m:d>
          <m:r>
            <m:rPr>
              <m:nor/>
            </m:rPr>
            <w:rPr>
              <w:rFonts w:ascii="Cambria Math" w:hAnsi="Calibri" w:cs="Calibri"/>
              <w:lang w:eastAsia="en-US"/>
            </w:rPr>
            <m:t xml:space="preserve">  </m:t>
          </m:r>
          <m:r>
            <w:rPr>
              <w:rFonts w:ascii="Cambria Math" w:hAnsi="Calibri" w:cs="Calibri"/>
              <w:lang w:eastAsia="en-US"/>
            </w:rPr>
            <m:t xml:space="preserve"> </m:t>
          </m:r>
        </m:oMath>
      </m:oMathPara>
    </w:p>
    <w:p w:rsidR="00FB5403" w:rsidRPr="00FB5403" w:rsidRDefault="00FB5403" w:rsidP="00FB5403">
      <w:pPr>
        <w:spacing w:after="160" w:line="259" w:lineRule="auto"/>
        <w:rPr>
          <w:rFonts w:ascii="Calibri" w:hAnsi="Calibri" w:cs="Calibri"/>
          <w:lang w:eastAsia="en-US"/>
        </w:rPr>
      </w:pPr>
      <m:oMathPara>
        <m:oMathParaPr>
          <m:jc m:val="left"/>
        </m:oMathParaPr>
        <m:oMath>
          <m:r>
            <m:rPr>
              <m:sty m:val="p"/>
            </m:rPr>
            <w:rPr>
              <w:rFonts w:ascii="Cambria Math" w:hAnsi="Calibri" w:cs="Calibri"/>
              <w:lang w:eastAsia="en-US"/>
            </w:rPr>
            <w:br/>
          </m:r>
        </m:oMath>
        <m:oMath>
          <m:sSub>
            <m:sSubPr>
              <m:ctrlPr>
                <w:rPr>
                  <w:rFonts w:ascii="Cambria Math" w:hAnsi="Cambria Math" w:cs="Calibri"/>
                  <w:i/>
                  <w:lang w:eastAsia="en-US"/>
                </w:rPr>
              </m:ctrlPr>
            </m:sSubPr>
            <m:e>
              <m:r>
                <w:rPr>
                  <w:rFonts w:ascii="Cambria Math" w:hAnsi="Calibri" w:cs="Calibri"/>
                  <w:lang w:eastAsia="en-US"/>
                </w:rPr>
                <m:t>c</m:t>
              </m:r>
            </m:e>
            <m:sub>
              <m:r>
                <w:rPr>
                  <w:rFonts w:ascii="Cambria Math" w:hAnsi="Calibri" w:cs="Calibri"/>
                  <w:lang w:eastAsia="en-US"/>
                </w:rPr>
                <m:t>t</m:t>
              </m:r>
            </m:sub>
          </m:sSub>
          <m:r>
            <w:rPr>
              <w:rFonts w:ascii="Cambria Math" w:hAnsi="Calibri" w:cs="Calibri"/>
              <w:lang w:eastAsia="en-US"/>
            </w:rPr>
            <m:t xml:space="preserve"> =μ</m:t>
          </m:r>
          <m:r>
            <w:rPr>
              <w:rFonts w:ascii="Cambria Math" w:hAnsi="Calibri" w:cs="Calibri"/>
              <w:lang w:eastAsia="en-US"/>
            </w:rPr>
            <m:t>ή</m:t>
          </m:r>
          <m:r>
            <w:rPr>
              <w:rFonts w:ascii="Cambria Math" w:hAnsi="Calibri" w:cs="Calibri"/>
              <w:lang w:eastAsia="en-US"/>
            </w:rPr>
            <m:t>κος κ</m:t>
          </m:r>
          <m:r>
            <w:rPr>
              <w:rFonts w:ascii="Cambria Math" w:hAnsi="Calibri" w:cs="Calibri"/>
              <w:lang w:eastAsia="en-US"/>
            </w:rPr>
            <m:t>ά</m:t>
          </m:r>
          <m:r>
            <w:rPr>
              <w:rFonts w:ascii="Cambria Math" w:hAnsi="Calibri" w:cs="Calibri"/>
              <w:lang w:eastAsia="en-US"/>
            </w:rPr>
            <m:t>τω χορδ</m:t>
          </m:r>
          <m:r>
            <w:rPr>
              <w:rFonts w:ascii="Cambria Math" w:hAnsi="Calibri" w:cs="Calibri"/>
              <w:lang w:eastAsia="en-US"/>
            </w:rPr>
            <m:t>ή</m:t>
          </m:r>
          <m:r>
            <w:rPr>
              <w:rFonts w:ascii="Cambria Math" w:hAnsi="Calibri" w:cs="Calibri"/>
              <w:lang w:eastAsia="en-US"/>
            </w:rPr>
            <m:t>ς</m:t>
          </m:r>
          <m:r>
            <m:rPr>
              <m:nor/>
            </m:rPr>
            <w:rPr>
              <w:rFonts w:ascii="Cambria Math" w:hAnsi="Calibri" w:cs="Calibri"/>
              <w:lang w:eastAsia="en-US"/>
            </w:rPr>
            <m:t xml:space="preserve"> </m:t>
          </m:r>
          <m:r>
            <m:rPr>
              <m:nor/>
            </m:rPr>
            <w:rPr>
              <w:rFonts w:ascii="Cambria Math" w:hAnsi="Calibri" w:cs="Calibri"/>
              <w:lang w:eastAsia="en-US"/>
            </w:rPr>
            <m:t>……</m:t>
          </m:r>
          <m:r>
            <m:rPr>
              <m:nor/>
            </m:rPr>
            <w:rPr>
              <w:rFonts w:ascii="Cambria Math" w:hAnsi="Calibri" w:cs="Calibri"/>
              <w:lang w:eastAsia="en-US"/>
            </w:rPr>
            <m:t>..</m:t>
          </m:r>
          <m:r>
            <m:rPr>
              <m:nor/>
            </m:rPr>
            <w:rPr>
              <w:rFonts w:ascii="Cambria Math" w:hAnsi="Calibri" w:cs="Calibri"/>
              <w:lang w:eastAsia="en-US"/>
            </w:rPr>
            <m:t>……</m:t>
          </m:r>
          <m:r>
            <m:rPr>
              <m:nor/>
            </m:rPr>
            <w:rPr>
              <w:rFonts w:ascii="Cambria Math" w:hAnsi="Calibri" w:cs="Calibri"/>
              <w:lang w:eastAsia="en-US"/>
            </w:rPr>
            <m:t xml:space="preserve">  </m:t>
          </m:r>
          <m:r>
            <m:rPr>
              <m:sty m:val="p"/>
            </m:rPr>
            <w:rPr>
              <w:rFonts w:ascii="Cambria Math" w:hAnsi="Calibri" w:cs="Calibri"/>
              <w:lang w:eastAsia="en-US"/>
            </w:rPr>
            <m:t>=1,000</m:t>
          </m:r>
          <m:d>
            <m:dPr>
              <m:ctrlPr>
                <w:rPr>
                  <w:rFonts w:ascii="Cambria Math" w:hAnsi="Cambria Math" w:cs="Calibri"/>
                  <w:i/>
                  <w:lang w:eastAsia="en-US"/>
                </w:rPr>
              </m:ctrlPr>
            </m:dPr>
            <m:e>
              <m:r>
                <w:rPr>
                  <w:rFonts w:ascii="Cambria Math" w:hAnsi="Calibri" w:cs="Calibri"/>
                  <w:lang w:eastAsia="en-US"/>
                </w:rPr>
                <m:t>mm</m:t>
              </m:r>
            </m:e>
          </m:d>
          <m:r>
            <w:rPr>
              <w:rFonts w:ascii="Cambria Math" w:hAnsi="Calibri" w:cs="Calibri"/>
              <w:lang w:eastAsia="en-US"/>
            </w:rPr>
            <m:t xml:space="preserve"> </m:t>
          </m:r>
        </m:oMath>
      </m:oMathPara>
    </w:p>
    <w:p w:rsidR="00FB5403" w:rsidRPr="00FB5403" w:rsidRDefault="00FB5403" w:rsidP="00FB5403">
      <w:pPr>
        <w:spacing w:after="160" w:line="259" w:lineRule="auto"/>
        <w:rPr>
          <w:rFonts w:ascii="Calibri" w:hAnsi="Calibri" w:cs="Calibri"/>
          <w:lang w:eastAsia="en-US"/>
        </w:rPr>
      </w:pPr>
      <m:oMathPara>
        <m:oMathParaPr>
          <m:jc m:val="left"/>
        </m:oMathParaPr>
        <m:oMath>
          <m:r>
            <m:rPr>
              <m:sty m:val="p"/>
            </m:rPr>
            <w:rPr>
              <w:rFonts w:ascii="Cambria Math" w:hAnsi="Calibri" w:cs="Calibri"/>
              <w:lang w:eastAsia="en-US"/>
            </w:rPr>
            <w:br/>
          </m:r>
        </m:oMath>
        <m:oMath>
          <m:sSub>
            <m:sSubPr>
              <m:ctrlPr>
                <w:rPr>
                  <w:rFonts w:ascii="Cambria Math" w:hAnsi="Cambria Math" w:cs="Calibri"/>
                  <w:i/>
                  <w:lang w:eastAsia="en-US"/>
                </w:rPr>
              </m:ctrlPr>
            </m:sSubPr>
            <m:e>
              <m:r>
                <w:rPr>
                  <w:rFonts w:ascii="Cambria Math" w:hAnsi="Calibri" w:cs="Calibri"/>
                  <w:lang w:eastAsia="en-US"/>
                </w:rPr>
                <m:t>c</m:t>
              </m:r>
            </m:e>
            <m:sub>
              <m:r>
                <w:rPr>
                  <w:rFonts w:ascii="Cambria Math" w:hAnsi="Calibri" w:cs="Calibri"/>
                  <w:lang w:eastAsia="en-US"/>
                </w:rPr>
                <m:t>m</m:t>
              </m:r>
            </m:sub>
          </m:sSub>
          <m:r>
            <w:rPr>
              <w:rFonts w:ascii="Cambria Math" w:hAnsi="Calibri" w:cs="Calibri"/>
              <w:lang w:eastAsia="en-US"/>
            </w:rPr>
            <m:t>=μ</m:t>
          </m:r>
          <m:r>
            <w:rPr>
              <w:rFonts w:ascii="Cambria Math" w:hAnsi="Calibri" w:cs="Calibri"/>
              <w:lang w:eastAsia="en-US"/>
            </w:rPr>
            <m:t>ή</m:t>
          </m:r>
          <m:r>
            <w:rPr>
              <w:rFonts w:ascii="Cambria Math" w:hAnsi="Calibri" w:cs="Calibri"/>
              <w:lang w:eastAsia="en-US"/>
            </w:rPr>
            <m:t>κος μ</m:t>
          </m:r>
          <m:r>
            <w:rPr>
              <w:rFonts w:ascii="Cambria Math" w:hAnsi="Calibri" w:cs="Calibri"/>
              <w:lang w:eastAsia="en-US"/>
            </w:rPr>
            <m:t>έ</m:t>
          </m:r>
          <m:r>
            <w:rPr>
              <w:rFonts w:ascii="Cambria Math" w:hAnsi="Calibri" w:cs="Calibri"/>
              <w:lang w:eastAsia="en-US"/>
            </w:rPr>
            <m:t>σης χορδ</m:t>
          </m:r>
          <m:r>
            <w:rPr>
              <w:rFonts w:ascii="Cambria Math" w:hAnsi="Calibri" w:cs="Calibri"/>
              <w:lang w:eastAsia="en-US"/>
            </w:rPr>
            <m:t>ή</m:t>
          </m:r>
          <m:r>
            <w:rPr>
              <w:rFonts w:ascii="Cambria Math" w:hAnsi="Calibri" w:cs="Calibri"/>
              <w:lang w:eastAsia="en-US"/>
            </w:rPr>
            <m:t>ς</m:t>
          </m:r>
          <m:r>
            <m:rPr>
              <m:nor/>
            </m:rPr>
            <w:rPr>
              <w:rFonts w:ascii="Cambria Math" w:hAnsi="Calibri" w:cs="Calibri"/>
              <w:lang w:eastAsia="en-US"/>
            </w:rPr>
            <m:t xml:space="preserve"> ...............= </m:t>
          </m:r>
          <m:r>
            <m:rPr>
              <m:sty m:val="p"/>
            </m:rPr>
            <w:rPr>
              <w:rFonts w:ascii="Cambria Math" w:hAnsi="Calibri" w:cs="Calibri"/>
              <w:lang w:eastAsia="en-US"/>
            </w:rPr>
            <m:t>1,100</m:t>
          </m:r>
          <m:d>
            <m:dPr>
              <m:ctrlPr>
                <w:rPr>
                  <w:rFonts w:ascii="Cambria Math" w:hAnsi="Cambria Math" w:cs="Calibri"/>
                  <w:i/>
                  <w:lang w:eastAsia="en-US"/>
                </w:rPr>
              </m:ctrlPr>
            </m:dPr>
            <m:e>
              <m:r>
                <w:rPr>
                  <w:rFonts w:ascii="Cambria Math" w:hAnsi="Calibri" w:cs="Calibri"/>
                  <w:lang w:eastAsia="en-US"/>
                </w:rPr>
                <m:t>mm</m:t>
              </m:r>
            </m:e>
          </m:d>
        </m:oMath>
      </m:oMathPara>
    </w:p>
    <w:p w:rsidR="00FB5403" w:rsidRPr="00FB5403" w:rsidRDefault="00FB5403" w:rsidP="00FB5403">
      <w:pPr>
        <w:spacing w:after="160" w:line="259" w:lineRule="auto"/>
        <w:rPr>
          <w:rFonts w:ascii="Calibri" w:hAnsi="Calibri" w:cs="Calibri"/>
          <w:lang w:eastAsia="en-US"/>
        </w:rPr>
      </w:pPr>
      <m:oMathPara>
        <m:oMathParaPr>
          <m:jc m:val="left"/>
        </m:oMathParaPr>
        <m:oMath>
          <m:r>
            <m:rPr>
              <m:sty m:val="p"/>
            </m:rPr>
            <w:rPr>
              <w:rFonts w:ascii="Cambria Math" w:hAnsi="Calibri" w:cs="Calibri"/>
              <w:lang w:eastAsia="en-US"/>
            </w:rPr>
            <w:br/>
          </m:r>
        </m:oMath>
        <m:oMath>
          <m:r>
            <w:rPr>
              <w:rFonts w:ascii="Cambria Math" w:hAnsi="Calibri" w:cs="Calibri"/>
              <w:lang w:eastAsia="en-US"/>
            </w:rPr>
            <m:t>b</m:t>
          </m:r>
          <m:r>
            <m:rPr>
              <m:nor/>
            </m:rPr>
            <w:rPr>
              <w:rFonts w:ascii="Cambria Math" w:hAnsi="Calibri" w:cs="Calibri"/>
              <w:lang w:eastAsia="en-US"/>
            </w:rPr>
            <m:t xml:space="preserve">  </m:t>
          </m:r>
          <m:r>
            <m:rPr>
              <m:sty m:val="p"/>
            </m:rPr>
            <w:rPr>
              <w:rFonts w:ascii="Cambria Math" w:hAnsi="Calibri" w:cs="Calibri"/>
              <w:lang w:eastAsia="en-US"/>
            </w:rPr>
            <m:t>=</m:t>
          </m:r>
          <m:r>
            <m:rPr>
              <m:sty m:val="p"/>
            </m:rPr>
            <w:rPr>
              <w:rFonts w:ascii="Cambria Math" w:hAnsi="Calibri" w:cs="Calibri"/>
              <w:lang w:eastAsia="en-US"/>
            </w:rPr>
            <m:t>ύ</m:t>
          </m:r>
          <m:r>
            <w:rPr>
              <w:rFonts w:ascii="Cambria Math" w:hAnsi="Calibri" w:cs="Calibri"/>
              <w:lang w:eastAsia="en-US"/>
            </w:rPr>
            <m:t>ψος πτερυγ</m:t>
          </m:r>
          <m:r>
            <w:rPr>
              <w:rFonts w:ascii="Cambria Math" w:hAnsi="Calibri" w:cs="Calibri"/>
              <w:lang w:eastAsia="en-US"/>
            </w:rPr>
            <m:t>ί</m:t>
          </m:r>
          <m:r>
            <w:rPr>
              <w:rFonts w:ascii="Cambria Math" w:hAnsi="Calibri" w:cs="Calibri"/>
              <w:lang w:eastAsia="en-US"/>
            </w:rPr>
            <m:t>ου πηδαλ</m:t>
          </m:r>
          <m:r>
            <w:rPr>
              <w:rFonts w:ascii="Cambria Math" w:hAnsi="Calibri" w:cs="Calibri"/>
              <w:lang w:eastAsia="en-US"/>
            </w:rPr>
            <m:t>ί</m:t>
          </m:r>
          <m:r>
            <w:rPr>
              <w:rFonts w:ascii="Cambria Math" w:hAnsi="Calibri" w:cs="Calibri"/>
              <w:lang w:eastAsia="en-US"/>
            </w:rPr>
            <m:t>ου........=1,700</m:t>
          </m:r>
          <m:d>
            <m:dPr>
              <m:ctrlPr>
                <w:rPr>
                  <w:rFonts w:ascii="Cambria Math" w:hAnsi="Cambria Math" w:cs="Calibri"/>
                  <w:i/>
                  <w:lang w:eastAsia="en-US"/>
                </w:rPr>
              </m:ctrlPr>
            </m:dPr>
            <m:e>
              <m:r>
                <w:rPr>
                  <w:rFonts w:ascii="Cambria Math" w:hAnsi="Calibri" w:cs="Calibri"/>
                  <w:lang w:eastAsia="en-US"/>
                </w:rPr>
                <m:t>m</m:t>
              </m:r>
            </m:e>
          </m:d>
          <m:r>
            <w:rPr>
              <w:rFonts w:ascii="Cambria Math" w:hAnsi="Calibri" w:cs="Calibri"/>
              <w:lang w:eastAsia="en-US"/>
            </w:rPr>
            <m:t xml:space="preserve">AR = aspect ratio = </m:t>
          </m:r>
          <m:f>
            <m:fPr>
              <m:ctrlPr>
                <w:rPr>
                  <w:rFonts w:ascii="Cambria Math" w:hAnsi="Cambria Math" w:cs="Calibri"/>
                  <w:i/>
                  <w:lang w:eastAsia="en-US"/>
                </w:rPr>
              </m:ctrlPr>
            </m:fPr>
            <m:num>
              <m:r>
                <w:rPr>
                  <w:rFonts w:ascii="Cambria Math" w:hAnsi="Calibri" w:cs="Calibri"/>
                  <w:lang w:eastAsia="en-US"/>
                </w:rPr>
                <m:t>1,700</m:t>
              </m:r>
            </m:num>
            <m:den>
              <m:r>
                <w:rPr>
                  <w:rFonts w:ascii="Cambria Math" w:hAnsi="Calibri" w:cs="Calibri"/>
                  <w:lang w:eastAsia="en-US"/>
                </w:rPr>
                <m:t>1,100</m:t>
              </m:r>
            </m:den>
          </m:f>
          <m:r>
            <w:rPr>
              <w:rFonts w:ascii="Cambria Math" w:hAnsi="Calibri" w:cs="Calibri"/>
              <w:lang w:eastAsia="en-US"/>
            </w:rPr>
            <m:t xml:space="preserve"> = 1,545</m:t>
          </m:r>
        </m:oMath>
      </m:oMathPara>
    </w:p>
    <w:p w:rsidR="00FB5403" w:rsidRPr="00FB5403" w:rsidRDefault="00FB5403" w:rsidP="00FB5403">
      <w:pPr>
        <w:spacing w:after="160" w:line="259" w:lineRule="auto"/>
        <w:rPr>
          <w:rFonts w:ascii="Calibri" w:hAnsi="Calibri" w:cs="Calibri"/>
          <w:lang w:eastAsia="en-US"/>
        </w:rPr>
      </w:pPr>
      <w:r w:rsidRPr="00FB5403">
        <w:rPr>
          <w:rFonts w:ascii="Calibri" w:hAnsi="Calibri" w:cs="Calibri"/>
          <w:lang w:eastAsia="en-US"/>
        </w:rPr>
        <w:t xml:space="preserve">Επιφάνεια πηδαλίου :  </w:t>
      </w:r>
      <m:oMath>
        <m:r>
          <w:rPr>
            <w:rFonts w:ascii="Cambria Math" w:hAnsi="Calibri" w:cs="Calibri"/>
            <w:sz w:val="28"/>
            <w:szCs w:val="28"/>
            <w:lang w:eastAsia="en-US"/>
          </w:rPr>
          <m:t xml:space="preserve">A = </m:t>
        </m:r>
        <m:f>
          <m:fPr>
            <m:ctrlPr>
              <w:rPr>
                <w:rFonts w:ascii="Cambria Math" w:hAnsi="Cambria Math" w:cs="Calibri"/>
                <w:i/>
                <w:sz w:val="28"/>
                <w:szCs w:val="28"/>
                <w:lang w:eastAsia="en-US"/>
              </w:rPr>
            </m:ctrlPr>
          </m:fPr>
          <m:num>
            <m:r>
              <w:rPr>
                <w:rFonts w:ascii="Cambria Math" w:hAnsi="Calibri" w:cs="Calibri"/>
                <w:sz w:val="28"/>
                <w:szCs w:val="28"/>
                <w:lang w:eastAsia="en-US"/>
              </w:rPr>
              <m:t>1,200+1,000</m:t>
            </m:r>
          </m:num>
          <m:den>
            <m:r>
              <w:rPr>
                <w:rFonts w:ascii="Cambria Math" w:hAnsi="Calibri" w:cs="Calibri"/>
                <w:sz w:val="28"/>
                <w:szCs w:val="28"/>
                <w:lang w:eastAsia="en-US"/>
              </w:rPr>
              <m:t>2</m:t>
            </m:r>
          </m:den>
        </m:f>
        <m:r>
          <w:rPr>
            <w:rFonts w:ascii="Cambria Math" w:hAnsi="Calibri" w:cs="Calibri"/>
            <w:sz w:val="28"/>
            <w:szCs w:val="28"/>
            <w:lang w:eastAsia="en-US"/>
          </w:rPr>
          <m:t xml:space="preserve"> </m:t>
        </m:r>
        <m:r>
          <w:rPr>
            <w:rFonts w:ascii="Cambria Math" w:hAnsi="Calibri" w:cs="Calibri"/>
            <w:sz w:val="28"/>
            <w:szCs w:val="28"/>
            <w:lang w:eastAsia="en-US"/>
          </w:rPr>
          <m:t>×</m:t>
        </m:r>
        <m:r>
          <w:rPr>
            <w:rFonts w:ascii="Cambria Math" w:hAnsi="Calibri" w:cs="Calibri"/>
            <w:sz w:val="28"/>
            <w:szCs w:val="28"/>
            <w:lang w:eastAsia="en-US"/>
          </w:rPr>
          <m:t xml:space="preserve"> 1,700 = 1,870 </m:t>
        </m:r>
        <m:d>
          <m:dPr>
            <m:ctrlPr>
              <w:rPr>
                <w:rFonts w:ascii="Cambria Math" w:hAnsi="Cambria Math" w:cs="Calibri"/>
                <w:i/>
                <w:sz w:val="28"/>
                <w:szCs w:val="28"/>
                <w:lang w:eastAsia="en-US"/>
              </w:rPr>
            </m:ctrlPr>
          </m:dPr>
          <m:e>
            <m:sSup>
              <m:sSupPr>
                <m:ctrlPr>
                  <w:rPr>
                    <w:rFonts w:ascii="Cambria Math" w:hAnsi="Cambria Math" w:cs="Calibri"/>
                    <w:i/>
                    <w:sz w:val="28"/>
                    <w:szCs w:val="28"/>
                    <w:lang w:eastAsia="en-US"/>
                  </w:rPr>
                </m:ctrlPr>
              </m:sSupPr>
              <m:e>
                <m:r>
                  <w:rPr>
                    <w:rFonts w:ascii="Cambria Math" w:hAnsi="Calibri" w:cs="Calibri"/>
                    <w:sz w:val="28"/>
                    <w:szCs w:val="28"/>
                    <w:lang w:eastAsia="en-US"/>
                  </w:rPr>
                  <m:t>m</m:t>
                </m:r>
              </m:e>
              <m:sup>
                <m:r>
                  <w:rPr>
                    <w:rFonts w:ascii="Cambria Math" w:hAnsi="Calibri" w:cs="Calibri"/>
                    <w:sz w:val="28"/>
                    <w:szCs w:val="28"/>
                    <w:lang w:eastAsia="en-US"/>
                  </w:rPr>
                  <m:t>2</m:t>
                </m:r>
              </m:sup>
            </m:sSup>
          </m:e>
        </m:d>
      </m:oMath>
    </w:p>
    <w:p w:rsidR="00FB5403" w:rsidRPr="00FB5403" w:rsidRDefault="00FB5403" w:rsidP="00FB5403">
      <w:pPr>
        <w:spacing w:after="160" w:line="259" w:lineRule="auto"/>
        <w:rPr>
          <w:rFonts w:ascii="Calibri" w:hAnsi="Calibri" w:cs="Calibri"/>
          <w:lang w:eastAsia="en-US"/>
        </w:rPr>
      </w:pPr>
      <w:r w:rsidRPr="00FB5403">
        <w:rPr>
          <w:rFonts w:ascii="Calibri" w:hAnsi="Calibri" w:cs="Calibri"/>
          <w:lang w:eastAsia="en-US"/>
        </w:rPr>
        <w:t>Το δε σχήμα του είναι αυτό το επόμενου σχήματος.</w:t>
      </w:r>
    </w:p>
    <w:p w:rsidR="007D26B4" w:rsidRDefault="00FB5403" w:rsidP="00FB5403">
      <w:pPr>
        <w:jc w:val="center"/>
        <w:rPr>
          <w:u w:val="single"/>
        </w:rPr>
      </w:pPr>
      <w:r>
        <w:rPr>
          <w:noProof/>
        </w:rPr>
        <w:drawing>
          <wp:inline distT="0" distB="0" distL="0" distR="0" wp14:anchorId="6EFB8408" wp14:editId="42050FBB">
            <wp:extent cx="1767840" cy="2339340"/>
            <wp:effectExtent l="0" t="0" r="3810" b="3810"/>
            <wp:docPr id="54" name="Εικόνα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1767840" cy="2339340"/>
                    </a:xfrm>
                    <a:prstGeom prst="rect">
                      <a:avLst/>
                    </a:prstGeom>
                    <a:noFill/>
                    <a:ln>
                      <a:noFill/>
                    </a:ln>
                  </pic:spPr>
                </pic:pic>
              </a:graphicData>
            </a:graphic>
          </wp:inline>
        </w:drawing>
      </w:r>
    </w:p>
    <w:p w:rsidR="00FB5403" w:rsidRDefault="00FB5403" w:rsidP="00FB5403">
      <w:pPr>
        <w:spacing w:after="160" w:line="259" w:lineRule="auto"/>
        <w:jc w:val="center"/>
        <w:rPr>
          <w:rFonts w:ascii="Calibri" w:hAnsi="Calibri" w:cs="Calibri"/>
          <w:lang w:eastAsia="en-US"/>
        </w:rPr>
      </w:pPr>
      <w:r w:rsidRPr="00FB5403">
        <w:rPr>
          <w:rFonts w:ascii="Calibri" w:hAnsi="Calibri" w:cs="Calibri"/>
          <w:lang w:eastAsia="en-US"/>
        </w:rPr>
        <w:t>Σχήμα 2.35.6  διαστάσεις πηδαλίου</w:t>
      </w:r>
    </w:p>
    <w:p w:rsidR="00FB5403" w:rsidRPr="00FB5403" w:rsidRDefault="00FB5403" w:rsidP="00FB5403">
      <w:pPr>
        <w:spacing w:line="259" w:lineRule="auto"/>
        <w:rPr>
          <w:rFonts w:ascii="Calibri" w:hAnsi="Calibri" w:cs="Calibri"/>
          <w:lang w:eastAsia="en-US"/>
        </w:rPr>
      </w:pPr>
      <w:r w:rsidRPr="00FB5403">
        <w:rPr>
          <w:rFonts w:ascii="Calibri" w:hAnsi="Calibri" w:cs="Calibri"/>
          <w:lang w:eastAsia="en-US"/>
        </w:rPr>
        <w:t xml:space="preserve">Η μορφή του πτερυγίου του πηδαλίου είναι υδροδυναμική και για τη σχεδίαση των γραμμών του πηδαλίου επιλέγεται προφίλ </w:t>
      </w:r>
      <w:r w:rsidRPr="00FB5403">
        <w:rPr>
          <w:rFonts w:ascii="Calibri" w:hAnsi="Calibri" w:cs="Calibri"/>
          <w:lang w:val="en-US" w:eastAsia="en-US"/>
        </w:rPr>
        <w:t>NACA</w:t>
      </w:r>
      <w:r w:rsidRPr="00FB5403">
        <w:rPr>
          <w:rFonts w:ascii="Calibri" w:hAnsi="Calibri" w:cs="Calibri"/>
          <w:lang w:eastAsia="en-US"/>
        </w:rPr>
        <w:t xml:space="preserve"> 0018. Επειδή το πτερύγιο είναι τραπεζοειδές , θα σχεδιαστεί  η άνω χορδή , η μεσαία χορδή και η κάτω χορδή. </w:t>
      </w:r>
    </w:p>
    <w:p w:rsidR="00FB5403" w:rsidRDefault="00FB5403" w:rsidP="00FB5403">
      <w:pPr>
        <w:spacing w:after="160" w:line="259" w:lineRule="auto"/>
        <w:jc w:val="center"/>
        <w:rPr>
          <w:rFonts w:ascii="Calibri" w:hAnsi="Calibri" w:cs="Calibri"/>
          <w:lang w:eastAsia="en-US"/>
        </w:rPr>
      </w:pPr>
    </w:p>
    <w:p w:rsidR="00FB5403" w:rsidRPr="00FB5403" w:rsidRDefault="00FB5403" w:rsidP="00FB5403">
      <w:pPr>
        <w:rPr>
          <w:rFonts w:ascii="Calibri" w:hAnsi="Calibri" w:cs="Calibri"/>
          <w:lang w:eastAsia="en-US"/>
        </w:rPr>
      </w:pPr>
      <w:r w:rsidRPr="00FB5403">
        <w:rPr>
          <w:rFonts w:ascii="Calibri" w:hAnsi="Calibri" w:cs="Calibri"/>
          <w:lang w:eastAsia="en-US"/>
        </w:rPr>
        <w:t>Από τον πίνακα 2.21.α (ΜΕΡΟΣ ΙΙΙ, Κεφ.2 παράγρ. 2.21) λαμβάνονται οι συντελεστές για τον υπολογισμό των ημιπλατών.</w:t>
      </w:r>
    </w:p>
    <w:p w:rsidR="00FB5403" w:rsidRPr="00FB5403" w:rsidRDefault="00FB5403" w:rsidP="00FB5403">
      <w:pPr>
        <w:rPr>
          <w:rFonts w:ascii="Calibri" w:hAnsi="Calibri" w:cs="Calibri"/>
          <w:lang w:eastAsia="en-US"/>
        </w:rPr>
      </w:pPr>
    </w:p>
    <w:p w:rsidR="00FB5403" w:rsidRPr="00FB5403" w:rsidRDefault="00FB5403" w:rsidP="00FB5403">
      <w:pPr>
        <w:spacing w:after="160"/>
        <w:rPr>
          <w:rFonts w:ascii="Calibri" w:hAnsi="Calibri" w:cs="Calibri"/>
          <w:lang w:eastAsia="en-US"/>
        </w:rPr>
      </w:pPr>
      <w:r w:rsidRPr="00FB5403">
        <w:rPr>
          <w:rFonts w:ascii="Calibri" w:hAnsi="Calibri" w:cs="Calibri"/>
          <w:lang w:eastAsia="en-US"/>
        </w:rPr>
        <w:t xml:space="preserve">Το μήκος της κάθε χορδής  υποδιαιρείται σε 10 ίσα τμήματα και η  τιμή του κάθε ημιπλάτους  υπολογίζεται από την παρακάτω σχέση : </w:t>
      </w:r>
    </w:p>
    <w:p w:rsidR="00FB5403" w:rsidRPr="00FB5403" w:rsidRDefault="00FB5403" w:rsidP="00FB5403">
      <w:pPr>
        <w:spacing w:after="160"/>
        <w:rPr>
          <w:rFonts w:ascii="Calibri" w:hAnsi="Calibri" w:cs="Calibri"/>
          <w:lang w:eastAsia="en-US"/>
        </w:rPr>
      </w:pPr>
      <w:r w:rsidRPr="00FB5403">
        <w:rPr>
          <w:rFonts w:ascii="Calibri" w:hAnsi="Calibri" w:cs="Calibri"/>
          <w:lang w:eastAsia="en-US"/>
        </w:rPr>
        <w:t>Ημιπλάτος  =  (συντελεστής) χ  (μήκος χορδής σε μέτρα) χ 10 = ημιπλάτος σε χιλιοστά.</w:t>
      </w:r>
    </w:p>
    <w:p w:rsidR="00FB5403" w:rsidRPr="00FB5403" w:rsidRDefault="00FB5403" w:rsidP="00FB5403">
      <w:pPr>
        <w:spacing w:after="160"/>
        <w:rPr>
          <w:rFonts w:ascii="Calibri" w:hAnsi="Calibri" w:cs="Calibri"/>
          <w:lang w:eastAsia="en-US"/>
        </w:rPr>
      </w:pPr>
      <w:r w:rsidRPr="00FB5403">
        <w:rPr>
          <w:rFonts w:ascii="Calibri" w:hAnsi="Calibri" w:cs="Calibri"/>
          <w:lang w:eastAsia="en-US"/>
        </w:rPr>
        <w:t>Επειδή η κάθε χορδή είναι συμμετρική ως προς το διαμήκη άξονα , σχεδιάζεται η μισή χορδή  και γράφονται τα αντίστοιχα ημιπλάτη σε κάθε σταθμό .</w:t>
      </w:r>
    </w:p>
    <w:p w:rsidR="00FB5403" w:rsidRPr="00FB5403" w:rsidRDefault="00FB5403" w:rsidP="00FB5403">
      <w:pPr>
        <w:spacing w:after="160"/>
        <w:rPr>
          <w:rFonts w:ascii="Calibri" w:hAnsi="Calibri" w:cs="Calibri"/>
          <w:lang w:eastAsia="en-US"/>
        </w:rPr>
      </w:pPr>
      <w:r w:rsidRPr="00FB5403">
        <w:rPr>
          <w:rFonts w:ascii="Calibri" w:hAnsi="Calibri" w:cs="Calibri"/>
          <w:lang w:eastAsia="en-US"/>
        </w:rPr>
        <w:t>Για τη σχεδίαση των κατασκευαστικών τομών για κάθε χορδή, σχεδιάζεται πλήρης η κάθε χορδή.</w:t>
      </w:r>
    </w:p>
    <w:p w:rsidR="00FB5403" w:rsidRDefault="00FB5403" w:rsidP="00FB5403">
      <w:pPr>
        <w:spacing w:after="160"/>
        <w:rPr>
          <w:rFonts w:ascii="Calibri" w:hAnsi="Calibri" w:cs="Calibri"/>
          <w:lang w:eastAsia="en-US"/>
        </w:rPr>
      </w:pPr>
      <w:r w:rsidRPr="00FB5403">
        <w:rPr>
          <w:rFonts w:ascii="Calibri" w:hAnsi="Calibri" w:cs="Calibri"/>
          <w:lang w:eastAsia="en-US"/>
        </w:rPr>
        <w:t xml:space="preserve">Στις  δύο  επόμενες  σελίδες  , επισυνάπτονται  ο πίνακας της υδροδυναμικής μορφής  </w:t>
      </w:r>
      <w:r w:rsidRPr="00FB5403">
        <w:rPr>
          <w:rFonts w:ascii="Calibri" w:hAnsi="Calibri" w:cs="Calibri"/>
          <w:lang w:val="en-US" w:eastAsia="en-US"/>
        </w:rPr>
        <w:t>NACA</w:t>
      </w:r>
      <w:r w:rsidRPr="00FB5403">
        <w:rPr>
          <w:rFonts w:ascii="Calibri" w:hAnsi="Calibri" w:cs="Calibri"/>
          <w:lang w:eastAsia="en-US"/>
        </w:rPr>
        <w:t xml:space="preserve"> 0018 με τα ημιπλάτη κάθε χορδής και το σχέδιο των τριών χορδών.</w:t>
      </w:r>
    </w:p>
    <w:p w:rsidR="00FB5403" w:rsidRDefault="00FB5403" w:rsidP="00FB5403">
      <w:pPr>
        <w:spacing w:after="160" w:line="259" w:lineRule="auto"/>
        <w:jc w:val="center"/>
        <w:rPr>
          <w:rFonts w:ascii="Calibri" w:hAnsi="Calibri" w:cs="Calibri"/>
          <w:lang w:eastAsia="en-US"/>
        </w:rPr>
      </w:pPr>
    </w:p>
    <w:tbl>
      <w:tblPr>
        <w:tblStyle w:val="1"/>
        <w:tblW w:w="0" w:type="auto"/>
        <w:jc w:val="center"/>
        <w:tblLook w:val="04A0" w:firstRow="1" w:lastRow="0" w:firstColumn="1" w:lastColumn="0" w:noHBand="0" w:noVBand="1"/>
      </w:tblPr>
      <w:tblGrid>
        <w:gridCol w:w="839"/>
        <w:gridCol w:w="1834"/>
        <w:gridCol w:w="1536"/>
        <w:gridCol w:w="1701"/>
        <w:gridCol w:w="1559"/>
      </w:tblGrid>
      <w:tr w:rsidR="00FB5403" w:rsidRPr="00FB5403" w:rsidTr="00FB5403">
        <w:trPr>
          <w:jc w:val="center"/>
        </w:trPr>
        <w:tc>
          <w:tcPr>
            <w:tcW w:w="7469" w:type="dxa"/>
            <w:gridSpan w:val="5"/>
          </w:tcPr>
          <w:p w:rsidR="00FB5403" w:rsidRPr="00FB5403" w:rsidRDefault="00FB5403" w:rsidP="00FB5403">
            <w:pPr>
              <w:jc w:val="center"/>
              <w:rPr>
                <w:b/>
                <w:sz w:val="28"/>
                <w:szCs w:val="28"/>
              </w:rPr>
            </w:pPr>
            <w:r w:rsidRPr="00FB5403">
              <w:rPr>
                <w:b/>
                <w:sz w:val="28"/>
                <w:szCs w:val="28"/>
              </w:rPr>
              <w:t>ΓΡΑΜΜΕΣ ΠΗΔΑΛΙΟΥ</w:t>
            </w:r>
          </w:p>
        </w:tc>
      </w:tr>
      <w:tr w:rsidR="00FB5403" w:rsidRPr="00FB5403" w:rsidTr="00FB5403">
        <w:trPr>
          <w:jc w:val="center"/>
        </w:trPr>
        <w:tc>
          <w:tcPr>
            <w:tcW w:w="7469" w:type="dxa"/>
            <w:gridSpan w:val="5"/>
          </w:tcPr>
          <w:p w:rsidR="00FB5403" w:rsidRPr="00FB5403" w:rsidRDefault="00FB5403" w:rsidP="00FB5403">
            <w:pPr>
              <w:jc w:val="center"/>
              <w:rPr>
                <w:b/>
                <w:sz w:val="28"/>
                <w:szCs w:val="28"/>
                <w:lang w:val="en-US"/>
              </w:rPr>
            </w:pPr>
            <w:r w:rsidRPr="00FB5403">
              <w:rPr>
                <w:b/>
                <w:sz w:val="28"/>
                <w:szCs w:val="28"/>
                <w:lang w:val="en-US"/>
              </w:rPr>
              <w:t>NACA 0018</w:t>
            </w:r>
          </w:p>
        </w:tc>
      </w:tr>
      <w:tr w:rsidR="00FB5403" w:rsidRPr="00FB5403" w:rsidTr="00FB5403">
        <w:trPr>
          <w:jc w:val="center"/>
        </w:trPr>
        <w:tc>
          <w:tcPr>
            <w:tcW w:w="839" w:type="dxa"/>
          </w:tcPr>
          <w:p w:rsidR="00FB5403" w:rsidRPr="00FB5403" w:rsidRDefault="00FB5403" w:rsidP="00FB5403">
            <w:pPr>
              <w:jc w:val="center"/>
              <w:rPr>
                <w:b/>
                <w:sz w:val="28"/>
                <w:szCs w:val="28"/>
              </w:rPr>
            </w:pPr>
            <w:r w:rsidRPr="00FB5403">
              <w:rPr>
                <w:b/>
                <w:sz w:val="28"/>
                <w:szCs w:val="28"/>
              </w:rPr>
              <w:t>Θέση</w:t>
            </w:r>
          </w:p>
        </w:tc>
        <w:tc>
          <w:tcPr>
            <w:tcW w:w="1834" w:type="dxa"/>
          </w:tcPr>
          <w:p w:rsidR="00FB5403" w:rsidRPr="00FB5403" w:rsidRDefault="00FB5403" w:rsidP="00FB5403">
            <w:pPr>
              <w:jc w:val="center"/>
              <w:rPr>
                <w:b/>
                <w:sz w:val="28"/>
                <w:szCs w:val="28"/>
              </w:rPr>
            </w:pPr>
            <w:r w:rsidRPr="00FB5403">
              <w:rPr>
                <w:b/>
                <w:sz w:val="28"/>
                <w:szCs w:val="28"/>
              </w:rPr>
              <w:t>ΣΥΝΤΕΛΕΣΤΗΣ</w:t>
            </w:r>
          </w:p>
        </w:tc>
        <w:tc>
          <w:tcPr>
            <w:tcW w:w="1536" w:type="dxa"/>
          </w:tcPr>
          <w:p w:rsidR="00FB5403" w:rsidRPr="00FB5403" w:rsidRDefault="00FB5403" w:rsidP="00FB5403">
            <w:pPr>
              <w:jc w:val="center"/>
              <w:rPr>
                <w:b/>
                <w:sz w:val="28"/>
                <w:szCs w:val="28"/>
              </w:rPr>
            </w:pPr>
            <w:r w:rsidRPr="00FB5403">
              <w:rPr>
                <w:b/>
                <w:sz w:val="28"/>
                <w:szCs w:val="28"/>
              </w:rPr>
              <w:t>ΑΝΩ ΧΟΡΔΗ</w:t>
            </w:r>
          </w:p>
          <w:p w:rsidR="00FB5403" w:rsidRPr="00FB5403" w:rsidRDefault="005A180E" w:rsidP="00FB5403">
            <w:pPr>
              <w:jc w:val="center"/>
              <w:rPr>
                <w:b/>
                <w:i/>
                <w:sz w:val="28"/>
                <w:szCs w:val="28"/>
                <w:lang w:val="en-US"/>
              </w:rPr>
            </w:pPr>
            <m:oMathPara>
              <m:oMath>
                <m:sSub>
                  <m:sSubPr>
                    <m:ctrlPr>
                      <w:rPr>
                        <w:rFonts w:ascii="Cambria Math" w:hAnsi="Cambria Math"/>
                        <w:b/>
                        <w:i/>
                        <w:sz w:val="28"/>
                        <w:szCs w:val="28"/>
                      </w:rPr>
                    </m:ctrlPr>
                  </m:sSubPr>
                  <m:e>
                    <m:r>
                      <m:rPr>
                        <m:sty m:val="bi"/>
                      </m:rPr>
                      <w:rPr>
                        <w:rFonts w:ascii="Cambria Math" w:hAnsi="Cambria Math"/>
                        <w:sz w:val="28"/>
                        <w:szCs w:val="28"/>
                      </w:rPr>
                      <m:t>c</m:t>
                    </m:r>
                  </m:e>
                  <m:sub>
                    <m:r>
                      <m:rPr>
                        <m:sty m:val="bi"/>
                      </m:rPr>
                      <w:rPr>
                        <w:rFonts w:ascii="Cambria Math" w:hAnsi="Cambria Math"/>
                        <w:sz w:val="28"/>
                        <w:szCs w:val="28"/>
                      </w:rPr>
                      <m:t>r</m:t>
                    </m:r>
                  </m:sub>
                </m:sSub>
                <m:r>
                  <m:rPr>
                    <m:sty m:val="bi"/>
                  </m:rPr>
                  <w:rPr>
                    <w:rFonts w:ascii="Cambria Math" w:hAnsi="Cambria Math"/>
                    <w:sz w:val="28"/>
                    <w:szCs w:val="28"/>
                  </w:rPr>
                  <m:t>=1200</m:t>
                </m:r>
              </m:oMath>
            </m:oMathPara>
          </w:p>
        </w:tc>
        <w:tc>
          <w:tcPr>
            <w:tcW w:w="1701" w:type="dxa"/>
          </w:tcPr>
          <w:p w:rsidR="00FB5403" w:rsidRPr="00FB5403" w:rsidRDefault="00FB5403" w:rsidP="00FB5403">
            <w:pPr>
              <w:jc w:val="center"/>
              <w:rPr>
                <w:b/>
                <w:sz w:val="28"/>
                <w:szCs w:val="28"/>
              </w:rPr>
            </w:pPr>
            <w:r w:rsidRPr="00FB5403">
              <w:rPr>
                <w:b/>
                <w:sz w:val="28"/>
                <w:szCs w:val="28"/>
              </w:rPr>
              <w:t>ΜΕΣΗ ΧΟΡΔΗ</w:t>
            </w:r>
          </w:p>
          <w:p w:rsidR="00FB5403" w:rsidRPr="00FB5403" w:rsidRDefault="005A180E" w:rsidP="00FB5403">
            <w:pPr>
              <w:jc w:val="center"/>
              <w:rPr>
                <w:b/>
                <w:sz w:val="28"/>
                <w:szCs w:val="28"/>
              </w:rPr>
            </w:pPr>
            <m:oMathPara>
              <m:oMath>
                <m:sSub>
                  <m:sSubPr>
                    <m:ctrlPr>
                      <w:rPr>
                        <w:rFonts w:ascii="Cambria Math" w:hAnsi="Cambria Math"/>
                        <w:b/>
                        <w:i/>
                        <w:sz w:val="28"/>
                        <w:szCs w:val="28"/>
                      </w:rPr>
                    </m:ctrlPr>
                  </m:sSubPr>
                  <m:e>
                    <m:r>
                      <m:rPr>
                        <m:sty m:val="bi"/>
                      </m:rPr>
                      <w:rPr>
                        <w:rFonts w:ascii="Cambria Math" w:hAnsi="Cambria Math"/>
                        <w:sz w:val="28"/>
                        <w:szCs w:val="28"/>
                      </w:rPr>
                      <m:t>c</m:t>
                    </m:r>
                  </m:e>
                  <m:sub>
                    <m:r>
                      <m:rPr>
                        <m:sty m:val="bi"/>
                      </m:rPr>
                      <w:rPr>
                        <w:rFonts w:ascii="Cambria Math" w:hAnsi="Cambria Math"/>
                        <w:sz w:val="28"/>
                        <w:szCs w:val="28"/>
                      </w:rPr>
                      <m:t>m</m:t>
                    </m:r>
                  </m:sub>
                </m:sSub>
                <m:r>
                  <m:rPr>
                    <m:sty m:val="bi"/>
                  </m:rPr>
                  <w:rPr>
                    <w:rFonts w:ascii="Cambria Math" w:hAnsi="Cambria Math"/>
                    <w:sz w:val="28"/>
                    <w:szCs w:val="28"/>
                  </w:rPr>
                  <m:t>=1200</m:t>
                </m:r>
              </m:oMath>
            </m:oMathPara>
          </w:p>
        </w:tc>
        <w:tc>
          <w:tcPr>
            <w:tcW w:w="1559" w:type="dxa"/>
          </w:tcPr>
          <w:p w:rsidR="00FB5403" w:rsidRPr="00FB5403" w:rsidRDefault="00FB5403" w:rsidP="00FB5403">
            <w:pPr>
              <w:jc w:val="center"/>
              <w:rPr>
                <w:b/>
                <w:sz w:val="28"/>
                <w:szCs w:val="28"/>
              </w:rPr>
            </w:pPr>
            <w:r w:rsidRPr="00FB5403">
              <w:rPr>
                <w:b/>
                <w:sz w:val="28"/>
                <w:szCs w:val="28"/>
              </w:rPr>
              <w:t>ΚΑΤΩ ΧΟΡΔΗ</w:t>
            </w:r>
          </w:p>
          <w:p w:rsidR="00FB5403" w:rsidRPr="00FB5403" w:rsidRDefault="005A180E" w:rsidP="00FB5403">
            <w:pPr>
              <w:jc w:val="center"/>
              <w:rPr>
                <w:b/>
                <w:sz w:val="28"/>
                <w:szCs w:val="28"/>
              </w:rPr>
            </w:pPr>
            <m:oMathPara>
              <m:oMath>
                <m:sSub>
                  <m:sSubPr>
                    <m:ctrlPr>
                      <w:rPr>
                        <w:rFonts w:ascii="Cambria Math" w:hAnsi="Cambria Math"/>
                        <w:b/>
                        <w:i/>
                        <w:sz w:val="28"/>
                        <w:szCs w:val="28"/>
                      </w:rPr>
                    </m:ctrlPr>
                  </m:sSubPr>
                  <m:e>
                    <m:r>
                      <m:rPr>
                        <m:sty m:val="bi"/>
                      </m:rPr>
                      <w:rPr>
                        <w:rFonts w:ascii="Cambria Math" w:hAnsi="Cambria Math"/>
                        <w:sz w:val="28"/>
                        <w:szCs w:val="28"/>
                      </w:rPr>
                      <m:t>c</m:t>
                    </m:r>
                  </m:e>
                  <m:sub>
                    <m:r>
                      <m:rPr>
                        <m:sty m:val="bi"/>
                      </m:rPr>
                      <w:rPr>
                        <w:rFonts w:ascii="Cambria Math" w:hAnsi="Cambria Math"/>
                        <w:sz w:val="28"/>
                        <w:szCs w:val="28"/>
                      </w:rPr>
                      <m:t>t</m:t>
                    </m:r>
                  </m:sub>
                </m:sSub>
                <m:r>
                  <m:rPr>
                    <m:sty m:val="bi"/>
                  </m:rPr>
                  <w:rPr>
                    <w:rFonts w:ascii="Cambria Math" w:hAnsi="Cambria Math"/>
                    <w:sz w:val="28"/>
                    <w:szCs w:val="28"/>
                  </w:rPr>
                  <m:t>=1200</m:t>
                </m:r>
              </m:oMath>
            </m:oMathPara>
          </w:p>
        </w:tc>
      </w:tr>
      <w:tr w:rsidR="00FB5403" w:rsidRPr="00FB5403" w:rsidTr="00FB5403">
        <w:trPr>
          <w:jc w:val="center"/>
        </w:trPr>
        <w:tc>
          <w:tcPr>
            <w:tcW w:w="839" w:type="dxa"/>
          </w:tcPr>
          <w:p w:rsidR="00FB5403" w:rsidRPr="00FB5403" w:rsidRDefault="00FB5403" w:rsidP="00FB5403">
            <w:pPr>
              <w:jc w:val="center"/>
              <w:rPr>
                <w:lang w:val="en-US"/>
              </w:rPr>
            </w:pPr>
            <w:r w:rsidRPr="00FB5403">
              <w:rPr>
                <w:lang w:val="en-US"/>
              </w:rPr>
              <w:t>0</w:t>
            </w:r>
          </w:p>
        </w:tc>
        <w:tc>
          <w:tcPr>
            <w:tcW w:w="1834" w:type="dxa"/>
          </w:tcPr>
          <w:p w:rsidR="00FB5403" w:rsidRPr="00FB5403" w:rsidRDefault="00FB5403" w:rsidP="00FB5403">
            <w:pPr>
              <w:jc w:val="center"/>
              <w:rPr>
                <w:lang w:val="en-US"/>
              </w:rPr>
            </w:pPr>
            <w:r w:rsidRPr="00FB5403">
              <w:rPr>
                <w:lang w:val="en-US"/>
              </w:rPr>
              <w:t>0,000</w:t>
            </w:r>
          </w:p>
        </w:tc>
        <w:tc>
          <w:tcPr>
            <w:tcW w:w="1536" w:type="dxa"/>
          </w:tcPr>
          <w:p w:rsidR="00FB5403" w:rsidRPr="00FB5403" w:rsidRDefault="00FB5403" w:rsidP="00FB5403">
            <w:pPr>
              <w:jc w:val="center"/>
              <w:rPr>
                <w:lang w:val="en-US"/>
              </w:rPr>
            </w:pPr>
            <w:r w:rsidRPr="00FB5403">
              <w:rPr>
                <w:lang w:val="en-US"/>
              </w:rPr>
              <w:t>0,000</w:t>
            </w:r>
          </w:p>
        </w:tc>
        <w:tc>
          <w:tcPr>
            <w:tcW w:w="1701" w:type="dxa"/>
          </w:tcPr>
          <w:p w:rsidR="00FB5403" w:rsidRPr="00FB5403" w:rsidRDefault="00FB5403" w:rsidP="00FB5403">
            <w:pPr>
              <w:jc w:val="center"/>
              <w:rPr>
                <w:lang w:val="en-US"/>
              </w:rPr>
            </w:pPr>
            <w:r w:rsidRPr="00FB5403">
              <w:rPr>
                <w:lang w:val="en-US"/>
              </w:rPr>
              <w:t>0,000</w:t>
            </w:r>
          </w:p>
        </w:tc>
        <w:tc>
          <w:tcPr>
            <w:tcW w:w="1559" w:type="dxa"/>
          </w:tcPr>
          <w:p w:rsidR="00FB5403" w:rsidRPr="00FB5403" w:rsidRDefault="00FB5403" w:rsidP="00FB5403">
            <w:pPr>
              <w:jc w:val="center"/>
              <w:rPr>
                <w:lang w:val="en-US"/>
              </w:rPr>
            </w:pPr>
            <w:r w:rsidRPr="00FB5403">
              <w:rPr>
                <w:lang w:val="en-US"/>
              </w:rPr>
              <w:t>0,000</w:t>
            </w:r>
          </w:p>
        </w:tc>
      </w:tr>
      <w:tr w:rsidR="00FB5403" w:rsidRPr="00FB5403" w:rsidTr="00FB5403">
        <w:trPr>
          <w:jc w:val="center"/>
        </w:trPr>
        <w:tc>
          <w:tcPr>
            <w:tcW w:w="839" w:type="dxa"/>
          </w:tcPr>
          <w:p w:rsidR="00FB5403" w:rsidRPr="00FB5403" w:rsidRDefault="00FB5403" w:rsidP="00FB5403">
            <w:pPr>
              <w:jc w:val="center"/>
              <w:rPr>
                <w:lang w:val="en-US"/>
              </w:rPr>
            </w:pPr>
            <w:r w:rsidRPr="00FB5403">
              <w:rPr>
                <w:lang w:val="en-US"/>
              </w:rPr>
              <w:t>2,5</w:t>
            </w:r>
          </w:p>
        </w:tc>
        <w:tc>
          <w:tcPr>
            <w:tcW w:w="1834" w:type="dxa"/>
          </w:tcPr>
          <w:p w:rsidR="00FB5403" w:rsidRPr="00FB5403" w:rsidRDefault="00FB5403" w:rsidP="00FB5403">
            <w:pPr>
              <w:jc w:val="center"/>
              <w:rPr>
                <w:lang w:val="en-US"/>
              </w:rPr>
            </w:pPr>
            <w:r w:rsidRPr="00FB5403">
              <w:rPr>
                <w:lang w:val="en-US"/>
              </w:rPr>
              <w:t>3,922</w:t>
            </w:r>
          </w:p>
        </w:tc>
        <w:tc>
          <w:tcPr>
            <w:tcW w:w="1536" w:type="dxa"/>
          </w:tcPr>
          <w:p w:rsidR="00FB5403" w:rsidRPr="00FB5403" w:rsidRDefault="00FB5403" w:rsidP="00FB5403">
            <w:pPr>
              <w:jc w:val="center"/>
              <w:rPr>
                <w:lang w:val="en-US"/>
              </w:rPr>
            </w:pPr>
            <w:r w:rsidRPr="00FB5403">
              <w:rPr>
                <w:lang w:val="en-US"/>
              </w:rPr>
              <w:t>47,064</w:t>
            </w:r>
          </w:p>
        </w:tc>
        <w:tc>
          <w:tcPr>
            <w:tcW w:w="1701" w:type="dxa"/>
          </w:tcPr>
          <w:p w:rsidR="00FB5403" w:rsidRPr="00FB5403" w:rsidRDefault="00FB5403" w:rsidP="00FB5403">
            <w:pPr>
              <w:jc w:val="center"/>
              <w:rPr>
                <w:lang w:val="en-US"/>
              </w:rPr>
            </w:pPr>
            <w:r w:rsidRPr="00FB5403">
              <w:rPr>
                <w:lang w:val="en-US"/>
              </w:rPr>
              <w:t>43,142</w:t>
            </w:r>
          </w:p>
        </w:tc>
        <w:tc>
          <w:tcPr>
            <w:tcW w:w="1559" w:type="dxa"/>
          </w:tcPr>
          <w:p w:rsidR="00FB5403" w:rsidRPr="00FB5403" w:rsidRDefault="00FB5403" w:rsidP="00FB5403">
            <w:pPr>
              <w:jc w:val="center"/>
              <w:rPr>
                <w:lang w:val="en-US"/>
              </w:rPr>
            </w:pPr>
            <w:r w:rsidRPr="00FB5403">
              <w:rPr>
                <w:lang w:val="en-US"/>
              </w:rPr>
              <w:t>39,220</w:t>
            </w:r>
          </w:p>
        </w:tc>
      </w:tr>
      <w:tr w:rsidR="00FB5403" w:rsidRPr="00FB5403" w:rsidTr="00FB5403">
        <w:trPr>
          <w:jc w:val="center"/>
        </w:trPr>
        <w:tc>
          <w:tcPr>
            <w:tcW w:w="839" w:type="dxa"/>
          </w:tcPr>
          <w:p w:rsidR="00FB5403" w:rsidRPr="00FB5403" w:rsidRDefault="00FB5403" w:rsidP="00FB5403">
            <w:pPr>
              <w:jc w:val="center"/>
              <w:rPr>
                <w:lang w:val="en-US"/>
              </w:rPr>
            </w:pPr>
            <w:r w:rsidRPr="00FB5403">
              <w:rPr>
                <w:lang w:val="en-US"/>
              </w:rPr>
              <w:t>5,0</w:t>
            </w:r>
          </w:p>
        </w:tc>
        <w:tc>
          <w:tcPr>
            <w:tcW w:w="1834" w:type="dxa"/>
          </w:tcPr>
          <w:p w:rsidR="00FB5403" w:rsidRPr="00FB5403" w:rsidRDefault="00FB5403" w:rsidP="00FB5403">
            <w:pPr>
              <w:jc w:val="center"/>
              <w:rPr>
                <w:lang w:val="en-US"/>
              </w:rPr>
            </w:pPr>
            <w:r w:rsidRPr="00FB5403">
              <w:rPr>
                <w:lang w:val="en-US"/>
              </w:rPr>
              <w:t>5,332</w:t>
            </w:r>
          </w:p>
        </w:tc>
        <w:tc>
          <w:tcPr>
            <w:tcW w:w="1536" w:type="dxa"/>
          </w:tcPr>
          <w:p w:rsidR="00FB5403" w:rsidRPr="00FB5403" w:rsidRDefault="00FB5403" w:rsidP="00FB5403">
            <w:pPr>
              <w:jc w:val="center"/>
              <w:rPr>
                <w:lang w:val="en-US"/>
              </w:rPr>
            </w:pPr>
            <w:r w:rsidRPr="00FB5403">
              <w:rPr>
                <w:lang w:val="en-US"/>
              </w:rPr>
              <w:t>63,984</w:t>
            </w:r>
          </w:p>
        </w:tc>
        <w:tc>
          <w:tcPr>
            <w:tcW w:w="1701" w:type="dxa"/>
          </w:tcPr>
          <w:p w:rsidR="00FB5403" w:rsidRPr="00FB5403" w:rsidRDefault="00FB5403" w:rsidP="00FB5403">
            <w:pPr>
              <w:jc w:val="center"/>
              <w:rPr>
                <w:lang w:val="en-US"/>
              </w:rPr>
            </w:pPr>
            <w:r w:rsidRPr="00FB5403">
              <w:rPr>
                <w:lang w:val="en-US"/>
              </w:rPr>
              <w:t>58,652</w:t>
            </w:r>
          </w:p>
        </w:tc>
        <w:tc>
          <w:tcPr>
            <w:tcW w:w="1559" w:type="dxa"/>
          </w:tcPr>
          <w:p w:rsidR="00FB5403" w:rsidRPr="00FB5403" w:rsidRDefault="00FB5403" w:rsidP="00FB5403">
            <w:pPr>
              <w:jc w:val="center"/>
              <w:rPr>
                <w:lang w:val="en-US"/>
              </w:rPr>
            </w:pPr>
            <w:r w:rsidRPr="00FB5403">
              <w:rPr>
                <w:lang w:val="en-US"/>
              </w:rPr>
              <w:t>53,320</w:t>
            </w:r>
          </w:p>
        </w:tc>
      </w:tr>
      <w:tr w:rsidR="00FB5403" w:rsidRPr="00FB5403" w:rsidTr="00FB5403">
        <w:trPr>
          <w:jc w:val="center"/>
        </w:trPr>
        <w:tc>
          <w:tcPr>
            <w:tcW w:w="839" w:type="dxa"/>
          </w:tcPr>
          <w:p w:rsidR="00FB5403" w:rsidRPr="00FB5403" w:rsidRDefault="00FB5403" w:rsidP="00FB5403">
            <w:pPr>
              <w:jc w:val="center"/>
              <w:rPr>
                <w:lang w:val="en-US"/>
              </w:rPr>
            </w:pPr>
            <w:r w:rsidRPr="00FB5403">
              <w:rPr>
                <w:lang w:val="en-US"/>
              </w:rPr>
              <w:t>7,5</w:t>
            </w:r>
          </w:p>
        </w:tc>
        <w:tc>
          <w:tcPr>
            <w:tcW w:w="1834" w:type="dxa"/>
          </w:tcPr>
          <w:p w:rsidR="00FB5403" w:rsidRPr="00FB5403" w:rsidRDefault="00FB5403" w:rsidP="00FB5403">
            <w:pPr>
              <w:jc w:val="center"/>
              <w:rPr>
                <w:lang w:val="en-US"/>
              </w:rPr>
            </w:pPr>
            <w:r w:rsidRPr="00FB5403">
              <w:rPr>
                <w:lang w:val="en-US"/>
              </w:rPr>
              <w:t>6,300</w:t>
            </w:r>
          </w:p>
        </w:tc>
        <w:tc>
          <w:tcPr>
            <w:tcW w:w="1536" w:type="dxa"/>
          </w:tcPr>
          <w:p w:rsidR="00FB5403" w:rsidRPr="00FB5403" w:rsidRDefault="00FB5403" w:rsidP="00FB5403">
            <w:pPr>
              <w:jc w:val="center"/>
              <w:rPr>
                <w:lang w:val="en-US"/>
              </w:rPr>
            </w:pPr>
            <w:r w:rsidRPr="00FB5403">
              <w:rPr>
                <w:lang w:val="en-US"/>
              </w:rPr>
              <w:t>75,600</w:t>
            </w:r>
          </w:p>
        </w:tc>
        <w:tc>
          <w:tcPr>
            <w:tcW w:w="1701" w:type="dxa"/>
          </w:tcPr>
          <w:p w:rsidR="00FB5403" w:rsidRPr="00FB5403" w:rsidRDefault="00FB5403" w:rsidP="00FB5403">
            <w:pPr>
              <w:jc w:val="center"/>
              <w:rPr>
                <w:lang w:val="en-US"/>
              </w:rPr>
            </w:pPr>
            <w:r w:rsidRPr="00FB5403">
              <w:rPr>
                <w:lang w:val="en-US"/>
              </w:rPr>
              <w:t>69,300</w:t>
            </w:r>
          </w:p>
        </w:tc>
        <w:tc>
          <w:tcPr>
            <w:tcW w:w="1559" w:type="dxa"/>
          </w:tcPr>
          <w:p w:rsidR="00FB5403" w:rsidRPr="00FB5403" w:rsidRDefault="00FB5403" w:rsidP="00FB5403">
            <w:pPr>
              <w:jc w:val="center"/>
              <w:rPr>
                <w:lang w:val="en-US"/>
              </w:rPr>
            </w:pPr>
            <w:r w:rsidRPr="00FB5403">
              <w:rPr>
                <w:lang w:val="en-US"/>
              </w:rPr>
              <w:t>63,000</w:t>
            </w:r>
          </w:p>
        </w:tc>
      </w:tr>
      <w:tr w:rsidR="00FB5403" w:rsidRPr="00FB5403" w:rsidTr="00FB5403">
        <w:trPr>
          <w:jc w:val="center"/>
        </w:trPr>
        <w:tc>
          <w:tcPr>
            <w:tcW w:w="839" w:type="dxa"/>
          </w:tcPr>
          <w:p w:rsidR="00FB5403" w:rsidRPr="00FB5403" w:rsidRDefault="00FB5403" w:rsidP="00FB5403">
            <w:pPr>
              <w:jc w:val="center"/>
              <w:rPr>
                <w:lang w:val="en-US"/>
              </w:rPr>
            </w:pPr>
            <w:r w:rsidRPr="00FB5403">
              <w:rPr>
                <w:lang w:val="en-US"/>
              </w:rPr>
              <w:t>10</w:t>
            </w:r>
          </w:p>
        </w:tc>
        <w:tc>
          <w:tcPr>
            <w:tcW w:w="1834" w:type="dxa"/>
          </w:tcPr>
          <w:p w:rsidR="00FB5403" w:rsidRPr="00FB5403" w:rsidRDefault="00FB5403" w:rsidP="00FB5403">
            <w:pPr>
              <w:jc w:val="center"/>
              <w:rPr>
                <w:lang w:val="en-US"/>
              </w:rPr>
            </w:pPr>
            <w:r w:rsidRPr="00FB5403">
              <w:rPr>
                <w:lang w:val="en-US"/>
              </w:rPr>
              <w:t>7,024</w:t>
            </w:r>
          </w:p>
        </w:tc>
        <w:tc>
          <w:tcPr>
            <w:tcW w:w="1536" w:type="dxa"/>
          </w:tcPr>
          <w:p w:rsidR="00FB5403" w:rsidRPr="00FB5403" w:rsidRDefault="00FB5403" w:rsidP="00FB5403">
            <w:pPr>
              <w:jc w:val="center"/>
              <w:rPr>
                <w:lang w:val="en-US"/>
              </w:rPr>
            </w:pPr>
            <w:r w:rsidRPr="00FB5403">
              <w:rPr>
                <w:lang w:val="en-US"/>
              </w:rPr>
              <w:t>84,288</w:t>
            </w:r>
          </w:p>
        </w:tc>
        <w:tc>
          <w:tcPr>
            <w:tcW w:w="1701" w:type="dxa"/>
          </w:tcPr>
          <w:p w:rsidR="00FB5403" w:rsidRPr="00FB5403" w:rsidRDefault="00FB5403" w:rsidP="00FB5403">
            <w:pPr>
              <w:jc w:val="center"/>
              <w:rPr>
                <w:lang w:val="en-US"/>
              </w:rPr>
            </w:pPr>
            <w:r w:rsidRPr="00FB5403">
              <w:rPr>
                <w:lang w:val="en-US"/>
              </w:rPr>
              <w:t>77,264</w:t>
            </w:r>
          </w:p>
        </w:tc>
        <w:tc>
          <w:tcPr>
            <w:tcW w:w="1559" w:type="dxa"/>
          </w:tcPr>
          <w:p w:rsidR="00FB5403" w:rsidRPr="00FB5403" w:rsidRDefault="00FB5403" w:rsidP="00FB5403">
            <w:pPr>
              <w:jc w:val="center"/>
              <w:rPr>
                <w:lang w:val="en-US"/>
              </w:rPr>
            </w:pPr>
            <w:r w:rsidRPr="00FB5403">
              <w:rPr>
                <w:lang w:val="en-US"/>
              </w:rPr>
              <w:t>70,240</w:t>
            </w:r>
          </w:p>
        </w:tc>
      </w:tr>
      <w:tr w:rsidR="00FB5403" w:rsidRPr="00FB5403" w:rsidTr="00FB5403">
        <w:trPr>
          <w:jc w:val="center"/>
        </w:trPr>
        <w:tc>
          <w:tcPr>
            <w:tcW w:w="839" w:type="dxa"/>
          </w:tcPr>
          <w:p w:rsidR="00FB5403" w:rsidRPr="00FB5403" w:rsidRDefault="00FB5403" w:rsidP="00FB5403">
            <w:pPr>
              <w:jc w:val="center"/>
              <w:rPr>
                <w:lang w:val="en-US"/>
              </w:rPr>
            </w:pPr>
            <w:r w:rsidRPr="00FB5403">
              <w:rPr>
                <w:lang w:val="en-US"/>
              </w:rPr>
              <w:t>15</w:t>
            </w:r>
          </w:p>
        </w:tc>
        <w:tc>
          <w:tcPr>
            <w:tcW w:w="1834" w:type="dxa"/>
          </w:tcPr>
          <w:p w:rsidR="00FB5403" w:rsidRPr="00FB5403" w:rsidRDefault="00FB5403" w:rsidP="00FB5403">
            <w:pPr>
              <w:jc w:val="center"/>
              <w:rPr>
                <w:lang w:val="en-US"/>
              </w:rPr>
            </w:pPr>
            <w:r w:rsidRPr="00FB5403">
              <w:rPr>
                <w:lang w:val="en-US"/>
              </w:rPr>
              <w:t>8,048</w:t>
            </w:r>
          </w:p>
        </w:tc>
        <w:tc>
          <w:tcPr>
            <w:tcW w:w="1536" w:type="dxa"/>
          </w:tcPr>
          <w:p w:rsidR="00FB5403" w:rsidRPr="00FB5403" w:rsidRDefault="00FB5403" w:rsidP="00FB5403">
            <w:pPr>
              <w:jc w:val="center"/>
              <w:rPr>
                <w:lang w:val="en-US"/>
              </w:rPr>
            </w:pPr>
            <w:r w:rsidRPr="00FB5403">
              <w:rPr>
                <w:lang w:val="en-US"/>
              </w:rPr>
              <w:t>96,216</w:t>
            </w:r>
          </w:p>
        </w:tc>
        <w:tc>
          <w:tcPr>
            <w:tcW w:w="1701" w:type="dxa"/>
          </w:tcPr>
          <w:p w:rsidR="00FB5403" w:rsidRPr="00FB5403" w:rsidRDefault="00FB5403" w:rsidP="00FB5403">
            <w:pPr>
              <w:jc w:val="center"/>
              <w:rPr>
                <w:lang w:val="en-US"/>
              </w:rPr>
            </w:pPr>
            <w:r w:rsidRPr="00FB5403">
              <w:rPr>
                <w:lang w:val="en-US"/>
              </w:rPr>
              <w:t>88,198</w:t>
            </w:r>
          </w:p>
        </w:tc>
        <w:tc>
          <w:tcPr>
            <w:tcW w:w="1559" w:type="dxa"/>
          </w:tcPr>
          <w:p w:rsidR="00FB5403" w:rsidRPr="00FB5403" w:rsidRDefault="00FB5403" w:rsidP="00FB5403">
            <w:pPr>
              <w:jc w:val="center"/>
              <w:rPr>
                <w:lang w:val="en-US"/>
              </w:rPr>
            </w:pPr>
            <w:r w:rsidRPr="00FB5403">
              <w:rPr>
                <w:lang w:val="en-US"/>
              </w:rPr>
              <w:t>80,180</w:t>
            </w:r>
          </w:p>
        </w:tc>
      </w:tr>
      <w:tr w:rsidR="00FB5403" w:rsidRPr="00FB5403" w:rsidTr="00FB5403">
        <w:trPr>
          <w:jc w:val="center"/>
        </w:trPr>
        <w:tc>
          <w:tcPr>
            <w:tcW w:w="839" w:type="dxa"/>
          </w:tcPr>
          <w:p w:rsidR="00FB5403" w:rsidRPr="00FB5403" w:rsidRDefault="00FB5403" w:rsidP="00FB5403">
            <w:pPr>
              <w:jc w:val="center"/>
              <w:rPr>
                <w:lang w:val="en-US"/>
              </w:rPr>
            </w:pPr>
            <w:r w:rsidRPr="00FB5403">
              <w:rPr>
                <w:lang w:val="en-US"/>
              </w:rPr>
              <w:t>20</w:t>
            </w:r>
          </w:p>
        </w:tc>
        <w:tc>
          <w:tcPr>
            <w:tcW w:w="1834" w:type="dxa"/>
          </w:tcPr>
          <w:p w:rsidR="00FB5403" w:rsidRPr="00FB5403" w:rsidRDefault="00FB5403" w:rsidP="00FB5403">
            <w:pPr>
              <w:jc w:val="center"/>
              <w:rPr>
                <w:lang w:val="en-US"/>
              </w:rPr>
            </w:pPr>
            <w:r w:rsidRPr="00FB5403">
              <w:rPr>
                <w:lang w:val="en-US"/>
              </w:rPr>
              <w:t>8,606</w:t>
            </w:r>
          </w:p>
        </w:tc>
        <w:tc>
          <w:tcPr>
            <w:tcW w:w="1536" w:type="dxa"/>
          </w:tcPr>
          <w:p w:rsidR="00FB5403" w:rsidRPr="00FB5403" w:rsidRDefault="00FB5403" w:rsidP="00FB5403">
            <w:pPr>
              <w:jc w:val="center"/>
              <w:rPr>
                <w:lang w:val="en-US"/>
              </w:rPr>
            </w:pPr>
            <w:r w:rsidRPr="00FB5403">
              <w:rPr>
                <w:lang w:val="en-US"/>
              </w:rPr>
              <w:t>103,272</w:t>
            </w:r>
          </w:p>
        </w:tc>
        <w:tc>
          <w:tcPr>
            <w:tcW w:w="1701" w:type="dxa"/>
          </w:tcPr>
          <w:p w:rsidR="00FB5403" w:rsidRPr="00FB5403" w:rsidRDefault="00FB5403" w:rsidP="00FB5403">
            <w:pPr>
              <w:jc w:val="center"/>
              <w:rPr>
                <w:lang w:val="en-US"/>
              </w:rPr>
            </w:pPr>
            <w:r w:rsidRPr="00FB5403">
              <w:rPr>
                <w:lang w:val="en-US"/>
              </w:rPr>
              <w:t>99,666</w:t>
            </w:r>
          </w:p>
        </w:tc>
        <w:tc>
          <w:tcPr>
            <w:tcW w:w="1559" w:type="dxa"/>
          </w:tcPr>
          <w:p w:rsidR="00FB5403" w:rsidRPr="00FB5403" w:rsidRDefault="00FB5403" w:rsidP="00FB5403">
            <w:pPr>
              <w:jc w:val="center"/>
              <w:rPr>
                <w:lang w:val="en-US"/>
              </w:rPr>
            </w:pPr>
            <w:r w:rsidRPr="00FB5403">
              <w:rPr>
                <w:lang w:val="en-US"/>
              </w:rPr>
              <w:t>86,060</w:t>
            </w:r>
          </w:p>
        </w:tc>
      </w:tr>
      <w:tr w:rsidR="00FB5403" w:rsidRPr="00FB5403" w:rsidTr="00FB5403">
        <w:trPr>
          <w:jc w:val="center"/>
        </w:trPr>
        <w:tc>
          <w:tcPr>
            <w:tcW w:w="839" w:type="dxa"/>
          </w:tcPr>
          <w:p w:rsidR="00FB5403" w:rsidRPr="00FB5403" w:rsidRDefault="00FB5403" w:rsidP="00FB5403">
            <w:pPr>
              <w:jc w:val="center"/>
              <w:rPr>
                <w:lang w:val="en-US"/>
              </w:rPr>
            </w:pPr>
            <w:r w:rsidRPr="00FB5403">
              <w:rPr>
                <w:lang w:val="en-US"/>
              </w:rPr>
              <w:t>25</w:t>
            </w:r>
          </w:p>
        </w:tc>
        <w:tc>
          <w:tcPr>
            <w:tcW w:w="1834" w:type="dxa"/>
          </w:tcPr>
          <w:p w:rsidR="00FB5403" w:rsidRPr="00FB5403" w:rsidRDefault="00FB5403" w:rsidP="00FB5403">
            <w:pPr>
              <w:jc w:val="center"/>
              <w:rPr>
                <w:lang w:val="en-US"/>
              </w:rPr>
            </w:pPr>
            <w:r w:rsidRPr="00FB5403">
              <w:rPr>
                <w:lang w:val="en-US"/>
              </w:rPr>
              <w:t>8,912</w:t>
            </w:r>
          </w:p>
        </w:tc>
        <w:tc>
          <w:tcPr>
            <w:tcW w:w="1536" w:type="dxa"/>
          </w:tcPr>
          <w:p w:rsidR="00FB5403" w:rsidRPr="00FB5403" w:rsidRDefault="00FB5403" w:rsidP="00FB5403">
            <w:pPr>
              <w:jc w:val="center"/>
              <w:rPr>
                <w:lang w:val="en-US"/>
              </w:rPr>
            </w:pPr>
            <w:r w:rsidRPr="00FB5403">
              <w:rPr>
                <w:lang w:val="en-US"/>
              </w:rPr>
              <w:t>106,944</w:t>
            </w:r>
          </w:p>
        </w:tc>
        <w:tc>
          <w:tcPr>
            <w:tcW w:w="1701" w:type="dxa"/>
          </w:tcPr>
          <w:p w:rsidR="00FB5403" w:rsidRPr="00FB5403" w:rsidRDefault="00FB5403" w:rsidP="00FB5403">
            <w:pPr>
              <w:jc w:val="center"/>
              <w:rPr>
                <w:lang w:val="en-US"/>
              </w:rPr>
            </w:pPr>
            <w:r w:rsidRPr="00FB5403">
              <w:rPr>
                <w:lang w:val="en-US"/>
              </w:rPr>
              <w:t>98,032</w:t>
            </w:r>
          </w:p>
        </w:tc>
        <w:tc>
          <w:tcPr>
            <w:tcW w:w="1559" w:type="dxa"/>
          </w:tcPr>
          <w:p w:rsidR="00FB5403" w:rsidRPr="00FB5403" w:rsidRDefault="00FB5403" w:rsidP="00FB5403">
            <w:pPr>
              <w:jc w:val="center"/>
              <w:rPr>
                <w:lang w:val="en-US"/>
              </w:rPr>
            </w:pPr>
            <w:r w:rsidRPr="00FB5403">
              <w:rPr>
                <w:lang w:val="en-US"/>
              </w:rPr>
              <w:t>89,120</w:t>
            </w:r>
          </w:p>
        </w:tc>
      </w:tr>
      <w:tr w:rsidR="00FB5403" w:rsidRPr="00FB5403" w:rsidTr="00FB5403">
        <w:trPr>
          <w:jc w:val="center"/>
        </w:trPr>
        <w:tc>
          <w:tcPr>
            <w:tcW w:w="839" w:type="dxa"/>
          </w:tcPr>
          <w:p w:rsidR="00FB5403" w:rsidRPr="00FB5403" w:rsidRDefault="00FB5403" w:rsidP="00FB5403">
            <w:pPr>
              <w:jc w:val="center"/>
              <w:rPr>
                <w:lang w:val="en-US"/>
              </w:rPr>
            </w:pPr>
            <w:r w:rsidRPr="00FB5403">
              <w:rPr>
                <w:lang w:val="en-US"/>
              </w:rPr>
              <w:t>30</w:t>
            </w:r>
          </w:p>
        </w:tc>
        <w:tc>
          <w:tcPr>
            <w:tcW w:w="1834" w:type="dxa"/>
          </w:tcPr>
          <w:p w:rsidR="00FB5403" w:rsidRPr="00FB5403" w:rsidRDefault="00FB5403" w:rsidP="00FB5403">
            <w:pPr>
              <w:jc w:val="center"/>
              <w:rPr>
                <w:lang w:val="en-US"/>
              </w:rPr>
            </w:pPr>
            <w:r w:rsidRPr="00FB5403">
              <w:rPr>
                <w:lang w:val="en-US"/>
              </w:rPr>
              <w:t>9,003</w:t>
            </w:r>
          </w:p>
        </w:tc>
        <w:tc>
          <w:tcPr>
            <w:tcW w:w="1536" w:type="dxa"/>
          </w:tcPr>
          <w:p w:rsidR="00FB5403" w:rsidRPr="00FB5403" w:rsidRDefault="00FB5403" w:rsidP="00FB5403">
            <w:pPr>
              <w:jc w:val="center"/>
              <w:rPr>
                <w:lang w:val="en-US"/>
              </w:rPr>
            </w:pPr>
            <w:r w:rsidRPr="00FB5403">
              <w:rPr>
                <w:lang w:val="en-US"/>
              </w:rPr>
              <w:t>108,036</w:t>
            </w:r>
          </w:p>
        </w:tc>
        <w:tc>
          <w:tcPr>
            <w:tcW w:w="1701" w:type="dxa"/>
          </w:tcPr>
          <w:p w:rsidR="00FB5403" w:rsidRPr="00FB5403" w:rsidRDefault="00FB5403" w:rsidP="00FB5403">
            <w:pPr>
              <w:jc w:val="center"/>
              <w:rPr>
                <w:lang w:val="en-US"/>
              </w:rPr>
            </w:pPr>
            <w:r w:rsidRPr="00FB5403">
              <w:rPr>
                <w:lang w:val="en-US"/>
              </w:rPr>
              <w:t>99,033</w:t>
            </w:r>
          </w:p>
        </w:tc>
        <w:tc>
          <w:tcPr>
            <w:tcW w:w="1559" w:type="dxa"/>
          </w:tcPr>
          <w:p w:rsidR="00FB5403" w:rsidRPr="00FB5403" w:rsidRDefault="00FB5403" w:rsidP="00FB5403">
            <w:pPr>
              <w:jc w:val="center"/>
              <w:rPr>
                <w:lang w:val="en-US"/>
              </w:rPr>
            </w:pPr>
            <w:r w:rsidRPr="00FB5403">
              <w:rPr>
                <w:lang w:val="en-US"/>
              </w:rPr>
              <w:t>90,030</w:t>
            </w:r>
          </w:p>
        </w:tc>
      </w:tr>
      <w:tr w:rsidR="00FB5403" w:rsidRPr="00FB5403" w:rsidTr="00FB5403">
        <w:trPr>
          <w:jc w:val="center"/>
        </w:trPr>
        <w:tc>
          <w:tcPr>
            <w:tcW w:w="839" w:type="dxa"/>
          </w:tcPr>
          <w:p w:rsidR="00FB5403" w:rsidRPr="00FB5403" w:rsidRDefault="00FB5403" w:rsidP="00FB5403">
            <w:pPr>
              <w:jc w:val="center"/>
              <w:rPr>
                <w:lang w:val="en-US"/>
              </w:rPr>
            </w:pPr>
            <w:r w:rsidRPr="00FB5403">
              <w:rPr>
                <w:lang w:val="en-US"/>
              </w:rPr>
              <w:t>40</w:t>
            </w:r>
          </w:p>
        </w:tc>
        <w:tc>
          <w:tcPr>
            <w:tcW w:w="1834" w:type="dxa"/>
          </w:tcPr>
          <w:p w:rsidR="00FB5403" w:rsidRPr="00FB5403" w:rsidRDefault="00FB5403" w:rsidP="00FB5403">
            <w:pPr>
              <w:jc w:val="center"/>
              <w:rPr>
                <w:lang w:val="en-US"/>
              </w:rPr>
            </w:pPr>
            <w:r w:rsidRPr="00FB5403">
              <w:rPr>
                <w:lang w:val="en-US"/>
              </w:rPr>
              <w:t>8,705</w:t>
            </w:r>
          </w:p>
        </w:tc>
        <w:tc>
          <w:tcPr>
            <w:tcW w:w="1536" w:type="dxa"/>
          </w:tcPr>
          <w:p w:rsidR="00FB5403" w:rsidRPr="00FB5403" w:rsidRDefault="00FB5403" w:rsidP="00FB5403">
            <w:pPr>
              <w:jc w:val="center"/>
              <w:rPr>
                <w:lang w:val="en-US"/>
              </w:rPr>
            </w:pPr>
            <w:r w:rsidRPr="00FB5403">
              <w:rPr>
                <w:lang w:val="en-US"/>
              </w:rPr>
              <w:t>104,460</w:t>
            </w:r>
          </w:p>
        </w:tc>
        <w:tc>
          <w:tcPr>
            <w:tcW w:w="1701" w:type="dxa"/>
          </w:tcPr>
          <w:p w:rsidR="00FB5403" w:rsidRPr="00FB5403" w:rsidRDefault="00FB5403" w:rsidP="00FB5403">
            <w:pPr>
              <w:jc w:val="center"/>
              <w:rPr>
                <w:lang w:val="en-US"/>
              </w:rPr>
            </w:pPr>
            <w:r w:rsidRPr="00FB5403">
              <w:rPr>
                <w:lang w:val="en-US"/>
              </w:rPr>
              <w:t>95,755</w:t>
            </w:r>
          </w:p>
        </w:tc>
        <w:tc>
          <w:tcPr>
            <w:tcW w:w="1559" w:type="dxa"/>
          </w:tcPr>
          <w:p w:rsidR="00FB5403" w:rsidRPr="00FB5403" w:rsidRDefault="00FB5403" w:rsidP="00FB5403">
            <w:pPr>
              <w:jc w:val="center"/>
              <w:rPr>
                <w:lang w:val="en-US"/>
              </w:rPr>
            </w:pPr>
            <w:r w:rsidRPr="00FB5403">
              <w:rPr>
                <w:lang w:val="en-US"/>
              </w:rPr>
              <w:t>87,050</w:t>
            </w:r>
          </w:p>
        </w:tc>
      </w:tr>
      <w:tr w:rsidR="00FB5403" w:rsidRPr="00FB5403" w:rsidTr="00FB5403">
        <w:trPr>
          <w:jc w:val="center"/>
        </w:trPr>
        <w:tc>
          <w:tcPr>
            <w:tcW w:w="839" w:type="dxa"/>
          </w:tcPr>
          <w:p w:rsidR="00FB5403" w:rsidRPr="00FB5403" w:rsidRDefault="00FB5403" w:rsidP="00FB5403">
            <w:pPr>
              <w:jc w:val="center"/>
              <w:rPr>
                <w:lang w:val="en-US"/>
              </w:rPr>
            </w:pPr>
            <w:r w:rsidRPr="00FB5403">
              <w:rPr>
                <w:lang w:val="en-US"/>
              </w:rPr>
              <w:t>50</w:t>
            </w:r>
          </w:p>
        </w:tc>
        <w:tc>
          <w:tcPr>
            <w:tcW w:w="1834" w:type="dxa"/>
          </w:tcPr>
          <w:p w:rsidR="00FB5403" w:rsidRPr="00FB5403" w:rsidRDefault="00FB5403" w:rsidP="00FB5403">
            <w:pPr>
              <w:jc w:val="center"/>
              <w:rPr>
                <w:lang w:val="en-US"/>
              </w:rPr>
            </w:pPr>
            <w:r w:rsidRPr="00FB5403">
              <w:rPr>
                <w:lang w:val="en-US"/>
              </w:rPr>
              <w:t>7,941</w:t>
            </w:r>
          </w:p>
        </w:tc>
        <w:tc>
          <w:tcPr>
            <w:tcW w:w="1536" w:type="dxa"/>
          </w:tcPr>
          <w:p w:rsidR="00FB5403" w:rsidRPr="00FB5403" w:rsidRDefault="00FB5403" w:rsidP="00FB5403">
            <w:pPr>
              <w:jc w:val="center"/>
              <w:rPr>
                <w:lang w:val="en-US"/>
              </w:rPr>
            </w:pPr>
            <w:r w:rsidRPr="00FB5403">
              <w:rPr>
                <w:lang w:val="en-US"/>
              </w:rPr>
              <w:t>95,292</w:t>
            </w:r>
          </w:p>
        </w:tc>
        <w:tc>
          <w:tcPr>
            <w:tcW w:w="1701" w:type="dxa"/>
          </w:tcPr>
          <w:p w:rsidR="00FB5403" w:rsidRPr="00FB5403" w:rsidRDefault="00FB5403" w:rsidP="00FB5403">
            <w:pPr>
              <w:jc w:val="center"/>
              <w:rPr>
                <w:lang w:val="en-US"/>
              </w:rPr>
            </w:pPr>
            <w:r w:rsidRPr="00FB5403">
              <w:rPr>
                <w:lang w:val="en-US"/>
              </w:rPr>
              <w:t>87,351</w:t>
            </w:r>
          </w:p>
        </w:tc>
        <w:tc>
          <w:tcPr>
            <w:tcW w:w="1559" w:type="dxa"/>
          </w:tcPr>
          <w:p w:rsidR="00FB5403" w:rsidRPr="00FB5403" w:rsidRDefault="00FB5403" w:rsidP="00FB5403">
            <w:pPr>
              <w:jc w:val="center"/>
              <w:rPr>
                <w:lang w:val="en-US"/>
              </w:rPr>
            </w:pPr>
            <w:r w:rsidRPr="00FB5403">
              <w:rPr>
                <w:lang w:val="en-US"/>
              </w:rPr>
              <w:t>79,410</w:t>
            </w:r>
          </w:p>
        </w:tc>
      </w:tr>
      <w:tr w:rsidR="00FB5403" w:rsidRPr="00FB5403" w:rsidTr="00FB5403">
        <w:trPr>
          <w:jc w:val="center"/>
        </w:trPr>
        <w:tc>
          <w:tcPr>
            <w:tcW w:w="839" w:type="dxa"/>
          </w:tcPr>
          <w:p w:rsidR="00FB5403" w:rsidRPr="00FB5403" w:rsidRDefault="00FB5403" w:rsidP="00FB5403">
            <w:pPr>
              <w:jc w:val="center"/>
              <w:rPr>
                <w:lang w:val="en-US"/>
              </w:rPr>
            </w:pPr>
            <w:r w:rsidRPr="00FB5403">
              <w:rPr>
                <w:lang w:val="en-US"/>
              </w:rPr>
              <w:t>60</w:t>
            </w:r>
          </w:p>
        </w:tc>
        <w:tc>
          <w:tcPr>
            <w:tcW w:w="1834" w:type="dxa"/>
          </w:tcPr>
          <w:p w:rsidR="00FB5403" w:rsidRPr="00FB5403" w:rsidRDefault="00FB5403" w:rsidP="00FB5403">
            <w:pPr>
              <w:jc w:val="center"/>
              <w:rPr>
                <w:lang w:val="en-US"/>
              </w:rPr>
            </w:pPr>
            <w:r w:rsidRPr="00FB5403">
              <w:rPr>
                <w:lang w:val="en-US"/>
              </w:rPr>
              <w:t>6,845</w:t>
            </w:r>
          </w:p>
        </w:tc>
        <w:tc>
          <w:tcPr>
            <w:tcW w:w="1536" w:type="dxa"/>
          </w:tcPr>
          <w:p w:rsidR="00FB5403" w:rsidRPr="00FB5403" w:rsidRDefault="00FB5403" w:rsidP="00FB5403">
            <w:pPr>
              <w:jc w:val="center"/>
              <w:rPr>
                <w:lang w:val="en-US"/>
              </w:rPr>
            </w:pPr>
            <w:r w:rsidRPr="00FB5403">
              <w:rPr>
                <w:lang w:val="en-US"/>
              </w:rPr>
              <w:t>82,140</w:t>
            </w:r>
          </w:p>
        </w:tc>
        <w:tc>
          <w:tcPr>
            <w:tcW w:w="1701" w:type="dxa"/>
          </w:tcPr>
          <w:p w:rsidR="00FB5403" w:rsidRPr="00FB5403" w:rsidRDefault="00FB5403" w:rsidP="00FB5403">
            <w:pPr>
              <w:jc w:val="center"/>
              <w:rPr>
                <w:lang w:val="en-US"/>
              </w:rPr>
            </w:pPr>
            <w:r w:rsidRPr="00FB5403">
              <w:rPr>
                <w:lang w:val="en-US"/>
              </w:rPr>
              <w:t>75,295</w:t>
            </w:r>
          </w:p>
        </w:tc>
        <w:tc>
          <w:tcPr>
            <w:tcW w:w="1559" w:type="dxa"/>
          </w:tcPr>
          <w:p w:rsidR="00FB5403" w:rsidRPr="00FB5403" w:rsidRDefault="00FB5403" w:rsidP="00FB5403">
            <w:pPr>
              <w:jc w:val="center"/>
              <w:rPr>
                <w:lang w:val="en-US"/>
              </w:rPr>
            </w:pPr>
            <w:r w:rsidRPr="00FB5403">
              <w:rPr>
                <w:lang w:val="en-US"/>
              </w:rPr>
              <w:t>68,450</w:t>
            </w:r>
          </w:p>
        </w:tc>
      </w:tr>
      <w:tr w:rsidR="00FB5403" w:rsidRPr="00FB5403" w:rsidTr="00FB5403">
        <w:trPr>
          <w:jc w:val="center"/>
        </w:trPr>
        <w:tc>
          <w:tcPr>
            <w:tcW w:w="839" w:type="dxa"/>
          </w:tcPr>
          <w:p w:rsidR="00FB5403" w:rsidRPr="00FB5403" w:rsidRDefault="00FB5403" w:rsidP="00FB5403">
            <w:pPr>
              <w:jc w:val="center"/>
              <w:rPr>
                <w:lang w:val="en-US"/>
              </w:rPr>
            </w:pPr>
            <w:r w:rsidRPr="00FB5403">
              <w:rPr>
                <w:lang w:val="en-US"/>
              </w:rPr>
              <w:t>70</w:t>
            </w:r>
          </w:p>
        </w:tc>
        <w:tc>
          <w:tcPr>
            <w:tcW w:w="1834" w:type="dxa"/>
          </w:tcPr>
          <w:p w:rsidR="00FB5403" w:rsidRPr="00FB5403" w:rsidRDefault="00FB5403" w:rsidP="00FB5403">
            <w:pPr>
              <w:jc w:val="center"/>
              <w:rPr>
                <w:lang w:val="en-US"/>
              </w:rPr>
            </w:pPr>
            <w:r w:rsidRPr="00FB5403">
              <w:rPr>
                <w:lang w:val="en-US"/>
              </w:rPr>
              <w:t>5,496</w:t>
            </w:r>
          </w:p>
        </w:tc>
        <w:tc>
          <w:tcPr>
            <w:tcW w:w="1536" w:type="dxa"/>
          </w:tcPr>
          <w:p w:rsidR="00FB5403" w:rsidRPr="00FB5403" w:rsidRDefault="00FB5403" w:rsidP="00FB5403">
            <w:pPr>
              <w:jc w:val="center"/>
              <w:rPr>
                <w:lang w:val="en-US"/>
              </w:rPr>
            </w:pPr>
            <w:r w:rsidRPr="00FB5403">
              <w:rPr>
                <w:lang w:val="en-US"/>
              </w:rPr>
              <w:t>65,952</w:t>
            </w:r>
          </w:p>
        </w:tc>
        <w:tc>
          <w:tcPr>
            <w:tcW w:w="1701" w:type="dxa"/>
          </w:tcPr>
          <w:p w:rsidR="00FB5403" w:rsidRPr="00FB5403" w:rsidRDefault="00FB5403" w:rsidP="00FB5403">
            <w:pPr>
              <w:jc w:val="center"/>
              <w:rPr>
                <w:lang w:val="en-US"/>
              </w:rPr>
            </w:pPr>
            <w:r w:rsidRPr="00FB5403">
              <w:rPr>
                <w:lang w:val="en-US"/>
              </w:rPr>
              <w:t>60,456</w:t>
            </w:r>
          </w:p>
        </w:tc>
        <w:tc>
          <w:tcPr>
            <w:tcW w:w="1559" w:type="dxa"/>
          </w:tcPr>
          <w:p w:rsidR="00FB5403" w:rsidRPr="00FB5403" w:rsidRDefault="00FB5403" w:rsidP="00FB5403">
            <w:pPr>
              <w:jc w:val="center"/>
              <w:rPr>
                <w:lang w:val="en-US"/>
              </w:rPr>
            </w:pPr>
            <w:r w:rsidRPr="00FB5403">
              <w:rPr>
                <w:lang w:val="en-US"/>
              </w:rPr>
              <w:t>54,960</w:t>
            </w:r>
          </w:p>
        </w:tc>
      </w:tr>
      <w:tr w:rsidR="00FB5403" w:rsidRPr="00FB5403" w:rsidTr="00FB5403">
        <w:trPr>
          <w:jc w:val="center"/>
        </w:trPr>
        <w:tc>
          <w:tcPr>
            <w:tcW w:w="839" w:type="dxa"/>
          </w:tcPr>
          <w:p w:rsidR="00FB5403" w:rsidRPr="00FB5403" w:rsidRDefault="00FB5403" w:rsidP="00FB5403">
            <w:pPr>
              <w:jc w:val="center"/>
              <w:rPr>
                <w:lang w:val="en-US"/>
              </w:rPr>
            </w:pPr>
            <w:r w:rsidRPr="00FB5403">
              <w:rPr>
                <w:lang w:val="en-US"/>
              </w:rPr>
              <w:t>80</w:t>
            </w:r>
          </w:p>
        </w:tc>
        <w:tc>
          <w:tcPr>
            <w:tcW w:w="1834" w:type="dxa"/>
          </w:tcPr>
          <w:p w:rsidR="00FB5403" w:rsidRPr="00FB5403" w:rsidRDefault="00FB5403" w:rsidP="00FB5403">
            <w:pPr>
              <w:jc w:val="center"/>
              <w:rPr>
                <w:lang w:val="en-US"/>
              </w:rPr>
            </w:pPr>
            <w:r w:rsidRPr="00FB5403">
              <w:rPr>
                <w:lang w:val="en-US"/>
              </w:rPr>
              <w:t>3,935</w:t>
            </w:r>
          </w:p>
        </w:tc>
        <w:tc>
          <w:tcPr>
            <w:tcW w:w="1536" w:type="dxa"/>
          </w:tcPr>
          <w:p w:rsidR="00FB5403" w:rsidRPr="00FB5403" w:rsidRDefault="00FB5403" w:rsidP="00FB5403">
            <w:pPr>
              <w:jc w:val="center"/>
              <w:rPr>
                <w:lang w:val="en-US"/>
              </w:rPr>
            </w:pPr>
            <w:r w:rsidRPr="00FB5403">
              <w:rPr>
                <w:lang w:val="en-US"/>
              </w:rPr>
              <w:t>47,220</w:t>
            </w:r>
          </w:p>
        </w:tc>
        <w:tc>
          <w:tcPr>
            <w:tcW w:w="1701" w:type="dxa"/>
          </w:tcPr>
          <w:p w:rsidR="00FB5403" w:rsidRPr="00FB5403" w:rsidRDefault="00FB5403" w:rsidP="00FB5403">
            <w:pPr>
              <w:jc w:val="center"/>
              <w:rPr>
                <w:lang w:val="en-US"/>
              </w:rPr>
            </w:pPr>
            <w:r w:rsidRPr="00FB5403">
              <w:rPr>
                <w:lang w:val="en-US"/>
              </w:rPr>
              <w:t>43,285</w:t>
            </w:r>
          </w:p>
        </w:tc>
        <w:tc>
          <w:tcPr>
            <w:tcW w:w="1559" w:type="dxa"/>
          </w:tcPr>
          <w:p w:rsidR="00FB5403" w:rsidRPr="00FB5403" w:rsidRDefault="00FB5403" w:rsidP="00FB5403">
            <w:pPr>
              <w:jc w:val="center"/>
              <w:rPr>
                <w:lang w:val="en-US"/>
              </w:rPr>
            </w:pPr>
            <w:r w:rsidRPr="00FB5403">
              <w:rPr>
                <w:lang w:val="en-US"/>
              </w:rPr>
              <w:t>39,350</w:t>
            </w:r>
          </w:p>
        </w:tc>
      </w:tr>
      <w:tr w:rsidR="00FB5403" w:rsidRPr="00FB5403" w:rsidTr="00FB5403">
        <w:trPr>
          <w:jc w:val="center"/>
        </w:trPr>
        <w:tc>
          <w:tcPr>
            <w:tcW w:w="839" w:type="dxa"/>
          </w:tcPr>
          <w:p w:rsidR="00FB5403" w:rsidRPr="00FB5403" w:rsidRDefault="00FB5403" w:rsidP="00FB5403">
            <w:pPr>
              <w:jc w:val="center"/>
              <w:rPr>
                <w:lang w:val="en-US"/>
              </w:rPr>
            </w:pPr>
            <w:r w:rsidRPr="00FB5403">
              <w:rPr>
                <w:lang w:val="en-US"/>
              </w:rPr>
              <w:t>90</w:t>
            </w:r>
          </w:p>
        </w:tc>
        <w:tc>
          <w:tcPr>
            <w:tcW w:w="1834" w:type="dxa"/>
          </w:tcPr>
          <w:p w:rsidR="00FB5403" w:rsidRPr="00FB5403" w:rsidRDefault="00FB5403" w:rsidP="00FB5403">
            <w:pPr>
              <w:jc w:val="center"/>
              <w:rPr>
                <w:lang w:val="en-US"/>
              </w:rPr>
            </w:pPr>
            <w:r w:rsidRPr="00FB5403">
              <w:rPr>
                <w:lang w:val="en-US"/>
              </w:rPr>
              <w:t>2,172</w:t>
            </w:r>
          </w:p>
        </w:tc>
        <w:tc>
          <w:tcPr>
            <w:tcW w:w="1536" w:type="dxa"/>
          </w:tcPr>
          <w:p w:rsidR="00FB5403" w:rsidRPr="00FB5403" w:rsidRDefault="00FB5403" w:rsidP="00FB5403">
            <w:pPr>
              <w:jc w:val="center"/>
              <w:rPr>
                <w:lang w:val="en-US"/>
              </w:rPr>
            </w:pPr>
            <w:r w:rsidRPr="00FB5403">
              <w:rPr>
                <w:lang w:val="en-US"/>
              </w:rPr>
              <w:t>26,064</w:t>
            </w:r>
          </w:p>
        </w:tc>
        <w:tc>
          <w:tcPr>
            <w:tcW w:w="1701" w:type="dxa"/>
          </w:tcPr>
          <w:p w:rsidR="00FB5403" w:rsidRPr="00FB5403" w:rsidRDefault="00FB5403" w:rsidP="00FB5403">
            <w:pPr>
              <w:jc w:val="center"/>
              <w:rPr>
                <w:lang w:val="en-US"/>
              </w:rPr>
            </w:pPr>
            <w:r w:rsidRPr="00FB5403">
              <w:rPr>
                <w:lang w:val="en-US"/>
              </w:rPr>
              <w:t>23,832</w:t>
            </w:r>
          </w:p>
        </w:tc>
        <w:tc>
          <w:tcPr>
            <w:tcW w:w="1559" w:type="dxa"/>
          </w:tcPr>
          <w:p w:rsidR="00FB5403" w:rsidRPr="00FB5403" w:rsidRDefault="00FB5403" w:rsidP="00FB5403">
            <w:pPr>
              <w:jc w:val="center"/>
              <w:rPr>
                <w:lang w:val="en-US"/>
              </w:rPr>
            </w:pPr>
            <w:r w:rsidRPr="00FB5403">
              <w:rPr>
                <w:lang w:val="en-US"/>
              </w:rPr>
              <w:t>21,720</w:t>
            </w:r>
          </w:p>
        </w:tc>
      </w:tr>
      <w:tr w:rsidR="00FB5403" w:rsidRPr="00FB5403" w:rsidTr="00FB5403">
        <w:trPr>
          <w:jc w:val="center"/>
        </w:trPr>
        <w:tc>
          <w:tcPr>
            <w:tcW w:w="839" w:type="dxa"/>
          </w:tcPr>
          <w:p w:rsidR="00FB5403" w:rsidRPr="00FB5403" w:rsidRDefault="00FB5403" w:rsidP="00FB5403">
            <w:pPr>
              <w:jc w:val="center"/>
              <w:rPr>
                <w:lang w:val="en-US"/>
              </w:rPr>
            </w:pPr>
            <w:r w:rsidRPr="00FB5403">
              <w:rPr>
                <w:lang w:val="en-US"/>
              </w:rPr>
              <w:t>95</w:t>
            </w:r>
          </w:p>
        </w:tc>
        <w:tc>
          <w:tcPr>
            <w:tcW w:w="1834" w:type="dxa"/>
          </w:tcPr>
          <w:p w:rsidR="00FB5403" w:rsidRPr="00FB5403" w:rsidRDefault="00FB5403" w:rsidP="00FB5403">
            <w:pPr>
              <w:jc w:val="center"/>
              <w:rPr>
                <w:lang w:val="en-US"/>
              </w:rPr>
            </w:pPr>
            <w:r w:rsidRPr="00FB5403">
              <w:rPr>
                <w:lang w:val="en-US"/>
              </w:rPr>
              <w:t>1,210</w:t>
            </w:r>
          </w:p>
        </w:tc>
        <w:tc>
          <w:tcPr>
            <w:tcW w:w="1536" w:type="dxa"/>
          </w:tcPr>
          <w:p w:rsidR="00FB5403" w:rsidRPr="00FB5403" w:rsidRDefault="00FB5403" w:rsidP="00FB5403">
            <w:pPr>
              <w:jc w:val="center"/>
              <w:rPr>
                <w:lang w:val="en-US"/>
              </w:rPr>
            </w:pPr>
            <w:r w:rsidRPr="00FB5403">
              <w:rPr>
                <w:lang w:val="en-US"/>
              </w:rPr>
              <w:t>14,520</w:t>
            </w:r>
          </w:p>
        </w:tc>
        <w:tc>
          <w:tcPr>
            <w:tcW w:w="1701" w:type="dxa"/>
          </w:tcPr>
          <w:p w:rsidR="00FB5403" w:rsidRPr="00FB5403" w:rsidRDefault="00FB5403" w:rsidP="00FB5403">
            <w:pPr>
              <w:jc w:val="center"/>
              <w:rPr>
                <w:lang w:val="en-US"/>
              </w:rPr>
            </w:pPr>
            <w:r w:rsidRPr="00FB5403">
              <w:rPr>
                <w:lang w:val="en-US"/>
              </w:rPr>
              <w:t>13,310</w:t>
            </w:r>
          </w:p>
        </w:tc>
        <w:tc>
          <w:tcPr>
            <w:tcW w:w="1559" w:type="dxa"/>
          </w:tcPr>
          <w:p w:rsidR="00FB5403" w:rsidRPr="00FB5403" w:rsidRDefault="00FB5403" w:rsidP="00FB5403">
            <w:pPr>
              <w:jc w:val="center"/>
              <w:rPr>
                <w:lang w:val="en-US"/>
              </w:rPr>
            </w:pPr>
            <w:r w:rsidRPr="00FB5403">
              <w:rPr>
                <w:lang w:val="en-US"/>
              </w:rPr>
              <w:t>12,100</w:t>
            </w:r>
          </w:p>
        </w:tc>
      </w:tr>
      <w:tr w:rsidR="00FB5403" w:rsidRPr="00FB5403" w:rsidTr="00FB5403">
        <w:trPr>
          <w:jc w:val="center"/>
        </w:trPr>
        <w:tc>
          <w:tcPr>
            <w:tcW w:w="839" w:type="dxa"/>
          </w:tcPr>
          <w:p w:rsidR="00FB5403" w:rsidRPr="00FB5403" w:rsidRDefault="00FB5403" w:rsidP="00FB5403">
            <w:pPr>
              <w:jc w:val="center"/>
              <w:rPr>
                <w:lang w:val="en-US"/>
              </w:rPr>
            </w:pPr>
            <w:r w:rsidRPr="00FB5403">
              <w:rPr>
                <w:lang w:val="en-US"/>
              </w:rPr>
              <w:t>100</w:t>
            </w:r>
          </w:p>
        </w:tc>
        <w:tc>
          <w:tcPr>
            <w:tcW w:w="1834" w:type="dxa"/>
          </w:tcPr>
          <w:p w:rsidR="00FB5403" w:rsidRPr="00FB5403" w:rsidRDefault="00FB5403" w:rsidP="00FB5403">
            <w:pPr>
              <w:jc w:val="center"/>
              <w:rPr>
                <w:lang w:val="en-US"/>
              </w:rPr>
            </w:pPr>
            <w:r w:rsidRPr="00FB5403">
              <w:rPr>
                <w:lang w:val="en-US"/>
              </w:rPr>
              <w:t>0,000</w:t>
            </w:r>
          </w:p>
        </w:tc>
        <w:tc>
          <w:tcPr>
            <w:tcW w:w="1536" w:type="dxa"/>
          </w:tcPr>
          <w:p w:rsidR="00FB5403" w:rsidRPr="00FB5403" w:rsidRDefault="00FB5403" w:rsidP="00FB5403">
            <w:pPr>
              <w:jc w:val="center"/>
              <w:rPr>
                <w:lang w:val="en-US"/>
              </w:rPr>
            </w:pPr>
            <w:r w:rsidRPr="00FB5403">
              <w:rPr>
                <w:lang w:val="en-US"/>
              </w:rPr>
              <w:t>0,000</w:t>
            </w:r>
          </w:p>
        </w:tc>
        <w:tc>
          <w:tcPr>
            <w:tcW w:w="1701" w:type="dxa"/>
          </w:tcPr>
          <w:p w:rsidR="00FB5403" w:rsidRPr="00FB5403" w:rsidRDefault="00FB5403" w:rsidP="00FB5403">
            <w:pPr>
              <w:jc w:val="center"/>
              <w:rPr>
                <w:lang w:val="en-US"/>
              </w:rPr>
            </w:pPr>
            <w:r w:rsidRPr="00FB5403">
              <w:rPr>
                <w:lang w:val="en-US"/>
              </w:rPr>
              <w:t>0,000</w:t>
            </w:r>
          </w:p>
        </w:tc>
        <w:tc>
          <w:tcPr>
            <w:tcW w:w="1559" w:type="dxa"/>
          </w:tcPr>
          <w:p w:rsidR="00FB5403" w:rsidRPr="00FB5403" w:rsidRDefault="00FB5403" w:rsidP="00FB5403">
            <w:pPr>
              <w:jc w:val="center"/>
              <w:rPr>
                <w:lang w:val="en-US"/>
              </w:rPr>
            </w:pPr>
            <w:r w:rsidRPr="00FB5403">
              <w:rPr>
                <w:lang w:val="en-US"/>
              </w:rPr>
              <w:t>0,000</w:t>
            </w:r>
          </w:p>
        </w:tc>
      </w:tr>
      <w:tr w:rsidR="00FB5403" w:rsidRPr="00FB5403" w:rsidTr="00FB5403">
        <w:trPr>
          <w:jc w:val="center"/>
        </w:trPr>
        <w:tc>
          <w:tcPr>
            <w:tcW w:w="839" w:type="dxa"/>
          </w:tcPr>
          <w:p w:rsidR="00FB5403" w:rsidRPr="00FB5403" w:rsidRDefault="00FB5403" w:rsidP="00FB5403">
            <w:pPr>
              <w:jc w:val="center"/>
              <w:rPr>
                <w:lang w:val="en-US"/>
              </w:rPr>
            </w:pPr>
            <w:r w:rsidRPr="00FB5403">
              <w:rPr>
                <w:lang w:val="en-US"/>
              </w:rPr>
              <w:t>r</w:t>
            </w:r>
          </w:p>
        </w:tc>
        <w:tc>
          <w:tcPr>
            <w:tcW w:w="1834" w:type="dxa"/>
          </w:tcPr>
          <w:p w:rsidR="00FB5403" w:rsidRPr="00FB5403" w:rsidRDefault="00FB5403" w:rsidP="00FB5403">
            <w:pPr>
              <w:jc w:val="center"/>
              <w:rPr>
                <w:lang w:val="en-US"/>
              </w:rPr>
            </w:pPr>
            <w:r w:rsidRPr="00FB5403">
              <w:rPr>
                <w:lang w:val="en-US"/>
              </w:rPr>
              <w:t>3,560</w:t>
            </w:r>
          </w:p>
        </w:tc>
        <w:tc>
          <w:tcPr>
            <w:tcW w:w="1536" w:type="dxa"/>
          </w:tcPr>
          <w:p w:rsidR="00FB5403" w:rsidRPr="00FB5403" w:rsidRDefault="00FB5403" w:rsidP="00FB5403">
            <w:pPr>
              <w:jc w:val="center"/>
              <w:rPr>
                <w:lang w:val="en-US"/>
              </w:rPr>
            </w:pPr>
            <w:r w:rsidRPr="00FB5403">
              <w:rPr>
                <w:lang w:val="en-US"/>
              </w:rPr>
              <w:t>42,720</w:t>
            </w:r>
          </w:p>
        </w:tc>
        <w:tc>
          <w:tcPr>
            <w:tcW w:w="1701" w:type="dxa"/>
          </w:tcPr>
          <w:p w:rsidR="00FB5403" w:rsidRPr="00FB5403" w:rsidRDefault="00FB5403" w:rsidP="00FB5403">
            <w:pPr>
              <w:jc w:val="center"/>
              <w:rPr>
                <w:lang w:val="en-US"/>
              </w:rPr>
            </w:pPr>
            <w:r w:rsidRPr="00FB5403">
              <w:rPr>
                <w:lang w:val="en-US"/>
              </w:rPr>
              <w:t>39,160</w:t>
            </w:r>
          </w:p>
        </w:tc>
        <w:tc>
          <w:tcPr>
            <w:tcW w:w="1559" w:type="dxa"/>
          </w:tcPr>
          <w:p w:rsidR="00FB5403" w:rsidRPr="00FB5403" w:rsidRDefault="00FB5403" w:rsidP="00FB5403">
            <w:pPr>
              <w:jc w:val="center"/>
              <w:rPr>
                <w:lang w:val="en-US"/>
              </w:rPr>
            </w:pPr>
            <w:r w:rsidRPr="00FB5403">
              <w:rPr>
                <w:lang w:val="en-US"/>
              </w:rPr>
              <w:t>35,600</w:t>
            </w:r>
          </w:p>
        </w:tc>
      </w:tr>
    </w:tbl>
    <w:p w:rsidR="00FB5403" w:rsidRPr="00FB5403" w:rsidRDefault="00FB5403" w:rsidP="00FB5403">
      <w:pPr>
        <w:spacing w:after="160" w:line="259" w:lineRule="auto"/>
        <w:jc w:val="center"/>
        <w:rPr>
          <w:rFonts w:ascii="Calibri" w:hAnsi="Calibri" w:cs="Calibri"/>
          <w:lang w:eastAsia="en-US"/>
        </w:rPr>
      </w:pPr>
      <w:r w:rsidRPr="00FB5403">
        <w:rPr>
          <w:rFonts w:ascii="Calibri" w:hAnsi="Calibri" w:cs="Calibri"/>
          <w:lang w:eastAsia="en-US"/>
        </w:rPr>
        <w:t>ΠΙΝΑΚΑΣ 2.35.Α ημιπλάτη χορδών / ακτίνα πρωραίας απόληξης χορδών</w:t>
      </w:r>
    </w:p>
    <w:p w:rsidR="00FB5403" w:rsidRPr="00FB5403" w:rsidRDefault="00FB5403" w:rsidP="00FB5403">
      <w:pPr>
        <w:spacing w:after="160" w:line="259" w:lineRule="auto"/>
        <w:rPr>
          <w:rFonts w:ascii="Calibri" w:hAnsi="Calibri" w:cs="Calibri"/>
          <w:lang w:eastAsia="en-US"/>
        </w:rPr>
      </w:pPr>
      <w:r w:rsidRPr="00FB5403">
        <w:rPr>
          <w:rFonts w:ascii="Calibri" w:hAnsi="Calibri" w:cs="Calibri"/>
          <w:b/>
          <w:lang w:eastAsia="en-US"/>
        </w:rPr>
        <w:t>Λαμβάνεται ως ακτίνα</w:t>
      </w:r>
      <w:r w:rsidRPr="00FB5403">
        <w:rPr>
          <w:rFonts w:ascii="Calibri" w:hAnsi="Calibri" w:cs="Calibri"/>
          <w:lang w:eastAsia="en-US"/>
        </w:rPr>
        <w:t xml:space="preserve"> </w:t>
      </w:r>
      <w:r w:rsidRPr="00FB5403">
        <w:rPr>
          <w:rFonts w:ascii="Calibri" w:hAnsi="Calibri" w:cs="Calibri"/>
          <w:lang w:val="en-US" w:eastAsia="en-US"/>
        </w:rPr>
        <w:t>r</w:t>
      </w:r>
      <w:r w:rsidRPr="00FB5403">
        <w:rPr>
          <w:rFonts w:ascii="Calibri" w:hAnsi="Calibri" w:cs="Calibri"/>
          <w:lang w:eastAsia="en-US"/>
        </w:rPr>
        <w:t xml:space="preserve"> = 43 (</w:t>
      </w:r>
      <w:r w:rsidRPr="00FB5403">
        <w:rPr>
          <w:rFonts w:ascii="Calibri" w:hAnsi="Calibri" w:cs="Calibri"/>
          <w:lang w:val="en-US" w:eastAsia="en-US"/>
        </w:rPr>
        <w:t>mm</w:t>
      </w:r>
      <w:r w:rsidRPr="00FB5403">
        <w:rPr>
          <w:rFonts w:ascii="Calibri" w:hAnsi="Calibri" w:cs="Calibri"/>
          <w:lang w:eastAsia="en-US"/>
        </w:rPr>
        <w:t xml:space="preserve">) και γίνεται η σχετική εξομάλυνση στο πρωραίο άκρο των χορδών. </w:t>
      </w:r>
    </w:p>
    <w:p w:rsidR="00FB5403" w:rsidRDefault="00FB5403" w:rsidP="00FB5403">
      <w:pPr>
        <w:spacing w:after="160" w:line="259" w:lineRule="auto"/>
        <w:jc w:val="center"/>
        <w:rPr>
          <w:rFonts w:ascii="Calibri" w:hAnsi="Calibri" w:cs="Calibri"/>
          <w:lang w:eastAsia="en-US"/>
        </w:rPr>
      </w:pPr>
    </w:p>
    <w:p w:rsidR="00FB5403" w:rsidRDefault="00FB5403" w:rsidP="00FB5403">
      <w:pPr>
        <w:spacing w:after="160" w:line="259" w:lineRule="auto"/>
        <w:jc w:val="center"/>
        <w:rPr>
          <w:rFonts w:ascii="Calibri" w:hAnsi="Calibri" w:cs="Calibri"/>
          <w:lang w:eastAsia="en-US"/>
        </w:rPr>
      </w:pPr>
    </w:p>
    <w:p w:rsidR="00FB5403" w:rsidRDefault="00FB5403" w:rsidP="00FB5403">
      <w:pPr>
        <w:spacing w:after="160" w:line="259" w:lineRule="auto"/>
        <w:jc w:val="center"/>
        <w:rPr>
          <w:rFonts w:ascii="Calibri" w:hAnsi="Calibri" w:cs="Calibri"/>
          <w:lang w:eastAsia="en-US"/>
        </w:rPr>
      </w:pPr>
    </w:p>
    <w:p w:rsidR="00FB5403" w:rsidRDefault="00FB5403" w:rsidP="00FB5403">
      <w:pPr>
        <w:spacing w:after="160" w:line="259" w:lineRule="auto"/>
        <w:jc w:val="center"/>
        <w:rPr>
          <w:rFonts w:ascii="Calibri" w:hAnsi="Calibri" w:cs="Calibri"/>
          <w:lang w:eastAsia="en-US"/>
        </w:rPr>
      </w:pPr>
    </w:p>
    <w:p w:rsidR="00FB5403" w:rsidRDefault="00FB5403" w:rsidP="00FB5403">
      <w:pPr>
        <w:spacing w:after="160" w:line="259" w:lineRule="auto"/>
        <w:jc w:val="center"/>
        <w:rPr>
          <w:rFonts w:ascii="Calibri" w:hAnsi="Calibri" w:cs="Calibri"/>
          <w:lang w:eastAsia="en-US"/>
        </w:rPr>
      </w:pPr>
    </w:p>
    <w:p w:rsidR="00FB5403" w:rsidRDefault="00FB5403" w:rsidP="00FB5403">
      <w:pPr>
        <w:spacing w:after="160" w:line="259" w:lineRule="auto"/>
        <w:jc w:val="center"/>
        <w:rPr>
          <w:rFonts w:ascii="Calibri" w:hAnsi="Calibri" w:cs="Calibri"/>
          <w:lang w:eastAsia="en-US"/>
        </w:rPr>
      </w:pPr>
    </w:p>
    <w:p w:rsidR="00FB5403" w:rsidRDefault="00FB5403" w:rsidP="00FB5403">
      <w:pPr>
        <w:spacing w:after="160" w:line="259" w:lineRule="auto"/>
        <w:jc w:val="center"/>
        <w:rPr>
          <w:rFonts w:ascii="Calibri" w:hAnsi="Calibri" w:cs="Calibri"/>
          <w:lang w:eastAsia="en-US"/>
        </w:rPr>
      </w:pPr>
    </w:p>
    <w:p w:rsidR="00FB5403" w:rsidRDefault="00FB5403" w:rsidP="00FB5403">
      <w:pPr>
        <w:spacing w:after="160" w:line="259" w:lineRule="auto"/>
        <w:jc w:val="center"/>
        <w:rPr>
          <w:rFonts w:ascii="Calibri" w:hAnsi="Calibri" w:cs="Calibri"/>
          <w:lang w:eastAsia="en-US"/>
        </w:rPr>
      </w:pPr>
    </w:p>
    <w:p w:rsidR="00FB5403" w:rsidRDefault="00FB5403" w:rsidP="00FB5403">
      <w:pPr>
        <w:spacing w:after="160" w:line="259" w:lineRule="auto"/>
        <w:jc w:val="center"/>
        <w:rPr>
          <w:rFonts w:ascii="Calibri" w:hAnsi="Calibri" w:cs="Calibri"/>
          <w:lang w:eastAsia="en-US"/>
        </w:rPr>
      </w:pPr>
    </w:p>
    <w:p w:rsidR="00FB5403" w:rsidRDefault="00FB5403" w:rsidP="00FB5403">
      <w:pPr>
        <w:spacing w:after="160" w:line="259" w:lineRule="auto"/>
        <w:jc w:val="center"/>
        <w:rPr>
          <w:rFonts w:ascii="Calibri" w:hAnsi="Calibri" w:cs="Calibri"/>
          <w:lang w:eastAsia="en-US"/>
        </w:rPr>
      </w:pPr>
    </w:p>
    <w:p w:rsidR="00FB5403" w:rsidRDefault="00FB5403" w:rsidP="00FB5403">
      <w:pPr>
        <w:spacing w:after="160" w:line="259" w:lineRule="auto"/>
        <w:jc w:val="center"/>
        <w:rPr>
          <w:rFonts w:ascii="Calibri" w:hAnsi="Calibri" w:cs="Calibri"/>
          <w:lang w:eastAsia="en-US"/>
        </w:rPr>
      </w:pPr>
    </w:p>
    <w:p w:rsidR="00FB5403" w:rsidRPr="003A5145" w:rsidRDefault="00FB5403" w:rsidP="00FB5403">
      <w:pPr>
        <w:spacing w:after="160" w:line="259" w:lineRule="auto"/>
        <w:jc w:val="center"/>
        <w:rPr>
          <w:rFonts w:ascii="Calibri" w:hAnsi="Calibri" w:cs="Calibri"/>
          <w:b/>
          <w:lang w:eastAsia="en-US"/>
        </w:rPr>
      </w:pPr>
      <w:r w:rsidRPr="003A5145">
        <w:rPr>
          <w:rFonts w:ascii="Calibri" w:hAnsi="Calibri" w:cs="Calibri"/>
          <w:b/>
          <w:lang w:eastAsia="en-US"/>
        </w:rPr>
        <w:t>Σχέδιο γραμμών πηδαλίου</w:t>
      </w:r>
    </w:p>
    <w:p w:rsidR="00FB5403" w:rsidRDefault="00FB5403" w:rsidP="00FB5403">
      <w:pPr>
        <w:jc w:val="center"/>
        <w:rPr>
          <w:u w:val="single"/>
        </w:rPr>
      </w:pPr>
      <w:r w:rsidRPr="00212C98">
        <w:rPr>
          <w:rFonts w:ascii="Arial Black" w:hAnsi="Arial Black" w:cs="Arial Black"/>
          <w:noProof/>
        </w:rPr>
        <w:lastRenderedPageBreak/>
        <w:drawing>
          <wp:inline distT="0" distB="0" distL="0" distR="0" wp14:anchorId="33B3B30F" wp14:editId="0FE91CFF">
            <wp:extent cx="5661660" cy="8172968"/>
            <wp:effectExtent l="0" t="0" r="0" b="0"/>
            <wp:docPr id="55" name="Εικόνα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8"/>
                    <a:stretch>
                      <a:fillRect/>
                    </a:stretch>
                  </pic:blipFill>
                  <pic:spPr>
                    <a:xfrm>
                      <a:off x="0" y="0"/>
                      <a:ext cx="5664203" cy="8176639"/>
                    </a:xfrm>
                    <a:prstGeom prst="rect">
                      <a:avLst/>
                    </a:prstGeom>
                  </pic:spPr>
                </pic:pic>
              </a:graphicData>
            </a:graphic>
          </wp:inline>
        </w:drawing>
      </w:r>
    </w:p>
    <w:p w:rsidR="00FB5403" w:rsidRDefault="00FB5403" w:rsidP="00FB5403">
      <w:pPr>
        <w:spacing w:after="160" w:line="259" w:lineRule="auto"/>
        <w:jc w:val="center"/>
        <w:rPr>
          <w:lang w:eastAsia="en-US"/>
        </w:rPr>
      </w:pPr>
      <w:r w:rsidRPr="00FB5403">
        <w:rPr>
          <w:lang w:eastAsia="en-US"/>
        </w:rPr>
        <w:t>Σχήμα 2,35,7  σχέδιο γραμμών πηδαλίου</w:t>
      </w:r>
    </w:p>
    <w:p w:rsidR="00FB5403" w:rsidRDefault="00FB5403" w:rsidP="00FB5403">
      <w:pPr>
        <w:spacing w:after="160" w:line="259" w:lineRule="auto"/>
        <w:jc w:val="center"/>
        <w:rPr>
          <w:lang w:eastAsia="en-US"/>
        </w:rPr>
      </w:pPr>
    </w:p>
    <w:p w:rsidR="00FB5403" w:rsidRPr="00FB5403" w:rsidRDefault="00FB5403" w:rsidP="00FB5403">
      <w:pPr>
        <w:spacing w:after="160" w:line="259" w:lineRule="auto"/>
        <w:rPr>
          <w:rFonts w:ascii="Arial Black" w:hAnsi="Arial Black" w:cs="Arial Black"/>
          <w:u w:val="single"/>
          <w:lang w:eastAsia="en-US"/>
        </w:rPr>
      </w:pPr>
      <w:r w:rsidRPr="00FB5403">
        <w:rPr>
          <w:rFonts w:ascii="Arial Black" w:hAnsi="Arial Black" w:cs="Arial Black"/>
          <w:u w:val="single"/>
          <w:lang w:eastAsia="en-US"/>
        </w:rPr>
        <w:t>ΒΗΜΑ 7</w:t>
      </w:r>
    </w:p>
    <w:p w:rsidR="00FB5403" w:rsidRPr="00FB5403" w:rsidRDefault="00FB5403" w:rsidP="00FB5403">
      <w:pPr>
        <w:spacing w:after="160" w:line="259" w:lineRule="auto"/>
        <w:rPr>
          <w:rFonts w:ascii="Calibri" w:hAnsi="Calibri" w:cs="Calibri"/>
          <w:lang w:eastAsia="en-US"/>
        </w:rPr>
      </w:pPr>
      <w:r w:rsidRPr="00FB5403">
        <w:rPr>
          <w:rFonts w:ascii="Calibri" w:hAnsi="Calibri" w:cs="Calibri"/>
          <w:lang w:eastAsia="en-US"/>
        </w:rPr>
        <w:lastRenderedPageBreak/>
        <w:t>Ακολουθεί ο υπολογισμός των υδροδυναμικών συντελεστών  , οπότε θα  καθορισθεί η θέση του άξονα περιστροφής  .</w:t>
      </w:r>
    </w:p>
    <w:p w:rsidR="00FB5403" w:rsidRPr="00FB5403" w:rsidRDefault="00FB5403" w:rsidP="00FB5403">
      <w:pPr>
        <w:spacing w:after="160" w:line="259" w:lineRule="auto"/>
        <w:rPr>
          <w:rFonts w:ascii="Calibri" w:hAnsi="Calibri" w:cs="Calibri"/>
          <w:lang w:eastAsia="en-US"/>
        </w:rPr>
      </w:pPr>
      <w:r w:rsidRPr="00FB5403">
        <w:rPr>
          <w:rFonts w:ascii="Calibri" w:hAnsi="Calibri" w:cs="Calibri"/>
          <w:lang w:eastAsia="en-US"/>
        </w:rPr>
        <w:t xml:space="preserve">Στις σχέσεις των υδροδυναμικών συντελεστών  (ΜΕΡΟΣ ΙΙΙ, Κεφ. 2 , παράγρ. 2.27), υπάρχει το ημίτονο και το συνημίτονο της γωνίας σάρωσης </w:t>
      </w:r>
      <w:r w:rsidRPr="00FB5403">
        <w:rPr>
          <w:rFonts w:ascii="Arial Black" w:hAnsi="Arial Black" w:cs="Arial Black"/>
          <w:lang w:eastAsia="en-US"/>
        </w:rPr>
        <w:t xml:space="preserve">Λ </w:t>
      </w:r>
      <w:r w:rsidRPr="00FB5403">
        <w:rPr>
          <w:rFonts w:ascii="Calibri" w:hAnsi="Calibri" w:cs="Calibri"/>
          <w:lang w:eastAsia="en-US"/>
        </w:rPr>
        <w:t xml:space="preserve">(ΜΕΡΟΣ ΙΙΙ, Κεφ. 2, παράγρ. 2.25)  και στο επόμενο σχήμα  παρουσιάζεται ο προσδιορισμός της και ο υπολογισμός των τριγωνομετρικών της αριθμών : </w:t>
      </w:r>
    </w:p>
    <w:p w:rsidR="00FB5403" w:rsidRDefault="00FB5403" w:rsidP="003A5145">
      <w:pPr>
        <w:spacing w:after="160" w:line="259" w:lineRule="auto"/>
        <w:jc w:val="center"/>
        <w:rPr>
          <w:lang w:eastAsia="en-US"/>
        </w:rPr>
      </w:pPr>
      <w:r>
        <w:rPr>
          <w:noProof/>
        </w:rPr>
        <w:drawing>
          <wp:inline distT="0" distB="0" distL="0" distR="0" wp14:anchorId="194C27C2" wp14:editId="199DF899">
            <wp:extent cx="4160520" cy="4286012"/>
            <wp:effectExtent l="0" t="0" r="0" b="635"/>
            <wp:docPr id="56" name="Εικόνα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4170937" cy="4296743"/>
                    </a:xfrm>
                    <a:prstGeom prst="rect">
                      <a:avLst/>
                    </a:prstGeom>
                    <a:noFill/>
                    <a:ln>
                      <a:noFill/>
                    </a:ln>
                  </pic:spPr>
                </pic:pic>
              </a:graphicData>
            </a:graphic>
          </wp:inline>
        </w:drawing>
      </w:r>
    </w:p>
    <w:p w:rsidR="00FB5403" w:rsidRPr="00FB5403" w:rsidRDefault="00FB5403" w:rsidP="00FB5403">
      <w:pPr>
        <w:spacing w:after="160" w:line="259" w:lineRule="auto"/>
        <w:jc w:val="center"/>
        <w:rPr>
          <w:rFonts w:ascii="Calibri" w:hAnsi="Calibri" w:cs="Calibri"/>
          <w:lang w:eastAsia="en-US"/>
        </w:rPr>
      </w:pPr>
      <w:r w:rsidRPr="00FB5403">
        <w:rPr>
          <w:rFonts w:ascii="Calibri" w:hAnsi="Calibri" w:cs="Calibri"/>
          <w:lang w:eastAsia="en-US"/>
        </w:rPr>
        <w:t>Σχήμα 2.35.8  Προσδιορισμός γωνίας Λ</w:t>
      </w:r>
    </w:p>
    <w:p w:rsidR="00FB5403" w:rsidRPr="00FB5403" w:rsidRDefault="00FB5403" w:rsidP="00FB5403">
      <w:pPr>
        <w:spacing w:after="160" w:line="259" w:lineRule="auto"/>
        <w:jc w:val="center"/>
        <w:rPr>
          <w:lang w:eastAsia="en-US"/>
        </w:rPr>
      </w:pPr>
    </w:p>
    <w:p w:rsidR="00FB5403" w:rsidRPr="00FB5403" w:rsidRDefault="00FB5403" w:rsidP="00FB5403">
      <w:pPr>
        <w:spacing w:after="160" w:line="259" w:lineRule="auto"/>
        <w:rPr>
          <w:rFonts w:ascii="Calibri" w:hAnsi="Calibri" w:cs="Calibri"/>
          <w:lang w:eastAsia="en-US"/>
        </w:rPr>
      </w:pPr>
      <w:r w:rsidRPr="00FB5403">
        <w:rPr>
          <w:rFonts w:ascii="Calibri" w:hAnsi="Calibri" w:cs="Calibri"/>
          <w:lang w:eastAsia="en-US"/>
        </w:rPr>
        <w:t xml:space="preserve">1. </w:t>
      </w:r>
      <w:r w:rsidRPr="00FB5403">
        <w:rPr>
          <w:rFonts w:ascii="Calibri" w:hAnsi="Calibri" w:cs="Calibri"/>
          <w:b/>
          <w:bCs/>
          <w:u w:val="single"/>
          <w:lang w:eastAsia="en-US"/>
        </w:rPr>
        <w:t>Λόγος διαμήκους</w:t>
      </w:r>
      <w:r w:rsidRPr="00FB5403">
        <w:rPr>
          <w:rFonts w:ascii="Calibri" w:hAnsi="Calibri" w:cs="Calibri"/>
          <w:lang w:eastAsia="en-US"/>
        </w:rPr>
        <w:t xml:space="preserve"> : </w:t>
      </w:r>
    </w:p>
    <w:p w:rsidR="00FB5403" w:rsidRPr="00FB5403" w:rsidRDefault="00FB5403" w:rsidP="00FB5403">
      <w:pPr>
        <w:spacing w:after="160" w:line="259" w:lineRule="auto"/>
        <w:rPr>
          <w:rFonts w:ascii="Calibri" w:hAnsi="Calibri" w:cs="Calibri"/>
          <w:lang w:eastAsia="en-US"/>
        </w:rPr>
      </w:pPr>
      <w:r w:rsidRPr="00FB5403">
        <w:rPr>
          <w:rFonts w:ascii="Calibri" w:hAnsi="Calibri" w:cs="Calibri"/>
          <w:lang w:eastAsia="en-US"/>
        </w:rPr>
        <w:t xml:space="preserve">Όταν  η άνω επιφάνεια του πηδαλίου είναι πολύ κοντά στη γάστρα , τότε το πηδάλιο για σκοπούς υδροδυναμικών μελετών (εξ αιτίας του κατοπτρισμού της ροής) ενεργεί ως ο λόγος επιμήκους να είναι διπλάσιος του γεωμετρικού (που είναι και η  πραγματική απεικόνιση της μορφής του πτερυγίου του πηδαλίου). Βέβαια  αυτό συμβαίνει όταν το πηδάλιο  είναι στη μέση (γωνία εκτροπής πηδαλίου </w:t>
      </w:r>
      <w:r w:rsidR="005A180E">
        <w:rPr>
          <w:rFonts w:ascii="Calibri" w:hAnsi="Calibri" w:cs="Calibri"/>
          <w:position w:val="-6"/>
          <w:lang w:eastAsia="en-US"/>
        </w:rPr>
        <w:pict>
          <v:shape id="_x0000_i1357" type="#_x0000_t75" style="width:15pt;height:18.6pt">
            <v:imagedata r:id="rId343" o:title=""/>
          </v:shape>
        </w:pict>
      </w:r>
      <w:r w:rsidRPr="00FB5403">
        <w:rPr>
          <w:rFonts w:ascii="Calibri" w:hAnsi="Calibri" w:cs="Calibri"/>
          <w:lang w:eastAsia="en-US"/>
        </w:rPr>
        <w:t xml:space="preserve"> ) , ενώ όταν το πηδάλιο απομακρύνεται από τη μέση θέση και η απόσταση της άνω χορδής από τη γάστρα μεγαλώνει , λαμβάνεται γραμμική μεταβολή του λόγου διαμήκους από  </w:t>
      </w:r>
      <m:oMath>
        <m:r>
          <w:rPr>
            <w:rFonts w:ascii="Cambria Math" w:hAnsi="Calibri" w:cs="Calibri"/>
            <w:lang w:eastAsia="en-US"/>
          </w:rPr>
          <m:t>2</m:t>
        </m:r>
        <m:r>
          <w:rPr>
            <w:rFonts w:ascii="Cambria Math" w:hAnsi="Calibri" w:cs="Calibri"/>
            <w:lang w:eastAsia="en-US"/>
          </w:rPr>
          <m:t>×</m:t>
        </m:r>
        <m:r>
          <w:rPr>
            <w:rFonts w:ascii="Cambria Math" w:hAnsi="Calibri" w:cs="Calibri"/>
            <w:lang w:eastAsia="en-US"/>
          </w:rPr>
          <m:t>AR</m:t>
        </m:r>
      </m:oMath>
      <w:r w:rsidRPr="00FB5403">
        <w:rPr>
          <w:rFonts w:ascii="Calibri" w:hAnsi="Calibri" w:cs="Calibri"/>
          <w:lang w:eastAsia="en-US"/>
        </w:rPr>
        <w:t xml:space="preserve">   με πηδάλιο στη μέση έως  </w:t>
      </w:r>
      <m:oMath>
        <m:r>
          <w:rPr>
            <w:rFonts w:ascii="Cambria Math" w:hAnsi="Calibri" w:cs="Calibri"/>
            <w:lang w:eastAsia="en-US"/>
          </w:rPr>
          <m:t>1</m:t>
        </m:r>
        <m:r>
          <w:rPr>
            <w:rFonts w:ascii="Cambria Math" w:hAnsi="Calibri" w:cs="Calibri"/>
            <w:lang w:eastAsia="en-US"/>
          </w:rPr>
          <m:t>×</m:t>
        </m:r>
        <m:r>
          <w:rPr>
            <w:rFonts w:ascii="Cambria Math" w:hAnsi="Calibri" w:cs="Calibri"/>
            <w:lang w:eastAsia="en-US"/>
          </w:rPr>
          <m:t>AR</m:t>
        </m:r>
      </m:oMath>
      <w:r w:rsidRPr="00FB5403">
        <w:rPr>
          <w:rFonts w:ascii="Calibri" w:hAnsi="Calibri" w:cs="Calibri"/>
          <w:lang w:eastAsia="en-US"/>
        </w:rPr>
        <w:t xml:space="preserve">  με πηδάλιο στη μέγιστη γωνία που λαμβάνεται στις  </w:t>
      </w:r>
      <w:r w:rsidR="005A180E">
        <w:rPr>
          <w:rFonts w:ascii="Calibri" w:hAnsi="Calibri" w:cs="Calibri"/>
          <w:position w:val="-6"/>
          <w:lang w:eastAsia="en-US"/>
        </w:rPr>
        <w:pict>
          <v:shape id="_x0000_i1358" type="#_x0000_t75" style="width:19.8pt;height:18.6pt">
            <v:imagedata r:id="rId700" o:title=""/>
          </v:shape>
        </w:pict>
      </w:r>
      <w:r w:rsidRPr="00FB5403">
        <w:rPr>
          <w:rFonts w:ascii="Calibri" w:hAnsi="Calibri" w:cs="Calibri"/>
          <w:lang w:eastAsia="en-US"/>
        </w:rPr>
        <w:t xml:space="preserve"> </w:t>
      </w:r>
      <w:r w:rsidRPr="00FB5403">
        <w:rPr>
          <w:rFonts w:ascii="Calibri" w:hAnsi="Calibri" w:cs="Calibri"/>
          <w:lang w:eastAsia="en-US"/>
        </w:rPr>
        <w:fldChar w:fldCharType="begin"/>
      </w:r>
      <w:r w:rsidRPr="00FB5403">
        <w:rPr>
          <w:rFonts w:ascii="Calibri" w:hAnsi="Calibri" w:cs="Calibri"/>
          <w:lang w:eastAsia="en-US"/>
        </w:rPr>
        <w:instrText xml:space="preserve"> QUOTE </w:instrText>
      </w:r>
      <w:r w:rsidRPr="00FB5403">
        <w:rPr>
          <w:rFonts w:ascii="Calibri" w:hAnsi="Calibri" w:cs="Calibri"/>
          <w:noProof/>
          <w:lang w:eastAsia="en-US"/>
        </w:rPr>
        <w:drawing>
          <wp:inline distT="0" distB="0" distL="0" distR="0" wp14:anchorId="69F52399" wp14:editId="7C638A2E">
            <wp:extent cx="236220" cy="152400"/>
            <wp:effectExtent l="0" t="0" r="0" b="0"/>
            <wp:docPr id="61" name="Εικόνα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5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36220" cy="152400"/>
                    </a:xfrm>
                    <a:prstGeom prst="rect">
                      <a:avLst/>
                    </a:prstGeom>
                    <a:noFill/>
                    <a:ln>
                      <a:noFill/>
                    </a:ln>
                  </pic:spPr>
                </pic:pic>
              </a:graphicData>
            </a:graphic>
          </wp:inline>
        </w:drawing>
      </w:r>
      <w:r w:rsidRPr="00FB5403">
        <w:rPr>
          <w:rFonts w:ascii="Calibri" w:hAnsi="Calibri" w:cs="Calibri"/>
          <w:lang w:eastAsia="en-US"/>
        </w:rPr>
        <w:instrText xml:space="preserve"> </w:instrText>
      </w:r>
      <w:r w:rsidRPr="00FB5403">
        <w:rPr>
          <w:rFonts w:ascii="Calibri" w:hAnsi="Calibri" w:cs="Calibri"/>
          <w:lang w:eastAsia="en-US"/>
        </w:rPr>
        <w:fldChar w:fldCharType="end"/>
      </w:r>
      <w:r w:rsidRPr="00FB5403">
        <w:rPr>
          <w:rFonts w:ascii="Calibri" w:hAnsi="Calibri" w:cs="Calibri"/>
          <w:lang w:eastAsia="en-US"/>
        </w:rPr>
        <w:t xml:space="preserve"> .</w:t>
      </w:r>
    </w:p>
    <w:p w:rsidR="00FB5403" w:rsidRPr="00FB5403" w:rsidRDefault="00FB5403" w:rsidP="00FB5403">
      <w:pPr>
        <w:spacing w:after="160" w:line="259" w:lineRule="auto"/>
        <w:rPr>
          <w:rFonts w:ascii="Calibri" w:hAnsi="Calibri" w:cs="Calibri"/>
          <w:lang w:eastAsia="en-US"/>
        </w:rPr>
      </w:pPr>
      <w:r w:rsidRPr="00FB5403">
        <w:rPr>
          <w:rFonts w:ascii="Calibri" w:hAnsi="Calibri" w:cs="Calibri"/>
          <w:lang w:eastAsia="en-US"/>
        </w:rPr>
        <w:t xml:space="preserve">Έτσι για κάθε γωνία εκτροπής στο διάστημα  </w:t>
      </w:r>
      <w:r w:rsidR="005A180E">
        <w:rPr>
          <w:rFonts w:ascii="Calibri" w:hAnsi="Calibri" w:cs="Calibri"/>
          <w:position w:val="-16"/>
          <w:lang w:eastAsia="en-US"/>
        </w:rPr>
        <w:pict>
          <v:shape id="_x0000_i1359" type="#_x0000_t75" style="width:51pt;height:21.6pt">
            <v:imagedata r:id="rId701" o:title=""/>
          </v:shape>
        </w:pict>
      </w:r>
      <w:r w:rsidRPr="00FB5403">
        <w:rPr>
          <w:rFonts w:ascii="Calibri" w:hAnsi="Calibri" w:cs="Calibri"/>
          <w:lang w:eastAsia="en-US"/>
        </w:rPr>
        <w:t xml:space="preserve">ο λόγος διαμήκους υπολογίζεται από τη σχέση : </w:t>
      </w:r>
    </w:p>
    <w:p w:rsidR="00FB5403" w:rsidRPr="00FB5403" w:rsidRDefault="005A180E" w:rsidP="00FB5403">
      <w:pPr>
        <w:spacing w:after="160" w:line="259" w:lineRule="auto"/>
        <w:rPr>
          <w:rFonts w:ascii="Calibri" w:hAnsi="Calibri" w:cs="Calibri"/>
          <w:lang w:eastAsia="en-US"/>
        </w:rPr>
      </w:pPr>
      <m:oMathPara>
        <m:oMath>
          <m:sSup>
            <m:sSupPr>
              <m:ctrlPr>
                <w:rPr>
                  <w:rFonts w:ascii="Cambria Math" w:hAnsi="Cambria Math" w:cs="Calibri"/>
                  <w:i/>
                  <w:lang w:eastAsia="en-US"/>
                </w:rPr>
              </m:ctrlPr>
            </m:sSupPr>
            <m:e>
              <m:d>
                <m:dPr>
                  <m:ctrlPr>
                    <w:rPr>
                      <w:rFonts w:ascii="Cambria Math" w:hAnsi="Cambria Math" w:cs="Calibri"/>
                      <w:i/>
                      <w:lang w:eastAsia="en-US"/>
                    </w:rPr>
                  </m:ctrlPr>
                </m:dPr>
                <m:e>
                  <m:r>
                    <w:rPr>
                      <w:rFonts w:ascii="Cambria Math" w:hAnsi="Calibri" w:cs="Calibri"/>
                      <w:lang w:eastAsia="en-US"/>
                    </w:rPr>
                    <m:t>AR</m:t>
                  </m:r>
                </m:e>
              </m:d>
            </m:e>
            <m:sup>
              <m:r>
                <w:rPr>
                  <w:rFonts w:ascii="Cambria Math" w:hAnsi="Calibri" w:cs="Calibri"/>
                  <w:lang w:eastAsia="en-US"/>
                </w:rPr>
                <m:t>'</m:t>
              </m:r>
            </m:sup>
          </m:sSup>
          <m:r>
            <w:rPr>
              <w:rFonts w:ascii="Cambria Math" w:hAnsi="Calibri" w:cs="Calibri"/>
              <w:lang w:eastAsia="en-US"/>
            </w:rPr>
            <m:t xml:space="preserve"> = 2</m:t>
          </m:r>
          <m:r>
            <w:rPr>
              <w:rFonts w:ascii="Cambria Math" w:hAnsi="Calibri" w:cs="Calibri"/>
              <w:lang w:eastAsia="en-US"/>
            </w:rPr>
            <m:t>×</m:t>
          </m:r>
          <m:r>
            <w:rPr>
              <w:rFonts w:ascii="Cambria Math" w:hAnsi="Calibri" w:cs="Calibri"/>
              <w:lang w:eastAsia="en-US"/>
            </w:rPr>
            <m:t xml:space="preserve">AR </m:t>
          </m:r>
          <m:r>
            <w:rPr>
              <w:rFonts w:ascii="Cambria Math" w:hAnsi="Calibri" w:cs="Calibri"/>
              <w:lang w:eastAsia="en-US"/>
            </w:rPr>
            <m:t>-</m:t>
          </m:r>
          <m:r>
            <w:rPr>
              <w:rFonts w:ascii="Cambria Math" w:hAnsi="Calibri" w:cs="Calibri"/>
              <w:lang w:eastAsia="en-US"/>
            </w:rPr>
            <m:t xml:space="preserve"> </m:t>
          </m:r>
          <m:f>
            <m:fPr>
              <m:ctrlPr>
                <w:rPr>
                  <w:rFonts w:ascii="Cambria Math" w:hAnsi="Cambria Math" w:cs="Calibri"/>
                  <w:i/>
                  <w:lang w:eastAsia="en-US"/>
                </w:rPr>
              </m:ctrlPr>
            </m:fPr>
            <m:num>
              <m:r>
                <w:rPr>
                  <w:rFonts w:ascii="Cambria Math" w:hAnsi="Calibri" w:cs="Calibri"/>
                  <w:lang w:eastAsia="en-US"/>
                </w:rPr>
                <m:t>β</m:t>
              </m:r>
            </m:num>
            <m:den>
              <m:r>
                <w:rPr>
                  <w:rFonts w:ascii="Cambria Math" w:hAnsi="Calibri" w:cs="Calibri"/>
                  <w:lang w:eastAsia="en-US"/>
                </w:rPr>
                <m:t>35</m:t>
              </m:r>
            </m:den>
          </m:f>
          <m:r>
            <w:rPr>
              <w:rFonts w:ascii="Cambria Math" w:hAnsi="Calibri" w:cs="Calibri"/>
              <w:lang w:eastAsia="en-US"/>
            </w:rPr>
            <m:t>×</m:t>
          </m:r>
          <m:r>
            <w:rPr>
              <w:rFonts w:ascii="Cambria Math" w:hAnsi="Calibri" w:cs="Calibri"/>
              <w:lang w:eastAsia="en-US"/>
            </w:rPr>
            <m:t>AR</m:t>
          </m:r>
        </m:oMath>
      </m:oMathPara>
    </w:p>
    <w:p w:rsidR="00FB5403" w:rsidRDefault="00FB5403" w:rsidP="00FB5403">
      <w:pPr>
        <w:jc w:val="center"/>
        <w:rPr>
          <w:u w:val="single"/>
        </w:rPr>
      </w:pPr>
    </w:p>
    <w:p w:rsidR="00FB5403" w:rsidRPr="00FB5403" w:rsidRDefault="00FB5403" w:rsidP="00FB5403">
      <w:pPr>
        <w:spacing w:after="160" w:line="259" w:lineRule="auto"/>
        <w:jc w:val="both"/>
        <w:rPr>
          <w:rFonts w:ascii="Calibri" w:hAnsi="Calibri" w:cs="Calibri"/>
          <w:lang w:eastAsia="en-US"/>
        </w:rPr>
      </w:pPr>
      <w:r w:rsidRPr="00FB5403">
        <w:rPr>
          <w:rFonts w:ascii="Calibri" w:hAnsi="Calibri" w:cs="Calibri"/>
          <w:b/>
          <w:bCs/>
          <w:u w:val="single"/>
          <w:lang w:eastAsia="en-US"/>
        </w:rPr>
        <w:lastRenderedPageBreak/>
        <w:t>2. Συντελεστής καθέτου δυνάμεως</w:t>
      </w:r>
      <w:r w:rsidRPr="00FB5403">
        <w:rPr>
          <w:rFonts w:ascii="Calibri" w:hAnsi="Calibri" w:cs="Calibri"/>
          <w:lang w:eastAsia="en-US"/>
        </w:rPr>
        <w:t xml:space="preserve"> : </w:t>
      </w:r>
      <w:r w:rsidR="005A180E">
        <w:rPr>
          <w:rFonts w:ascii="Calibri" w:hAnsi="Calibri" w:cs="Calibri"/>
          <w:position w:val="-12"/>
          <w:lang w:eastAsia="en-US"/>
        </w:rPr>
        <w:pict>
          <v:shape id="_x0000_i1360" type="#_x0000_t75" style="width:16.8pt;height:18.6pt">
            <v:imagedata r:id="rId702" o:title=""/>
          </v:shape>
        </w:pict>
      </w:r>
    </w:p>
    <w:p w:rsidR="00FB5403" w:rsidRPr="00FB5403" w:rsidRDefault="00FB5403" w:rsidP="00FB5403">
      <w:pPr>
        <w:spacing w:after="160" w:line="259" w:lineRule="auto"/>
        <w:jc w:val="both"/>
        <w:rPr>
          <w:rFonts w:ascii="Calibri" w:hAnsi="Calibri" w:cs="Calibri"/>
          <w:lang w:eastAsia="en-US"/>
        </w:rPr>
      </w:pPr>
      <w:r w:rsidRPr="00FB5403">
        <w:rPr>
          <w:rFonts w:ascii="Calibri" w:hAnsi="Calibri" w:cs="Calibri"/>
          <w:lang w:eastAsia="en-US"/>
        </w:rPr>
        <w:t xml:space="preserve">Η σχέση </w:t>
      </w:r>
      <w:r w:rsidR="005A180E">
        <w:rPr>
          <w:rFonts w:ascii="Calibri" w:hAnsi="Calibri" w:cs="Calibri"/>
          <w:position w:val="-10"/>
          <w:lang w:eastAsia="en-US"/>
        </w:rPr>
        <w:pict>
          <v:shape id="_x0000_i1361" type="#_x0000_t75" style="width:132pt;height:16.2pt">
            <v:imagedata r:id="rId703" o:title=""/>
          </v:shape>
        </w:pict>
      </w:r>
      <w:r w:rsidRPr="00FB5403">
        <w:rPr>
          <w:rFonts w:ascii="Calibri" w:hAnsi="Calibri" w:cs="Calibri"/>
          <w:lang w:eastAsia="en-US"/>
        </w:rPr>
        <w:t xml:space="preserve"> για τον υπολογισμό του </w:t>
      </w:r>
      <w:r w:rsidR="005A180E">
        <w:rPr>
          <w:rFonts w:ascii="Calibri" w:hAnsi="Calibri" w:cs="Calibri"/>
          <w:position w:val="-12"/>
          <w:lang w:eastAsia="en-US"/>
        </w:rPr>
        <w:pict>
          <v:shape id="_x0000_i1362" type="#_x0000_t75" style="width:16.8pt;height:18.6pt">
            <v:imagedata r:id="rId704" o:title=""/>
          </v:shape>
        </w:pict>
      </w:r>
      <w:r w:rsidRPr="00FB5403">
        <w:rPr>
          <w:rFonts w:ascii="Calibri" w:hAnsi="Calibri" w:cs="Calibri"/>
          <w:lang w:eastAsia="en-US"/>
        </w:rPr>
        <w:t xml:space="preserve"> ισχύει όταν το πηδάλιο είναι πλήρως βυθισμένο στο νερό και μακριά από την επιφάνεια του νερού. </w:t>
      </w:r>
    </w:p>
    <w:p w:rsidR="00FB5403" w:rsidRPr="00FB5403" w:rsidRDefault="00FB5403" w:rsidP="00FB5403">
      <w:pPr>
        <w:spacing w:after="160" w:line="259" w:lineRule="auto"/>
        <w:jc w:val="both"/>
        <w:rPr>
          <w:rFonts w:ascii="Calibri" w:hAnsi="Calibri" w:cs="Calibri"/>
          <w:lang w:eastAsia="en-US"/>
        </w:rPr>
      </w:pPr>
      <w:r w:rsidRPr="00FB5403">
        <w:rPr>
          <w:rFonts w:ascii="Calibri" w:hAnsi="Calibri" w:cs="Calibri"/>
          <w:lang w:eastAsia="en-US"/>
        </w:rPr>
        <w:t xml:space="preserve">Το γεγονός ότι το πηδάλιο πλησιάζει πολύ (και σε πολλές περιπτώσεις εξέχει της επιφάνειας του νερού) στην ελεύθερη επιφάνεια , μειώνεται η απόδοση του πηδαλίου από τη δημιουργία κυματισμών και από το γεγονός ότι το πτερύγιο δεν εμβαπτίζεται από την πλήρη ροή της έλικας.  </w:t>
      </w:r>
    </w:p>
    <w:p w:rsidR="00FB5403" w:rsidRPr="00FB5403" w:rsidRDefault="00FB5403" w:rsidP="00FB5403">
      <w:pPr>
        <w:spacing w:after="160" w:line="259" w:lineRule="auto"/>
        <w:jc w:val="both"/>
        <w:rPr>
          <w:rFonts w:ascii="Calibri" w:hAnsi="Calibri" w:cs="Calibri"/>
          <w:lang w:eastAsia="en-US"/>
        </w:rPr>
      </w:pPr>
      <w:r w:rsidRPr="00FB5403">
        <w:rPr>
          <w:rFonts w:ascii="Calibri" w:hAnsi="Calibri" w:cs="Calibri"/>
          <w:lang w:eastAsia="en-US"/>
        </w:rPr>
        <w:t>Συνέπεια αυτού είναι να μειώνεται η κάθετη δύναμη Ν  , οπότε πρέπει να λαμβάνεται υπ΄όψιν η πραγματική θέση του πηδαλίου του πλοίου σε σχέση με την επιφάνεια του νερού.</w:t>
      </w:r>
    </w:p>
    <w:p w:rsidR="00FB5403" w:rsidRPr="00FB5403" w:rsidRDefault="00FB5403" w:rsidP="00FB5403">
      <w:pPr>
        <w:tabs>
          <w:tab w:val="left" w:pos="0"/>
          <w:tab w:val="left" w:pos="5873"/>
        </w:tabs>
        <w:spacing w:after="160" w:line="259" w:lineRule="auto"/>
        <w:rPr>
          <w:rFonts w:ascii="Calibri" w:hAnsi="Calibri" w:cs="Calibri"/>
          <w:b/>
          <w:bCs/>
          <w:i/>
          <w:iCs/>
          <w:u w:val="single"/>
          <w:lang w:eastAsia="en-US"/>
        </w:rPr>
      </w:pPr>
      <w:r w:rsidRPr="00FB5403">
        <w:rPr>
          <w:rFonts w:ascii="Calibri" w:hAnsi="Calibri" w:cs="Calibri"/>
          <w:lang w:eastAsia="en-US"/>
        </w:rPr>
        <w:t xml:space="preserve">Αυτό επιτυγχάνεται διορθώνοντας την τιμή του </w:t>
      </w:r>
      <w:r w:rsidR="005A180E">
        <w:rPr>
          <w:rFonts w:ascii="Calibri" w:hAnsi="Calibri" w:cs="Calibri"/>
          <w:position w:val="-12"/>
          <w:lang w:eastAsia="en-US"/>
        </w:rPr>
        <w:pict>
          <v:shape id="_x0000_i1363" type="#_x0000_t75" style="width:16.8pt;height:18.6pt">
            <v:imagedata r:id="rId705" o:title=""/>
          </v:shape>
        </w:pict>
      </w:r>
      <w:r w:rsidRPr="00FB5403">
        <w:rPr>
          <w:rFonts w:ascii="Calibri" w:hAnsi="Calibri" w:cs="Calibri"/>
          <w:lang w:eastAsia="en-US"/>
        </w:rPr>
        <w:t xml:space="preserve"> χρησιμοποιώντας το διάγραμμα 2.27.γ (ΜΕΡΟΣ ΙΙΙ, Κεφ.2).</w:t>
      </w:r>
    </w:p>
    <w:p w:rsidR="00FB5403" w:rsidRPr="00FB5403" w:rsidRDefault="00FB5403" w:rsidP="00FB5403">
      <w:pPr>
        <w:spacing w:after="160" w:line="259" w:lineRule="auto"/>
        <w:jc w:val="both"/>
        <w:rPr>
          <w:rFonts w:ascii="Calibri" w:hAnsi="Calibri" w:cs="Calibri"/>
          <w:lang w:eastAsia="en-US"/>
        </w:rPr>
      </w:pPr>
      <w:r w:rsidRPr="00FB5403">
        <w:rPr>
          <w:rFonts w:ascii="Calibri" w:hAnsi="Calibri" w:cs="Calibri"/>
          <w:lang w:eastAsia="en-US"/>
        </w:rPr>
        <w:t xml:space="preserve">Η διόρθωση αυτή εξαρτάται από το λόγο επιμήκους </w:t>
      </w:r>
      <w:r w:rsidR="005A180E">
        <w:rPr>
          <w:rFonts w:ascii="Calibri" w:hAnsi="Calibri" w:cs="Calibri"/>
          <w:position w:val="-4"/>
          <w:lang w:eastAsia="en-US"/>
        </w:rPr>
        <w:pict>
          <v:shape id="_x0000_i1364" type="#_x0000_t75" style="width:19.8pt;height:13.2pt">
            <v:imagedata r:id="rId706" o:title=""/>
          </v:shape>
        </w:pict>
      </w:r>
      <w:r w:rsidRPr="00FB5403">
        <w:rPr>
          <w:rFonts w:ascii="Calibri" w:hAnsi="Calibri" w:cs="Calibri"/>
          <w:lang w:eastAsia="en-US"/>
        </w:rPr>
        <w:t xml:space="preserve">, το λόγο ολίσθησης </w:t>
      </w:r>
      <w:r w:rsidR="005A180E">
        <w:rPr>
          <w:rFonts w:ascii="Calibri" w:hAnsi="Calibri" w:cs="Calibri"/>
          <w:position w:val="-14"/>
          <w:lang w:eastAsia="en-US"/>
        </w:rPr>
        <w:pict>
          <v:shape id="_x0000_i1365" type="#_x0000_t75" style="width:16.8pt;height:19.2pt">
            <v:imagedata r:id="rId707" o:title=""/>
          </v:shape>
        </w:pict>
      </w:r>
      <w:r w:rsidRPr="00FB5403">
        <w:rPr>
          <w:rFonts w:ascii="Calibri" w:hAnsi="Calibri" w:cs="Calibri"/>
          <w:lang w:eastAsia="en-US"/>
        </w:rPr>
        <w:t xml:space="preserve"> και τη μέση βύθιση του πηδαλίου.</w:t>
      </w:r>
    </w:p>
    <w:p w:rsidR="00FB5403" w:rsidRPr="00FB5403" w:rsidRDefault="00FB5403" w:rsidP="00FB5403">
      <w:pPr>
        <w:spacing w:after="160" w:line="259" w:lineRule="auto"/>
        <w:rPr>
          <w:rFonts w:ascii="Calibri" w:hAnsi="Calibri" w:cs="Calibri"/>
          <w:lang w:eastAsia="en-US"/>
        </w:rPr>
      </w:pPr>
      <w:r w:rsidRPr="00FB5403">
        <w:rPr>
          <w:rFonts w:ascii="Calibri" w:hAnsi="Calibri" w:cs="Calibri"/>
          <w:lang w:val="en-US" w:eastAsia="en-US"/>
        </w:rPr>
        <w:t>b</w:t>
      </w:r>
      <w:r w:rsidRPr="00FB5403">
        <w:rPr>
          <w:rFonts w:ascii="Calibri" w:hAnsi="Calibri" w:cs="Calibri"/>
          <w:lang w:eastAsia="en-US"/>
        </w:rPr>
        <w:t xml:space="preserve"> = ύψος πηδαλίου = 1,700 (</w:t>
      </w:r>
      <w:r w:rsidRPr="00FB5403">
        <w:rPr>
          <w:rFonts w:ascii="Calibri" w:hAnsi="Calibri" w:cs="Calibri"/>
          <w:lang w:val="en-US" w:eastAsia="en-US"/>
        </w:rPr>
        <w:t>m</w:t>
      </w:r>
      <w:r w:rsidRPr="00FB5403">
        <w:rPr>
          <w:rFonts w:ascii="Calibri" w:hAnsi="Calibri" w:cs="Calibri"/>
          <w:lang w:eastAsia="en-US"/>
        </w:rPr>
        <w:t>)</w:t>
      </w:r>
    </w:p>
    <w:p w:rsidR="00FB5403" w:rsidRPr="00FB5403" w:rsidRDefault="00FB5403" w:rsidP="00FB5403">
      <w:pPr>
        <w:spacing w:after="160" w:line="259" w:lineRule="auto"/>
        <w:rPr>
          <w:rFonts w:ascii="Calibri" w:hAnsi="Calibri" w:cs="Calibri"/>
          <w:lang w:eastAsia="en-US"/>
        </w:rPr>
      </w:pPr>
      <w:r w:rsidRPr="00FB5403">
        <w:rPr>
          <w:rFonts w:ascii="Calibri" w:hAnsi="Calibri" w:cs="Calibri"/>
          <w:lang w:eastAsia="en-US"/>
        </w:rPr>
        <w:t xml:space="preserve"> </w:t>
      </w:r>
      <m:oMath>
        <m:sSub>
          <m:sSubPr>
            <m:ctrlPr>
              <w:rPr>
                <w:rFonts w:ascii="Cambria Math" w:hAnsi="Cambria Math" w:cs="Calibri"/>
                <w:i/>
                <w:lang w:eastAsia="en-US"/>
              </w:rPr>
            </m:ctrlPr>
          </m:sSubPr>
          <m:e>
            <m:r>
              <w:rPr>
                <w:rFonts w:ascii="Cambria Math" w:hAnsi="Calibri" w:cs="Calibri"/>
                <w:lang w:eastAsia="en-US"/>
              </w:rPr>
              <m:t>S</m:t>
            </m:r>
          </m:e>
          <m:sub>
            <m:r>
              <w:rPr>
                <w:rFonts w:ascii="Cambria Math" w:hAnsi="Calibri" w:cs="Calibri"/>
                <w:lang w:eastAsia="en-US"/>
              </w:rPr>
              <m:t>A</m:t>
            </m:r>
          </m:sub>
        </m:sSub>
        <m:r>
          <w:rPr>
            <w:rFonts w:ascii="Cambria Math" w:hAnsi="Calibri" w:cs="Calibri"/>
            <w:lang w:eastAsia="en-US"/>
          </w:rPr>
          <m:t>=1</m:t>
        </m:r>
        <m:r>
          <w:rPr>
            <w:rFonts w:ascii="Cambria Math" w:hAnsi="Calibri" w:cs="Calibri"/>
            <w:lang w:eastAsia="en-US"/>
          </w:rPr>
          <m:t>-</m:t>
        </m:r>
        <m:f>
          <m:fPr>
            <m:ctrlPr>
              <w:rPr>
                <w:rFonts w:ascii="Cambria Math" w:hAnsi="Cambria Math" w:cs="Calibri"/>
                <w:i/>
                <w:lang w:eastAsia="en-US"/>
              </w:rPr>
            </m:ctrlPr>
          </m:fPr>
          <m:num>
            <m:sSub>
              <m:sSubPr>
                <m:ctrlPr>
                  <w:rPr>
                    <w:rFonts w:ascii="Cambria Math" w:hAnsi="Cambria Math" w:cs="Calibri"/>
                    <w:i/>
                    <w:lang w:eastAsia="en-US"/>
                  </w:rPr>
                </m:ctrlPr>
              </m:sSubPr>
              <m:e>
                <m:r>
                  <w:rPr>
                    <w:rFonts w:ascii="Cambria Math" w:hAnsi="Calibri" w:cs="Calibri"/>
                    <w:lang w:eastAsia="en-US"/>
                  </w:rPr>
                  <m:t>V</m:t>
                </m:r>
              </m:e>
              <m:sub>
                <m:r>
                  <w:rPr>
                    <w:rFonts w:ascii="Cambria Math" w:hAnsi="Calibri" w:cs="Calibri"/>
                    <w:lang w:eastAsia="en-US"/>
                  </w:rPr>
                  <m:t>SHIP</m:t>
                </m:r>
              </m:sub>
            </m:sSub>
          </m:num>
          <m:den>
            <m:r>
              <w:rPr>
                <w:rFonts w:ascii="Cambria Math" w:hAnsi="Calibri" w:cs="Calibri"/>
                <w:lang w:eastAsia="en-US"/>
              </w:rPr>
              <m:t>P</m:t>
            </m:r>
            <m:r>
              <w:rPr>
                <w:rFonts w:ascii="Cambria Math" w:hAnsi="Calibri" w:cs="Calibri"/>
                <w:lang w:eastAsia="en-US"/>
              </w:rPr>
              <m:t>×</m:t>
            </m:r>
            <m:r>
              <w:rPr>
                <w:rFonts w:ascii="Cambria Math" w:hAnsi="Calibri" w:cs="Calibri"/>
                <w:lang w:eastAsia="en-US"/>
              </w:rPr>
              <m:t>n</m:t>
            </m:r>
          </m:den>
        </m:f>
      </m:oMath>
      <w:r w:rsidRPr="00FB5403">
        <w:rPr>
          <w:rFonts w:ascii="Calibri" w:hAnsi="Calibri" w:cs="Calibri"/>
          <w:lang w:eastAsia="en-US"/>
        </w:rPr>
        <w:t xml:space="preserve"> , όπου : </w:t>
      </w:r>
      <w:r w:rsidR="005A180E">
        <w:rPr>
          <w:rFonts w:ascii="Calibri" w:hAnsi="Calibri" w:cs="Calibri"/>
          <w:position w:val="-4"/>
          <w:lang w:eastAsia="en-US"/>
        </w:rPr>
        <w:pict>
          <v:shape id="_x0000_i1366" type="#_x0000_t75" style="width:12pt;height:13.2pt">
            <v:imagedata r:id="rId708" o:title=""/>
          </v:shape>
        </w:pict>
      </w:r>
      <w:r w:rsidRPr="00FB5403">
        <w:rPr>
          <w:rFonts w:ascii="Calibri" w:hAnsi="Calibri" w:cs="Calibri"/>
          <w:lang w:eastAsia="en-US"/>
        </w:rPr>
        <w:t xml:space="preserve">= βήμα έλικας = 1,60  ,  </w:t>
      </w:r>
      <w:r w:rsidR="005A180E">
        <w:rPr>
          <w:rFonts w:ascii="Calibri" w:hAnsi="Calibri" w:cs="Calibri"/>
          <w:position w:val="-6"/>
          <w:lang w:eastAsia="en-US"/>
        </w:rPr>
        <w:pict>
          <v:shape id="_x0000_i1367" type="#_x0000_t75" style="width:10.2pt;height:10.8pt">
            <v:imagedata r:id="rId709" o:title=""/>
          </v:shape>
        </w:pict>
      </w:r>
      <w:r w:rsidRPr="00FB5403">
        <w:rPr>
          <w:rFonts w:ascii="Calibri" w:hAnsi="Calibri" w:cs="Calibri"/>
          <w:lang w:eastAsia="en-US"/>
        </w:rPr>
        <w:t xml:space="preserve"> = στροφές έλικας = </w:t>
      </w:r>
      <m:oMath>
        <m:r>
          <w:rPr>
            <w:rFonts w:ascii="Cambria Math" w:hAnsi="Calibri" w:cs="Calibri"/>
            <w:lang w:eastAsia="en-US"/>
          </w:rPr>
          <m:t xml:space="preserve">350 </m:t>
        </m:r>
        <m:d>
          <m:dPr>
            <m:ctrlPr>
              <w:rPr>
                <w:rFonts w:ascii="Cambria Math" w:hAnsi="Cambria Math" w:cs="Calibri"/>
                <w:i/>
                <w:lang w:eastAsia="en-US"/>
              </w:rPr>
            </m:ctrlPr>
          </m:dPr>
          <m:e>
            <m:f>
              <m:fPr>
                <m:ctrlPr>
                  <w:rPr>
                    <w:rFonts w:ascii="Cambria Math" w:hAnsi="Cambria Math" w:cs="Calibri"/>
                    <w:i/>
                    <w:lang w:eastAsia="en-US"/>
                  </w:rPr>
                </m:ctrlPr>
              </m:fPr>
              <m:num>
                <m:r>
                  <w:rPr>
                    <w:rFonts w:ascii="Cambria Math" w:hAnsi="Calibri" w:cs="Calibri"/>
                    <w:lang w:eastAsia="en-US"/>
                  </w:rPr>
                  <m:t>στρ.</m:t>
                </m:r>
              </m:num>
              <m:den>
                <m:func>
                  <m:funcPr>
                    <m:ctrlPr>
                      <w:rPr>
                        <w:rFonts w:ascii="Cambria Math" w:hAnsi="Cambria Math" w:cs="Calibri"/>
                        <w:i/>
                        <w:lang w:eastAsia="en-US"/>
                      </w:rPr>
                    </m:ctrlPr>
                  </m:funcPr>
                  <m:fName>
                    <m:r>
                      <w:rPr>
                        <w:rFonts w:ascii="Cambria Math" w:hAnsi="Calibri" w:cs="Calibri"/>
                        <w:lang w:eastAsia="en-US"/>
                      </w:rPr>
                      <m:t>min</m:t>
                    </m:r>
                  </m:fName>
                  <m:e/>
                </m:func>
              </m:den>
            </m:f>
          </m:e>
        </m:d>
      </m:oMath>
      <w:r w:rsidRPr="00FB5403">
        <w:rPr>
          <w:rFonts w:ascii="Calibri" w:hAnsi="Calibri" w:cs="Calibri"/>
          <w:lang w:eastAsia="en-US"/>
        </w:rPr>
        <w:t xml:space="preserve">, </w:t>
      </w:r>
      <m:oMath>
        <m:sSub>
          <m:sSubPr>
            <m:ctrlPr>
              <w:rPr>
                <w:rFonts w:ascii="Cambria Math" w:hAnsi="Cambria Math" w:cs="Calibri"/>
                <w:i/>
                <w:lang w:eastAsia="en-US"/>
              </w:rPr>
            </m:ctrlPr>
          </m:sSubPr>
          <m:e>
            <m:r>
              <w:rPr>
                <w:rFonts w:ascii="Cambria Math" w:hAnsi="Calibri" w:cs="Calibri"/>
                <w:lang w:eastAsia="en-US"/>
              </w:rPr>
              <m:t>V</m:t>
            </m:r>
          </m:e>
          <m:sub>
            <m:r>
              <w:rPr>
                <w:rFonts w:ascii="Cambria Math" w:hAnsi="Calibri" w:cs="Calibri"/>
                <w:lang w:eastAsia="en-US"/>
              </w:rPr>
              <m:t>SHIP</m:t>
            </m:r>
          </m:sub>
        </m:sSub>
      </m:oMath>
      <w:r w:rsidRPr="00FB5403">
        <w:rPr>
          <w:rFonts w:ascii="Calibri" w:hAnsi="Calibri" w:cs="Calibri"/>
          <w:lang w:eastAsia="en-US"/>
        </w:rPr>
        <w:t xml:space="preserve"> = 14 (</w:t>
      </w:r>
      <w:proofErr w:type="spellStart"/>
      <w:r w:rsidRPr="00FB5403">
        <w:rPr>
          <w:rFonts w:ascii="Calibri" w:hAnsi="Calibri" w:cs="Calibri"/>
          <w:lang w:val="en-US" w:eastAsia="en-US"/>
        </w:rPr>
        <w:t>kn</w:t>
      </w:r>
      <w:proofErr w:type="spellEnd"/>
      <w:r w:rsidRPr="00FB5403">
        <w:rPr>
          <w:rFonts w:ascii="Calibri" w:hAnsi="Calibri" w:cs="Calibri"/>
          <w:lang w:eastAsia="en-US"/>
        </w:rPr>
        <w:t>)</w:t>
      </w:r>
    </w:p>
    <w:p w:rsidR="00FB5403" w:rsidRPr="00FB5403" w:rsidRDefault="005A180E" w:rsidP="00FB5403">
      <w:pPr>
        <w:spacing w:after="160" w:line="259" w:lineRule="auto"/>
        <w:rPr>
          <w:rFonts w:ascii="Calibri" w:hAnsi="Calibri" w:cs="Calibri"/>
          <w:lang w:eastAsia="en-US"/>
        </w:rPr>
      </w:pPr>
      <m:oMathPara>
        <m:oMath>
          <m:sSub>
            <m:sSubPr>
              <m:ctrlPr>
                <w:rPr>
                  <w:rFonts w:ascii="Cambria Math" w:hAnsi="Cambria Math" w:cs="Calibri"/>
                  <w:i/>
                  <w:lang w:eastAsia="en-US"/>
                </w:rPr>
              </m:ctrlPr>
            </m:sSubPr>
            <m:e>
              <m:r>
                <w:rPr>
                  <w:rFonts w:ascii="Cambria Math" w:hAnsi="Calibri" w:cs="Calibri"/>
                  <w:lang w:eastAsia="en-US"/>
                </w:rPr>
                <m:t>S</m:t>
              </m:r>
            </m:e>
            <m:sub>
              <m:r>
                <w:rPr>
                  <w:rFonts w:ascii="Cambria Math" w:hAnsi="Calibri" w:cs="Calibri"/>
                  <w:lang w:eastAsia="en-US"/>
                </w:rPr>
                <m:t>A</m:t>
              </m:r>
            </m:sub>
          </m:sSub>
          <m:r>
            <w:rPr>
              <w:rFonts w:ascii="Cambria Math" w:hAnsi="Calibri" w:cs="Calibri"/>
              <w:lang w:eastAsia="en-US"/>
            </w:rPr>
            <m:t>=1</m:t>
          </m:r>
          <m:r>
            <w:rPr>
              <w:rFonts w:ascii="Cambria Math" w:hAnsi="Calibri" w:cs="Calibri"/>
              <w:lang w:eastAsia="en-US"/>
            </w:rPr>
            <m:t>-</m:t>
          </m:r>
          <m:f>
            <m:fPr>
              <m:ctrlPr>
                <w:rPr>
                  <w:rFonts w:ascii="Cambria Math" w:hAnsi="Cambria Math" w:cs="Calibri"/>
                  <w:i/>
                  <w:lang w:eastAsia="en-US"/>
                </w:rPr>
              </m:ctrlPr>
            </m:fPr>
            <m:num>
              <m:sSub>
                <m:sSubPr>
                  <m:ctrlPr>
                    <w:rPr>
                      <w:rFonts w:ascii="Cambria Math" w:hAnsi="Cambria Math" w:cs="Calibri"/>
                      <w:i/>
                      <w:lang w:eastAsia="en-US"/>
                    </w:rPr>
                  </m:ctrlPr>
                </m:sSubPr>
                <m:e>
                  <m:r>
                    <w:rPr>
                      <w:rFonts w:ascii="Cambria Math" w:hAnsi="Calibri" w:cs="Calibri"/>
                      <w:lang w:eastAsia="en-US"/>
                    </w:rPr>
                    <m:t>V</m:t>
                  </m:r>
                </m:e>
                <m:sub>
                  <m:r>
                    <w:rPr>
                      <w:rFonts w:ascii="Cambria Math" w:hAnsi="Calibri" w:cs="Calibri"/>
                      <w:lang w:eastAsia="en-US"/>
                    </w:rPr>
                    <m:t>SHIP</m:t>
                  </m:r>
                </m:sub>
              </m:sSub>
            </m:num>
            <m:den>
              <m:r>
                <w:rPr>
                  <w:rFonts w:ascii="Cambria Math" w:hAnsi="Calibri" w:cs="Calibri"/>
                  <w:lang w:eastAsia="en-US"/>
                </w:rPr>
                <m:t>P</m:t>
              </m:r>
              <m:r>
                <w:rPr>
                  <w:rFonts w:ascii="Cambria Math" w:hAnsi="Calibri" w:cs="Calibri"/>
                  <w:lang w:eastAsia="en-US"/>
                </w:rPr>
                <m:t>×</m:t>
              </m:r>
              <m:r>
                <w:rPr>
                  <w:rFonts w:ascii="Cambria Math" w:hAnsi="Calibri" w:cs="Calibri"/>
                  <w:lang w:eastAsia="en-US"/>
                </w:rPr>
                <m:t>n</m:t>
              </m:r>
            </m:den>
          </m:f>
          <m:r>
            <w:rPr>
              <w:rFonts w:ascii="Cambria Math" w:hAnsi="Calibri" w:cs="Calibri"/>
              <w:lang w:eastAsia="en-US"/>
            </w:rPr>
            <m:t>=1</m:t>
          </m:r>
          <m:r>
            <w:rPr>
              <w:rFonts w:ascii="Cambria Math" w:hAnsi="Calibri" w:cs="Calibri"/>
              <w:lang w:eastAsia="en-US"/>
            </w:rPr>
            <m:t>-</m:t>
          </m:r>
          <m:f>
            <m:fPr>
              <m:ctrlPr>
                <w:rPr>
                  <w:rFonts w:ascii="Cambria Math" w:hAnsi="Cambria Math" w:cs="Calibri"/>
                  <w:i/>
                  <w:lang w:eastAsia="en-US"/>
                </w:rPr>
              </m:ctrlPr>
            </m:fPr>
            <m:num>
              <m:r>
                <w:rPr>
                  <w:rFonts w:ascii="Cambria Math" w:hAnsi="Calibri" w:cs="Calibri"/>
                  <w:lang w:eastAsia="en-US"/>
                </w:rPr>
                <m:t>14</m:t>
              </m:r>
              <m:r>
                <w:rPr>
                  <w:rFonts w:ascii="Cambria Math" w:hAnsi="Calibri" w:cs="Calibri"/>
                  <w:lang w:eastAsia="en-US"/>
                </w:rPr>
                <m:t>×</m:t>
              </m:r>
              <m:r>
                <w:rPr>
                  <w:rFonts w:ascii="Cambria Math" w:hAnsi="Calibri" w:cs="Calibri"/>
                  <w:lang w:eastAsia="en-US"/>
                </w:rPr>
                <m:t>0,514</m:t>
              </m:r>
            </m:num>
            <m:den>
              <m:r>
                <w:rPr>
                  <w:rFonts w:ascii="Cambria Math" w:hAnsi="Calibri" w:cs="Calibri"/>
                  <w:lang w:eastAsia="en-US"/>
                </w:rPr>
                <m:t>1,60</m:t>
              </m:r>
              <m:r>
                <w:rPr>
                  <w:rFonts w:ascii="Cambria Math" w:hAnsi="Calibri" w:cs="Calibri"/>
                  <w:lang w:eastAsia="en-US"/>
                </w:rPr>
                <m:t>×</m:t>
              </m:r>
              <m:f>
                <m:fPr>
                  <m:ctrlPr>
                    <w:rPr>
                      <w:rFonts w:ascii="Cambria Math" w:hAnsi="Cambria Math" w:cs="Calibri"/>
                      <w:i/>
                      <w:lang w:eastAsia="en-US"/>
                    </w:rPr>
                  </m:ctrlPr>
                </m:fPr>
                <m:num>
                  <m:r>
                    <w:rPr>
                      <w:rFonts w:ascii="Cambria Math" w:hAnsi="Calibri" w:cs="Calibri"/>
                      <w:lang w:eastAsia="en-US"/>
                    </w:rPr>
                    <m:t>350</m:t>
                  </m:r>
                </m:num>
                <m:den>
                  <m:r>
                    <w:rPr>
                      <w:rFonts w:ascii="Cambria Math" w:hAnsi="Calibri" w:cs="Calibri"/>
                      <w:lang w:eastAsia="en-US"/>
                    </w:rPr>
                    <m:t>60</m:t>
                  </m:r>
                </m:den>
              </m:f>
            </m:den>
          </m:f>
          <m:r>
            <w:rPr>
              <w:rFonts w:ascii="Cambria Math" w:hAnsi="Calibri" w:cs="Calibri"/>
              <w:lang w:eastAsia="en-US"/>
            </w:rPr>
            <m:t xml:space="preserve">=0,284 </m:t>
          </m:r>
          <m:r>
            <w:rPr>
              <w:rFonts w:ascii="Cambria Math" w:hAnsi="Cambria Math" w:cs="Cambria Math"/>
              <w:lang w:eastAsia="en-US"/>
            </w:rPr>
            <m:t>⇒</m:t>
          </m:r>
          <m:r>
            <w:rPr>
              <w:rFonts w:ascii="Cambria Math" w:hAnsi="Calibri" w:cs="Calibri"/>
              <w:lang w:eastAsia="en-US"/>
            </w:rPr>
            <m:t xml:space="preserve"> </m:t>
          </m:r>
          <m:sSub>
            <m:sSubPr>
              <m:ctrlPr>
                <w:rPr>
                  <w:rFonts w:ascii="Cambria Math" w:hAnsi="Cambria Math" w:cs="Calibri"/>
                  <w:i/>
                  <w:lang w:eastAsia="en-US"/>
                </w:rPr>
              </m:ctrlPr>
            </m:sSubPr>
            <m:e>
              <m:r>
                <w:rPr>
                  <w:rFonts w:ascii="Cambria Math" w:hAnsi="Calibri" w:cs="Calibri"/>
                  <w:lang w:eastAsia="en-US"/>
                </w:rPr>
                <m:t>S</m:t>
              </m:r>
            </m:e>
            <m:sub>
              <m:r>
                <w:rPr>
                  <w:rFonts w:ascii="Cambria Math" w:hAnsi="Calibri" w:cs="Calibri"/>
                  <w:lang w:eastAsia="en-US"/>
                </w:rPr>
                <m:t>A</m:t>
              </m:r>
            </m:sub>
          </m:sSub>
          <m:r>
            <w:rPr>
              <w:rFonts w:ascii="Cambria Math" w:hAnsi="Calibri" w:cs="Calibri"/>
              <w:lang w:eastAsia="en-US"/>
            </w:rPr>
            <m:t>%=28,4</m:t>
          </m:r>
        </m:oMath>
      </m:oMathPara>
    </w:p>
    <w:p w:rsidR="00FB5403" w:rsidRPr="00FB5403" w:rsidRDefault="00FB5403" w:rsidP="00FB5403">
      <w:pPr>
        <w:spacing w:after="160" w:line="259" w:lineRule="auto"/>
        <w:rPr>
          <w:rFonts w:ascii="Calibri" w:hAnsi="Calibri" w:cs="Calibri"/>
          <w:lang w:eastAsia="en-US"/>
        </w:rPr>
      </w:pPr>
      <w:r w:rsidRPr="00FB5403">
        <w:rPr>
          <w:rFonts w:ascii="Calibri" w:hAnsi="Calibri" w:cs="Calibri"/>
          <w:lang w:eastAsia="en-US"/>
        </w:rPr>
        <w:t>Η μέση βύθιση του πηδαλίου μετριέται από το γεωμετρικό κέντρο του πηδαλίου μέχρι την έμφορτη ίσαλο θέρους.</w:t>
      </w:r>
    </w:p>
    <w:p w:rsidR="00FB5403" w:rsidRPr="00FB5403" w:rsidRDefault="00FB5403" w:rsidP="00FB5403">
      <w:pPr>
        <w:spacing w:after="160" w:line="259" w:lineRule="auto"/>
        <w:rPr>
          <w:rFonts w:ascii="Calibri" w:hAnsi="Calibri" w:cs="Calibri"/>
          <w:lang w:eastAsia="en-US"/>
        </w:rPr>
      </w:pPr>
      <w:r w:rsidRPr="00FB5403">
        <w:rPr>
          <w:rFonts w:ascii="Calibri" w:hAnsi="Calibri" w:cs="Calibri"/>
          <w:lang w:eastAsia="en-US"/>
        </w:rPr>
        <w:t>Από τη γεωμετρία του πηδαλίου, υπολογίζεται το γεωμετρικό κέντρο του, όπως παρουσιάζεται στον επόμενο πίνακα</w:t>
      </w:r>
    </w:p>
    <w:tbl>
      <w:tblPr>
        <w:tblStyle w:val="2"/>
        <w:tblW w:w="0" w:type="auto"/>
        <w:tblInd w:w="0" w:type="dxa"/>
        <w:tblLook w:val="01E0" w:firstRow="1" w:lastRow="1" w:firstColumn="1" w:lastColumn="1" w:noHBand="0" w:noVBand="0"/>
      </w:tblPr>
      <w:tblGrid>
        <w:gridCol w:w="3528"/>
        <w:gridCol w:w="5696"/>
      </w:tblGrid>
      <w:tr w:rsidR="00FB5403" w:rsidRPr="00FB5403" w:rsidTr="00FB5403">
        <w:tc>
          <w:tcPr>
            <w:tcW w:w="3528" w:type="dxa"/>
          </w:tcPr>
          <w:p w:rsidR="00FB5403" w:rsidRPr="00FB5403" w:rsidRDefault="008D4641" w:rsidP="00FB5403">
            <w:pPr>
              <w:rPr>
                <w:sz w:val="22"/>
                <w:szCs w:val="22"/>
                <w:lang w:eastAsia="en-US"/>
              </w:rPr>
            </w:pPr>
            <w:r>
              <w:rPr>
                <w:rFonts w:ascii="Times New Roman" w:hAnsi="Times New Roman" w:cs="Times New Roman"/>
                <w:sz w:val="22"/>
                <w:szCs w:val="22"/>
                <w:lang w:eastAsia="en-US"/>
              </w:rPr>
              <w:pict>
                <v:shape id="_x0000_i1368" type="#_x0000_t75" style="width:134.4pt;height:244.2pt">
                  <v:imagedata r:id="rId710" o:title=""/>
                </v:shape>
              </w:pict>
            </w:r>
          </w:p>
        </w:tc>
        <w:tc>
          <w:tcPr>
            <w:tcW w:w="5696" w:type="dxa"/>
          </w:tcPr>
          <w:p w:rsidR="00FB5403" w:rsidRPr="00FB5403" w:rsidRDefault="00FB5403" w:rsidP="00FB5403">
            <w:pPr>
              <w:rPr>
                <w:sz w:val="22"/>
                <w:szCs w:val="22"/>
                <w:lang w:eastAsia="en-US"/>
              </w:rPr>
            </w:pPr>
            <m:oMathPara>
              <m:oMath>
                <m:r>
                  <w:rPr>
                    <w:rFonts w:ascii="Cambria Math"/>
                    <w:sz w:val="20"/>
                    <w:szCs w:val="20"/>
                    <w:lang w:eastAsia="en-US"/>
                  </w:rPr>
                  <m:t>Ag=</m:t>
                </m:r>
                <m:f>
                  <m:fPr>
                    <m:ctrlPr>
                      <w:rPr>
                        <w:rFonts w:ascii="Cambria Math" w:hAnsi="Cambria Math"/>
                        <w:i/>
                        <w:sz w:val="20"/>
                        <w:szCs w:val="20"/>
                        <w:lang w:eastAsia="en-US"/>
                      </w:rPr>
                    </m:ctrlPr>
                  </m:fPr>
                  <m:num>
                    <m:r>
                      <w:rPr>
                        <w:rFonts w:ascii="Cambria Math" w:hAnsi="Cambria Math" w:cs="Cambria Math"/>
                        <w:sz w:val="20"/>
                        <w:szCs w:val="20"/>
                        <w:lang w:eastAsia="en-US"/>
                      </w:rPr>
                      <m:t>h</m:t>
                    </m:r>
                  </m:num>
                  <m:den>
                    <m:r>
                      <w:rPr>
                        <w:rFonts w:ascii="Cambria Math"/>
                        <w:sz w:val="20"/>
                        <w:szCs w:val="20"/>
                        <w:lang w:eastAsia="en-US"/>
                      </w:rPr>
                      <m:t>3</m:t>
                    </m:r>
                  </m:den>
                </m:f>
                <m:r>
                  <w:rPr>
                    <w:rFonts w:ascii="Cambria Math"/>
                    <w:sz w:val="20"/>
                    <w:szCs w:val="20"/>
                    <w:lang w:eastAsia="en-US"/>
                  </w:rPr>
                  <m:t>×</m:t>
                </m:r>
                <m:f>
                  <m:fPr>
                    <m:ctrlPr>
                      <w:rPr>
                        <w:rFonts w:ascii="Cambria Math" w:hAnsi="Cambria Math"/>
                        <w:i/>
                        <w:sz w:val="20"/>
                        <w:szCs w:val="20"/>
                        <w:lang w:eastAsia="en-US"/>
                      </w:rPr>
                    </m:ctrlPr>
                  </m:fPr>
                  <m:num>
                    <m:d>
                      <m:dPr>
                        <m:ctrlPr>
                          <w:rPr>
                            <w:rFonts w:ascii="Cambria Math" w:hAnsi="Cambria Math"/>
                            <w:i/>
                            <w:sz w:val="20"/>
                            <w:szCs w:val="20"/>
                            <w:lang w:eastAsia="en-US"/>
                          </w:rPr>
                        </m:ctrlPr>
                      </m:dPr>
                      <m:e>
                        <m:r>
                          <w:rPr>
                            <w:rFonts w:ascii="Cambria Math"/>
                            <w:sz w:val="20"/>
                            <w:szCs w:val="20"/>
                            <w:lang w:eastAsia="en-US"/>
                          </w:rPr>
                          <m:t>2</m:t>
                        </m:r>
                        <m:r>
                          <w:rPr>
                            <w:rFonts w:ascii="Cambria Math"/>
                            <w:sz w:val="20"/>
                            <w:szCs w:val="20"/>
                            <w:lang w:eastAsia="en-US"/>
                          </w:rPr>
                          <m:t>×</m:t>
                        </m:r>
                        <m:sSub>
                          <m:sSubPr>
                            <m:ctrlPr>
                              <w:rPr>
                                <w:rFonts w:ascii="Cambria Math" w:hAnsi="Cambria Math"/>
                                <w:i/>
                                <w:sz w:val="20"/>
                                <w:szCs w:val="20"/>
                                <w:lang w:eastAsia="en-US"/>
                              </w:rPr>
                            </m:ctrlPr>
                          </m:sSubPr>
                          <m:e>
                            <m:r>
                              <w:rPr>
                                <w:rFonts w:ascii="Cambria Math"/>
                                <w:sz w:val="20"/>
                                <w:szCs w:val="20"/>
                                <w:lang w:eastAsia="en-US"/>
                              </w:rPr>
                              <m:t>c</m:t>
                            </m:r>
                          </m:e>
                          <m:sub>
                            <m:r>
                              <w:rPr>
                                <w:rFonts w:ascii="Cambria Math"/>
                                <w:sz w:val="20"/>
                                <w:szCs w:val="20"/>
                                <w:lang w:eastAsia="en-US"/>
                              </w:rPr>
                              <m:t>t</m:t>
                            </m:r>
                          </m:sub>
                        </m:sSub>
                        <m:r>
                          <w:rPr>
                            <w:rFonts w:ascii="Cambria Math"/>
                            <w:sz w:val="20"/>
                            <w:szCs w:val="20"/>
                            <w:lang w:eastAsia="en-US"/>
                          </w:rPr>
                          <m:t>+</m:t>
                        </m:r>
                        <m:sSub>
                          <m:sSubPr>
                            <m:ctrlPr>
                              <w:rPr>
                                <w:rFonts w:ascii="Cambria Math" w:hAnsi="Cambria Math"/>
                                <w:i/>
                                <w:sz w:val="20"/>
                                <w:szCs w:val="20"/>
                                <w:lang w:eastAsia="en-US"/>
                              </w:rPr>
                            </m:ctrlPr>
                          </m:sSubPr>
                          <m:e>
                            <m:r>
                              <w:rPr>
                                <w:rFonts w:ascii="Cambria Math"/>
                                <w:sz w:val="20"/>
                                <w:szCs w:val="20"/>
                                <w:lang w:eastAsia="en-US"/>
                              </w:rPr>
                              <m:t>c</m:t>
                            </m:r>
                          </m:e>
                          <m:sub>
                            <m:r>
                              <w:rPr>
                                <w:rFonts w:ascii="Cambria Math"/>
                                <w:sz w:val="20"/>
                                <w:szCs w:val="20"/>
                                <w:lang w:eastAsia="en-US"/>
                              </w:rPr>
                              <m:t>r</m:t>
                            </m:r>
                          </m:sub>
                        </m:sSub>
                      </m:e>
                    </m:d>
                  </m:num>
                  <m:den>
                    <m:sSub>
                      <m:sSubPr>
                        <m:ctrlPr>
                          <w:rPr>
                            <w:rFonts w:ascii="Cambria Math" w:hAnsi="Cambria Math"/>
                            <w:i/>
                            <w:sz w:val="20"/>
                            <w:szCs w:val="20"/>
                            <w:lang w:eastAsia="en-US"/>
                          </w:rPr>
                        </m:ctrlPr>
                      </m:sSubPr>
                      <m:e>
                        <m:r>
                          <w:rPr>
                            <w:rFonts w:ascii="Cambria Math"/>
                            <w:sz w:val="20"/>
                            <w:szCs w:val="20"/>
                            <w:lang w:eastAsia="en-US"/>
                          </w:rPr>
                          <m:t>c</m:t>
                        </m:r>
                      </m:e>
                      <m:sub>
                        <m:r>
                          <w:rPr>
                            <w:rFonts w:ascii="Cambria Math"/>
                            <w:sz w:val="20"/>
                            <w:szCs w:val="20"/>
                            <w:lang w:eastAsia="en-US"/>
                          </w:rPr>
                          <m:t>t</m:t>
                        </m:r>
                      </m:sub>
                    </m:sSub>
                    <m:r>
                      <w:rPr>
                        <w:rFonts w:ascii="Cambria Math"/>
                        <w:sz w:val="20"/>
                        <w:szCs w:val="20"/>
                        <w:lang w:eastAsia="en-US"/>
                      </w:rPr>
                      <m:t>+</m:t>
                    </m:r>
                    <m:sSub>
                      <m:sSubPr>
                        <m:ctrlPr>
                          <w:rPr>
                            <w:rFonts w:ascii="Cambria Math" w:hAnsi="Cambria Math"/>
                            <w:i/>
                            <w:sz w:val="20"/>
                            <w:szCs w:val="20"/>
                            <w:lang w:eastAsia="en-US"/>
                          </w:rPr>
                        </m:ctrlPr>
                      </m:sSubPr>
                      <m:e>
                        <m:r>
                          <w:rPr>
                            <w:rFonts w:ascii="Cambria Math"/>
                            <w:sz w:val="20"/>
                            <w:szCs w:val="20"/>
                            <w:lang w:eastAsia="en-US"/>
                          </w:rPr>
                          <m:t>c</m:t>
                        </m:r>
                      </m:e>
                      <m:sub>
                        <m:r>
                          <w:rPr>
                            <w:rFonts w:ascii="Cambria Math"/>
                            <w:sz w:val="20"/>
                            <w:szCs w:val="20"/>
                            <w:lang w:eastAsia="en-US"/>
                          </w:rPr>
                          <m:t>r</m:t>
                        </m:r>
                      </m:sub>
                    </m:sSub>
                  </m:den>
                </m:f>
                <m:r>
                  <w:rPr>
                    <w:rFonts w:ascii="Cambria Math"/>
                    <w:sz w:val="20"/>
                    <w:szCs w:val="20"/>
                    <w:lang w:eastAsia="en-US"/>
                  </w:rPr>
                  <m:t>=</m:t>
                </m:r>
                <m:f>
                  <m:fPr>
                    <m:ctrlPr>
                      <w:rPr>
                        <w:rFonts w:ascii="Cambria Math" w:hAnsi="Cambria Math"/>
                        <w:i/>
                        <w:sz w:val="20"/>
                        <w:szCs w:val="20"/>
                        <w:lang w:eastAsia="en-US"/>
                      </w:rPr>
                    </m:ctrlPr>
                  </m:fPr>
                  <m:num>
                    <m:r>
                      <w:rPr>
                        <w:rFonts w:ascii="Cambria Math"/>
                        <w:sz w:val="20"/>
                        <w:szCs w:val="20"/>
                        <w:lang w:eastAsia="en-US"/>
                      </w:rPr>
                      <m:t>1,700</m:t>
                    </m:r>
                  </m:num>
                  <m:den>
                    <m:r>
                      <w:rPr>
                        <w:rFonts w:ascii="Cambria Math"/>
                        <w:sz w:val="20"/>
                        <w:szCs w:val="20"/>
                        <w:lang w:eastAsia="en-US"/>
                      </w:rPr>
                      <m:t>3</m:t>
                    </m:r>
                  </m:den>
                </m:f>
                <m:r>
                  <w:rPr>
                    <w:rFonts w:ascii="Cambria Math"/>
                    <w:sz w:val="20"/>
                    <w:szCs w:val="20"/>
                    <w:lang w:eastAsia="en-US"/>
                  </w:rPr>
                  <m:t>×</m:t>
                </m:r>
                <m:f>
                  <m:fPr>
                    <m:ctrlPr>
                      <w:rPr>
                        <w:rFonts w:ascii="Cambria Math" w:hAnsi="Cambria Math"/>
                        <w:i/>
                        <w:sz w:val="20"/>
                        <w:szCs w:val="20"/>
                        <w:lang w:eastAsia="en-US"/>
                      </w:rPr>
                    </m:ctrlPr>
                  </m:fPr>
                  <m:num>
                    <m:d>
                      <m:dPr>
                        <m:ctrlPr>
                          <w:rPr>
                            <w:rFonts w:ascii="Cambria Math" w:hAnsi="Cambria Math"/>
                            <w:i/>
                            <w:sz w:val="20"/>
                            <w:szCs w:val="20"/>
                            <w:lang w:eastAsia="en-US"/>
                          </w:rPr>
                        </m:ctrlPr>
                      </m:dPr>
                      <m:e>
                        <m:r>
                          <w:rPr>
                            <w:rFonts w:ascii="Cambria Math"/>
                            <w:sz w:val="20"/>
                            <w:szCs w:val="20"/>
                            <w:lang w:eastAsia="en-US"/>
                          </w:rPr>
                          <m:t>2</m:t>
                        </m:r>
                        <m:r>
                          <w:rPr>
                            <w:rFonts w:ascii="Cambria Math"/>
                            <w:sz w:val="20"/>
                            <w:szCs w:val="20"/>
                            <w:lang w:eastAsia="en-US"/>
                          </w:rPr>
                          <m:t>×</m:t>
                        </m:r>
                        <m:r>
                          <w:rPr>
                            <w:rFonts w:ascii="Cambria Math"/>
                            <w:sz w:val="20"/>
                            <w:szCs w:val="20"/>
                            <w:lang w:eastAsia="en-US"/>
                          </w:rPr>
                          <m:t>1,000+1,200</m:t>
                        </m:r>
                      </m:e>
                    </m:d>
                  </m:num>
                  <m:den>
                    <m:r>
                      <w:rPr>
                        <w:rFonts w:ascii="Cambria Math"/>
                        <w:sz w:val="20"/>
                        <w:szCs w:val="20"/>
                        <w:lang w:eastAsia="en-US"/>
                      </w:rPr>
                      <m:t>1,200+1,000</m:t>
                    </m:r>
                  </m:den>
                </m:f>
                <m:r>
                  <w:rPr>
                    <w:rFonts w:ascii="Cambria Math"/>
                    <w:sz w:val="20"/>
                    <w:szCs w:val="20"/>
                    <w:lang w:eastAsia="en-US"/>
                  </w:rPr>
                  <m:t>=0,824</m:t>
                </m:r>
              </m:oMath>
            </m:oMathPara>
          </w:p>
          <w:p w:rsidR="00FB5403" w:rsidRPr="00FB5403" w:rsidRDefault="005A180E" w:rsidP="00FB5403">
            <w:pPr>
              <w:rPr>
                <w:sz w:val="22"/>
                <w:szCs w:val="22"/>
                <w:lang w:eastAsia="en-US"/>
              </w:rPr>
            </w:pPr>
            <w:r>
              <w:rPr>
                <w:rFonts w:ascii="Times New Roman" w:hAnsi="Times New Roman" w:cs="Times New Roman"/>
                <w:position w:val="-10"/>
                <w:sz w:val="22"/>
                <w:szCs w:val="22"/>
                <w:lang w:eastAsia="en-US"/>
              </w:rPr>
              <w:pict>
                <v:shape id="_x0000_i1369" type="#_x0000_t75" style="width:134.4pt;height:16.2pt">
                  <v:imagedata r:id="rId711" o:title=""/>
                </v:shape>
              </w:pict>
            </w:r>
          </w:p>
          <w:p w:rsidR="00FB5403" w:rsidRPr="00FB5403" w:rsidRDefault="00FB5403" w:rsidP="00FB5403">
            <w:pPr>
              <w:rPr>
                <w:sz w:val="22"/>
                <w:szCs w:val="22"/>
                <w:lang w:eastAsia="en-US"/>
              </w:rPr>
            </w:pPr>
            <m:oMathPara>
              <m:oMath>
                <m:r>
                  <w:rPr>
                    <w:rFonts w:ascii="Cambria Math"/>
                    <w:sz w:val="20"/>
                    <w:szCs w:val="20"/>
                    <w:lang w:eastAsia="en-US"/>
                  </w:rPr>
                  <m:t>x=</m:t>
                </m:r>
                <m:sSub>
                  <m:sSubPr>
                    <m:ctrlPr>
                      <w:rPr>
                        <w:rFonts w:ascii="Cambria Math" w:hAnsi="Cambria Math"/>
                        <w:i/>
                        <w:sz w:val="20"/>
                        <w:szCs w:val="20"/>
                        <w:lang w:eastAsia="en-US"/>
                      </w:rPr>
                    </m:ctrlPr>
                  </m:sSubPr>
                  <m:e>
                    <m:r>
                      <w:rPr>
                        <w:rFonts w:ascii="Cambria Math"/>
                        <w:sz w:val="20"/>
                        <w:szCs w:val="20"/>
                        <w:lang w:eastAsia="en-US"/>
                      </w:rPr>
                      <m:t>c</m:t>
                    </m:r>
                  </m:e>
                  <m:sub>
                    <m:r>
                      <w:rPr>
                        <w:rFonts w:ascii="Cambria Math"/>
                        <w:sz w:val="20"/>
                        <w:szCs w:val="20"/>
                        <w:lang w:eastAsia="en-US"/>
                      </w:rPr>
                      <m:t>t</m:t>
                    </m:r>
                  </m:sub>
                </m:sSub>
                <m:r>
                  <w:rPr>
                    <w:rFonts w:ascii="Cambria Math"/>
                    <w:sz w:val="20"/>
                    <w:szCs w:val="20"/>
                    <w:lang w:eastAsia="en-US"/>
                  </w:rPr>
                  <m:t>×</m:t>
                </m:r>
                <m:d>
                  <m:dPr>
                    <m:ctrlPr>
                      <w:rPr>
                        <w:rFonts w:ascii="Cambria Math" w:hAnsi="Cambria Math"/>
                        <w:i/>
                        <w:sz w:val="20"/>
                        <w:szCs w:val="20"/>
                        <w:lang w:eastAsia="en-US"/>
                      </w:rPr>
                    </m:ctrlPr>
                  </m:dPr>
                  <m:e>
                    <m:r>
                      <w:rPr>
                        <w:rFonts w:ascii="Cambria Math"/>
                        <w:sz w:val="20"/>
                        <w:szCs w:val="20"/>
                        <w:lang w:eastAsia="en-US"/>
                      </w:rPr>
                      <m:t>e+β</m:t>
                    </m:r>
                    <m:r>
                      <w:rPr>
                        <w:rFonts w:ascii="Cambria Math"/>
                        <w:sz w:val="20"/>
                        <w:szCs w:val="20"/>
                        <w:lang w:eastAsia="en-US"/>
                      </w:rPr>
                      <m:t>×</m:t>
                    </m:r>
                    <m:r>
                      <w:rPr>
                        <w:rFonts w:ascii="Cambria Math"/>
                        <w:sz w:val="20"/>
                        <w:szCs w:val="20"/>
                        <w:lang w:eastAsia="en-US"/>
                      </w:rPr>
                      <m:t>γ</m:t>
                    </m:r>
                  </m:e>
                </m:d>
                <m:r>
                  <m:rPr>
                    <m:sty m:val="p"/>
                  </m:rPr>
                  <w:rPr>
                    <w:rFonts w:ascii="Cambria Math"/>
                    <w:sz w:val="20"/>
                    <w:szCs w:val="20"/>
                    <w:lang w:eastAsia="en-US"/>
                  </w:rPr>
                  <w:br/>
                </m:r>
              </m:oMath>
            </m:oMathPara>
            <w:r w:rsidRPr="00FB5403">
              <w:rPr>
                <w:sz w:val="20"/>
                <w:szCs w:val="20"/>
                <w:lang w:eastAsia="en-US"/>
              </w:rPr>
              <w:br/>
            </w:r>
            <m:oMathPara>
              <m:oMath>
                <m:r>
                  <w:rPr>
                    <w:rFonts w:ascii="Cambria Math"/>
                    <w:sz w:val="20"/>
                    <w:szCs w:val="20"/>
                    <w:lang w:eastAsia="en-US"/>
                  </w:rPr>
                  <m:t>β=</m:t>
                </m:r>
                <m:f>
                  <m:fPr>
                    <m:ctrlPr>
                      <w:rPr>
                        <w:rFonts w:ascii="Cambria Math" w:hAnsi="Cambria Math"/>
                        <w:i/>
                        <w:sz w:val="20"/>
                        <w:szCs w:val="20"/>
                        <w:lang w:eastAsia="en-US"/>
                      </w:rPr>
                    </m:ctrlPr>
                  </m:fPr>
                  <m:num>
                    <m:r>
                      <w:rPr>
                        <w:rFonts w:ascii="Cambria Math"/>
                        <w:sz w:val="20"/>
                        <w:szCs w:val="20"/>
                        <w:lang w:eastAsia="en-US"/>
                      </w:rPr>
                      <m:t>1+2</m:t>
                    </m:r>
                    <m:r>
                      <w:rPr>
                        <w:rFonts w:ascii="Cambria Math"/>
                        <w:sz w:val="20"/>
                        <w:szCs w:val="20"/>
                        <w:lang w:eastAsia="en-US"/>
                      </w:rPr>
                      <m:t>×</m:t>
                    </m:r>
                    <m:sSub>
                      <m:sSubPr>
                        <m:ctrlPr>
                          <w:rPr>
                            <w:rFonts w:ascii="Cambria Math" w:hAnsi="Cambria Math"/>
                            <w:i/>
                            <w:sz w:val="20"/>
                            <w:szCs w:val="20"/>
                            <w:lang w:eastAsia="en-US"/>
                          </w:rPr>
                        </m:ctrlPr>
                      </m:sSubPr>
                      <m:e>
                        <m:r>
                          <w:rPr>
                            <w:rFonts w:ascii="Cambria Math"/>
                            <w:sz w:val="20"/>
                            <w:szCs w:val="20"/>
                            <w:lang w:eastAsia="en-US"/>
                          </w:rPr>
                          <m:t>c</m:t>
                        </m:r>
                      </m:e>
                      <m:sub>
                        <m:r>
                          <w:rPr>
                            <w:rFonts w:ascii="Cambria Math"/>
                            <w:sz w:val="20"/>
                            <w:szCs w:val="20"/>
                            <w:lang w:eastAsia="en-US"/>
                          </w:rPr>
                          <m:t>t</m:t>
                        </m:r>
                      </m:sub>
                    </m:sSub>
                  </m:num>
                  <m:den>
                    <m:r>
                      <w:rPr>
                        <w:rFonts w:ascii="Cambria Math"/>
                        <w:sz w:val="20"/>
                        <w:szCs w:val="20"/>
                        <w:lang w:eastAsia="en-US"/>
                      </w:rPr>
                      <m:t>3</m:t>
                    </m:r>
                    <m:r>
                      <w:rPr>
                        <w:rFonts w:ascii="Cambria Math"/>
                        <w:sz w:val="20"/>
                        <w:szCs w:val="20"/>
                        <w:lang w:eastAsia="en-US"/>
                      </w:rPr>
                      <m:t>×</m:t>
                    </m:r>
                    <m:d>
                      <m:dPr>
                        <m:ctrlPr>
                          <w:rPr>
                            <w:rFonts w:ascii="Cambria Math" w:hAnsi="Cambria Math"/>
                            <w:i/>
                            <w:sz w:val="20"/>
                            <w:szCs w:val="20"/>
                            <w:lang w:eastAsia="en-US"/>
                          </w:rPr>
                        </m:ctrlPr>
                      </m:dPr>
                      <m:e>
                        <m:r>
                          <w:rPr>
                            <w:rFonts w:ascii="Cambria Math"/>
                            <w:sz w:val="20"/>
                            <w:szCs w:val="20"/>
                            <w:lang w:eastAsia="en-US"/>
                          </w:rPr>
                          <m:t>1+</m:t>
                        </m:r>
                        <m:sSub>
                          <m:sSubPr>
                            <m:ctrlPr>
                              <w:rPr>
                                <w:rFonts w:ascii="Cambria Math" w:hAnsi="Cambria Math"/>
                                <w:i/>
                                <w:sz w:val="20"/>
                                <w:szCs w:val="20"/>
                                <w:lang w:eastAsia="en-US"/>
                              </w:rPr>
                            </m:ctrlPr>
                          </m:sSubPr>
                          <m:e>
                            <m:r>
                              <w:rPr>
                                <w:rFonts w:ascii="Cambria Math"/>
                                <w:sz w:val="20"/>
                                <w:szCs w:val="20"/>
                                <w:lang w:eastAsia="en-US"/>
                              </w:rPr>
                              <m:t>c</m:t>
                            </m:r>
                          </m:e>
                          <m:sub>
                            <m:r>
                              <w:rPr>
                                <w:rFonts w:ascii="Cambria Math"/>
                                <w:sz w:val="20"/>
                                <w:szCs w:val="20"/>
                                <w:lang w:eastAsia="en-US"/>
                              </w:rPr>
                              <m:t>t</m:t>
                            </m:r>
                          </m:sub>
                        </m:sSub>
                      </m:e>
                    </m:d>
                  </m:den>
                </m:f>
                <m:r>
                  <w:rPr>
                    <w:rFonts w:ascii="Cambria Math"/>
                    <w:sz w:val="20"/>
                    <w:szCs w:val="20"/>
                    <w:lang w:eastAsia="en-US"/>
                  </w:rPr>
                  <m:t>=</m:t>
                </m:r>
                <m:f>
                  <m:fPr>
                    <m:ctrlPr>
                      <w:rPr>
                        <w:rFonts w:ascii="Cambria Math" w:hAnsi="Cambria Math"/>
                        <w:i/>
                        <w:sz w:val="20"/>
                        <w:szCs w:val="20"/>
                        <w:lang w:eastAsia="en-US"/>
                      </w:rPr>
                    </m:ctrlPr>
                  </m:fPr>
                  <m:num>
                    <m:r>
                      <w:rPr>
                        <w:rFonts w:ascii="Cambria Math"/>
                        <w:sz w:val="20"/>
                        <w:szCs w:val="20"/>
                        <w:lang w:eastAsia="en-US"/>
                      </w:rPr>
                      <m:t>1+2</m:t>
                    </m:r>
                    <m:r>
                      <w:rPr>
                        <w:rFonts w:ascii="Cambria Math"/>
                        <w:sz w:val="20"/>
                        <w:szCs w:val="20"/>
                        <w:lang w:eastAsia="en-US"/>
                      </w:rPr>
                      <m:t>×</m:t>
                    </m:r>
                    <m:r>
                      <w:rPr>
                        <w:rFonts w:ascii="Cambria Math"/>
                        <w:sz w:val="20"/>
                        <w:szCs w:val="20"/>
                        <w:lang w:eastAsia="en-US"/>
                      </w:rPr>
                      <m:t>1,000</m:t>
                    </m:r>
                  </m:num>
                  <m:den>
                    <m:r>
                      <w:rPr>
                        <w:rFonts w:ascii="Cambria Math"/>
                        <w:sz w:val="20"/>
                        <w:szCs w:val="20"/>
                        <w:lang w:eastAsia="en-US"/>
                      </w:rPr>
                      <m:t>3</m:t>
                    </m:r>
                    <m:r>
                      <w:rPr>
                        <w:rFonts w:ascii="Cambria Math"/>
                        <w:sz w:val="20"/>
                        <w:szCs w:val="20"/>
                        <w:lang w:eastAsia="en-US"/>
                      </w:rPr>
                      <m:t>×</m:t>
                    </m:r>
                    <m:d>
                      <m:dPr>
                        <m:ctrlPr>
                          <w:rPr>
                            <w:rFonts w:ascii="Cambria Math" w:hAnsi="Cambria Math"/>
                            <w:i/>
                            <w:sz w:val="20"/>
                            <w:szCs w:val="20"/>
                            <w:lang w:eastAsia="en-US"/>
                          </w:rPr>
                        </m:ctrlPr>
                      </m:dPr>
                      <m:e>
                        <m:r>
                          <w:rPr>
                            <w:rFonts w:ascii="Cambria Math"/>
                            <w:sz w:val="20"/>
                            <w:szCs w:val="20"/>
                            <w:lang w:eastAsia="en-US"/>
                          </w:rPr>
                          <m:t>1+1,000</m:t>
                        </m:r>
                      </m:e>
                    </m:d>
                  </m:den>
                </m:f>
                <m:r>
                  <w:rPr>
                    <w:rFonts w:ascii="Cambria Math"/>
                    <w:sz w:val="20"/>
                    <w:szCs w:val="20"/>
                    <w:lang w:eastAsia="en-US"/>
                  </w:rPr>
                  <m:t>=0,5</m:t>
                </m:r>
                <m:r>
                  <m:rPr>
                    <m:sty m:val="p"/>
                  </m:rPr>
                  <w:rPr>
                    <w:rFonts w:ascii="Cambria Math"/>
                    <w:sz w:val="20"/>
                    <w:szCs w:val="20"/>
                    <w:lang w:eastAsia="en-US"/>
                  </w:rPr>
                  <w:br/>
                </m:r>
              </m:oMath>
            </m:oMathPara>
            <w:r w:rsidRPr="00FB5403">
              <w:rPr>
                <w:sz w:val="20"/>
                <w:szCs w:val="20"/>
                <w:lang w:eastAsia="en-US"/>
              </w:rPr>
              <w:br/>
            </w:r>
            <m:oMathPara>
              <m:oMath>
                <m:r>
                  <w:rPr>
                    <w:rFonts w:ascii="Cambria Math"/>
                    <w:sz w:val="20"/>
                    <w:szCs w:val="20"/>
                    <w:lang w:eastAsia="en-US"/>
                  </w:rPr>
                  <m:t>γ=</m:t>
                </m:r>
                <m:f>
                  <m:fPr>
                    <m:ctrlPr>
                      <w:rPr>
                        <w:rFonts w:ascii="Cambria Math" w:hAnsi="Cambria Math"/>
                        <w:i/>
                        <w:sz w:val="20"/>
                        <w:szCs w:val="20"/>
                        <w:lang w:eastAsia="en-US"/>
                      </w:rPr>
                    </m:ctrlPr>
                  </m:fPr>
                  <m:num>
                    <m:r>
                      <w:rPr>
                        <w:rFonts w:ascii="Cambria Math"/>
                        <w:sz w:val="20"/>
                        <w:szCs w:val="20"/>
                        <w:lang w:eastAsia="en-US"/>
                      </w:rPr>
                      <m:t>c</m:t>
                    </m:r>
                  </m:num>
                  <m:den>
                    <m:sSub>
                      <m:sSubPr>
                        <m:ctrlPr>
                          <w:rPr>
                            <w:rFonts w:ascii="Cambria Math" w:hAnsi="Cambria Math"/>
                            <w:i/>
                            <w:sz w:val="20"/>
                            <w:szCs w:val="20"/>
                            <w:lang w:eastAsia="en-US"/>
                          </w:rPr>
                        </m:ctrlPr>
                      </m:sSubPr>
                      <m:e>
                        <m:r>
                          <w:rPr>
                            <w:rFonts w:ascii="Cambria Math"/>
                            <w:sz w:val="20"/>
                            <w:szCs w:val="20"/>
                            <w:lang w:eastAsia="en-US"/>
                          </w:rPr>
                          <m:t>c</m:t>
                        </m:r>
                      </m:e>
                      <m:sub>
                        <m:r>
                          <w:rPr>
                            <w:rFonts w:ascii="Cambria Math"/>
                            <w:sz w:val="20"/>
                            <w:szCs w:val="20"/>
                            <w:lang w:eastAsia="en-US"/>
                          </w:rPr>
                          <m:t>r</m:t>
                        </m:r>
                      </m:sub>
                    </m:sSub>
                  </m:den>
                </m:f>
                <m:r>
                  <w:rPr>
                    <w:rFonts w:ascii="Cambria Math"/>
                    <w:sz w:val="20"/>
                    <w:szCs w:val="20"/>
                    <w:lang w:eastAsia="en-US"/>
                  </w:rPr>
                  <m:t>=</m:t>
                </m:r>
                <m:f>
                  <m:fPr>
                    <m:ctrlPr>
                      <w:rPr>
                        <w:rFonts w:ascii="Cambria Math" w:hAnsi="Cambria Math"/>
                        <w:i/>
                        <w:sz w:val="20"/>
                        <w:szCs w:val="20"/>
                        <w:lang w:eastAsia="en-US"/>
                      </w:rPr>
                    </m:ctrlPr>
                  </m:fPr>
                  <m:num>
                    <m:r>
                      <w:rPr>
                        <w:rFonts w:ascii="Cambria Math"/>
                        <w:sz w:val="20"/>
                        <w:szCs w:val="20"/>
                        <w:lang w:eastAsia="en-US"/>
                      </w:rPr>
                      <m:t>1,200</m:t>
                    </m:r>
                    <m:r>
                      <w:rPr>
                        <w:rFonts w:ascii="Cambria Math"/>
                        <w:sz w:val="20"/>
                        <w:szCs w:val="20"/>
                        <w:lang w:eastAsia="en-US"/>
                      </w:rPr>
                      <m:t>-</m:t>
                    </m:r>
                    <m:r>
                      <w:rPr>
                        <w:rFonts w:ascii="Cambria Math"/>
                        <w:sz w:val="20"/>
                        <w:szCs w:val="20"/>
                        <w:lang w:eastAsia="en-US"/>
                      </w:rPr>
                      <m:t>1,000</m:t>
                    </m:r>
                  </m:num>
                  <m:den>
                    <m:r>
                      <w:rPr>
                        <w:rFonts w:ascii="Cambria Math"/>
                        <w:sz w:val="20"/>
                        <w:szCs w:val="20"/>
                        <w:lang w:eastAsia="en-US"/>
                      </w:rPr>
                      <m:t>1,200</m:t>
                    </m:r>
                  </m:den>
                </m:f>
                <m:r>
                  <w:rPr>
                    <w:rFonts w:ascii="Cambria Math"/>
                    <w:sz w:val="20"/>
                    <w:szCs w:val="20"/>
                    <w:lang w:eastAsia="en-US"/>
                  </w:rPr>
                  <m:t>=</m:t>
                </m:r>
                <m:f>
                  <m:fPr>
                    <m:ctrlPr>
                      <w:rPr>
                        <w:rFonts w:ascii="Cambria Math" w:hAnsi="Cambria Math"/>
                        <w:i/>
                        <w:sz w:val="20"/>
                        <w:szCs w:val="20"/>
                        <w:lang w:eastAsia="en-US"/>
                      </w:rPr>
                    </m:ctrlPr>
                  </m:fPr>
                  <m:num>
                    <m:r>
                      <w:rPr>
                        <w:rFonts w:ascii="Cambria Math"/>
                        <w:sz w:val="20"/>
                        <w:szCs w:val="20"/>
                        <w:lang w:eastAsia="en-US"/>
                      </w:rPr>
                      <m:t>0,200</m:t>
                    </m:r>
                  </m:num>
                  <m:den>
                    <m:r>
                      <w:rPr>
                        <w:rFonts w:ascii="Cambria Math"/>
                        <w:sz w:val="20"/>
                        <w:szCs w:val="20"/>
                        <w:lang w:eastAsia="en-US"/>
                      </w:rPr>
                      <m:t>1,200</m:t>
                    </m:r>
                  </m:den>
                </m:f>
                <m:r>
                  <w:rPr>
                    <w:rFonts w:ascii="Cambria Math"/>
                    <w:sz w:val="20"/>
                    <w:szCs w:val="20"/>
                    <w:lang w:eastAsia="en-US"/>
                  </w:rPr>
                  <m:t>=0,167</m:t>
                </m:r>
                <m:r>
                  <m:rPr>
                    <m:sty m:val="p"/>
                  </m:rPr>
                  <w:rPr>
                    <w:rFonts w:ascii="Cambria Math"/>
                    <w:sz w:val="20"/>
                    <w:szCs w:val="20"/>
                    <w:lang w:eastAsia="en-US"/>
                  </w:rPr>
                  <w:br/>
                </m:r>
              </m:oMath>
            </m:oMathPara>
            <w:r w:rsidRPr="00FB5403">
              <w:rPr>
                <w:sz w:val="20"/>
                <w:szCs w:val="20"/>
                <w:lang w:eastAsia="en-US"/>
              </w:rPr>
              <w:br/>
            </w:r>
            <m:oMathPara>
              <m:oMath>
                <m:r>
                  <w:rPr>
                    <w:rFonts w:ascii="Cambria Math"/>
                    <w:sz w:val="20"/>
                    <w:szCs w:val="20"/>
                    <w:lang w:eastAsia="en-US"/>
                  </w:rPr>
                  <m:t>e=0,5</m:t>
                </m:r>
                <m:r>
                  <w:rPr>
                    <w:rFonts w:ascii="Cambria Math"/>
                    <w:sz w:val="20"/>
                    <w:szCs w:val="20"/>
                    <w:lang w:eastAsia="en-US"/>
                  </w:rPr>
                  <m:t>-</m:t>
                </m:r>
                <m:r>
                  <w:rPr>
                    <w:rFonts w:ascii="Cambria Math"/>
                    <w:sz w:val="20"/>
                    <w:szCs w:val="20"/>
                    <w:lang w:eastAsia="en-US"/>
                  </w:rPr>
                  <m:t>0,5</m:t>
                </m:r>
                <m:r>
                  <w:rPr>
                    <w:rFonts w:ascii="Cambria Math"/>
                    <w:sz w:val="20"/>
                    <w:szCs w:val="20"/>
                    <w:lang w:eastAsia="en-US"/>
                  </w:rPr>
                  <m:t>×</m:t>
                </m:r>
                <m:d>
                  <m:dPr>
                    <m:begChr m:val="["/>
                    <m:endChr m:val="]"/>
                    <m:ctrlPr>
                      <w:rPr>
                        <w:rFonts w:ascii="Cambria Math" w:hAnsi="Cambria Math"/>
                        <w:i/>
                        <w:sz w:val="20"/>
                        <w:szCs w:val="20"/>
                        <w:lang w:eastAsia="en-US"/>
                      </w:rPr>
                    </m:ctrlPr>
                  </m:dPr>
                  <m:e>
                    <m:r>
                      <w:rPr>
                        <w:rFonts w:ascii="Cambria Math"/>
                        <w:sz w:val="20"/>
                        <w:szCs w:val="20"/>
                        <w:lang w:eastAsia="en-US"/>
                      </w:rPr>
                      <m:t>β</m:t>
                    </m:r>
                    <m:r>
                      <w:rPr>
                        <w:rFonts w:ascii="Cambria Math"/>
                        <w:sz w:val="20"/>
                        <w:szCs w:val="20"/>
                        <w:lang w:eastAsia="en-US"/>
                      </w:rPr>
                      <m:t>×</m:t>
                    </m:r>
                    <m:d>
                      <m:dPr>
                        <m:ctrlPr>
                          <w:rPr>
                            <w:rFonts w:ascii="Cambria Math" w:hAnsi="Cambria Math"/>
                            <w:i/>
                            <w:sz w:val="20"/>
                            <w:szCs w:val="20"/>
                            <w:lang w:eastAsia="en-US"/>
                          </w:rPr>
                        </m:ctrlPr>
                      </m:dPr>
                      <m:e>
                        <m:r>
                          <w:rPr>
                            <w:rFonts w:ascii="Cambria Math"/>
                            <w:sz w:val="20"/>
                            <w:szCs w:val="20"/>
                            <w:lang w:eastAsia="en-US"/>
                          </w:rPr>
                          <m:t>1</m:t>
                        </m:r>
                        <m:r>
                          <w:rPr>
                            <w:rFonts w:ascii="Cambria Math"/>
                            <w:sz w:val="20"/>
                            <w:szCs w:val="20"/>
                            <w:lang w:eastAsia="en-US"/>
                          </w:rPr>
                          <m:t>-</m:t>
                        </m:r>
                        <m:r>
                          <w:rPr>
                            <w:rFonts w:ascii="Cambria Math"/>
                            <w:sz w:val="20"/>
                            <w:szCs w:val="20"/>
                            <w:lang w:eastAsia="en-US"/>
                          </w:rPr>
                          <m:t>a</m:t>
                        </m:r>
                      </m:e>
                    </m:d>
                  </m:e>
                </m:d>
                <m:r>
                  <w:rPr>
                    <w:rFonts w:ascii="Cambria Math"/>
                    <w:sz w:val="20"/>
                    <w:szCs w:val="20"/>
                    <w:lang w:eastAsia="en-US"/>
                  </w:rPr>
                  <m:t>=0,5</m:t>
                </m:r>
                <m:r>
                  <w:rPr>
                    <w:rFonts w:ascii="Cambria Math"/>
                    <w:sz w:val="20"/>
                    <w:szCs w:val="20"/>
                    <w:lang w:eastAsia="en-US"/>
                  </w:rPr>
                  <m:t>-</m:t>
                </m:r>
                <m:r>
                  <w:rPr>
                    <w:rFonts w:ascii="Cambria Math"/>
                    <w:sz w:val="20"/>
                    <w:szCs w:val="20"/>
                    <w:lang w:eastAsia="en-US"/>
                  </w:rPr>
                  <m:t>0,5</m:t>
                </m:r>
                <m:r>
                  <w:rPr>
                    <w:rFonts w:ascii="Cambria Math"/>
                    <w:sz w:val="20"/>
                    <w:szCs w:val="20"/>
                    <w:lang w:eastAsia="en-US"/>
                  </w:rPr>
                  <m:t>×</m:t>
                </m:r>
                <m:d>
                  <m:dPr>
                    <m:begChr m:val="["/>
                    <m:endChr m:val="]"/>
                    <m:ctrlPr>
                      <w:rPr>
                        <w:rFonts w:ascii="Cambria Math" w:hAnsi="Cambria Math"/>
                        <w:i/>
                        <w:sz w:val="20"/>
                        <w:szCs w:val="20"/>
                        <w:lang w:eastAsia="en-US"/>
                      </w:rPr>
                    </m:ctrlPr>
                  </m:dPr>
                  <m:e>
                    <m:r>
                      <w:rPr>
                        <w:rFonts w:ascii="Cambria Math"/>
                        <w:sz w:val="20"/>
                        <w:szCs w:val="20"/>
                        <w:lang w:eastAsia="en-US"/>
                      </w:rPr>
                      <m:t>0,5</m:t>
                    </m:r>
                    <m:r>
                      <w:rPr>
                        <w:rFonts w:ascii="Cambria Math"/>
                        <w:sz w:val="20"/>
                        <w:szCs w:val="20"/>
                        <w:lang w:eastAsia="en-US"/>
                      </w:rPr>
                      <m:t>×</m:t>
                    </m:r>
                    <m:d>
                      <m:dPr>
                        <m:ctrlPr>
                          <w:rPr>
                            <w:rFonts w:ascii="Cambria Math" w:hAnsi="Cambria Math"/>
                            <w:i/>
                            <w:sz w:val="20"/>
                            <w:szCs w:val="20"/>
                            <w:lang w:eastAsia="en-US"/>
                          </w:rPr>
                        </m:ctrlPr>
                      </m:dPr>
                      <m:e>
                        <m:r>
                          <w:rPr>
                            <w:rFonts w:ascii="Cambria Math"/>
                            <w:sz w:val="20"/>
                            <w:szCs w:val="20"/>
                            <w:lang w:eastAsia="en-US"/>
                          </w:rPr>
                          <m:t>1</m:t>
                        </m:r>
                        <m:r>
                          <w:rPr>
                            <w:rFonts w:ascii="Cambria Math"/>
                            <w:sz w:val="20"/>
                            <w:szCs w:val="20"/>
                            <w:lang w:eastAsia="en-US"/>
                          </w:rPr>
                          <m:t>-</m:t>
                        </m:r>
                        <m:r>
                          <w:rPr>
                            <w:rFonts w:ascii="Cambria Math"/>
                            <w:sz w:val="20"/>
                            <w:szCs w:val="20"/>
                            <w:lang w:eastAsia="en-US"/>
                          </w:rPr>
                          <m:t>1,200</m:t>
                        </m:r>
                      </m:e>
                    </m:d>
                  </m:e>
                </m:d>
                <m:r>
                  <w:rPr>
                    <w:rFonts w:ascii="Cambria Math"/>
                    <w:sz w:val="20"/>
                    <w:szCs w:val="20"/>
                    <w:lang w:eastAsia="en-US"/>
                  </w:rPr>
                  <m:t>=0,55</m:t>
                </m:r>
                <m:r>
                  <m:rPr>
                    <m:sty m:val="p"/>
                  </m:rPr>
                  <w:rPr>
                    <w:rFonts w:ascii="Cambria Math"/>
                    <w:sz w:val="20"/>
                    <w:szCs w:val="20"/>
                    <w:lang w:eastAsia="en-US"/>
                  </w:rPr>
                  <w:br/>
                </m:r>
              </m:oMath>
            </m:oMathPara>
            <w:r w:rsidRPr="00FB5403">
              <w:rPr>
                <w:sz w:val="20"/>
                <w:szCs w:val="20"/>
                <w:lang w:eastAsia="en-US"/>
              </w:rPr>
              <w:br/>
            </w:r>
            <m:oMathPara>
              <m:oMath>
                <m:r>
                  <w:rPr>
                    <w:rFonts w:ascii="Cambria Math"/>
                    <w:sz w:val="20"/>
                    <w:szCs w:val="20"/>
                    <w:lang w:eastAsia="en-US"/>
                  </w:rPr>
                  <m:t>x=</m:t>
                </m:r>
                <m:sSub>
                  <m:sSubPr>
                    <m:ctrlPr>
                      <w:rPr>
                        <w:rFonts w:ascii="Cambria Math" w:hAnsi="Cambria Math"/>
                        <w:i/>
                        <w:sz w:val="20"/>
                        <w:szCs w:val="20"/>
                        <w:lang w:eastAsia="en-US"/>
                      </w:rPr>
                    </m:ctrlPr>
                  </m:sSubPr>
                  <m:e>
                    <m:r>
                      <w:rPr>
                        <w:rFonts w:ascii="Cambria Math"/>
                        <w:sz w:val="20"/>
                        <w:szCs w:val="20"/>
                        <w:lang w:eastAsia="en-US"/>
                      </w:rPr>
                      <m:t>c</m:t>
                    </m:r>
                  </m:e>
                  <m:sub>
                    <m:r>
                      <w:rPr>
                        <w:rFonts w:ascii="Cambria Math"/>
                        <w:sz w:val="20"/>
                        <w:szCs w:val="20"/>
                        <w:lang w:eastAsia="en-US"/>
                      </w:rPr>
                      <m:t>t</m:t>
                    </m:r>
                  </m:sub>
                </m:sSub>
                <m:r>
                  <w:rPr>
                    <w:rFonts w:ascii="Cambria Math"/>
                    <w:sz w:val="20"/>
                    <w:szCs w:val="20"/>
                    <w:lang w:eastAsia="en-US"/>
                  </w:rPr>
                  <m:t>×</m:t>
                </m:r>
                <m:d>
                  <m:dPr>
                    <m:ctrlPr>
                      <w:rPr>
                        <w:rFonts w:ascii="Cambria Math" w:hAnsi="Cambria Math"/>
                        <w:i/>
                        <w:sz w:val="20"/>
                        <w:szCs w:val="20"/>
                        <w:lang w:eastAsia="en-US"/>
                      </w:rPr>
                    </m:ctrlPr>
                  </m:dPr>
                  <m:e>
                    <m:r>
                      <w:rPr>
                        <w:rFonts w:ascii="Cambria Math"/>
                        <w:sz w:val="20"/>
                        <w:szCs w:val="20"/>
                        <w:lang w:eastAsia="en-US"/>
                      </w:rPr>
                      <m:t>e+β</m:t>
                    </m:r>
                    <m:r>
                      <w:rPr>
                        <w:rFonts w:ascii="Cambria Math"/>
                        <w:sz w:val="20"/>
                        <w:szCs w:val="20"/>
                        <w:lang w:eastAsia="en-US"/>
                      </w:rPr>
                      <m:t>×</m:t>
                    </m:r>
                    <m:r>
                      <w:rPr>
                        <w:rFonts w:ascii="Cambria Math"/>
                        <w:sz w:val="20"/>
                        <w:szCs w:val="20"/>
                        <w:lang w:eastAsia="en-US"/>
                      </w:rPr>
                      <m:t>γ</m:t>
                    </m:r>
                  </m:e>
                </m:d>
                <m:r>
                  <w:rPr>
                    <w:rFonts w:ascii="Cambria Math"/>
                    <w:sz w:val="20"/>
                    <w:szCs w:val="20"/>
                    <w:lang w:eastAsia="en-US"/>
                  </w:rPr>
                  <m:t>=1,000</m:t>
                </m:r>
                <m:r>
                  <w:rPr>
                    <w:rFonts w:ascii="Cambria Math"/>
                    <w:sz w:val="20"/>
                    <w:szCs w:val="20"/>
                    <w:lang w:eastAsia="en-US"/>
                  </w:rPr>
                  <m:t>×</m:t>
                </m:r>
                <m:d>
                  <m:dPr>
                    <m:ctrlPr>
                      <w:rPr>
                        <w:rFonts w:ascii="Cambria Math" w:hAnsi="Cambria Math"/>
                        <w:i/>
                        <w:sz w:val="20"/>
                        <w:szCs w:val="20"/>
                        <w:lang w:eastAsia="en-US"/>
                      </w:rPr>
                    </m:ctrlPr>
                  </m:dPr>
                  <m:e>
                    <m:r>
                      <w:rPr>
                        <w:rFonts w:ascii="Cambria Math"/>
                        <w:sz w:val="20"/>
                        <w:szCs w:val="20"/>
                        <w:lang w:eastAsia="en-US"/>
                      </w:rPr>
                      <m:t>0,55+0,5</m:t>
                    </m:r>
                    <m:r>
                      <w:rPr>
                        <w:rFonts w:ascii="Cambria Math"/>
                        <w:sz w:val="20"/>
                        <w:szCs w:val="20"/>
                        <w:lang w:eastAsia="en-US"/>
                      </w:rPr>
                      <m:t>×</m:t>
                    </m:r>
                    <m:r>
                      <w:rPr>
                        <w:rFonts w:ascii="Cambria Math"/>
                        <w:sz w:val="20"/>
                        <w:szCs w:val="20"/>
                        <w:lang w:eastAsia="en-US"/>
                      </w:rPr>
                      <m:t>0,167</m:t>
                    </m:r>
                  </m:e>
                </m:d>
                <m:r>
                  <w:rPr>
                    <w:rFonts w:ascii="Cambria Math"/>
                    <w:sz w:val="20"/>
                    <w:szCs w:val="20"/>
                    <w:lang w:eastAsia="en-US"/>
                  </w:rPr>
                  <m:t>=0,6335</m:t>
                </m:r>
              </m:oMath>
            </m:oMathPara>
          </w:p>
        </w:tc>
      </w:tr>
    </w:tbl>
    <w:p w:rsidR="00FB5403" w:rsidRDefault="00FB5403" w:rsidP="00FB5403">
      <w:pPr>
        <w:spacing w:after="160" w:line="259" w:lineRule="auto"/>
        <w:jc w:val="center"/>
        <w:rPr>
          <w:rFonts w:ascii="Calibri" w:hAnsi="Calibri" w:cs="Calibri"/>
          <w:lang w:eastAsia="en-US"/>
        </w:rPr>
      </w:pPr>
      <w:r w:rsidRPr="00FB5403">
        <w:rPr>
          <w:rFonts w:ascii="Calibri" w:hAnsi="Calibri" w:cs="Calibri"/>
          <w:lang w:eastAsia="en-US"/>
        </w:rPr>
        <w:t>ΠΙΝΑΚΑΣ 2.35.Β  Υπολογισμός γεωμετρικού κέντρου του πηδαλίου</w:t>
      </w:r>
    </w:p>
    <w:p w:rsidR="00FB5403" w:rsidRPr="00FB5403" w:rsidRDefault="00FB5403" w:rsidP="00FB5403">
      <w:pPr>
        <w:spacing w:after="160" w:line="259" w:lineRule="auto"/>
        <w:jc w:val="center"/>
        <w:rPr>
          <w:rFonts w:ascii="Calibri" w:hAnsi="Calibri" w:cs="Calibri"/>
          <w:lang w:eastAsia="en-US"/>
        </w:rPr>
      </w:pPr>
    </w:p>
    <w:p w:rsidR="00FB5403" w:rsidRPr="00FB5403" w:rsidRDefault="00FB5403" w:rsidP="00FB5403">
      <w:pPr>
        <w:spacing w:after="160" w:line="259" w:lineRule="auto"/>
        <w:rPr>
          <w:rFonts w:ascii="Calibri" w:hAnsi="Calibri" w:cs="Calibri"/>
          <w:lang w:eastAsia="en-US"/>
        </w:rPr>
      </w:pPr>
      <w:r w:rsidRPr="00FB5403">
        <w:rPr>
          <w:rFonts w:ascii="Calibri" w:hAnsi="Calibri" w:cs="Calibri"/>
          <w:lang w:eastAsia="en-US"/>
        </w:rPr>
        <w:lastRenderedPageBreak/>
        <w:t>Από τον υπολογισμό του γεωμετρικού κέντρου του πηδαλίου και από το επόμενο σχήμα</w:t>
      </w:r>
      <w:r>
        <w:rPr>
          <w:rFonts w:ascii="Calibri" w:hAnsi="Calibri" w:cs="Calibri"/>
          <w:lang w:eastAsia="en-US"/>
        </w:rPr>
        <w:t xml:space="preserve"> 2.35.9 </w:t>
      </w:r>
      <w:r w:rsidRPr="00FB5403">
        <w:rPr>
          <w:rFonts w:ascii="Calibri" w:hAnsi="Calibri" w:cs="Calibri"/>
          <w:lang w:eastAsia="en-US"/>
        </w:rPr>
        <w:t>μετριέται η μέση βύθιση του πηδαλίου Ι = μέση βύθιση πηδαλίου = 1,374 (</w:t>
      </w:r>
      <w:r w:rsidRPr="00FB5403">
        <w:rPr>
          <w:rFonts w:ascii="Calibri" w:hAnsi="Calibri" w:cs="Calibri"/>
          <w:lang w:val="en-US" w:eastAsia="en-US"/>
        </w:rPr>
        <w:t>m</w:t>
      </w:r>
      <w:r w:rsidRPr="00FB5403">
        <w:rPr>
          <w:rFonts w:ascii="Calibri" w:hAnsi="Calibri" w:cs="Calibri"/>
          <w:lang w:eastAsia="en-US"/>
        </w:rPr>
        <w:t>) (επόμενο σχήμα)</w:t>
      </w:r>
    </w:p>
    <w:p w:rsidR="00FB5403" w:rsidRDefault="00FB5403" w:rsidP="00FB5403">
      <w:pPr>
        <w:jc w:val="center"/>
        <w:rPr>
          <w:u w:val="single"/>
        </w:rPr>
      </w:pPr>
      <w:r w:rsidRPr="00BD4CFD">
        <w:rPr>
          <w:noProof/>
        </w:rPr>
        <w:drawing>
          <wp:inline distT="0" distB="0" distL="0" distR="0" wp14:anchorId="75CC2B2B" wp14:editId="34A11638">
            <wp:extent cx="5494020" cy="3220179"/>
            <wp:effectExtent l="0" t="0" r="0" b="0"/>
            <wp:docPr id="71" name="Εικόνα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5495950" cy="3221310"/>
                    </a:xfrm>
                    <a:prstGeom prst="rect">
                      <a:avLst/>
                    </a:prstGeom>
                    <a:noFill/>
                    <a:ln>
                      <a:noFill/>
                    </a:ln>
                  </pic:spPr>
                </pic:pic>
              </a:graphicData>
            </a:graphic>
          </wp:inline>
        </w:drawing>
      </w:r>
    </w:p>
    <w:p w:rsidR="00FB5403" w:rsidRDefault="00FB5403" w:rsidP="00FB5403">
      <w:pPr>
        <w:spacing w:after="160" w:line="259" w:lineRule="auto"/>
        <w:jc w:val="center"/>
        <w:rPr>
          <w:rFonts w:ascii="Calibri" w:hAnsi="Calibri" w:cs="Calibri"/>
          <w:lang w:eastAsia="en-US"/>
        </w:rPr>
      </w:pPr>
      <w:r w:rsidRPr="00FB5403">
        <w:rPr>
          <w:rFonts w:ascii="Calibri" w:hAnsi="Calibri" w:cs="Calibri"/>
          <w:lang w:eastAsia="en-US"/>
        </w:rPr>
        <w:t>Σχήμα  2.35.9 μετρήσεις του πηδαλίου στην πρύμνη του πλοίου</w:t>
      </w:r>
    </w:p>
    <w:p w:rsidR="00FB5403" w:rsidRPr="00FB5403" w:rsidRDefault="00FB5403" w:rsidP="00FB5403">
      <w:pPr>
        <w:spacing w:after="160" w:line="259" w:lineRule="auto"/>
        <w:jc w:val="center"/>
        <w:rPr>
          <w:rFonts w:ascii="Calibri" w:hAnsi="Calibri" w:cs="Calibri"/>
          <w:lang w:eastAsia="en-US"/>
        </w:rPr>
      </w:pPr>
    </w:p>
    <w:p w:rsidR="00FB5403" w:rsidRPr="00FB5403" w:rsidRDefault="00FB5403" w:rsidP="00FB5403">
      <w:pPr>
        <w:spacing w:after="160" w:line="259" w:lineRule="auto"/>
        <w:rPr>
          <w:rFonts w:ascii="Calibri" w:hAnsi="Calibri" w:cs="Calibri"/>
          <w:lang w:eastAsia="en-US"/>
        </w:rPr>
      </w:pPr>
      <w:r w:rsidRPr="00FB5403">
        <w:rPr>
          <w:rFonts w:ascii="Calibri" w:hAnsi="Calibri" w:cs="Calibri"/>
          <w:lang w:eastAsia="en-US"/>
        </w:rPr>
        <w:t xml:space="preserve">Η διόρθωση γίνεται με γραμμική παρεμβολή μεταξύ των διαγραμμάτων για </w:t>
      </w:r>
      <w:r w:rsidR="005A180E">
        <w:rPr>
          <w:rFonts w:ascii="Calibri" w:hAnsi="Calibri" w:cs="Calibri"/>
          <w:position w:val="-4"/>
          <w:lang w:eastAsia="en-US"/>
        </w:rPr>
        <w:pict>
          <v:shape id="_x0000_i1370" type="#_x0000_t75" style="width:19.8pt;height:13.2pt">
            <v:imagedata r:id="rId713" o:title=""/>
          </v:shape>
        </w:pict>
      </w:r>
      <w:r w:rsidRPr="00FB5403">
        <w:rPr>
          <w:rFonts w:ascii="Calibri" w:hAnsi="Calibri" w:cs="Calibri"/>
          <w:lang w:eastAsia="en-US"/>
        </w:rPr>
        <w:t xml:space="preserve">= 1,40 και </w:t>
      </w:r>
      <w:r w:rsidR="005A180E">
        <w:rPr>
          <w:rFonts w:ascii="Calibri" w:hAnsi="Calibri" w:cs="Calibri"/>
          <w:position w:val="-4"/>
          <w:lang w:eastAsia="en-US"/>
        </w:rPr>
        <w:pict>
          <v:shape id="_x0000_i1371" type="#_x0000_t75" style="width:19.8pt;height:13.2pt">
            <v:imagedata r:id="rId714" o:title=""/>
          </v:shape>
        </w:pict>
      </w:r>
      <w:r w:rsidRPr="00FB5403">
        <w:rPr>
          <w:rFonts w:ascii="Calibri" w:hAnsi="Calibri" w:cs="Calibri"/>
          <w:lang w:eastAsia="en-US"/>
        </w:rPr>
        <w:t xml:space="preserve">= 1,68 για λόγο </w:t>
      </w:r>
      <w:r w:rsidR="005A180E">
        <w:rPr>
          <w:rFonts w:ascii="Calibri" w:hAnsi="Calibri" w:cs="Calibri"/>
          <w:position w:val="-28"/>
          <w:lang w:eastAsia="en-US"/>
        </w:rPr>
        <w:pict>
          <v:shape id="_x0000_i1372" type="#_x0000_t75" style="width:91.2pt;height:33pt">
            <v:imagedata r:id="rId715" o:title=""/>
          </v:shape>
        </w:pict>
      </w:r>
      <w:r w:rsidRPr="00FB5403">
        <w:rPr>
          <w:rFonts w:ascii="Calibri" w:hAnsi="Calibri" w:cs="Calibri"/>
          <w:lang w:eastAsia="en-US"/>
        </w:rPr>
        <w:t xml:space="preserve">στη καμπύλη </w:t>
      </w:r>
      <w:r w:rsidR="005A180E">
        <w:rPr>
          <w:rFonts w:ascii="Calibri" w:hAnsi="Calibri" w:cs="Calibri"/>
          <w:position w:val="-14"/>
          <w:lang w:eastAsia="en-US"/>
        </w:rPr>
        <w:pict>
          <v:shape id="_x0000_i1373" type="#_x0000_t75" style="width:16.8pt;height:19.2pt">
            <v:imagedata r:id="rId716" o:title=""/>
          </v:shape>
        </w:pict>
      </w:r>
      <w:r w:rsidRPr="00FB5403">
        <w:rPr>
          <w:rFonts w:ascii="Calibri" w:hAnsi="Calibri" w:cs="Calibri"/>
          <w:lang w:eastAsia="en-US"/>
        </w:rPr>
        <w:t xml:space="preserve">= 28. </w:t>
      </w:r>
    </w:p>
    <w:p w:rsidR="00FB5403" w:rsidRDefault="00FB5403" w:rsidP="00FB5403">
      <w:r w:rsidRPr="00BD4CFD">
        <w:t>Προκύπτει :</w:t>
      </w:r>
    </w:p>
    <w:p w:rsidR="00FB5403" w:rsidRDefault="00FB5403" w:rsidP="00FB5403">
      <w:pPr>
        <w:rPr>
          <w:u w:val="single"/>
        </w:rPr>
      </w:pPr>
    </w:p>
    <w:tbl>
      <w:tblPr>
        <w:tblStyle w:val="3"/>
        <w:tblW w:w="5100" w:type="dxa"/>
        <w:tblInd w:w="1908" w:type="dxa"/>
        <w:tblLook w:val="01E0" w:firstRow="1" w:lastRow="1" w:firstColumn="1" w:lastColumn="1" w:noHBand="0" w:noVBand="0"/>
      </w:tblPr>
      <w:tblGrid>
        <w:gridCol w:w="1080"/>
        <w:gridCol w:w="1210"/>
        <w:gridCol w:w="1340"/>
        <w:gridCol w:w="1470"/>
      </w:tblGrid>
      <w:tr w:rsidR="00FB5403" w:rsidRPr="00FB5403" w:rsidTr="00FB5403">
        <w:tc>
          <w:tcPr>
            <w:tcW w:w="1080" w:type="dxa"/>
          </w:tcPr>
          <w:p w:rsidR="00FB5403" w:rsidRPr="00FB5403" w:rsidRDefault="00FB5403" w:rsidP="00FB5403"/>
        </w:tc>
        <w:tc>
          <w:tcPr>
            <w:tcW w:w="1210" w:type="dxa"/>
          </w:tcPr>
          <w:p w:rsidR="00FB5403" w:rsidRPr="00FB5403" w:rsidRDefault="005A180E" w:rsidP="00FB5403">
            <w:r>
              <w:rPr>
                <w:rFonts w:ascii="Times New Roman" w:hAnsi="Times New Roman" w:cs="Times New Roman"/>
                <w:position w:val="-4"/>
              </w:rPr>
              <w:pict>
                <v:shape id="_x0000_i1374" type="#_x0000_t75" style="width:19.8pt;height:13.2pt">
                  <v:imagedata r:id="rId713" o:title=""/>
                </v:shape>
              </w:pict>
            </w:r>
            <w:r w:rsidR="00FB5403" w:rsidRPr="00FB5403">
              <w:t>= 1,40</w:t>
            </w:r>
          </w:p>
        </w:tc>
        <w:tc>
          <w:tcPr>
            <w:tcW w:w="1340" w:type="dxa"/>
          </w:tcPr>
          <w:p w:rsidR="00FB5403" w:rsidRPr="00FB5403" w:rsidRDefault="005A180E" w:rsidP="00FB5403">
            <w:r>
              <w:rPr>
                <w:rFonts w:ascii="Times New Roman" w:hAnsi="Times New Roman" w:cs="Times New Roman"/>
                <w:position w:val="-4"/>
              </w:rPr>
              <w:pict>
                <v:shape id="_x0000_i1375" type="#_x0000_t75" style="width:19.8pt;height:13.2pt">
                  <v:imagedata r:id="rId714" o:title=""/>
                </v:shape>
              </w:pict>
            </w:r>
            <w:r w:rsidR="00FB5403" w:rsidRPr="00FB5403">
              <w:t>= 1,68</w:t>
            </w:r>
          </w:p>
        </w:tc>
        <w:tc>
          <w:tcPr>
            <w:tcW w:w="1470" w:type="dxa"/>
          </w:tcPr>
          <w:p w:rsidR="00FB5403" w:rsidRPr="00FB5403" w:rsidRDefault="005A180E" w:rsidP="00FB5403">
            <w:r>
              <w:rPr>
                <w:rFonts w:ascii="Times New Roman" w:hAnsi="Times New Roman" w:cs="Times New Roman"/>
                <w:position w:val="-30"/>
              </w:rPr>
              <w:pict>
                <v:shape id="_x0000_i1376" type="#_x0000_t75" style="width:57.6pt;height:33pt">
                  <v:imagedata r:id="rId717" o:title=""/>
                </v:shape>
              </w:pict>
            </w:r>
          </w:p>
        </w:tc>
      </w:tr>
      <w:tr w:rsidR="00FB5403" w:rsidRPr="00FB5403" w:rsidTr="00FB5403">
        <w:tc>
          <w:tcPr>
            <w:tcW w:w="1080" w:type="dxa"/>
          </w:tcPr>
          <w:p w:rsidR="00FB5403" w:rsidRPr="00FB5403" w:rsidRDefault="005A180E" w:rsidP="00FB5403">
            <w:r>
              <w:rPr>
                <w:rFonts w:ascii="Times New Roman" w:hAnsi="Times New Roman" w:cs="Times New Roman"/>
                <w:position w:val="-6"/>
              </w:rPr>
              <w:pict>
                <v:shape id="_x0000_i1377" type="#_x0000_t75" style="width:19.8pt;height:16.2pt">
                  <v:imagedata r:id="rId718" o:title=""/>
                </v:shape>
              </w:pict>
            </w:r>
          </w:p>
        </w:tc>
        <w:tc>
          <w:tcPr>
            <w:tcW w:w="1210" w:type="dxa"/>
          </w:tcPr>
          <w:p w:rsidR="00FB5403" w:rsidRPr="00FB5403" w:rsidRDefault="00FB5403" w:rsidP="00FB5403">
            <w:r w:rsidRPr="00FB5403">
              <w:t>1,00</w:t>
            </w:r>
          </w:p>
        </w:tc>
        <w:tc>
          <w:tcPr>
            <w:tcW w:w="1340" w:type="dxa"/>
          </w:tcPr>
          <w:p w:rsidR="00FB5403" w:rsidRPr="00FB5403" w:rsidRDefault="00FB5403" w:rsidP="00FB5403">
            <w:r w:rsidRPr="00FB5403">
              <w:t>0,94</w:t>
            </w:r>
          </w:p>
        </w:tc>
        <w:tc>
          <w:tcPr>
            <w:tcW w:w="1470" w:type="dxa"/>
          </w:tcPr>
          <w:p w:rsidR="00FB5403" w:rsidRPr="00FB5403" w:rsidRDefault="00FB5403" w:rsidP="00FB5403">
            <w:r w:rsidRPr="00FB5403">
              <w:t>0,969</w:t>
            </w:r>
          </w:p>
        </w:tc>
      </w:tr>
      <w:tr w:rsidR="00FB5403" w:rsidRPr="00FB5403" w:rsidTr="00FB5403">
        <w:tc>
          <w:tcPr>
            <w:tcW w:w="1080" w:type="dxa"/>
          </w:tcPr>
          <w:p w:rsidR="00FB5403" w:rsidRPr="00FB5403" w:rsidRDefault="005A180E" w:rsidP="00FB5403">
            <w:r>
              <w:rPr>
                <w:rFonts w:ascii="Times New Roman" w:hAnsi="Times New Roman" w:cs="Times New Roman"/>
                <w:position w:val="-6"/>
              </w:rPr>
              <w:pict>
                <v:shape id="_x0000_i1378" type="#_x0000_t75" style="width:19.8pt;height:16.2pt">
                  <v:imagedata r:id="rId719" o:title=""/>
                </v:shape>
              </w:pict>
            </w:r>
          </w:p>
        </w:tc>
        <w:tc>
          <w:tcPr>
            <w:tcW w:w="1210" w:type="dxa"/>
          </w:tcPr>
          <w:p w:rsidR="00FB5403" w:rsidRPr="00FB5403" w:rsidRDefault="00FB5403" w:rsidP="00FB5403">
            <w:r w:rsidRPr="00FB5403">
              <w:t>1,00</w:t>
            </w:r>
          </w:p>
        </w:tc>
        <w:tc>
          <w:tcPr>
            <w:tcW w:w="1340" w:type="dxa"/>
          </w:tcPr>
          <w:p w:rsidR="00FB5403" w:rsidRPr="00FB5403" w:rsidRDefault="00FB5403" w:rsidP="00FB5403">
            <w:r w:rsidRPr="00FB5403">
              <w:t>0,94</w:t>
            </w:r>
          </w:p>
        </w:tc>
        <w:tc>
          <w:tcPr>
            <w:tcW w:w="1470" w:type="dxa"/>
          </w:tcPr>
          <w:p w:rsidR="00FB5403" w:rsidRPr="00FB5403" w:rsidRDefault="00FB5403" w:rsidP="00FB5403">
            <w:r w:rsidRPr="00FB5403">
              <w:t>0,969</w:t>
            </w:r>
          </w:p>
        </w:tc>
      </w:tr>
      <w:tr w:rsidR="00FB5403" w:rsidRPr="00FB5403" w:rsidTr="00FB5403">
        <w:tc>
          <w:tcPr>
            <w:tcW w:w="1080" w:type="dxa"/>
          </w:tcPr>
          <w:p w:rsidR="00FB5403" w:rsidRPr="00FB5403" w:rsidRDefault="005A180E" w:rsidP="00FB5403">
            <w:r>
              <w:rPr>
                <w:rFonts w:ascii="Times New Roman" w:hAnsi="Times New Roman" w:cs="Times New Roman"/>
                <w:position w:val="-6"/>
              </w:rPr>
              <w:pict>
                <v:shape id="_x0000_i1379" type="#_x0000_t75" style="width:19.8pt;height:16.2pt">
                  <v:imagedata r:id="rId720" o:title=""/>
                </v:shape>
              </w:pict>
            </w:r>
          </w:p>
        </w:tc>
        <w:tc>
          <w:tcPr>
            <w:tcW w:w="1210" w:type="dxa"/>
          </w:tcPr>
          <w:p w:rsidR="00FB5403" w:rsidRPr="00FB5403" w:rsidRDefault="00FB5403" w:rsidP="00FB5403">
            <w:r w:rsidRPr="00FB5403">
              <w:t>0,96</w:t>
            </w:r>
          </w:p>
        </w:tc>
        <w:tc>
          <w:tcPr>
            <w:tcW w:w="1340" w:type="dxa"/>
          </w:tcPr>
          <w:p w:rsidR="00FB5403" w:rsidRPr="00FB5403" w:rsidRDefault="00FB5403" w:rsidP="00FB5403">
            <w:r w:rsidRPr="00FB5403">
              <w:t>0,96</w:t>
            </w:r>
          </w:p>
        </w:tc>
        <w:tc>
          <w:tcPr>
            <w:tcW w:w="1470" w:type="dxa"/>
          </w:tcPr>
          <w:p w:rsidR="00FB5403" w:rsidRPr="00FB5403" w:rsidRDefault="00FB5403" w:rsidP="00FB5403">
            <w:r w:rsidRPr="00FB5403">
              <w:t>0,960</w:t>
            </w:r>
          </w:p>
        </w:tc>
      </w:tr>
      <w:tr w:rsidR="00FB5403" w:rsidRPr="00FB5403" w:rsidTr="00FB5403">
        <w:tc>
          <w:tcPr>
            <w:tcW w:w="1080" w:type="dxa"/>
          </w:tcPr>
          <w:p w:rsidR="00FB5403" w:rsidRPr="00FB5403" w:rsidRDefault="005A180E" w:rsidP="00FB5403">
            <w:r>
              <w:rPr>
                <w:rFonts w:ascii="Times New Roman" w:hAnsi="Times New Roman" w:cs="Times New Roman"/>
                <w:position w:val="-6"/>
              </w:rPr>
              <w:pict>
                <v:shape id="_x0000_i1380" type="#_x0000_t75" style="width:19.2pt;height:16.2pt">
                  <v:imagedata r:id="rId721" o:title=""/>
                </v:shape>
              </w:pict>
            </w:r>
          </w:p>
        </w:tc>
        <w:tc>
          <w:tcPr>
            <w:tcW w:w="1210" w:type="dxa"/>
          </w:tcPr>
          <w:p w:rsidR="00FB5403" w:rsidRPr="00FB5403" w:rsidRDefault="00FB5403" w:rsidP="00FB5403">
            <w:r w:rsidRPr="00FB5403">
              <w:t>0,88</w:t>
            </w:r>
          </w:p>
        </w:tc>
        <w:tc>
          <w:tcPr>
            <w:tcW w:w="1340" w:type="dxa"/>
          </w:tcPr>
          <w:p w:rsidR="00FB5403" w:rsidRPr="00FB5403" w:rsidRDefault="00FB5403" w:rsidP="00FB5403">
            <w:r w:rsidRPr="00FB5403">
              <w:t>0,96</w:t>
            </w:r>
          </w:p>
        </w:tc>
        <w:tc>
          <w:tcPr>
            <w:tcW w:w="1470" w:type="dxa"/>
          </w:tcPr>
          <w:p w:rsidR="00FB5403" w:rsidRPr="00FB5403" w:rsidRDefault="00FB5403" w:rsidP="00FB5403">
            <w:r w:rsidRPr="00FB5403">
              <w:t>0,921</w:t>
            </w:r>
          </w:p>
        </w:tc>
      </w:tr>
    </w:tbl>
    <w:p w:rsidR="00FB5403" w:rsidRDefault="00FB5403" w:rsidP="00FB5403">
      <w:r>
        <w:t xml:space="preserve">ΠΙΝΑΚΑΣ 2.35.Γ  Τιμές για </w:t>
      </w:r>
      <w:r w:rsidRPr="00C85EF5">
        <w:t xml:space="preserve">διόρθωση </w:t>
      </w:r>
      <w:r>
        <w:t xml:space="preserve">του </w:t>
      </w:r>
      <w:r>
        <w:rPr>
          <w:bCs/>
        </w:rPr>
        <w:t>σ</w:t>
      </w:r>
      <w:r w:rsidRPr="00C85EF5">
        <w:rPr>
          <w:bCs/>
        </w:rPr>
        <w:t>υντελεστής καθέτου δυνάμεως</w:t>
      </w:r>
      <w:r w:rsidRPr="00BD4CFD">
        <w:t xml:space="preserve"> : </w:t>
      </w:r>
      <w:r w:rsidRPr="00BD4CFD">
        <w:rPr>
          <w:position w:val="-12"/>
        </w:rPr>
        <w:object w:dxaOrig="340" w:dyaOrig="360">
          <v:shape id="_x0000_i1381" type="#_x0000_t75" style="width:16.8pt;height:18.6pt" o:ole="">
            <v:imagedata r:id="rId702" o:title=""/>
          </v:shape>
          <o:OLEObject Type="Embed" ProgID="Equation.DSMT4" ShapeID="_x0000_i1381" DrawAspect="Content" ObjectID="_1744733295" r:id="rId722"/>
        </w:object>
      </w:r>
    </w:p>
    <w:p w:rsidR="00FB5403" w:rsidRDefault="00FB5403" w:rsidP="00FB5403">
      <w:pPr>
        <w:rPr>
          <w:u w:val="single"/>
        </w:rPr>
      </w:pPr>
    </w:p>
    <w:p w:rsidR="00FB5403" w:rsidRPr="00FB5403" w:rsidRDefault="00FB5403" w:rsidP="00FB5403">
      <w:pPr>
        <w:spacing w:after="160" w:line="259" w:lineRule="auto"/>
        <w:rPr>
          <w:rFonts w:ascii="Calibri" w:hAnsi="Calibri" w:cs="Calibri"/>
          <w:lang w:eastAsia="en-US"/>
        </w:rPr>
      </w:pPr>
      <w:r w:rsidRPr="00FB5403">
        <w:rPr>
          <w:rFonts w:ascii="Calibri" w:hAnsi="Calibri" w:cs="Calibri"/>
          <w:lang w:eastAsia="en-US"/>
        </w:rPr>
        <w:t xml:space="preserve">Για τη γωνία </w:t>
      </w:r>
      <w:r w:rsidR="005A180E">
        <w:rPr>
          <w:rFonts w:ascii="Calibri" w:hAnsi="Calibri" w:cs="Calibri"/>
          <w:position w:val="-6"/>
          <w:lang w:eastAsia="en-US"/>
        </w:rPr>
        <w:pict>
          <v:shape id="_x0000_i1382" type="#_x0000_t75" style="width:19.2pt;height:16.2pt">
            <v:imagedata r:id="rId723" o:title=""/>
          </v:shape>
        </w:pict>
      </w:r>
      <w:r w:rsidRPr="00FB5403">
        <w:rPr>
          <w:rFonts w:ascii="Calibri" w:hAnsi="Calibri" w:cs="Calibri"/>
          <w:lang w:eastAsia="en-US"/>
        </w:rPr>
        <w:t xml:space="preserve"> , με γραμμική παρεμβολή στον παραπάνω πίνακα , προκύπτει </w:t>
      </w:r>
      <w:r w:rsidR="005A180E">
        <w:rPr>
          <w:rFonts w:ascii="Calibri" w:hAnsi="Calibri" w:cs="Calibri"/>
          <w:position w:val="-30"/>
          <w:lang w:eastAsia="en-US"/>
        </w:rPr>
        <w:pict>
          <v:shape id="_x0000_i1383" type="#_x0000_t75" style="width:57.6pt;height:33pt">
            <v:imagedata r:id="rId717" o:title=""/>
          </v:shape>
        </w:pict>
      </w:r>
      <w:r w:rsidRPr="00FB5403">
        <w:rPr>
          <w:rFonts w:ascii="Calibri" w:hAnsi="Calibri" w:cs="Calibri"/>
          <w:lang w:eastAsia="en-US"/>
        </w:rPr>
        <w:t xml:space="preserve"> = 0,969.</w:t>
      </w:r>
    </w:p>
    <w:p w:rsidR="00FB5403" w:rsidRPr="00FB5403" w:rsidRDefault="00FB5403" w:rsidP="00FB5403">
      <w:pPr>
        <w:spacing w:after="160" w:line="259" w:lineRule="auto"/>
        <w:rPr>
          <w:rFonts w:ascii="Calibri" w:hAnsi="Calibri" w:cs="Calibri"/>
          <w:lang w:eastAsia="en-US"/>
        </w:rPr>
      </w:pPr>
      <w:r w:rsidRPr="00FB5403">
        <w:rPr>
          <w:rFonts w:ascii="Calibri" w:hAnsi="Calibri" w:cs="Calibri"/>
          <w:lang w:eastAsia="en-US"/>
        </w:rPr>
        <w:t xml:space="preserve">Παρατίθεται ο υπολογισμός του </w:t>
      </w:r>
      <w:r w:rsidR="005A180E">
        <w:rPr>
          <w:rFonts w:ascii="Calibri" w:hAnsi="Calibri" w:cs="Calibri"/>
          <w:position w:val="-4"/>
          <w:lang w:eastAsia="en-US"/>
        </w:rPr>
        <w:pict>
          <v:shape id="_x0000_i1384" type="#_x0000_t75" style="width:19.8pt;height:13.2pt">
            <v:imagedata r:id="rId724" o:title=""/>
          </v:shape>
        </w:pict>
      </w:r>
      <w:r w:rsidRPr="00FB5403">
        <w:rPr>
          <w:rFonts w:ascii="Calibri" w:hAnsi="Calibri" w:cs="Calibri"/>
          <w:lang w:eastAsia="en-US"/>
        </w:rPr>
        <w:t xml:space="preserve"> και του </w:t>
      </w:r>
      <w:r w:rsidR="005A180E">
        <w:rPr>
          <w:rFonts w:ascii="Calibri" w:hAnsi="Calibri" w:cs="Calibri"/>
          <w:position w:val="-12"/>
          <w:lang w:eastAsia="en-US"/>
        </w:rPr>
        <w:pict>
          <v:shape id="_x0000_i1385" type="#_x0000_t75" style="width:16.8pt;height:18.6pt">
            <v:imagedata r:id="rId702" o:title=""/>
          </v:shape>
        </w:pict>
      </w:r>
      <w:r w:rsidRPr="00FB5403">
        <w:rPr>
          <w:rFonts w:ascii="Calibri" w:hAnsi="Calibri" w:cs="Calibri"/>
          <w:lang w:eastAsia="en-US"/>
        </w:rPr>
        <w:t xml:space="preserve"> για  γωνία </w:t>
      </w:r>
      <w:r w:rsidR="005A180E">
        <w:rPr>
          <w:rFonts w:ascii="Calibri" w:hAnsi="Calibri" w:cs="Calibri"/>
          <w:position w:val="-6"/>
          <w:lang w:eastAsia="en-US"/>
        </w:rPr>
        <w:pict>
          <v:shape id="_x0000_i1386" type="#_x0000_t75" style="width:19.2pt;height:16.2pt">
            <v:imagedata r:id="rId721" o:title=""/>
          </v:shape>
        </w:pict>
      </w:r>
      <w:r w:rsidRPr="00FB5403">
        <w:rPr>
          <w:rFonts w:ascii="Calibri" w:hAnsi="Calibri" w:cs="Calibri"/>
          <w:lang w:eastAsia="en-US"/>
        </w:rPr>
        <w:t xml:space="preserve"> και  </w:t>
      </w:r>
      <w:r w:rsidR="005A180E">
        <w:rPr>
          <w:rFonts w:ascii="Calibri" w:hAnsi="Calibri" w:cs="Calibri"/>
          <w:position w:val="-6"/>
          <w:lang w:eastAsia="en-US"/>
        </w:rPr>
        <w:pict>
          <v:shape id="_x0000_i1387" type="#_x0000_t75" style="width:19.2pt;height:16.2pt">
            <v:imagedata r:id="rId725" o:title=""/>
          </v:shape>
        </w:pict>
      </w:r>
      <w:r w:rsidRPr="00FB5403">
        <w:rPr>
          <w:rFonts w:ascii="Calibri" w:hAnsi="Calibri" w:cs="Calibri"/>
          <w:lang w:eastAsia="en-US"/>
        </w:rPr>
        <w:t>, καθώς και όλων των υδροδυναμικών συντελεστών για όλες τις γωνίες  :</w:t>
      </w:r>
    </w:p>
    <w:p w:rsidR="003A5145" w:rsidRDefault="003A5145" w:rsidP="00FB5403">
      <w:pPr>
        <w:spacing w:after="160" w:line="259" w:lineRule="auto"/>
        <w:rPr>
          <w:rFonts w:ascii="Calibri" w:hAnsi="Calibri" w:cs="Calibri"/>
          <w:b/>
          <w:bCs/>
          <w:lang w:eastAsia="en-US"/>
        </w:rPr>
      </w:pPr>
    </w:p>
    <w:p w:rsidR="00FB5403" w:rsidRPr="00FB5403" w:rsidRDefault="00FB5403" w:rsidP="00FB5403">
      <w:pPr>
        <w:spacing w:after="160" w:line="259" w:lineRule="auto"/>
        <w:rPr>
          <w:rFonts w:ascii="Calibri" w:hAnsi="Calibri" w:cs="Calibri"/>
          <w:b/>
          <w:bCs/>
          <w:sz w:val="28"/>
          <w:szCs w:val="28"/>
          <w:lang w:eastAsia="en-US"/>
        </w:rPr>
      </w:pPr>
      <w:r w:rsidRPr="00FB5403">
        <w:rPr>
          <w:rFonts w:ascii="Calibri" w:hAnsi="Calibri" w:cs="Calibri"/>
          <w:b/>
          <w:bCs/>
          <w:lang w:eastAsia="en-US"/>
        </w:rPr>
        <w:t xml:space="preserve">Γωνία </w:t>
      </w:r>
      <m:oMath>
        <m:r>
          <m:rPr>
            <m:sty m:val="bi"/>
          </m:rPr>
          <w:rPr>
            <w:rFonts w:ascii="Cambria Math" w:hAnsi="Calibri" w:cs="Calibri"/>
            <w:sz w:val="28"/>
            <w:szCs w:val="28"/>
            <w:lang w:eastAsia="en-US"/>
          </w:rPr>
          <m:t>1</m:t>
        </m:r>
        <m:sSup>
          <m:sSupPr>
            <m:ctrlPr>
              <w:rPr>
                <w:rFonts w:ascii="Cambria Math" w:hAnsi="Cambria Math" w:cs="Calibri"/>
                <w:b/>
                <w:bCs/>
                <w:i/>
                <w:sz w:val="28"/>
                <w:szCs w:val="28"/>
                <w:lang w:eastAsia="en-US"/>
              </w:rPr>
            </m:ctrlPr>
          </m:sSupPr>
          <m:e>
            <m:r>
              <m:rPr>
                <m:sty m:val="bi"/>
              </m:rPr>
              <w:rPr>
                <w:rFonts w:ascii="Cambria Math" w:hAnsi="Calibri" w:cs="Calibri"/>
                <w:sz w:val="28"/>
                <w:szCs w:val="28"/>
                <w:lang w:eastAsia="en-US"/>
              </w:rPr>
              <m:t>0</m:t>
            </m:r>
          </m:e>
          <m:sup>
            <m:r>
              <m:rPr>
                <m:sty m:val="bi"/>
              </m:rPr>
              <w:rPr>
                <w:rFonts w:ascii="Cambria Math" w:hAnsi="Calibri" w:cs="Calibri"/>
                <w:sz w:val="28"/>
                <w:szCs w:val="28"/>
                <w:lang w:eastAsia="en-US"/>
              </w:rPr>
              <m:t>0</m:t>
            </m:r>
          </m:sup>
        </m:sSup>
      </m:oMath>
      <w:r w:rsidRPr="00FB5403">
        <w:rPr>
          <w:rFonts w:ascii="Calibri" w:hAnsi="Calibri" w:cs="Calibri"/>
          <w:b/>
          <w:bCs/>
          <w:sz w:val="28"/>
          <w:szCs w:val="28"/>
          <w:lang w:eastAsia="en-US"/>
        </w:rPr>
        <w:t xml:space="preserve"> </w:t>
      </w:r>
    </w:p>
    <w:p w:rsidR="00FB5403" w:rsidRPr="00FB5403" w:rsidRDefault="00FB5403" w:rsidP="00FB5403">
      <w:pPr>
        <w:spacing w:after="160" w:line="259" w:lineRule="auto"/>
        <w:rPr>
          <w:rFonts w:ascii="Calibri" w:hAnsi="Calibri" w:cs="Calibri"/>
          <w:lang w:eastAsia="en-US"/>
        </w:rPr>
      </w:pPr>
      <w:r w:rsidRPr="00FB5403">
        <w:rPr>
          <w:rFonts w:ascii="Calibri" w:hAnsi="Calibri" w:cs="Calibri"/>
          <w:lang w:eastAsia="en-US"/>
        </w:rPr>
        <w:lastRenderedPageBreak/>
        <w:t xml:space="preserve">-  </w:t>
      </w:r>
      <m:oMath>
        <m:sSup>
          <m:sSupPr>
            <m:ctrlPr>
              <w:rPr>
                <w:rFonts w:ascii="Cambria Math" w:hAnsi="Cambria Math" w:cs="Calibri"/>
                <w:i/>
                <w:lang w:eastAsia="en-US"/>
              </w:rPr>
            </m:ctrlPr>
          </m:sSupPr>
          <m:e>
            <m:d>
              <m:dPr>
                <m:ctrlPr>
                  <w:rPr>
                    <w:rFonts w:ascii="Cambria Math" w:hAnsi="Cambria Math" w:cs="Calibri"/>
                    <w:i/>
                    <w:lang w:eastAsia="en-US"/>
                  </w:rPr>
                </m:ctrlPr>
              </m:dPr>
              <m:e>
                <m:r>
                  <w:rPr>
                    <w:rFonts w:ascii="Cambria Math" w:hAnsi="Calibri" w:cs="Calibri"/>
                    <w:lang w:eastAsia="en-US"/>
                  </w:rPr>
                  <m:t>AR</m:t>
                </m:r>
              </m:e>
            </m:d>
          </m:e>
          <m:sup>
            <m:r>
              <w:rPr>
                <w:rFonts w:ascii="Cambria Math" w:hAnsi="Calibri" w:cs="Calibri"/>
                <w:lang w:eastAsia="en-US"/>
              </w:rPr>
              <m:t>'</m:t>
            </m:r>
          </m:sup>
        </m:sSup>
        <m:r>
          <w:rPr>
            <w:rFonts w:ascii="Cambria Math" w:hAnsi="Calibri" w:cs="Calibri"/>
            <w:lang w:eastAsia="en-US"/>
          </w:rPr>
          <m:t xml:space="preserve"> = 2</m:t>
        </m:r>
        <m:r>
          <w:rPr>
            <w:rFonts w:ascii="Cambria Math" w:hAnsi="Calibri" w:cs="Calibri"/>
            <w:lang w:eastAsia="en-US"/>
          </w:rPr>
          <m:t>×</m:t>
        </m:r>
        <m:r>
          <w:rPr>
            <w:rFonts w:ascii="Cambria Math" w:hAnsi="Calibri" w:cs="Calibri"/>
            <w:lang w:eastAsia="en-US"/>
          </w:rPr>
          <m:t xml:space="preserve">AR </m:t>
        </m:r>
        <m:r>
          <w:rPr>
            <w:rFonts w:ascii="Cambria Math" w:hAnsi="Calibri" w:cs="Calibri"/>
            <w:lang w:eastAsia="en-US"/>
          </w:rPr>
          <m:t>-</m:t>
        </m:r>
        <m:r>
          <w:rPr>
            <w:rFonts w:ascii="Cambria Math" w:hAnsi="Calibri" w:cs="Calibri"/>
            <w:lang w:eastAsia="en-US"/>
          </w:rPr>
          <m:t xml:space="preserve"> </m:t>
        </m:r>
        <m:f>
          <m:fPr>
            <m:ctrlPr>
              <w:rPr>
                <w:rFonts w:ascii="Cambria Math" w:hAnsi="Cambria Math" w:cs="Calibri"/>
                <w:i/>
                <w:lang w:eastAsia="en-US"/>
              </w:rPr>
            </m:ctrlPr>
          </m:fPr>
          <m:num>
            <m:r>
              <w:rPr>
                <w:rFonts w:ascii="Cambria Math" w:hAnsi="Calibri" w:cs="Calibri"/>
                <w:lang w:eastAsia="en-US"/>
              </w:rPr>
              <m:t>β</m:t>
            </m:r>
          </m:num>
          <m:den>
            <m:r>
              <w:rPr>
                <w:rFonts w:ascii="Cambria Math" w:hAnsi="Calibri" w:cs="Calibri"/>
                <w:lang w:eastAsia="en-US"/>
              </w:rPr>
              <m:t>35</m:t>
            </m:r>
          </m:den>
        </m:f>
        <m:r>
          <w:rPr>
            <w:rFonts w:ascii="Cambria Math" w:hAnsi="Calibri" w:cs="Calibri"/>
            <w:lang w:eastAsia="en-US"/>
          </w:rPr>
          <m:t>×</m:t>
        </m:r>
        <m:r>
          <w:rPr>
            <w:rFonts w:ascii="Cambria Math" w:hAnsi="Calibri" w:cs="Calibri"/>
            <w:lang w:eastAsia="en-US"/>
          </w:rPr>
          <m:t>AR=2</m:t>
        </m:r>
        <m:r>
          <w:rPr>
            <w:rFonts w:ascii="Cambria Math" w:hAnsi="Calibri" w:cs="Calibri"/>
            <w:lang w:eastAsia="en-US"/>
          </w:rPr>
          <m:t>×</m:t>
        </m:r>
        <m:r>
          <w:rPr>
            <w:rFonts w:ascii="Cambria Math" w:hAnsi="Calibri" w:cs="Calibri"/>
            <w:lang w:eastAsia="en-US"/>
          </w:rPr>
          <m:t>1,545</m:t>
        </m:r>
        <m:r>
          <w:rPr>
            <w:rFonts w:ascii="Cambria Math" w:hAnsi="Calibri" w:cs="Calibri"/>
            <w:lang w:eastAsia="en-US"/>
          </w:rPr>
          <m:t>-</m:t>
        </m:r>
        <m:f>
          <m:fPr>
            <m:ctrlPr>
              <w:rPr>
                <w:rFonts w:ascii="Cambria Math" w:hAnsi="Cambria Math" w:cs="Calibri"/>
                <w:i/>
                <w:lang w:eastAsia="en-US"/>
              </w:rPr>
            </m:ctrlPr>
          </m:fPr>
          <m:num>
            <m:r>
              <w:rPr>
                <w:rFonts w:ascii="Cambria Math" w:hAnsi="Calibri" w:cs="Calibri"/>
                <w:lang w:eastAsia="en-US"/>
              </w:rPr>
              <m:t>10</m:t>
            </m:r>
          </m:num>
          <m:den>
            <m:r>
              <w:rPr>
                <w:rFonts w:ascii="Cambria Math" w:hAnsi="Calibri" w:cs="Calibri"/>
                <w:lang w:eastAsia="en-US"/>
              </w:rPr>
              <m:t>35</m:t>
            </m:r>
          </m:den>
        </m:f>
        <m:r>
          <w:rPr>
            <w:rFonts w:ascii="Cambria Math" w:hAnsi="Calibri" w:cs="Calibri"/>
            <w:lang w:eastAsia="en-US"/>
          </w:rPr>
          <m:t>×</m:t>
        </m:r>
        <m:r>
          <w:rPr>
            <w:rFonts w:ascii="Cambria Math" w:hAnsi="Calibri" w:cs="Calibri"/>
            <w:lang w:eastAsia="en-US"/>
          </w:rPr>
          <m:t>1,545=2,649</m:t>
        </m:r>
      </m:oMath>
    </w:p>
    <w:p w:rsidR="00FB5403" w:rsidRPr="00FB5403" w:rsidRDefault="00FB5403" w:rsidP="00FB5403">
      <w:pPr>
        <w:spacing w:after="160" w:line="259" w:lineRule="auto"/>
        <w:jc w:val="both"/>
        <w:rPr>
          <w:rFonts w:ascii="Calibri" w:hAnsi="Calibri" w:cs="Calibri"/>
          <w:lang w:eastAsia="en-US"/>
        </w:rPr>
      </w:pPr>
      <w:r w:rsidRPr="00FB5403">
        <w:rPr>
          <w:rFonts w:ascii="Calibri" w:hAnsi="Calibri" w:cs="Calibri"/>
          <w:lang w:eastAsia="en-US"/>
        </w:rPr>
        <w:t xml:space="preserve">- </w:t>
      </w:r>
      <m:oMath>
        <m:sSub>
          <m:sSubPr>
            <m:ctrlPr>
              <w:rPr>
                <w:rFonts w:ascii="Cambria Math" w:hAnsi="Cambria Math" w:cs="Calibri"/>
                <w:i/>
                <w:lang w:eastAsia="en-US"/>
              </w:rPr>
            </m:ctrlPr>
          </m:sSubPr>
          <m:e>
            <m:r>
              <w:rPr>
                <w:rFonts w:ascii="Cambria Math" w:hAnsi="Calibri" w:cs="Calibri"/>
                <w:lang w:eastAsia="en-US"/>
              </w:rPr>
              <m:t>C</m:t>
            </m:r>
          </m:e>
          <m:sub>
            <m:r>
              <w:rPr>
                <w:rFonts w:ascii="Cambria Math" w:hAnsi="Calibri" w:cs="Calibri"/>
                <w:lang w:eastAsia="en-US"/>
              </w:rPr>
              <m:t>L</m:t>
            </m:r>
          </m:sub>
        </m:sSub>
        <m:r>
          <w:rPr>
            <w:rFonts w:ascii="Cambria Math" w:hAnsi="Calibri" w:cs="Calibri"/>
            <w:lang w:eastAsia="en-US"/>
          </w:rPr>
          <m:t>=</m:t>
        </m:r>
        <m:sSub>
          <m:sSubPr>
            <m:ctrlPr>
              <w:rPr>
                <w:rFonts w:ascii="Cambria Math" w:hAnsi="Cambria Math" w:cs="Calibri"/>
                <w:i/>
                <w:lang w:eastAsia="en-US"/>
              </w:rPr>
            </m:ctrlPr>
          </m:sSubPr>
          <m:e>
            <m:d>
              <m:dPr>
                <m:ctrlPr>
                  <w:rPr>
                    <w:rFonts w:ascii="Cambria Math" w:hAnsi="Cambria Math" w:cs="Calibri"/>
                    <w:i/>
                    <w:lang w:eastAsia="en-US"/>
                  </w:rPr>
                </m:ctrlPr>
              </m:dPr>
              <m:e>
                <m:f>
                  <m:fPr>
                    <m:ctrlPr>
                      <w:rPr>
                        <w:rFonts w:ascii="Cambria Math" w:hAnsi="Cambria Math" w:cs="Calibri"/>
                        <w:i/>
                        <w:lang w:eastAsia="en-US"/>
                      </w:rPr>
                    </m:ctrlPr>
                  </m:fPr>
                  <m:num>
                    <m:sSub>
                      <m:sSubPr>
                        <m:ctrlPr>
                          <w:rPr>
                            <w:rFonts w:ascii="Cambria Math" w:hAnsi="Cambria Math" w:cs="Calibri"/>
                            <w:i/>
                            <w:lang w:eastAsia="en-US"/>
                          </w:rPr>
                        </m:ctrlPr>
                      </m:sSubPr>
                      <m:e>
                        <m:r>
                          <w:rPr>
                            <w:rFonts w:ascii="Cambria Math" w:hAnsi="Calibri" w:cs="Calibri"/>
                            <w:lang w:eastAsia="en-US"/>
                          </w:rPr>
                          <m:t>C</m:t>
                        </m:r>
                      </m:e>
                      <m:sub>
                        <m:r>
                          <w:rPr>
                            <w:rFonts w:ascii="Cambria Math" w:hAnsi="Calibri" w:cs="Calibri"/>
                            <w:lang w:eastAsia="en-US"/>
                          </w:rPr>
                          <m:t>L</m:t>
                        </m:r>
                      </m:sub>
                    </m:sSub>
                  </m:num>
                  <m:den>
                    <m:r>
                      <w:rPr>
                        <w:rFonts w:ascii="Cambria Math" w:hAnsi="Calibri" w:cs="Calibri"/>
                        <w:lang w:eastAsia="en-US"/>
                      </w:rPr>
                      <m:t>a</m:t>
                    </m:r>
                  </m:den>
                </m:f>
              </m:e>
            </m:d>
          </m:e>
          <m:sub>
            <m:r>
              <w:rPr>
                <w:rFonts w:ascii="Cambria Math" w:hAnsi="Calibri" w:cs="Calibri"/>
                <w:lang w:eastAsia="en-US"/>
              </w:rPr>
              <m:t>a=0</m:t>
            </m:r>
          </m:sub>
        </m:sSub>
        <m:r>
          <w:rPr>
            <w:rFonts w:ascii="Cambria Math" w:hAnsi="Cambria Math" w:cs="Cambria Math"/>
            <w:lang w:eastAsia="en-US"/>
          </w:rPr>
          <m:t>⋅</m:t>
        </m:r>
        <m:r>
          <w:rPr>
            <w:rFonts w:ascii="Cambria Math" w:hAnsi="Calibri" w:cs="Calibri"/>
            <w:lang w:eastAsia="en-US"/>
          </w:rPr>
          <m:t>a+</m:t>
        </m:r>
        <m:f>
          <m:fPr>
            <m:ctrlPr>
              <w:rPr>
                <w:rFonts w:ascii="Cambria Math" w:hAnsi="Cambria Math" w:cs="Calibri"/>
                <w:i/>
                <w:lang w:eastAsia="en-US"/>
              </w:rPr>
            </m:ctrlPr>
          </m:fPr>
          <m:num>
            <m:sSub>
              <m:sSubPr>
                <m:ctrlPr>
                  <w:rPr>
                    <w:rFonts w:ascii="Cambria Math" w:hAnsi="Cambria Math" w:cs="Calibri"/>
                    <w:i/>
                    <w:lang w:eastAsia="en-US"/>
                  </w:rPr>
                </m:ctrlPr>
              </m:sSubPr>
              <m:e>
                <m:r>
                  <w:rPr>
                    <w:rFonts w:ascii="Cambria Math" w:hAnsi="Calibri" w:cs="Calibri"/>
                    <w:lang w:eastAsia="en-US"/>
                  </w:rPr>
                  <m:t>C</m:t>
                </m:r>
              </m:e>
              <m:sub>
                <m:r>
                  <w:rPr>
                    <w:rFonts w:ascii="Cambria Math" w:hAnsi="Calibri" w:cs="Calibri"/>
                    <w:lang w:eastAsia="en-US"/>
                  </w:rPr>
                  <m:t>DC</m:t>
                </m:r>
              </m:sub>
            </m:sSub>
          </m:num>
          <m:den>
            <m:r>
              <w:rPr>
                <w:rFonts w:ascii="Cambria Math" w:hAnsi="Calibri" w:cs="Calibri"/>
                <w:lang w:eastAsia="en-US"/>
              </w:rPr>
              <m:t>AR</m:t>
            </m:r>
          </m:den>
        </m:f>
        <m:r>
          <w:rPr>
            <w:rFonts w:ascii="Cambria Math" w:hAnsi="Cambria Math" w:cs="Cambria Math"/>
            <w:lang w:eastAsia="en-US"/>
          </w:rPr>
          <m:t>⋅</m:t>
        </m:r>
        <m:sSup>
          <m:sSupPr>
            <m:ctrlPr>
              <w:rPr>
                <w:rFonts w:ascii="Cambria Math" w:hAnsi="Cambria Math" w:cs="Calibri"/>
                <w:i/>
                <w:lang w:eastAsia="en-US"/>
              </w:rPr>
            </m:ctrlPr>
          </m:sSupPr>
          <m:e>
            <m:d>
              <m:dPr>
                <m:ctrlPr>
                  <w:rPr>
                    <w:rFonts w:ascii="Cambria Math" w:hAnsi="Cambria Math" w:cs="Calibri"/>
                    <w:i/>
                    <w:lang w:eastAsia="en-US"/>
                  </w:rPr>
                </m:ctrlPr>
              </m:dPr>
              <m:e>
                <m:f>
                  <m:fPr>
                    <m:ctrlPr>
                      <w:rPr>
                        <w:rFonts w:ascii="Cambria Math" w:hAnsi="Cambria Math" w:cs="Calibri"/>
                        <w:i/>
                        <w:lang w:eastAsia="en-US"/>
                      </w:rPr>
                    </m:ctrlPr>
                  </m:fPr>
                  <m:num>
                    <m:r>
                      <w:rPr>
                        <w:rFonts w:ascii="Cambria Math" w:hAnsi="Calibri" w:cs="Calibri"/>
                        <w:lang w:eastAsia="en-US"/>
                      </w:rPr>
                      <m:t>a</m:t>
                    </m:r>
                  </m:num>
                  <m:den>
                    <m:r>
                      <w:rPr>
                        <w:rFonts w:ascii="Cambria Math" w:hAnsi="Calibri" w:cs="Calibri"/>
                        <w:lang w:eastAsia="en-US"/>
                      </w:rPr>
                      <m:t>57,3</m:t>
                    </m:r>
                  </m:den>
                </m:f>
              </m:e>
            </m:d>
          </m:e>
          <m:sup>
            <m:r>
              <w:rPr>
                <w:rFonts w:ascii="Cambria Math" w:hAnsi="Calibri" w:cs="Calibri"/>
                <w:lang w:eastAsia="en-US"/>
              </w:rPr>
              <m:t>2</m:t>
            </m:r>
          </m:sup>
        </m:sSup>
      </m:oMath>
    </w:p>
    <w:p w:rsidR="00FB5403" w:rsidRPr="00FB5403" w:rsidRDefault="005A180E" w:rsidP="00FB5403">
      <w:pPr>
        <w:spacing w:after="160" w:line="259" w:lineRule="auto"/>
        <w:rPr>
          <w:rFonts w:ascii="Calibri" w:hAnsi="Calibri" w:cs="Calibri"/>
          <w:sz w:val="28"/>
          <w:szCs w:val="28"/>
          <w:lang w:eastAsia="en-US"/>
        </w:rPr>
      </w:pPr>
      <w:r>
        <w:rPr>
          <w:rFonts w:ascii="Calibri" w:hAnsi="Calibri" w:cs="Calibri"/>
          <w:position w:val="-10"/>
          <w:lang w:eastAsia="en-US"/>
        </w:rPr>
        <w:pict>
          <v:shape id="_x0000_i1388" type="#_x0000_t75" style="width:9pt;height:16.2pt">
            <v:imagedata r:id="rId726" o:title=""/>
          </v:shape>
        </w:pict>
      </w:r>
      <w:r w:rsidR="00FB5403" w:rsidRPr="00FB5403">
        <w:rPr>
          <w:rFonts w:ascii="Calibri" w:hAnsi="Calibri" w:cs="Calibri"/>
          <w:b/>
          <w:bCs/>
          <w:lang w:eastAsia="en-US"/>
        </w:rPr>
        <w:t xml:space="preserve">όπου </w:t>
      </w:r>
      <w:r w:rsidR="00FB5403" w:rsidRPr="00FB5403">
        <w:rPr>
          <w:rFonts w:ascii="Calibri" w:hAnsi="Calibri" w:cs="Calibri"/>
          <w:lang w:eastAsia="en-US"/>
        </w:rPr>
        <w:t xml:space="preserve"> :  </w:t>
      </w:r>
      <m:oMath>
        <m:sSub>
          <m:sSubPr>
            <m:ctrlPr>
              <w:rPr>
                <w:rFonts w:ascii="Cambria Math" w:hAnsi="Cambria Math" w:cs="Calibri"/>
                <w:i/>
                <w:sz w:val="28"/>
                <w:szCs w:val="28"/>
                <w:lang w:eastAsia="en-US"/>
              </w:rPr>
            </m:ctrlPr>
          </m:sSubPr>
          <m:e>
            <m:d>
              <m:dPr>
                <m:ctrlPr>
                  <w:rPr>
                    <w:rFonts w:ascii="Cambria Math" w:hAnsi="Cambria Math" w:cs="Calibri"/>
                    <w:i/>
                    <w:sz w:val="28"/>
                    <w:szCs w:val="28"/>
                    <w:lang w:eastAsia="en-US"/>
                  </w:rPr>
                </m:ctrlPr>
              </m:dPr>
              <m:e>
                <m:f>
                  <m:fPr>
                    <m:ctrlPr>
                      <w:rPr>
                        <w:rFonts w:ascii="Cambria Math" w:hAnsi="Cambria Math" w:cs="Calibri"/>
                        <w:i/>
                        <w:sz w:val="28"/>
                        <w:szCs w:val="28"/>
                        <w:lang w:eastAsia="en-US"/>
                      </w:rPr>
                    </m:ctrlPr>
                  </m:fPr>
                  <m:num>
                    <m:sSub>
                      <m:sSubPr>
                        <m:ctrlPr>
                          <w:rPr>
                            <w:rFonts w:ascii="Cambria Math" w:hAnsi="Cambria Math" w:cs="Calibri"/>
                            <w:i/>
                            <w:sz w:val="28"/>
                            <w:szCs w:val="28"/>
                            <w:lang w:eastAsia="en-US"/>
                          </w:rPr>
                        </m:ctrlPr>
                      </m:sSubPr>
                      <m:e>
                        <m:r>
                          <w:rPr>
                            <w:rFonts w:ascii="Cambria Math" w:hAnsi="Calibri" w:cs="Calibri"/>
                            <w:sz w:val="28"/>
                            <w:szCs w:val="28"/>
                            <w:lang w:eastAsia="en-US"/>
                          </w:rPr>
                          <m:t>C</m:t>
                        </m:r>
                      </m:e>
                      <m:sub>
                        <m:r>
                          <w:rPr>
                            <w:rFonts w:ascii="Cambria Math" w:hAnsi="Calibri" w:cs="Calibri"/>
                            <w:sz w:val="28"/>
                            <w:szCs w:val="28"/>
                            <w:lang w:eastAsia="en-US"/>
                          </w:rPr>
                          <m:t>L</m:t>
                        </m:r>
                      </m:sub>
                    </m:sSub>
                  </m:num>
                  <m:den>
                    <m:r>
                      <w:rPr>
                        <w:rFonts w:ascii="Cambria Math" w:hAnsi="Calibri" w:cs="Calibri"/>
                        <w:sz w:val="28"/>
                        <w:szCs w:val="28"/>
                        <w:lang w:eastAsia="en-US"/>
                      </w:rPr>
                      <m:t>a</m:t>
                    </m:r>
                  </m:den>
                </m:f>
              </m:e>
            </m:d>
          </m:e>
          <m:sub>
            <m:r>
              <w:rPr>
                <w:rFonts w:ascii="Cambria Math" w:hAnsi="Calibri" w:cs="Calibri"/>
                <w:sz w:val="28"/>
                <w:szCs w:val="28"/>
                <w:lang w:eastAsia="en-US"/>
              </w:rPr>
              <m:t>a=0</m:t>
            </m:r>
          </m:sub>
        </m:sSub>
        <m:r>
          <w:rPr>
            <w:rFonts w:ascii="Cambria Math" w:hAnsi="Calibri" w:cs="Calibri"/>
            <w:sz w:val="28"/>
            <w:szCs w:val="28"/>
            <w:lang w:eastAsia="en-US"/>
          </w:rPr>
          <m:t>=</m:t>
        </m:r>
        <m:f>
          <m:fPr>
            <m:ctrlPr>
              <w:rPr>
                <w:rFonts w:ascii="Cambria Math" w:hAnsi="Cambria Math" w:cs="Calibri"/>
                <w:i/>
                <w:sz w:val="28"/>
                <w:szCs w:val="28"/>
                <w:lang w:eastAsia="en-US"/>
              </w:rPr>
            </m:ctrlPr>
          </m:fPr>
          <m:num>
            <m:r>
              <w:rPr>
                <w:rFonts w:ascii="Cambria Math" w:hAnsi="Calibri" w:cs="Calibri"/>
                <w:sz w:val="28"/>
                <w:szCs w:val="28"/>
                <w:lang w:eastAsia="en-US"/>
              </w:rPr>
              <m:t>0,9</m:t>
            </m:r>
            <m:r>
              <w:rPr>
                <w:rFonts w:ascii="Cambria Math" w:hAnsi="Cambria Math" w:cs="Cambria Math"/>
                <w:sz w:val="28"/>
                <w:szCs w:val="28"/>
                <w:lang w:eastAsia="en-US"/>
              </w:rPr>
              <m:t>⋅</m:t>
            </m:r>
            <m:r>
              <w:rPr>
                <w:rFonts w:ascii="Cambria Math" w:hAnsi="Calibri" w:cs="Calibri"/>
                <w:sz w:val="28"/>
                <w:szCs w:val="28"/>
                <w:lang w:eastAsia="en-US"/>
              </w:rPr>
              <m:t>2π</m:t>
            </m:r>
            <m:r>
              <w:rPr>
                <w:rFonts w:ascii="Cambria Math" w:hAnsi="Cambria Math" w:cs="Cambria Math"/>
                <w:sz w:val="28"/>
                <w:szCs w:val="28"/>
                <w:lang w:eastAsia="en-US"/>
              </w:rPr>
              <m:t>⋅</m:t>
            </m:r>
            <m:r>
              <w:rPr>
                <w:rFonts w:ascii="Cambria Math" w:hAnsi="Calibri" w:cs="Calibri"/>
                <w:sz w:val="28"/>
                <w:szCs w:val="28"/>
                <w:lang w:eastAsia="en-US"/>
              </w:rPr>
              <m:t>AR</m:t>
            </m:r>
          </m:num>
          <m:den>
            <m:r>
              <w:rPr>
                <w:rFonts w:ascii="Cambria Math" w:hAnsi="Calibri" w:cs="Calibri"/>
                <w:sz w:val="28"/>
                <w:szCs w:val="28"/>
                <w:lang w:eastAsia="en-US"/>
              </w:rPr>
              <m:t>57,3</m:t>
            </m:r>
            <m:r>
              <w:rPr>
                <w:rFonts w:ascii="Cambria Math" w:hAnsi="Cambria Math" w:cs="Cambria Math"/>
                <w:sz w:val="28"/>
                <w:szCs w:val="28"/>
                <w:lang w:eastAsia="en-US"/>
              </w:rPr>
              <m:t>⋅</m:t>
            </m:r>
            <m:d>
              <m:dPr>
                <m:begChr m:val="["/>
                <m:endChr m:val="]"/>
                <m:ctrlPr>
                  <w:rPr>
                    <w:rFonts w:ascii="Cambria Math" w:hAnsi="Cambria Math" w:cs="Calibri"/>
                    <w:i/>
                    <w:sz w:val="28"/>
                    <w:szCs w:val="28"/>
                    <w:lang w:eastAsia="en-US"/>
                  </w:rPr>
                </m:ctrlPr>
              </m:dPr>
              <m:e>
                <m:d>
                  <m:dPr>
                    <m:ctrlPr>
                      <w:rPr>
                        <w:rFonts w:ascii="Cambria Math" w:hAnsi="Cambria Math" w:cs="Calibri"/>
                        <w:i/>
                        <w:sz w:val="28"/>
                        <w:szCs w:val="28"/>
                        <w:lang w:eastAsia="en-US"/>
                      </w:rPr>
                    </m:ctrlPr>
                  </m:dPr>
                  <m:e>
                    <m:func>
                      <m:funcPr>
                        <m:ctrlPr>
                          <w:rPr>
                            <w:rFonts w:ascii="Cambria Math" w:hAnsi="Cambria Math" w:cs="Calibri"/>
                            <w:i/>
                            <w:sz w:val="28"/>
                            <w:szCs w:val="28"/>
                            <w:lang w:eastAsia="en-US"/>
                          </w:rPr>
                        </m:ctrlPr>
                      </m:funcPr>
                      <m:fName>
                        <m:r>
                          <w:rPr>
                            <w:rFonts w:ascii="Cambria Math" w:hAnsi="Calibri" w:cs="Calibri"/>
                            <w:sz w:val="28"/>
                            <w:szCs w:val="28"/>
                            <w:lang w:eastAsia="en-US"/>
                          </w:rPr>
                          <m:t>cos</m:t>
                        </m:r>
                      </m:fName>
                      <m:e>
                        <m:r>
                          <w:rPr>
                            <w:rFonts w:ascii="Cambria Math" w:hAnsi="Calibri" w:cs="Calibri"/>
                            <w:sz w:val="28"/>
                            <w:szCs w:val="28"/>
                            <w:lang w:eastAsia="en-US"/>
                          </w:rPr>
                          <m:t>Λ</m:t>
                        </m:r>
                      </m:e>
                    </m:func>
                    <m:r>
                      <w:rPr>
                        <w:rFonts w:ascii="Cambria Math" w:hAnsi="Cambria Math" w:cs="Cambria Math"/>
                        <w:sz w:val="28"/>
                        <w:szCs w:val="28"/>
                        <w:lang w:eastAsia="en-US"/>
                      </w:rPr>
                      <m:t>⋅</m:t>
                    </m:r>
                    <m:rad>
                      <m:radPr>
                        <m:degHide m:val="1"/>
                        <m:ctrlPr>
                          <w:rPr>
                            <w:rFonts w:ascii="Cambria Math" w:hAnsi="Cambria Math" w:cs="Calibri"/>
                            <w:i/>
                            <w:sz w:val="28"/>
                            <w:szCs w:val="28"/>
                            <w:lang w:eastAsia="en-US"/>
                          </w:rPr>
                        </m:ctrlPr>
                      </m:radPr>
                      <m:deg/>
                      <m:e>
                        <m:f>
                          <m:fPr>
                            <m:ctrlPr>
                              <w:rPr>
                                <w:rFonts w:ascii="Cambria Math" w:hAnsi="Cambria Math" w:cs="Calibri"/>
                                <w:i/>
                                <w:sz w:val="28"/>
                                <w:szCs w:val="28"/>
                                <w:lang w:eastAsia="en-US"/>
                              </w:rPr>
                            </m:ctrlPr>
                          </m:fPr>
                          <m:num>
                            <m:r>
                              <w:rPr>
                                <w:rFonts w:ascii="Cambria Math" w:hAnsi="Calibri" w:cs="Calibri"/>
                                <w:sz w:val="28"/>
                                <w:szCs w:val="28"/>
                                <w:lang w:eastAsia="en-US"/>
                              </w:rPr>
                              <m:t>A</m:t>
                            </m:r>
                            <m:sSup>
                              <m:sSupPr>
                                <m:ctrlPr>
                                  <w:rPr>
                                    <w:rFonts w:ascii="Cambria Math" w:hAnsi="Cambria Math" w:cs="Calibri"/>
                                    <w:i/>
                                    <w:sz w:val="28"/>
                                    <w:szCs w:val="28"/>
                                    <w:lang w:eastAsia="en-US"/>
                                  </w:rPr>
                                </m:ctrlPr>
                              </m:sSupPr>
                              <m:e>
                                <m:r>
                                  <w:rPr>
                                    <w:rFonts w:ascii="Cambria Math" w:hAnsi="Calibri" w:cs="Calibri"/>
                                    <w:sz w:val="28"/>
                                    <w:szCs w:val="28"/>
                                    <w:lang w:eastAsia="en-US"/>
                                  </w:rPr>
                                  <m:t>R</m:t>
                                </m:r>
                              </m:e>
                              <m:sup>
                                <m:r>
                                  <w:rPr>
                                    <w:rFonts w:ascii="Cambria Math" w:hAnsi="Calibri" w:cs="Calibri"/>
                                    <w:sz w:val="28"/>
                                    <w:szCs w:val="28"/>
                                    <w:lang w:eastAsia="en-US"/>
                                  </w:rPr>
                                  <m:t>2</m:t>
                                </m:r>
                              </m:sup>
                            </m:sSup>
                          </m:num>
                          <m:den>
                            <m:func>
                              <m:funcPr>
                                <m:ctrlPr>
                                  <w:rPr>
                                    <w:rFonts w:ascii="Cambria Math" w:hAnsi="Cambria Math" w:cs="Calibri"/>
                                    <w:i/>
                                    <w:sz w:val="28"/>
                                    <w:szCs w:val="28"/>
                                    <w:lang w:eastAsia="en-US"/>
                                  </w:rPr>
                                </m:ctrlPr>
                              </m:funcPr>
                              <m:fName>
                                <m:sSup>
                                  <m:sSupPr>
                                    <m:ctrlPr>
                                      <w:rPr>
                                        <w:rFonts w:ascii="Cambria Math" w:hAnsi="Cambria Math" w:cs="Calibri"/>
                                        <w:i/>
                                        <w:sz w:val="28"/>
                                        <w:szCs w:val="28"/>
                                        <w:lang w:eastAsia="en-US"/>
                                      </w:rPr>
                                    </m:ctrlPr>
                                  </m:sSupPr>
                                  <m:e>
                                    <m:r>
                                      <w:rPr>
                                        <w:rFonts w:ascii="Cambria Math" w:hAnsi="Calibri" w:cs="Calibri"/>
                                        <w:sz w:val="28"/>
                                        <w:szCs w:val="28"/>
                                        <w:lang w:eastAsia="en-US"/>
                                      </w:rPr>
                                      <m:t>cos</m:t>
                                    </m:r>
                                  </m:e>
                                  <m:sup>
                                    <m:r>
                                      <w:rPr>
                                        <w:rFonts w:ascii="Cambria Math" w:hAnsi="Calibri" w:cs="Calibri"/>
                                        <w:sz w:val="28"/>
                                        <w:szCs w:val="28"/>
                                        <w:lang w:eastAsia="en-US"/>
                                      </w:rPr>
                                      <m:t>4</m:t>
                                    </m:r>
                                  </m:sup>
                                </m:sSup>
                              </m:fName>
                              <m:e>
                                <m:r>
                                  <w:rPr>
                                    <w:rFonts w:ascii="Cambria Math" w:hAnsi="Calibri" w:cs="Calibri"/>
                                    <w:sz w:val="28"/>
                                    <w:szCs w:val="28"/>
                                    <w:lang w:eastAsia="en-US"/>
                                  </w:rPr>
                                  <m:t>Λ</m:t>
                                </m:r>
                              </m:e>
                            </m:func>
                          </m:den>
                        </m:f>
                        <m:r>
                          <w:rPr>
                            <w:rFonts w:ascii="Cambria Math" w:hAnsi="Calibri" w:cs="Calibri"/>
                            <w:sz w:val="28"/>
                            <w:szCs w:val="28"/>
                            <w:lang w:eastAsia="en-US"/>
                          </w:rPr>
                          <m:t>+4</m:t>
                        </m:r>
                      </m:e>
                    </m:rad>
                  </m:e>
                </m:d>
                <m:r>
                  <w:rPr>
                    <w:rFonts w:ascii="Cambria Math" w:hAnsi="Calibri" w:cs="Calibri"/>
                    <w:sz w:val="28"/>
                    <w:szCs w:val="28"/>
                    <w:lang w:eastAsia="en-US"/>
                  </w:rPr>
                  <m:t>+1,8</m:t>
                </m:r>
              </m:e>
            </m:d>
          </m:den>
        </m:f>
        <m:r>
          <w:rPr>
            <w:rFonts w:ascii="Cambria Math" w:hAnsi="Calibri" w:cs="Calibri"/>
            <w:sz w:val="28"/>
            <w:szCs w:val="28"/>
            <w:lang w:eastAsia="en-US"/>
          </w:rPr>
          <m:t>=</m:t>
        </m:r>
        <m:f>
          <m:fPr>
            <m:ctrlPr>
              <w:rPr>
                <w:rFonts w:ascii="Cambria Math" w:hAnsi="Cambria Math" w:cs="Calibri"/>
                <w:i/>
                <w:sz w:val="28"/>
                <w:szCs w:val="28"/>
                <w:lang w:eastAsia="en-US"/>
              </w:rPr>
            </m:ctrlPr>
          </m:fPr>
          <m:num>
            <m:r>
              <w:rPr>
                <w:rFonts w:ascii="Cambria Math" w:hAnsi="Calibri" w:cs="Calibri"/>
                <w:sz w:val="28"/>
                <w:szCs w:val="28"/>
                <w:lang w:eastAsia="en-US"/>
              </w:rPr>
              <m:t>0,9</m:t>
            </m:r>
            <m:r>
              <w:rPr>
                <w:rFonts w:ascii="Cambria Math" w:hAnsi="Cambria Math" w:cs="Cambria Math"/>
                <w:sz w:val="28"/>
                <w:szCs w:val="28"/>
                <w:lang w:eastAsia="en-US"/>
              </w:rPr>
              <m:t>⋅</m:t>
            </m:r>
            <m:r>
              <w:rPr>
                <w:rFonts w:ascii="Cambria Math" w:hAnsi="Calibri" w:cs="Calibri"/>
                <w:sz w:val="28"/>
                <w:szCs w:val="28"/>
                <w:lang w:eastAsia="en-US"/>
              </w:rPr>
              <m:t>2π</m:t>
            </m:r>
            <m:r>
              <w:rPr>
                <w:rFonts w:ascii="Cambria Math" w:hAnsi="Cambria Math" w:cs="Cambria Math"/>
                <w:sz w:val="28"/>
                <w:szCs w:val="28"/>
                <w:lang w:eastAsia="en-US"/>
              </w:rPr>
              <m:t>⋅</m:t>
            </m:r>
            <m:r>
              <w:rPr>
                <w:rFonts w:ascii="Cambria Math" w:hAnsi="Calibri" w:cs="Calibri"/>
                <w:sz w:val="28"/>
                <w:szCs w:val="28"/>
                <w:lang w:eastAsia="en-US"/>
              </w:rPr>
              <m:t>2,649</m:t>
            </m:r>
          </m:num>
          <m:den>
            <m:r>
              <w:rPr>
                <w:rFonts w:ascii="Cambria Math" w:hAnsi="Calibri" w:cs="Calibri"/>
                <w:sz w:val="28"/>
                <w:szCs w:val="28"/>
                <w:lang w:eastAsia="en-US"/>
              </w:rPr>
              <m:t>57,3</m:t>
            </m:r>
            <m:r>
              <w:rPr>
                <w:rFonts w:ascii="Cambria Math" w:hAnsi="Cambria Math" w:cs="Cambria Math"/>
                <w:sz w:val="28"/>
                <w:szCs w:val="28"/>
                <w:lang w:eastAsia="en-US"/>
              </w:rPr>
              <m:t>⋅</m:t>
            </m:r>
            <m:d>
              <m:dPr>
                <m:begChr m:val="["/>
                <m:endChr m:val="]"/>
                <m:ctrlPr>
                  <w:rPr>
                    <w:rFonts w:ascii="Cambria Math" w:hAnsi="Cambria Math" w:cs="Calibri"/>
                    <w:i/>
                    <w:sz w:val="28"/>
                    <w:szCs w:val="28"/>
                    <w:lang w:eastAsia="en-US"/>
                  </w:rPr>
                </m:ctrlPr>
              </m:dPr>
              <m:e>
                <m:d>
                  <m:dPr>
                    <m:ctrlPr>
                      <w:rPr>
                        <w:rFonts w:ascii="Cambria Math" w:hAnsi="Cambria Math" w:cs="Calibri"/>
                        <w:i/>
                        <w:sz w:val="28"/>
                        <w:szCs w:val="28"/>
                        <w:lang w:eastAsia="en-US"/>
                      </w:rPr>
                    </m:ctrlPr>
                  </m:dPr>
                  <m:e>
                    <m:r>
                      <w:rPr>
                        <w:rFonts w:ascii="Cambria Math" w:hAnsi="Calibri" w:cs="Calibri"/>
                        <w:sz w:val="28"/>
                        <w:szCs w:val="28"/>
                        <w:lang w:eastAsia="en-US"/>
                      </w:rPr>
                      <m:t>0,99957</m:t>
                    </m:r>
                    <m:r>
                      <w:rPr>
                        <w:rFonts w:ascii="Cambria Math" w:hAnsi="Cambria Math" w:cs="Cambria Math"/>
                        <w:sz w:val="28"/>
                        <w:szCs w:val="28"/>
                        <w:lang w:eastAsia="en-US"/>
                      </w:rPr>
                      <m:t>⋅</m:t>
                    </m:r>
                    <m:rad>
                      <m:radPr>
                        <m:degHide m:val="1"/>
                        <m:ctrlPr>
                          <w:rPr>
                            <w:rFonts w:ascii="Cambria Math" w:hAnsi="Cambria Math" w:cs="Calibri"/>
                            <w:i/>
                            <w:sz w:val="28"/>
                            <w:szCs w:val="28"/>
                            <w:lang w:eastAsia="en-US"/>
                          </w:rPr>
                        </m:ctrlPr>
                      </m:radPr>
                      <m:deg/>
                      <m:e>
                        <m:f>
                          <m:fPr>
                            <m:ctrlPr>
                              <w:rPr>
                                <w:rFonts w:ascii="Cambria Math" w:hAnsi="Cambria Math" w:cs="Calibri"/>
                                <w:i/>
                                <w:sz w:val="28"/>
                                <w:szCs w:val="28"/>
                                <w:lang w:eastAsia="en-US"/>
                              </w:rPr>
                            </m:ctrlPr>
                          </m:fPr>
                          <m:num>
                            <m:r>
                              <w:rPr>
                                <w:rFonts w:ascii="Cambria Math" w:hAnsi="Calibri" w:cs="Calibri"/>
                                <w:sz w:val="28"/>
                                <w:szCs w:val="28"/>
                                <w:lang w:eastAsia="en-US"/>
                              </w:rPr>
                              <m:t>2,64</m:t>
                            </m:r>
                            <m:sSup>
                              <m:sSupPr>
                                <m:ctrlPr>
                                  <w:rPr>
                                    <w:rFonts w:ascii="Cambria Math" w:hAnsi="Cambria Math" w:cs="Calibri"/>
                                    <w:i/>
                                    <w:sz w:val="28"/>
                                    <w:szCs w:val="28"/>
                                    <w:lang w:eastAsia="en-US"/>
                                  </w:rPr>
                                </m:ctrlPr>
                              </m:sSupPr>
                              <m:e>
                                <m:r>
                                  <w:rPr>
                                    <w:rFonts w:ascii="Cambria Math" w:hAnsi="Calibri" w:cs="Calibri"/>
                                    <w:sz w:val="28"/>
                                    <w:szCs w:val="28"/>
                                    <w:lang w:eastAsia="en-US"/>
                                  </w:rPr>
                                  <m:t>9</m:t>
                                </m:r>
                              </m:e>
                              <m:sup>
                                <m:r>
                                  <w:rPr>
                                    <w:rFonts w:ascii="Cambria Math" w:hAnsi="Calibri" w:cs="Calibri"/>
                                    <w:sz w:val="28"/>
                                    <w:szCs w:val="28"/>
                                    <w:lang w:eastAsia="en-US"/>
                                  </w:rPr>
                                  <m:t>2</m:t>
                                </m:r>
                              </m:sup>
                            </m:sSup>
                          </m:num>
                          <m:den>
                            <m:r>
                              <w:rPr>
                                <w:rFonts w:ascii="Cambria Math" w:hAnsi="Calibri" w:cs="Calibri"/>
                                <w:sz w:val="28"/>
                                <w:szCs w:val="28"/>
                                <w:lang w:eastAsia="en-US"/>
                              </w:rPr>
                              <m:t>0,99828</m:t>
                            </m:r>
                          </m:den>
                        </m:f>
                        <m:r>
                          <w:rPr>
                            <w:rFonts w:ascii="Cambria Math" w:hAnsi="Calibri" w:cs="Calibri"/>
                            <w:sz w:val="28"/>
                            <w:szCs w:val="28"/>
                            <w:lang w:eastAsia="en-US"/>
                          </w:rPr>
                          <m:t>+4</m:t>
                        </m:r>
                      </m:e>
                    </m:rad>
                  </m:e>
                </m:d>
                <m:r>
                  <w:rPr>
                    <w:rFonts w:ascii="Cambria Math" w:hAnsi="Calibri" w:cs="Calibri"/>
                    <w:sz w:val="28"/>
                    <w:szCs w:val="28"/>
                    <w:lang w:eastAsia="en-US"/>
                  </w:rPr>
                  <m:t>+1,8</m:t>
                </m:r>
              </m:e>
            </m:d>
          </m:den>
        </m:f>
        <m:r>
          <w:rPr>
            <w:rFonts w:ascii="Cambria Math" w:hAnsi="Calibri" w:cs="Calibri"/>
            <w:sz w:val="28"/>
            <w:szCs w:val="28"/>
            <w:lang w:eastAsia="en-US"/>
          </w:rPr>
          <m:t>=0,0502</m:t>
        </m:r>
      </m:oMath>
    </w:p>
    <w:p w:rsidR="00FB5403" w:rsidRPr="00FB5403" w:rsidRDefault="00FB5403" w:rsidP="00FB5403">
      <w:pPr>
        <w:spacing w:after="160" w:line="259" w:lineRule="auto"/>
        <w:jc w:val="both"/>
        <w:rPr>
          <w:rFonts w:ascii="Calibri" w:hAnsi="Calibri" w:cs="Calibri"/>
          <w:lang w:eastAsia="en-US"/>
        </w:rPr>
      </w:pPr>
      <w:r w:rsidRPr="00FB5403">
        <w:rPr>
          <w:rFonts w:ascii="Calibri" w:hAnsi="Calibri" w:cs="Calibri"/>
          <w:lang w:eastAsia="en-US"/>
        </w:rPr>
        <w:t xml:space="preserve">Το  </w:t>
      </w:r>
      <w:r w:rsidR="005A180E">
        <w:rPr>
          <w:rFonts w:ascii="Calibri" w:hAnsi="Calibri" w:cs="Calibri"/>
          <w:position w:val="-12"/>
          <w:lang w:eastAsia="en-US"/>
        </w:rPr>
        <w:pict>
          <v:shape id="_x0000_i1389" type="#_x0000_t75" style="width:21.6pt;height:18.6pt">
            <v:imagedata r:id="rId727" o:title=""/>
          </v:shape>
        </w:pict>
      </w:r>
      <w:r w:rsidRPr="00FB5403">
        <w:rPr>
          <w:rFonts w:ascii="Calibri" w:hAnsi="Calibri" w:cs="Calibri"/>
          <w:lang w:eastAsia="en-US"/>
        </w:rPr>
        <w:t xml:space="preserve"> υπολογίζεται από το διάγραμμα του σχήματος 2.2.7.α (ΜΕΡΟΣ ΙΙΙ, Κεφ. 2)  με βάση το λόγο</w:t>
      </w:r>
    </w:p>
    <w:p w:rsidR="00FB5403" w:rsidRPr="00FB5403" w:rsidRDefault="00FB5403" w:rsidP="00FB5403">
      <w:pPr>
        <w:spacing w:after="160" w:line="259" w:lineRule="auto"/>
        <w:jc w:val="both"/>
        <w:rPr>
          <w:rFonts w:ascii="Calibri" w:hAnsi="Calibri" w:cs="Calibri"/>
          <w:lang w:eastAsia="en-US"/>
        </w:rPr>
      </w:pPr>
      <w:r w:rsidRPr="00FB5403">
        <w:rPr>
          <w:rFonts w:ascii="Calibri" w:hAnsi="Calibri" w:cs="Calibri"/>
          <w:lang w:eastAsia="en-US"/>
        </w:rPr>
        <w:t xml:space="preserve"> </w:t>
      </w:r>
      <m:oMath>
        <m:f>
          <m:fPr>
            <m:ctrlPr>
              <w:rPr>
                <w:rFonts w:ascii="Cambria Math" w:hAnsi="Cambria Math" w:cs="Calibri"/>
                <w:i/>
                <w:sz w:val="28"/>
                <w:szCs w:val="28"/>
                <w:lang w:eastAsia="en-US"/>
              </w:rPr>
            </m:ctrlPr>
          </m:fPr>
          <m:num>
            <m:sSub>
              <m:sSubPr>
                <m:ctrlPr>
                  <w:rPr>
                    <w:rFonts w:ascii="Cambria Math" w:hAnsi="Cambria Math" w:cs="Calibri"/>
                    <w:i/>
                    <w:sz w:val="28"/>
                    <w:szCs w:val="28"/>
                    <w:lang w:eastAsia="en-US"/>
                  </w:rPr>
                </m:ctrlPr>
              </m:sSubPr>
              <m:e>
                <m:r>
                  <w:rPr>
                    <w:rFonts w:ascii="Cambria Math" w:hAnsi="Calibri" w:cs="Calibri"/>
                    <w:sz w:val="28"/>
                    <w:szCs w:val="28"/>
                    <w:lang w:eastAsia="en-US"/>
                  </w:rPr>
                  <m:t>c</m:t>
                </m:r>
              </m:e>
              <m:sub>
                <m:r>
                  <w:rPr>
                    <w:rFonts w:ascii="Cambria Math" w:hAnsi="Calibri" w:cs="Calibri"/>
                    <w:sz w:val="28"/>
                    <w:szCs w:val="28"/>
                    <w:lang w:eastAsia="en-US"/>
                  </w:rPr>
                  <m:t>t</m:t>
                </m:r>
              </m:sub>
            </m:sSub>
          </m:num>
          <m:den>
            <m:sSub>
              <m:sSubPr>
                <m:ctrlPr>
                  <w:rPr>
                    <w:rFonts w:ascii="Cambria Math" w:hAnsi="Cambria Math" w:cs="Calibri"/>
                    <w:i/>
                    <w:sz w:val="28"/>
                    <w:szCs w:val="28"/>
                    <w:lang w:eastAsia="en-US"/>
                  </w:rPr>
                </m:ctrlPr>
              </m:sSubPr>
              <m:e>
                <m:r>
                  <w:rPr>
                    <w:rFonts w:ascii="Cambria Math" w:hAnsi="Calibri" w:cs="Calibri"/>
                    <w:sz w:val="28"/>
                    <w:szCs w:val="28"/>
                    <w:lang w:eastAsia="en-US"/>
                  </w:rPr>
                  <m:t>c</m:t>
                </m:r>
              </m:e>
              <m:sub>
                <m:r>
                  <w:rPr>
                    <w:rFonts w:ascii="Cambria Math" w:hAnsi="Calibri" w:cs="Calibri"/>
                    <w:sz w:val="28"/>
                    <w:szCs w:val="28"/>
                    <w:lang w:eastAsia="en-US"/>
                  </w:rPr>
                  <m:t>r</m:t>
                </m:r>
              </m:sub>
            </m:sSub>
          </m:den>
        </m:f>
        <m:r>
          <w:rPr>
            <w:rFonts w:ascii="Cambria Math" w:hAnsi="Calibri" w:cs="Calibri"/>
            <w:sz w:val="28"/>
            <w:szCs w:val="28"/>
            <w:lang w:eastAsia="en-US"/>
          </w:rPr>
          <m:t>=</m:t>
        </m:r>
        <m:f>
          <m:fPr>
            <m:ctrlPr>
              <w:rPr>
                <w:rFonts w:ascii="Cambria Math" w:hAnsi="Cambria Math" w:cs="Calibri"/>
                <w:i/>
                <w:sz w:val="28"/>
                <w:szCs w:val="28"/>
                <w:lang w:eastAsia="en-US"/>
              </w:rPr>
            </m:ctrlPr>
          </m:fPr>
          <m:num>
            <m:r>
              <w:rPr>
                <w:rFonts w:ascii="Cambria Math" w:hAnsi="Calibri" w:cs="Calibri"/>
                <w:sz w:val="28"/>
                <w:szCs w:val="28"/>
                <w:lang w:eastAsia="en-US"/>
              </w:rPr>
              <m:t>1,000</m:t>
            </m:r>
          </m:num>
          <m:den>
            <m:r>
              <w:rPr>
                <w:rFonts w:ascii="Cambria Math" w:hAnsi="Calibri" w:cs="Calibri"/>
                <w:sz w:val="28"/>
                <w:szCs w:val="28"/>
                <w:lang w:eastAsia="en-US"/>
              </w:rPr>
              <m:t>1,700</m:t>
            </m:r>
          </m:den>
        </m:f>
        <m:r>
          <w:rPr>
            <w:rFonts w:ascii="Cambria Math" w:hAnsi="Calibri" w:cs="Calibri"/>
            <w:sz w:val="28"/>
            <w:szCs w:val="28"/>
            <w:lang w:eastAsia="en-US"/>
          </w:rPr>
          <m:t>=0,833</m:t>
        </m:r>
      </m:oMath>
      <w:r w:rsidRPr="00FB5403">
        <w:rPr>
          <w:rFonts w:ascii="Calibri" w:hAnsi="Calibri" w:cs="Calibri"/>
          <w:lang w:eastAsia="en-US"/>
        </w:rPr>
        <w:t xml:space="preserve"> και για τετραγωνισμένα άκρα προκύπτει </w:t>
      </w:r>
      <w:r w:rsidR="005A180E">
        <w:rPr>
          <w:rFonts w:ascii="Calibri" w:hAnsi="Calibri" w:cs="Calibri"/>
          <w:position w:val="-12"/>
          <w:lang w:eastAsia="en-US"/>
        </w:rPr>
        <w:pict>
          <v:shape id="_x0000_i1390" type="#_x0000_t75" style="width:21.6pt;height:18.6pt">
            <v:imagedata r:id="rId727" o:title=""/>
          </v:shape>
        </w:pict>
      </w:r>
      <w:r w:rsidRPr="00FB5403">
        <w:rPr>
          <w:rFonts w:ascii="Calibri" w:hAnsi="Calibri" w:cs="Calibri"/>
          <w:lang w:eastAsia="en-US"/>
        </w:rPr>
        <w:t>= 1,44.</w:t>
      </w:r>
    </w:p>
    <w:p w:rsidR="00FB5403" w:rsidRPr="00FB5403" w:rsidRDefault="00FB5403" w:rsidP="00FB5403">
      <w:pPr>
        <w:spacing w:after="160" w:line="259" w:lineRule="auto"/>
        <w:jc w:val="both"/>
        <w:rPr>
          <w:rFonts w:ascii="Calibri" w:hAnsi="Calibri" w:cs="Calibri"/>
          <w:lang w:eastAsia="en-US"/>
        </w:rPr>
      </w:pPr>
      <w:r w:rsidRPr="00FB5403">
        <w:rPr>
          <w:rFonts w:ascii="Calibri" w:hAnsi="Calibri" w:cs="Calibri"/>
          <w:lang w:eastAsia="en-US"/>
        </w:rPr>
        <w:t xml:space="preserve">Οπότε : </w:t>
      </w:r>
    </w:p>
    <w:p w:rsidR="00FB5403" w:rsidRPr="00FB5403" w:rsidRDefault="005A180E" w:rsidP="00FB5403">
      <w:pPr>
        <w:spacing w:after="160" w:line="259" w:lineRule="auto"/>
        <w:jc w:val="both"/>
        <w:rPr>
          <w:rFonts w:ascii="Calibri" w:hAnsi="Calibri" w:cs="Calibri"/>
          <w:lang w:eastAsia="en-US"/>
        </w:rPr>
      </w:pPr>
      <m:oMathPara>
        <m:oMath>
          <m:sSub>
            <m:sSubPr>
              <m:ctrlPr>
                <w:rPr>
                  <w:rFonts w:ascii="Cambria Math" w:hAnsi="Cambria Math" w:cs="Calibri"/>
                  <w:i/>
                  <w:lang w:eastAsia="en-US"/>
                </w:rPr>
              </m:ctrlPr>
            </m:sSubPr>
            <m:e>
              <m:r>
                <w:rPr>
                  <w:rFonts w:ascii="Cambria Math" w:hAnsi="Calibri" w:cs="Calibri"/>
                  <w:lang w:eastAsia="en-US"/>
                </w:rPr>
                <m:t>C</m:t>
              </m:r>
            </m:e>
            <m:sub>
              <m:r>
                <w:rPr>
                  <w:rFonts w:ascii="Cambria Math" w:hAnsi="Calibri" w:cs="Calibri"/>
                  <w:lang w:eastAsia="en-US"/>
                </w:rPr>
                <m:t>L</m:t>
              </m:r>
            </m:sub>
          </m:sSub>
          <m:r>
            <w:rPr>
              <w:rFonts w:ascii="Cambria Math" w:hAnsi="Calibri" w:cs="Calibri"/>
              <w:lang w:eastAsia="en-US"/>
            </w:rPr>
            <m:t>=</m:t>
          </m:r>
          <m:sSub>
            <m:sSubPr>
              <m:ctrlPr>
                <w:rPr>
                  <w:rFonts w:ascii="Cambria Math" w:hAnsi="Cambria Math" w:cs="Calibri"/>
                  <w:i/>
                  <w:lang w:eastAsia="en-US"/>
                </w:rPr>
              </m:ctrlPr>
            </m:sSubPr>
            <m:e>
              <m:d>
                <m:dPr>
                  <m:ctrlPr>
                    <w:rPr>
                      <w:rFonts w:ascii="Cambria Math" w:hAnsi="Cambria Math" w:cs="Calibri"/>
                      <w:i/>
                      <w:lang w:eastAsia="en-US"/>
                    </w:rPr>
                  </m:ctrlPr>
                </m:dPr>
                <m:e>
                  <m:f>
                    <m:fPr>
                      <m:ctrlPr>
                        <w:rPr>
                          <w:rFonts w:ascii="Cambria Math" w:hAnsi="Cambria Math" w:cs="Calibri"/>
                          <w:i/>
                          <w:lang w:eastAsia="en-US"/>
                        </w:rPr>
                      </m:ctrlPr>
                    </m:fPr>
                    <m:num>
                      <m:sSub>
                        <m:sSubPr>
                          <m:ctrlPr>
                            <w:rPr>
                              <w:rFonts w:ascii="Cambria Math" w:hAnsi="Cambria Math" w:cs="Calibri"/>
                              <w:i/>
                              <w:lang w:eastAsia="en-US"/>
                            </w:rPr>
                          </m:ctrlPr>
                        </m:sSubPr>
                        <m:e>
                          <m:r>
                            <w:rPr>
                              <w:rFonts w:ascii="Cambria Math" w:hAnsi="Calibri" w:cs="Calibri"/>
                              <w:lang w:eastAsia="en-US"/>
                            </w:rPr>
                            <m:t>C</m:t>
                          </m:r>
                        </m:e>
                        <m:sub>
                          <m:r>
                            <w:rPr>
                              <w:rFonts w:ascii="Cambria Math" w:hAnsi="Calibri" w:cs="Calibri"/>
                              <w:lang w:eastAsia="en-US"/>
                            </w:rPr>
                            <m:t>L</m:t>
                          </m:r>
                        </m:sub>
                      </m:sSub>
                    </m:num>
                    <m:den>
                      <m:r>
                        <w:rPr>
                          <w:rFonts w:ascii="Cambria Math" w:hAnsi="Calibri" w:cs="Calibri"/>
                          <w:lang w:eastAsia="en-US"/>
                        </w:rPr>
                        <m:t>a</m:t>
                      </m:r>
                    </m:den>
                  </m:f>
                </m:e>
              </m:d>
            </m:e>
            <m:sub>
              <m:r>
                <w:rPr>
                  <w:rFonts w:ascii="Cambria Math" w:hAnsi="Calibri" w:cs="Calibri"/>
                  <w:lang w:eastAsia="en-US"/>
                </w:rPr>
                <m:t>a=0</m:t>
              </m:r>
            </m:sub>
          </m:sSub>
          <m:r>
            <w:rPr>
              <w:rFonts w:ascii="Cambria Math" w:hAnsi="Cambria Math" w:cs="Cambria Math"/>
              <w:lang w:eastAsia="en-US"/>
            </w:rPr>
            <m:t>⋅</m:t>
          </m:r>
          <m:r>
            <w:rPr>
              <w:rFonts w:ascii="Cambria Math" w:hAnsi="Calibri" w:cs="Calibri"/>
              <w:lang w:eastAsia="en-US"/>
            </w:rPr>
            <m:t>a+</m:t>
          </m:r>
          <m:f>
            <m:fPr>
              <m:ctrlPr>
                <w:rPr>
                  <w:rFonts w:ascii="Cambria Math" w:hAnsi="Cambria Math" w:cs="Calibri"/>
                  <w:i/>
                  <w:lang w:eastAsia="en-US"/>
                </w:rPr>
              </m:ctrlPr>
            </m:fPr>
            <m:num>
              <m:sSub>
                <m:sSubPr>
                  <m:ctrlPr>
                    <w:rPr>
                      <w:rFonts w:ascii="Cambria Math" w:hAnsi="Cambria Math" w:cs="Calibri"/>
                      <w:i/>
                      <w:lang w:eastAsia="en-US"/>
                    </w:rPr>
                  </m:ctrlPr>
                </m:sSubPr>
                <m:e>
                  <m:r>
                    <w:rPr>
                      <w:rFonts w:ascii="Cambria Math" w:hAnsi="Calibri" w:cs="Calibri"/>
                      <w:lang w:eastAsia="en-US"/>
                    </w:rPr>
                    <m:t>C</m:t>
                  </m:r>
                </m:e>
                <m:sub>
                  <m:r>
                    <w:rPr>
                      <w:rFonts w:ascii="Cambria Math" w:hAnsi="Calibri" w:cs="Calibri"/>
                      <w:lang w:eastAsia="en-US"/>
                    </w:rPr>
                    <m:t>DC</m:t>
                  </m:r>
                </m:sub>
              </m:sSub>
            </m:num>
            <m:den>
              <m:r>
                <w:rPr>
                  <w:rFonts w:ascii="Cambria Math" w:hAnsi="Calibri" w:cs="Calibri"/>
                  <w:lang w:eastAsia="en-US"/>
                </w:rPr>
                <m:t>AR</m:t>
              </m:r>
            </m:den>
          </m:f>
          <m:r>
            <w:rPr>
              <w:rFonts w:ascii="Cambria Math" w:hAnsi="Cambria Math" w:cs="Cambria Math"/>
              <w:lang w:eastAsia="en-US"/>
            </w:rPr>
            <m:t>⋅</m:t>
          </m:r>
          <m:sSup>
            <m:sSupPr>
              <m:ctrlPr>
                <w:rPr>
                  <w:rFonts w:ascii="Cambria Math" w:hAnsi="Cambria Math" w:cs="Calibri"/>
                  <w:i/>
                  <w:lang w:eastAsia="en-US"/>
                </w:rPr>
              </m:ctrlPr>
            </m:sSupPr>
            <m:e>
              <m:d>
                <m:dPr>
                  <m:ctrlPr>
                    <w:rPr>
                      <w:rFonts w:ascii="Cambria Math" w:hAnsi="Cambria Math" w:cs="Calibri"/>
                      <w:i/>
                      <w:lang w:eastAsia="en-US"/>
                    </w:rPr>
                  </m:ctrlPr>
                </m:dPr>
                <m:e>
                  <m:f>
                    <m:fPr>
                      <m:ctrlPr>
                        <w:rPr>
                          <w:rFonts w:ascii="Cambria Math" w:hAnsi="Cambria Math" w:cs="Calibri"/>
                          <w:i/>
                          <w:lang w:eastAsia="en-US"/>
                        </w:rPr>
                      </m:ctrlPr>
                    </m:fPr>
                    <m:num>
                      <m:r>
                        <w:rPr>
                          <w:rFonts w:ascii="Cambria Math" w:hAnsi="Calibri" w:cs="Calibri"/>
                          <w:lang w:eastAsia="en-US"/>
                        </w:rPr>
                        <m:t>a</m:t>
                      </m:r>
                    </m:num>
                    <m:den>
                      <m:r>
                        <w:rPr>
                          <w:rFonts w:ascii="Cambria Math" w:hAnsi="Calibri" w:cs="Calibri"/>
                          <w:lang w:eastAsia="en-US"/>
                        </w:rPr>
                        <m:t>57,3</m:t>
                      </m:r>
                    </m:den>
                  </m:f>
                </m:e>
              </m:d>
            </m:e>
            <m:sup>
              <m:r>
                <w:rPr>
                  <w:rFonts w:ascii="Cambria Math" w:hAnsi="Calibri" w:cs="Calibri"/>
                  <w:lang w:eastAsia="en-US"/>
                </w:rPr>
                <m:t>2</m:t>
              </m:r>
            </m:sup>
          </m:sSup>
          <m:r>
            <w:rPr>
              <w:rFonts w:ascii="Cambria Math" w:hAnsi="Calibri" w:cs="Calibri"/>
              <w:lang w:eastAsia="en-US"/>
            </w:rPr>
            <m:t>=0,0502</m:t>
          </m:r>
          <m:d>
            <m:dPr>
              <m:ctrlPr>
                <w:rPr>
                  <w:rFonts w:ascii="Cambria Math" w:hAnsi="Cambria Math" w:cs="Calibri"/>
                  <w:i/>
                  <w:lang w:eastAsia="en-US"/>
                </w:rPr>
              </m:ctrlPr>
            </m:dPr>
            <m:e>
              <m:r>
                <w:rPr>
                  <w:rFonts w:ascii="Cambria Math" w:hAnsi="Calibri" w:cs="Calibri"/>
                  <w:lang w:eastAsia="en-US"/>
                </w:rPr>
                <m:t>7,143</m:t>
              </m:r>
            </m:e>
          </m:d>
          <m:r>
            <w:rPr>
              <w:rFonts w:ascii="Cambria Math" w:hAnsi="Calibri" w:cs="Calibri"/>
              <w:lang w:eastAsia="en-US"/>
            </w:rPr>
            <m:t>+</m:t>
          </m:r>
          <m:f>
            <m:fPr>
              <m:ctrlPr>
                <w:rPr>
                  <w:rFonts w:ascii="Cambria Math" w:hAnsi="Cambria Math" w:cs="Calibri"/>
                  <w:i/>
                  <w:lang w:eastAsia="en-US"/>
                </w:rPr>
              </m:ctrlPr>
            </m:fPr>
            <m:num>
              <m:r>
                <w:rPr>
                  <w:rFonts w:ascii="Cambria Math" w:hAnsi="Calibri" w:cs="Calibri"/>
                  <w:lang w:eastAsia="en-US"/>
                </w:rPr>
                <m:t>1,44</m:t>
              </m:r>
            </m:num>
            <m:den>
              <m:r>
                <w:rPr>
                  <w:rFonts w:ascii="Cambria Math" w:hAnsi="Calibri" w:cs="Calibri"/>
                  <w:lang w:eastAsia="en-US"/>
                </w:rPr>
                <m:t>2,649</m:t>
              </m:r>
            </m:den>
          </m:f>
          <m:sSup>
            <m:sSupPr>
              <m:ctrlPr>
                <w:rPr>
                  <w:rFonts w:ascii="Cambria Math" w:hAnsi="Cambria Math" w:cs="Calibri"/>
                  <w:i/>
                  <w:lang w:eastAsia="en-US"/>
                </w:rPr>
              </m:ctrlPr>
            </m:sSupPr>
            <m:e>
              <m:d>
                <m:dPr>
                  <m:ctrlPr>
                    <w:rPr>
                      <w:rFonts w:ascii="Cambria Math" w:hAnsi="Cambria Math" w:cs="Calibri"/>
                      <w:i/>
                      <w:lang w:eastAsia="en-US"/>
                    </w:rPr>
                  </m:ctrlPr>
                </m:dPr>
                <m:e>
                  <m:f>
                    <m:fPr>
                      <m:ctrlPr>
                        <w:rPr>
                          <w:rFonts w:ascii="Cambria Math" w:hAnsi="Cambria Math" w:cs="Calibri"/>
                          <w:i/>
                          <w:lang w:eastAsia="en-US"/>
                        </w:rPr>
                      </m:ctrlPr>
                    </m:fPr>
                    <m:num>
                      <m:r>
                        <w:rPr>
                          <w:rFonts w:ascii="Cambria Math" w:hAnsi="Calibri" w:cs="Calibri"/>
                          <w:lang w:eastAsia="en-US"/>
                        </w:rPr>
                        <m:t>7,143</m:t>
                      </m:r>
                    </m:num>
                    <m:den>
                      <m:r>
                        <w:rPr>
                          <w:rFonts w:ascii="Cambria Math" w:hAnsi="Calibri" w:cs="Calibri"/>
                          <w:lang w:eastAsia="en-US"/>
                        </w:rPr>
                        <m:t>57,3</m:t>
                      </m:r>
                    </m:den>
                  </m:f>
                </m:e>
              </m:d>
            </m:e>
            <m:sup>
              <m:r>
                <w:rPr>
                  <w:rFonts w:ascii="Cambria Math" w:hAnsi="Calibri" w:cs="Calibri"/>
                  <w:lang w:eastAsia="en-US"/>
                </w:rPr>
                <m:t>2</m:t>
              </m:r>
            </m:sup>
          </m:sSup>
          <m:r>
            <w:rPr>
              <w:rFonts w:ascii="Cambria Math" w:hAnsi="Calibri" w:cs="Calibri"/>
              <w:lang w:eastAsia="en-US"/>
            </w:rPr>
            <m:t>=0,367</m:t>
          </m:r>
        </m:oMath>
      </m:oMathPara>
    </w:p>
    <w:p w:rsidR="00FB5403" w:rsidRPr="00FB5403" w:rsidRDefault="00FB5403" w:rsidP="00FB5403">
      <w:pPr>
        <w:spacing w:after="160" w:line="259" w:lineRule="auto"/>
        <w:jc w:val="both"/>
        <w:rPr>
          <w:rFonts w:ascii="Calibri" w:hAnsi="Calibri" w:cs="Calibri"/>
          <w:lang w:eastAsia="en-US"/>
        </w:rPr>
      </w:pPr>
      <w:r w:rsidRPr="00FB5403">
        <w:rPr>
          <w:rFonts w:ascii="Calibri" w:hAnsi="Calibri" w:cs="Calibri"/>
          <w:lang w:eastAsia="en-US"/>
        </w:rPr>
        <w:t xml:space="preserve">- </w:t>
      </w:r>
      <m:oMath>
        <m:sSub>
          <m:sSubPr>
            <m:ctrlPr>
              <w:rPr>
                <w:rFonts w:ascii="Cambria Math" w:hAnsi="Cambria Math" w:cs="Calibri"/>
                <w:i/>
                <w:lang w:eastAsia="en-US"/>
              </w:rPr>
            </m:ctrlPr>
          </m:sSubPr>
          <m:e>
            <m:r>
              <w:rPr>
                <w:rFonts w:ascii="Cambria Math" w:hAnsi="Calibri" w:cs="Calibri"/>
                <w:lang w:eastAsia="en-US"/>
              </w:rPr>
              <m:t>C</m:t>
            </m:r>
          </m:e>
          <m:sub>
            <m:r>
              <w:rPr>
                <w:rFonts w:ascii="Cambria Math" w:hAnsi="Calibri" w:cs="Calibri"/>
                <w:lang w:eastAsia="en-US"/>
              </w:rPr>
              <m:t>D</m:t>
            </m:r>
          </m:sub>
        </m:sSub>
        <m:r>
          <w:rPr>
            <w:rFonts w:ascii="Cambria Math" w:hAnsi="Calibri" w:cs="Calibri"/>
            <w:lang w:eastAsia="en-US"/>
          </w:rPr>
          <m:t>=</m:t>
        </m:r>
        <m:sSub>
          <m:sSubPr>
            <m:ctrlPr>
              <w:rPr>
                <w:rFonts w:ascii="Cambria Math" w:hAnsi="Cambria Math" w:cs="Calibri"/>
                <w:i/>
                <w:lang w:eastAsia="en-US"/>
              </w:rPr>
            </m:ctrlPr>
          </m:sSubPr>
          <m:e>
            <m:r>
              <w:rPr>
                <w:rFonts w:ascii="Cambria Math" w:hAnsi="Calibri" w:cs="Calibri"/>
                <w:lang w:eastAsia="en-US"/>
              </w:rPr>
              <m:t>C</m:t>
            </m:r>
          </m:e>
          <m:sub>
            <m:sSub>
              <m:sSubPr>
                <m:ctrlPr>
                  <w:rPr>
                    <w:rFonts w:ascii="Cambria Math" w:hAnsi="Cambria Math" w:cs="Calibri"/>
                    <w:i/>
                    <w:lang w:eastAsia="en-US"/>
                  </w:rPr>
                </m:ctrlPr>
              </m:sSubPr>
              <m:e>
                <m:r>
                  <w:rPr>
                    <w:rFonts w:ascii="Cambria Math" w:hAnsi="Calibri" w:cs="Calibri"/>
                    <w:lang w:eastAsia="en-US"/>
                  </w:rPr>
                  <m:t>d</m:t>
                </m:r>
              </m:e>
              <m:sub>
                <m:r>
                  <w:rPr>
                    <w:rFonts w:ascii="Cambria Math" w:hAnsi="Calibri" w:cs="Calibri"/>
                    <w:lang w:eastAsia="en-US"/>
                  </w:rPr>
                  <m:t>0</m:t>
                </m:r>
              </m:sub>
            </m:sSub>
          </m:sub>
        </m:sSub>
        <m:r>
          <w:rPr>
            <w:rFonts w:ascii="Cambria Math" w:hAnsi="Calibri" w:cs="Calibri"/>
            <w:lang w:eastAsia="en-US"/>
          </w:rPr>
          <m:t>+</m:t>
        </m:r>
        <m:f>
          <m:fPr>
            <m:ctrlPr>
              <w:rPr>
                <w:rFonts w:ascii="Cambria Math" w:hAnsi="Cambria Math" w:cs="Calibri"/>
                <w:i/>
                <w:lang w:eastAsia="en-US"/>
              </w:rPr>
            </m:ctrlPr>
          </m:fPr>
          <m:num>
            <m:sSup>
              <m:sSupPr>
                <m:ctrlPr>
                  <w:rPr>
                    <w:rFonts w:ascii="Cambria Math" w:hAnsi="Cambria Math" w:cs="Calibri"/>
                    <w:i/>
                    <w:lang w:eastAsia="en-US"/>
                  </w:rPr>
                </m:ctrlPr>
              </m:sSupPr>
              <m:e>
                <m:sSub>
                  <m:sSubPr>
                    <m:ctrlPr>
                      <w:rPr>
                        <w:rFonts w:ascii="Cambria Math" w:hAnsi="Cambria Math" w:cs="Calibri"/>
                        <w:i/>
                        <w:lang w:eastAsia="en-US"/>
                      </w:rPr>
                    </m:ctrlPr>
                  </m:sSubPr>
                  <m:e>
                    <m:r>
                      <w:rPr>
                        <w:rFonts w:ascii="Cambria Math" w:hAnsi="Calibri" w:cs="Calibri"/>
                        <w:lang w:eastAsia="en-US"/>
                      </w:rPr>
                      <m:t>C</m:t>
                    </m:r>
                  </m:e>
                  <m:sub>
                    <m:r>
                      <w:rPr>
                        <w:rFonts w:ascii="Cambria Math" w:hAnsi="Calibri" w:cs="Calibri"/>
                        <w:lang w:eastAsia="en-US"/>
                      </w:rPr>
                      <m:t>L</m:t>
                    </m:r>
                  </m:sub>
                </m:sSub>
              </m:e>
              <m:sup>
                <m:r>
                  <w:rPr>
                    <w:rFonts w:ascii="Cambria Math" w:hAnsi="Calibri" w:cs="Calibri"/>
                    <w:lang w:eastAsia="en-US"/>
                  </w:rPr>
                  <m:t>2</m:t>
                </m:r>
              </m:sup>
            </m:sSup>
          </m:num>
          <m:den>
            <m:r>
              <w:rPr>
                <w:rFonts w:ascii="Cambria Math" w:hAnsi="Calibri" w:cs="Calibri"/>
                <w:lang w:eastAsia="en-US"/>
              </w:rPr>
              <m:t>0,9</m:t>
            </m:r>
            <m:r>
              <w:rPr>
                <w:rFonts w:ascii="Cambria Math" w:hAnsi="Cambria Math" w:cs="Cambria Math"/>
                <w:lang w:eastAsia="en-US"/>
              </w:rPr>
              <m:t>⋅</m:t>
            </m:r>
            <m:r>
              <w:rPr>
                <w:rFonts w:ascii="Cambria Math" w:hAnsi="Calibri" w:cs="Calibri"/>
                <w:lang w:eastAsia="en-US"/>
              </w:rPr>
              <m:t>π</m:t>
            </m:r>
            <m:r>
              <w:rPr>
                <w:rFonts w:ascii="Cambria Math" w:hAnsi="Cambria Math" w:cs="Cambria Math"/>
                <w:lang w:eastAsia="en-US"/>
              </w:rPr>
              <m:t>⋅</m:t>
            </m:r>
            <m:r>
              <w:rPr>
                <w:rFonts w:ascii="Cambria Math" w:hAnsi="Calibri" w:cs="Calibri"/>
                <w:lang w:eastAsia="en-US"/>
              </w:rPr>
              <m:t>AR</m:t>
            </m:r>
          </m:den>
        </m:f>
        <m:r>
          <w:rPr>
            <w:rFonts w:ascii="Cambria Math" w:hAnsi="Calibri" w:cs="Calibri"/>
            <w:lang w:eastAsia="en-US"/>
          </w:rPr>
          <m:t>=0,0065+</m:t>
        </m:r>
        <m:f>
          <m:fPr>
            <m:ctrlPr>
              <w:rPr>
                <w:rFonts w:ascii="Cambria Math" w:hAnsi="Cambria Math" w:cs="Calibri"/>
                <w:i/>
                <w:lang w:eastAsia="en-US"/>
              </w:rPr>
            </m:ctrlPr>
          </m:fPr>
          <m:num>
            <m:sSup>
              <m:sSupPr>
                <m:ctrlPr>
                  <w:rPr>
                    <w:rFonts w:ascii="Cambria Math" w:hAnsi="Cambria Math" w:cs="Calibri"/>
                    <w:i/>
                    <w:lang w:eastAsia="en-US"/>
                  </w:rPr>
                </m:ctrlPr>
              </m:sSupPr>
              <m:e>
                <m:d>
                  <m:dPr>
                    <m:ctrlPr>
                      <w:rPr>
                        <w:rFonts w:ascii="Cambria Math" w:hAnsi="Cambria Math" w:cs="Calibri"/>
                        <w:i/>
                        <w:lang w:eastAsia="en-US"/>
                      </w:rPr>
                    </m:ctrlPr>
                  </m:dPr>
                  <m:e>
                    <m:r>
                      <w:rPr>
                        <w:rFonts w:ascii="Cambria Math" w:hAnsi="Calibri" w:cs="Calibri"/>
                        <w:lang w:eastAsia="en-US"/>
                      </w:rPr>
                      <m:t>0,367</m:t>
                    </m:r>
                  </m:e>
                </m:d>
              </m:e>
              <m:sup>
                <m:r>
                  <w:rPr>
                    <w:rFonts w:ascii="Cambria Math" w:hAnsi="Calibri" w:cs="Calibri"/>
                    <w:lang w:eastAsia="en-US"/>
                  </w:rPr>
                  <m:t>2</m:t>
                </m:r>
              </m:sup>
            </m:sSup>
          </m:num>
          <m:den>
            <m:r>
              <w:rPr>
                <w:rFonts w:ascii="Cambria Math" w:hAnsi="Calibri" w:cs="Calibri"/>
                <w:lang w:eastAsia="en-US"/>
              </w:rPr>
              <m:t>0,9</m:t>
            </m:r>
            <m:r>
              <w:rPr>
                <w:rFonts w:ascii="Cambria Math" w:hAnsi="Cambria Math" w:cs="Cambria Math"/>
                <w:lang w:eastAsia="en-US"/>
              </w:rPr>
              <m:t>⋅</m:t>
            </m:r>
            <m:r>
              <w:rPr>
                <w:rFonts w:ascii="Cambria Math" w:hAnsi="Calibri" w:cs="Calibri"/>
                <w:lang w:eastAsia="en-US"/>
              </w:rPr>
              <m:t>π</m:t>
            </m:r>
            <m:r>
              <w:rPr>
                <w:rFonts w:ascii="Cambria Math" w:hAnsi="Cambria Math" w:cs="Cambria Math"/>
                <w:lang w:eastAsia="en-US"/>
              </w:rPr>
              <m:t>⋅</m:t>
            </m:r>
            <m:r>
              <w:rPr>
                <w:rFonts w:ascii="Cambria Math" w:hAnsi="Calibri" w:cs="Calibri"/>
                <w:lang w:eastAsia="en-US"/>
              </w:rPr>
              <m:t>2,649</m:t>
            </m:r>
          </m:den>
        </m:f>
        <m:r>
          <w:rPr>
            <w:rFonts w:ascii="Cambria Math" w:hAnsi="Calibri" w:cs="Calibri"/>
            <w:lang w:eastAsia="en-US"/>
          </w:rPr>
          <m:t>=0,006836</m:t>
        </m:r>
      </m:oMath>
      <w:r w:rsidRPr="00FB5403">
        <w:rPr>
          <w:rFonts w:ascii="Calibri" w:hAnsi="Calibri" w:cs="Calibri"/>
          <w:lang w:eastAsia="en-US"/>
        </w:rPr>
        <w:t xml:space="preserve"> </w:t>
      </w:r>
    </w:p>
    <w:p w:rsidR="00FB5403" w:rsidRPr="00FB5403" w:rsidRDefault="00FB5403" w:rsidP="00FB5403">
      <w:pPr>
        <w:spacing w:after="160" w:line="259" w:lineRule="auto"/>
        <w:jc w:val="both"/>
        <w:rPr>
          <w:rFonts w:ascii="Calibri" w:hAnsi="Calibri" w:cs="Calibri"/>
          <w:lang w:eastAsia="en-US"/>
        </w:rPr>
      </w:pPr>
    </w:p>
    <w:p w:rsidR="00FB5403" w:rsidRPr="00FB5403" w:rsidRDefault="00FB5403" w:rsidP="00FB5403">
      <w:pPr>
        <w:spacing w:after="160" w:line="259" w:lineRule="auto"/>
        <w:jc w:val="both"/>
        <w:rPr>
          <w:rFonts w:ascii="Calibri" w:hAnsi="Calibri" w:cs="Calibri"/>
          <w:lang w:eastAsia="en-US"/>
        </w:rPr>
      </w:pPr>
      <w:r w:rsidRPr="00FB5403">
        <w:rPr>
          <w:rFonts w:ascii="Calibri" w:hAnsi="Calibri" w:cs="Calibri"/>
          <w:lang w:eastAsia="en-US"/>
        </w:rPr>
        <w:t xml:space="preserve">- </w:t>
      </w:r>
      <m:oMath>
        <m:sSub>
          <m:sSubPr>
            <m:ctrlPr>
              <w:rPr>
                <w:rFonts w:ascii="Cambria Math" w:hAnsi="Cambria Math" w:cs="Calibri"/>
                <w:i/>
                <w:lang w:eastAsia="en-US"/>
              </w:rPr>
            </m:ctrlPr>
          </m:sSubPr>
          <m:e>
            <m:r>
              <w:rPr>
                <w:rFonts w:ascii="Cambria Math" w:hAnsi="Calibri" w:cs="Calibri"/>
                <w:lang w:eastAsia="en-US"/>
              </w:rPr>
              <m:t>C</m:t>
            </m:r>
          </m:e>
          <m:sub>
            <m:r>
              <w:rPr>
                <w:rFonts w:ascii="Cambria Math" w:hAnsi="Calibri" w:cs="Calibri"/>
                <w:lang w:eastAsia="en-US"/>
              </w:rPr>
              <m:t>N</m:t>
            </m:r>
          </m:sub>
        </m:sSub>
        <m:r>
          <w:rPr>
            <w:rFonts w:ascii="Cambria Math" w:hAnsi="Calibri" w:cs="Calibri"/>
            <w:lang w:eastAsia="en-US"/>
          </w:rPr>
          <m:t>=</m:t>
        </m:r>
        <m:sSub>
          <m:sSubPr>
            <m:ctrlPr>
              <w:rPr>
                <w:rFonts w:ascii="Cambria Math" w:hAnsi="Cambria Math" w:cs="Calibri"/>
                <w:i/>
                <w:lang w:eastAsia="en-US"/>
              </w:rPr>
            </m:ctrlPr>
          </m:sSubPr>
          <m:e>
            <m:r>
              <w:rPr>
                <w:rFonts w:ascii="Cambria Math" w:hAnsi="Calibri" w:cs="Calibri"/>
                <w:lang w:eastAsia="en-US"/>
              </w:rPr>
              <m:t>C</m:t>
            </m:r>
          </m:e>
          <m:sub>
            <m:r>
              <w:rPr>
                <w:rFonts w:ascii="Cambria Math" w:hAnsi="Calibri" w:cs="Calibri"/>
                <w:lang w:eastAsia="en-US"/>
              </w:rPr>
              <m:t>L</m:t>
            </m:r>
          </m:sub>
        </m:sSub>
        <m:r>
          <w:rPr>
            <w:rFonts w:ascii="Cambria Math" w:hAnsi="Cambria Math" w:cs="Cambria Math"/>
            <w:lang w:eastAsia="en-US"/>
          </w:rPr>
          <m:t>⋅</m:t>
        </m:r>
        <m:func>
          <m:funcPr>
            <m:ctrlPr>
              <w:rPr>
                <w:rFonts w:ascii="Cambria Math" w:hAnsi="Cambria Math" w:cs="Calibri"/>
                <w:i/>
                <w:lang w:eastAsia="en-US"/>
              </w:rPr>
            </m:ctrlPr>
          </m:funcPr>
          <m:fName>
            <m:r>
              <w:rPr>
                <w:rFonts w:ascii="Cambria Math" w:hAnsi="Calibri" w:cs="Calibri"/>
                <w:lang w:eastAsia="en-US"/>
              </w:rPr>
              <m:t>cos</m:t>
            </m:r>
          </m:fName>
          <m:e>
            <m:r>
              <w:rPr>
                <w:rFonts w:ascii="Cambria Math" w:hAnsi="Calibri" w:cs="Calibri"/>
                <w:lang w:eastAsia="en-US"/>
              </w:rPr>
              <m:t>a</m:t>
            </m:r>
          </m:e>
        </m:func>
        <m:r>
          <w:rPr>
            <w:rFonts w:ascii="Cambria Math" w:hAnsi="Calibri" w:cs="Calibri"/>
            <w:lang w:eastAsia="en-US"/>
          </w:rPr>
          <m:t>+</m:t>
        </m:r>
        <m:sSub>
          <m:sSubPr>
            <m:ctrlPr>
              <w:rPr>
                <w:rFonts w:ascii="Cambria Math" w:hAnsi="Cambria Math" w:cs="Calibri"/>
                <w:i/>
                <w:lang w:eastAsia="en-US"/>
              </w:rPr>
            </m:ctrlPr>
          </m:sSubPr>
          <m:e>
            <m:r>
              <w:rPr>
                <w:rFonts w:ascii="Cambria Math" w:hAnsi="Calibri" w:cs="Calibri"/>
                <w:lang w:eastAsia="en-US"/>
              </w:rPr>
              <m:t>C</m:t>
            </m:r>
          </m:e>
          <m:sub>
            <m:r>
              <w:rPr>
                <w:rFonts w:ascii="Cambria Math" w:hAnsi="Calibri" w:cs="Calibri"/>
                <w:lang w:eastAsia="en-US"/>
              </w:rPr>
              <m:t>D</m:t>
            </m:r>
          </m:sub>
        </m:sSub>
        <m:r>
          <w:rPr>
            <w:rFonts w:ascii="Cambria Math" w:hAnsi="Cambria Math" w:cs="Cambria Math"/>
            <w:lang w:eastAsia="en-US"/>
          </w:rPr>
          <m:t>⋅</m:t>
        </m:r>
        <m:r>
          <w:rPr>
            <w:rFonts w:ascii="Cambria Math" w:hAnsi="Calibri" w:cs="Calibri"/>
            <w:lang w:eastAsia="en-US"/>
          </w:rPr>
          <m:t>sena=0,367</m:t>
        </m:r>
        <m:r>
          <w:rPr>
            <w:rFonts w:ascii="Cambria Math" w:hAnsi="Calibri" w:cs="Calibri"/>
            <w:lang w:eastAsia="en-US"/>
          </w:rPr>
          <m:t>×</m:t>
        </m:r>
        <m:func>
          <m:funcPr>
            <m:ctrlPr>
              <w:rPr>
                <w:rFonts w:ascii="Cambria Math" w:hAnsi="Cambria Math" w:cs="Calibri"/>
                <w:i/>
                <w:lang w:eastAsia="en-US"/>
              </w:rPr>
            </m:ctrlPr>
          </m:funcPr>
          <m:fName>
            <m:r>
              <w:rPr>
                <w:rFonts w:ascii="Cambria Math" w:hAnsi="Calibri" w:cs="Calibri"/>
                <w:lang w:eastAsia="en-US"/>
              </w:rPr>
              <m:t>cos</m:t>
            </m:r>
          </m:fName>
          <m:e>
            <m:d>
              <m:dPr>
                <m:ctrlPr>
                  <w:rPr>
                    <w:rFonts w:ascii="Cambria Math" w:hAnsi="Cambria Math" w:cs="Calibri"/>
                    <w:i/>
                    <w:lang w:eastAsia="en-US"/>
                  </w:rPr>
                </m:ctrlPr>
              </m:dPr>
              <m:e>
                <m:r>
                  <w:rPr>
                    <w:rFonts w:ascii="Cambria Math" w:hAnsi="Calibri" w:cs="Calibri"/>
                    <w:lang w:eastAsia="en-US"/>
                  </w:rPr>
                  <m:t>7,143</m:t>
                </m:r>
              </m:e>
            </m:d>
          </m:e>
        </m:func>
        <m:r>
          <w:rPr>
            <w:rFonts w:ascii="Cambria Math" w:hAnsi="Calibri" w:cs="Calibri"/>
            <w:lang w:eastAsia="en-US"/>
          </w:rPr>
          <m:t>+0,006836</m:t>
        </m:r>
        <m:r>
          <w:rPr>
            <w:rFonts w:ascii="Cambria Math" w:hAnsi="Calibri" w:cs="Calibri"/>
            <w:lang w:eastAsia="en-US"/>
          </w:rPr>
          <m:t>×</m:t>
        </m:r>
        <m:r>
          <w:rPr>
            <w:rFonts w:ascii="Cambria Math" w:hAnsi="Calibri" w:cs="Calibri"/>
            <w:lang w:eastAsia="en-US"/>
          </w:rPr>
          <m:t>sen</m:t>
        </m:r>
        <m:d>
          <m:dPr>
            <m:ctrlPr>
              <w:rPr>
                <w:rFonts w:ascii="Cambria Math" w:hAnsi="Cambria Math" w:cs="Calibri"/>
                <w:i/>
                <w:lang w:eastAsia="en-US"/>
              </w:rPr>
            </m:ctrlPr>
          </m:dPr>
          <m:e>
            <m:r>
              <w:rPr>
                <w:rFonts w:ascii="Cambria Math" w:hAnsi="Calibri" w:cs="Calibri"/>
                <w:lang w:eastAsia="en-US"/>
              </w:rPr>
              <m:t>7,143</m:t>
            </m:r>
          </m:e>
        </m:d>
        <m:r>
          <w:rPr>
            <w:rFonts w:ascii="Cambria Math" w:hAnsi="Calibri" w:cs="Calibri"/>
            <w:lang w:eastAsia="en-US"/>
          </w:rPr>
          <m:t>=0,365</m:t>
        </m:r>
      </m:oMath>
    </w:p>
    <w:p w:rsidR="00FB5403" w:rsidRPr="00FB5403" w:rsidRDefault="00FB5403" w:rsidP="00FB5403">
      <w:pPr>
        <w:spacing w:after="160" w:line="259" w:lineRule="auto"/>
        <w:jc w:val="both"/>
        <w:rPr>
          <w:rFonts w:ascii="Calibri" w:hAnsi="Calibri" w:cs="Calibri"/>
          <w:lang w:eastAsia="en-US"/>
        </w:rPr>
      </w:pPr>
    </w:p>
    <w:p w:rsidR="00FB5403" w:rsidRPr="00FB5403" w:rsidRDefault="00FB5403" w:rsidP="00FB5403">
      <w:pPr>
        <w:spacing w:after="160" w:line="259" w:lineRule="auto"/>
        <w:rPr>
          <w:rFonts w:ascii="Calibri" w:hAnsi="Calibri" w:cs="Calibri"/>
          <w:lang w:eastAsia="en-US"/>
        </w:rPr>
      </w:pPr>
      <w:r w:rsidRPr="00FB5403">
        <w:rPr>
          <w:rFonts w:ascii="Calibri" w:hAnsi="Calibri" w:cs="Calibri"/>
          <w:lang w:eastAsia="en-US"/>
        </w:rPr>
        <w:t xml:space="preserve">Σύμφωνα με όσα </w:t>
      </w:r>
      <w:proofErr w:type="spellStart"/>
      <w:r w:rsidRPr="00FB5403">
        <w:rPr>
          <w:rFonts w:ascii="Calibri" w:hAnsi="Calibri" w:cs="Calibri"/>
          <w:lang w:eastAsia="en-US"/>
        </w:rPr>
        <w:t>περιγράφησαν</w:t>
      </w:r>
      <w:proofErr w:type="spellEnd"/>
      <w:r w:rsidRPr="00FB5403">
        <w:rPr>
          <w:rFonts w:ascii="Calibri" w:hAnsi="Calibri" w:cs="Calibri"/>
          <w:lang w:eastAsia="en-US"/>
        </w:rPr>
        <w:t xml:space="preserve"> , ο διορθωμένος συντελεστής είναι : </w:t>
      </w:r>
    </w:p>
    <w:p w:rsidR="00FB5403" w:rsidRPr="00FB5403" w:rsidRDefault="005A180E" w:rsidP="00FB5403">
      <w:pPr>
        <w:spacing w:after="160" w:line="259" w:lineRule="auto"/>
        <w:rPr>
          <w:rFonts w:ascii="Calibri" w:hAnsi="Calibri" w:cs="Calibri"/>
          <w:lang w:eastAsia="en-US"/>
        </w:rPr>
      </w:pPr>
      <m:oMathPara>
        <m:oMath>
          <m:sSub>
            <m:sSubPr>
              <m:ctrlPr>
                <w:rPr>
                  <w:rFonts w:ascii="Cambria Math" w:hAnsi="Cambria Math" w:cs="Calibri"/>
                  <w:i/>
                  <w:lang w:eastAsia="en-US"/>
                </w:rPr>
              </m:ctrlPr>
            </m:sSubPr>
            <m:e>
              <m:d>
                <m:dPr>
                  <m:ctrlPr>
                    <w:rPr>
                      <w:rFonts w:ascii="Cambria Math" w:hAnsi="Cambria Math" w:cs="Calibri"/>
                      <w:i/>
                      <w:lang w:eastAsia="en-US"/>
                    </w:rPr>
                  </m:ctrlPr>
                </m:dPr>
                <m:e>
                  <m:sSub>
                    <m:sSubPr>
                      <m:ctrlPr>
                        <w:rPr>
                          <w:rFonts w:ascii="Cambria Math" w:hAnsi="Cambria Math" w:cs="Calibri"/>
                          <w:i/>
                          <w:lang w:eastAsia="en-US"/>
                        </w:rPr>
                      </m:ctrlPr>
                    </m:sSubPr>
                    <m:e>
                      <m:r>
                        <w:rPr>
                          <w:rFonts w:ascii="Cambria Math" w:hAnsi="Calibri" w:cs="Calibri"/>
                          <w:lang w:eastAsia="en-US"/>
                        </w:rPr>
                        <m:t>C</m:t>
                      </m:r>
                    </m:e>
                    <m:sub>
                      <m:r>
                        <w:rPr>
                          <w:rFonts w:ascii="Cambria Math" w:hAnsi="Calibri" w:cs="Calibri"/>
                          <w:lang w:eastAsia="en-US"/>
                        </w:rPr>
                        <m:t>N</m:t>
                      </m:r>
                    </m:sub>
                  </m:sSub>
                </m:e>
              </m:d>
            </m:e>
            <m:sub>
              <m:r>
                <w:rPr>
                  <w:rFonts w:ascii="Cambria Math" w:hAnsi="Calibri" w:cs="Calibri"/>
                  <w:lang w:eastAsia="en-US"/>
                </w:rPr>
                <m:t>διορϑ.</m:t>
              </m:r>
            </m:sub>
          </m:sSub>
          <m:r>
            <w:rPr>
              <w:rFonts w:ascii="Cambria Math" w:hAnsi="Calibri" w:cs="Calibri"/>
              <w:lang w:eastAsia="en-US"/>
            </w:rPr>
            <m:t xml:space="preserve"> = </m:t>
          </m:r>
          <m:sSub>
            <m:sSubPr>
              <m:ctrlPr>
                <w:rPr>
                  <w:rFonts w:ascii="Cambria Math" w:hAnsi="Cambria Math" w:cs="Calibri"/>
                  <w:i/>
                  <w:lang w:eastAsia="en-US"/>
                </w:rPr>
              </m:ctrlPr>
            </m:sSubPr>
            <m:e>
              <m:r>
                <w:rPr>
                  <w:rFonts w:ascii="Cambria Math" w:hAnsi="Calibri" w:cs="Calibri"/>
                  <w:lang w:eastAsia="en-US"/>
                </w:rPr>
                <m:t>C</m:t>
              </m:r>
            </m:e>
            <m:sub>
              <m:r>
                <w:rPr>
                  <w:rFonts w:ascii="Cambria Math" w:hAnsi="Calibri" w:cs="Calibri"/>
                  <w:lang w:eastAsia="en-US"/>
                </w:rPr>
                <m:t>N</m:t>
              </m:r>
            </m:sub>
          </m:sSub>
          <m:r>
            <w:rPr>
              <w:rFonts w:ascii="Cambria Math" w:hAnsi="Calibri" w:cs="Calibri"/>
              <w:lang w:eastAsia="en-US"/>
            </w:rPr>
            <m:t>×</m:t>
          </m:r>
          <m:r>
            <w:rPr>
              <w:rFonts w:ascii="Cambria Math" w:hAnsi="Calibri" w:cs="Calibri"/>
              <w:lang w:eastAsia="en-US"/>
            </w:rPr>
            <m:t>0,921 = 0,365</m:t>
          </m:r>
          <m:r>
            <w:rPr>
              <w:rFonts w:ascii="Cambria Math" w:hAnsi="Calibri" w:cs="Calibri"/>
              <w:lang w:eastAsia="en-US"/>
            </w:rPr>
            <m:t>×</m:t>
          </m:r>
          <m:r>
            <w:rPr>
              <w:rFonts w:ascii="Cambria Math" w:hAnsi="Calibri" w:cs="Calibri"/>
              <w:lang w:eastAsia="en-US"/>
            </w:rPr>
            <m:t>0,921 = 0,336</m:t>
          </m:r>
        </m:oMath>
      </m:oMathPara>
    </w:p>
    <w:p w:rsidR="00FB5403" w:rsidRPr="00FB5403" w:rsidRDefault="00FB5403" w:rsidP="00FB5403">
      <w:pPr>
        <w:spacing w:after="160" w:line="259" w:lineRule="auto"/>
        <w:rPr>
          <w:rFonts w:ascii="Calibri" w:hAnsi="Calibri" w:cs="Calibri"/>
          <w:lang w:eastAsia="en-US"/>
        </w:rPr>
      </w:pPr>
    </w:p>
    <w:p w:rsidR="00FB5403" w:rsidRPr="00FB5403" w:rsidRDefault="00FB5403" w:rsidP="00FB5403">
      <w:pPr>
        <w:spacing w:after="160" w:line="259" w:lineRule="auto"/>
        <w:jc w:val="both"/>
        <w:rPr>
          <w:rFonts w:ascii="Calibri" w:hAnsi="Calibri" w:cs="Calibri"/>
          <w:sz w:val="28"/>
          <w:szCs w:val="28"/>
          <w:lang w:eastAsia="en-US"/>
        </w:rPr>
      </w:pPr>
      <w:r w:rsidRPr="00FB5403">
        <w:rPr>
          <w:rFonts w:ascii="Calibri" w:hAnsi="Calibri" w:cs="Calibri"/>
          <w:sz w:val="28"/>
          <w:szCs w:val="28"/>
          <w:lang w:eastAsia="en-US"/>
        </w:rPr>
        <w:t xml:space="preserve">- </w:t>
      </w:r>
      <m:oMath>
        <m:sSub>
          <m:sSubPr>
            <m:ctrlPr>
              <w:rPr>
                <w:rFonts w:ascii="Cambria Math" w:hAnsi="Cambria Math" w:cs="Calibri"/>
                <w:i/>
                <w:sz w:val="28"/>
                <w:szCs w:val="28"/>
                <w:lang w:eastAsia="en-US"/>
              </w:rPr>
            </m:ctrlPr>
          </m:sSubPr>
          <m:e>
            <m:r>
              <w:rPr>
                <w:rFonts w:ascii="Cambria Math" w:hAnsi="Calibri" w:cs="Calibri"/>
                <w:sz w:val="28"/>
                <w:szCs w:val="28"/>
                <w:lang w:eastAsia="en-US"/>
              </w:rPr>
              <m:t>C</m:t>
            </m:r>
          </m:e>
          <m:sub>
            <m:sSub>
              <m:sSubPr>
                <m:ctrlPr>
                  <w:rPr>
                    <w:rFonts w:ascii="Cambria Math" w:hAnsi="Cambria Math" w:cs="Calibri"/>
                    <w:i/>
                    <w:sz w:val="28"/>
                    <w:szCs w:val="28"/>
                    <w:lang w:eastAsia="en-US"/>
                  </w:rPr>
                </m:ctrlPr>
              </m:sSubPr>
              <m:e>
                <m:r>
                  <w:rPr>
                    <w:rFonts w:ascii="Cambria Math" w:hAnsi="Calibri" w:cs="Calibri"/>
                    <w:sz w:val="28"/>
                    <w:szCs w:val="28"/>
                    <w:lang w:eastAsia="en-US"/>
                  </w:rPr>
                  <m:t>M</m:t>
                </m:r>
              </m:e>
              <m:sub>
                <m:f>
                  <m:fPr>
                    <m:type m:val="skw"/>
                    <m:ctrlPr>
                      <w:rPr>
                        <w:rFonts w:ascii="Cambria Math" w:hAnsi="Cambria Math" w:cs="Calibri"/>
                        <w:i/>
                        <w:sz w:val="28"/>
                        <w:szCs w:val="28"/>
                        <w:lang w:eastAsia="en-US"/>
                      </w:rPr>
                    </m:ctrlPr>
                  </m:fPr>
                  <m:num>
                    <m:r>
                      <w:rPr>
                        <w:rFonts w:ascii="Cambria Math" w:hAnsi="Calibri" w:cs="Calibri"/>
                        <w:sz w:val="28"/>
                        <w:szCs w:val="28"/>
                        <w:lang w:eastAsia="en-US"/>
                      </w:rPr>
                      <m:t>c</m:t>
                    </m:r>
                  </m:num>
                  <m:den>
                    <m:r>
                      <w:rPr>
                        <w:rFonts w:ascii="Cambria Math" w:hAnsi="Calibri" w:cs="Calibri"/>
                        <w:sz w:val="28"/>
                        <w:szCs w:val="28"/>
                        <w:lang w:eastAsia="en-US"/>
                      </w:rPr>
                      <m:t>4</m:t>
                    </m:r>
                  </m:den>
                </m:f>
              </m:sub>
            </m:sSub>
          </m:sub>
        </m:sSub>
        <m:r>
          <w:rPr>
            <w:rFonts w:ascii="Cambria Math" w:hAnsi="Calibri" w:cs="Calibri"/>
            <w:sz w:val="28"/>
            <w:szCs w:val="28"/>
            <w:lang w:eastAsia="en-US"/>
          </w:rPr>
          <m:t>=</m:t>
        </m:r>
        <m:d>
          <m:dPr>
            <m:begChr m:val="["/>
            <m:endChr m:val="]"/>
            <m:ctrlPr>
              <w:rPr>
                <w:rFonts w:ascii="Cambria Math" w:hAnsi="Cambria Math" w:cs="Calibri"/>
                <w:i/>
                <w:sz w:val="28"/>
                <w:szCs w:val="28"/>
                <w:lang w:eastAsia="en-US"/>
              </w:rPr>
            </m:ctrlPr>
          </m:dPr>
          <m:e>
            <m:r>
              <w:rPr>
                <w:rFonts w:ascii="Cambria Math" w:hAnsi="Calibri" w:cs="Calibri"/>
                <w:sz w:val="28"/>
                <w:szCs w:val="28"/>
                <w:lang w:eastAsia="en-US"/>
              </w:rPr>
              <m:t>0,25</m:t>
            </m:r>
            <m:r>
              <w:rPr>
                <w:rFonts w:ascii="Cambria Math" w:hAnsi="Calibri" w:cs="Calibri"/>
                <w:sz w:val="28"/>
                <w:szCs w:val="28"/>
                <w:lang w:eastAsia="en-US"/>
              </w:rPr>
              <m:t>-</m:t>
            </m:r>
            <m:sSub>
              <m:sSubPr>
                <m:ctrlPr>
                  <w:rPr>
                    <w:rFonts w:ascii="Cambria Math" w:hAnsi="Cambria Math" w:cs="Calibri"/>
                    <w:i/>
                    <w:sz w:val="28"/>
                    <w:szCs w:val="28"/>
                    <w:lang w:eastAsia="en-US"/>
                  </w:rPr>
                </m:ctrlPr>
              </m:sSubPr>
              <m:e>
                <m:d>
                  <m:dPr>
                    <m:ctrlPr>
                      <w:rPr>
                        <w:rFonts w:ascii="Cambria Math" w:hAnsi="Cambria Math" w:cs="Calibri"/>
                        <w:i/>
                        <w:sz w:val="28"/>
                        <w:szCs w:val="28"/>
                        <w:lang w:eastAsia="en-US"/>
                      </w:rPr>
                    </m:ctrlPr>
                  </m:dPr>
                  <m:e>
                    <m:f>
                      <m:fPr>
                        <m:ctrlPr>
                          <w:rPr>
                            <w:rFonts w:ascii="Cambria Math" w:hAnsi="Cambria Math" w:cs="Calibri"/>
                            <w:i/>
                            <w:sz w:val="28"/>
                            <w:szCs w:val="28"/>
                            <w:lang w:eastAsia="en-US"/>
                          </w:rPr>
                        </m:ctrlPr>
                      </m:fPr>
                      <m:num>
                        <m:sSub>
                          <m:sSubPr>
                            <m:ctrlPr>
                              <w:rPr>
                                <w:rFonts w:ascii="Cambria Math" w:hAnsi="Cambria Math" w:cs="Calibri"/>
                                <w:i/>
                                <w:sz w:val="28"/>
                                <w:szCs w:val="28"/>
                                <w:lang w:eastAsia="en-US"/>
                              </w:rPr>
                            </m:ctrlPr>
                          </m:sSubPr>
                          <m:e>
                            <m:r>
                              <w:rPr>
                                <w:rFonts w:ascii="Cambria Math" w:hAnsi="Calibri" w:cs="Calibri"/>
                                <w:sz w:val="28"/>
                                <w:szCs w:val="28"/>
                                <w:lang w:eastAsia="en-US"/>
                              </w:rPr>
                              <m:t>C</m:t>
                            </m:r>
                          </m:e>
                          <m:sub>
                            <m:r>
                              <w:rPr>
                                <w:rFonts w:ascii="Cambria Math" w:hAnsi="Calibri" w:cs="Calibri"/>
                                <w:sz w:val="28"/>
                                <w:szCs w:val="28"/>
                                <w:lang w:eastAsia="en-US"/>
                              </w:rPr>
                              <m:t>M</m:t>
                            </m:r>
                          </m:sub>
                        </m:sSub>
                      </m:num>
                      <m:den>
                        <m:sSub>
                          <m:sSubPr>
                            <m:ctrlPr>
                              <w:rPr>
                                <w:rFonts w:ascii="Cambria Math" w:hAnsi="Cambria Math" w:cs="Calibri"/>
                                <w:i/>
                                <w:sz w:val="28"/>
                                <w:szCs w:val="28"/>
                                <w:lang w:eastAsia="en-US"/>
                              </w:rPr>
                            </m:ctrlPr>
                          </m:sSubPr>
                          <m:e>
                            <m:r>
                              <w:rPr>
                                <w:rFonts w:ascii="Cambria Math" w:hAnsi="Calibri" w:cs="Calibri"/>
                                <w:sz w:val="28"/>
                                <w:szCs w:val="28"/>
                                <w:lang w:eastAsia="en-US"/>
                              </w:rPr>
                              <m:t>C</m:t>
                            </m:r>
                          </m:e>
                          <m:sub>
                            <m:r>
                              <w:rPr>
                                <w:rFonts w:ascii="Cambria Math" w:hAnsi="Calibri" w:cs="Calibri"/>
                                <w:sz w:val="28"/>
                                <w:szCs w:val="28"/>
                                <w:lang w:eastAsia="en-US"/>
                              </w:rPr>
                              <m:t>L</m:t>
                            </m:r>
                          </m:sub>
                        </m:sSub>
                      </m:den>
                    </m:f>
                  </m:e>
                </m:d>
              </m:e>
              <m:sub>
                <m:sSub>
                  <m:sSubPr>
                    <m:ctrlPr>
                      <w:rPr>
                        <w:rFonts w:ascii="Cambria Math" w:hAnsi="Cambria Math" w:cs="Calibri"/>
                        <w:i/>
                        <w:sz w:val="28"/>
                        <w:szCs w:val="28"/>
                        <w:lang w:eastAsia="en-US"/>
                      </w:rPr>
                    </m:ctrlPr>
                  </m:sSubPr>
                  <m:e>
                    <m:r>
                      <w:rPr>
                        <w:rFonts w:ascii="Cambria Math" w:hAnsi="Calibri" w:cs="Calibri"/>
                        <w:sz w:val="28"/>
                        <w:szCs w:val="28"/>
                        <w:lang w:eastAsia="en-US"/>
                      </w:rPr>
                      <m:t>C</m:t>
                    </m:r>
                  </m:e>
                  <m:sub>
                    <m:r>
                      <w:rPr>
                        <w:rFonts w:ascii="Cambria Math" w:hAnsi="Calibri" w:cs="Calibri"/>
                        <w:sz w:val="28"/>
                        <w:szCs w:val="28"/>
                        <w:lang w:eastAsia="en-US"/>
                      </w:rPr>
                      <m:t>L</m:t>
                    </m:r>
                  </m:sub>
                </m:sSub>
                <m:r>
                  <w:rPr>
                    <w:rFonts w:ascii="Cambria Math" w:hAnsi="Calibri" w:cs="Calibri"/>
                    <w:sz w:val="28"/>
                    <w:szCs w:val="28"/>
                    <w:lang w:eastAsia="en-US"/>
                  </w:rPr>
                  <m:t>=0</m:t>
                </m:r>
              </m:sub>
            </m:sSub>
          </m:e>
        </m:d>
        <m:r>
          <w:rPr>
            <w:rFonts w:ascii="Cambria Math" w:hAnsi="Cambria Math" w:cs="Cambria Math"/>
            <w:sz w:val="28"/>
            <w:szCs w:val="28"/>
            <w:lang w:eastAsia="en-US"/>
          </w:rPr>
          <m:t>⋅</m:t>
        </m:r>
        <m:sSub>
          <m:sSubPr>
            <m:ctrlPr>
              <w:rPr>
                <w:rFonts w:ascii="Cambria Math" w:hAnsi="Cambria Math" w:cs="Calibri"/>
                <w:i/>
                <w:sz w:val="28"/>
                <w:szCs w:val="28"/>
                <w:lang w:eastAsia="en-US"/>
              </w:rPr>
            </m:ctrlPr>
          </m:sSubPr>
          <m:e>
            <m:d>
              <m:dPr>
                <m:ctrlPr>
                  <w:rPr>
                    <w:rFonts w:ascii="Cambria Math" w:hAnsi="Cambria Math" w:cs="Calibri"/>
                    <w:i/>
                    <w:sz w:val="28"/>
                    <w:szCs w:val="28"/>
                    <w:lang w:eastAsia="en-US"/>
                  </w:rPr>
                </m:ctrlPr>
              </m:dPr>
              <m:e>
                <m:f>
                  <m:fPr>
                    <m:ctrlPr>
                      <w:rPr>
                        <w:rFonts w:ascii="Cambria Math" w:hAnsi="Cambria Math" w:cs="Calibri"/>
                        <w:i/>
                        <w:sz w:val="28"/>
                        <w:szCs w:val="28"/>
                        <w:lang w:eastAsia="en-US"/>
                      </w:rPr>
                    </m:ctrlPr>
                  </m:fPr>
                  <m:num>
                    <m:sSub>
                      <m:sSubPr>
                        <m:ctrlPr>
                          <w:rPr>
                            <w:rFonts w:ascii="Cambria Math" w:hAnsi="Cambria Math" w:cs="Calibri"/>
                            <w:i/>
                            <w:sz w:val="28"/>
                            <w:szCs w:val="28"/>
                            <w:lang w:eastAsia="en-US"/>
                          </w:rPr>
                        </m:ctrlPr>
                      </m:sSubPr>
                      <m:e>
                        <m:r>
                          <w:rPr>
                            <w:rFonts w:ascii="Cambria Math" w:hAnsi="Calibri" w:cs="Calibri"/>
                            <w:sz w:val="28"/>
                            <w:szCs w:val="28"/>
                            <w:lang w:eastAsia="en-US"/>
                          </w:rPr>
                          <m:t>C</m:t>
                        </m:r>
                      </m:e>
                      <m:sub>
                        <m:r>
                          <w:rPr>
                            <w:rFonts w:ascii="Cambria Math" w:hAnsi="Calibri" w:cs="Calibri"/>
                            <w:sz w:val="28"/>
                            <w:szCs w:val="28"/>
                            <w:lang w:eastAsia="en-US"/>
                          </w:rPr>
                          <m:t>L</m:t>
                        </m:r>
                      </m:sub>
                    </m:sSub>
                  </m:num>
                  <m:den>
                    <m:r>
                      <w:rPr>
                        <w:rFonts w:ascii="Cambria Math" w:hAnsi="Calibri" w:cs="Calibri"/>
                        <w:sz w:val="28"/>
                        <w:szCs w:val="28"/>
                        <w:lang w:eastAsia="en-US"/>
                      </w:rPr>
                      <m:t>a</m:t>
                    </m:r>
                  </m:den>
                </m:f>
              </m:e>
            </m:d>
          </m:e>
          <m:sub>
            <m:r>
              <w:rPr>
                <w:rFonts w:ascii="Cambria Math" w:hAnsi="Calibri" w:cs="Calibri"/>
                <w:sz w:val="28"/>
                <w:szCs w:val="28"/>
                <w:lang w:eastAsia="en-US"/>
              </w:rPr>
              <m:t>a=0</m:t>
            </m:r>
          </m:sub>
        </m:sSub>
        <m:r>
          <w:rPr>
            <w:rFonts w:ascii="Cambria Math" w:hAnsi="Calibri" w:cs="Calibri"/>
            <w:sz w:val="28"/>
            <w:szCs w:val="28"/>
            <w:lang w:eastAsia="en-US"/>
          </w:rPr>
          <m:t>-</m:t>
        </m:r>
        <m:f>
          <m:fPr>
            <m:ctrlPr>
              <w:rPr>
                <w:rFonts w:ascii="Cambria Math" w:hAnsi="Cambria Math" w:cs="Calibri"/>
                <w:i/>
                <w:sz w:val="28"/>
                <w:szCs w:val="28"/>
                <w:lang w:eastAsia="en-US"/>
              </w:rPr>
            </m:ctrlPr>
          </m:fPr>
          <m:num>
            <m:r>
              <w:rPr>
                <w:rFonts w:ascii="Cambria Math" w:hAnsi="Calibri" w:cs="Calibri"/>
                <w:sz w:val="28"/>
                <w:szCs w:val="28"/>
                <w:lang w:eastAsia="en-US"/>
              </w:rPr>
              <m:t>1</m:t>
            </m:r>
          </m:num>
          <m:den>
            <m:r>
              <w:rPr>
                <w:rFonts w:ascii="Cambria Math" w:hAnsi="Calibri" w:cs="Calibri"/>
                <w:sz w:val="28"/>
                <w:szCs w:val="28"/>
                <w:lang w:eastAsia="en-US"/>
              </w:rPr>
              <m:t>2</m:t>
            </m:r>
          </m:den>
        </m:f>
        <m:r>
          <w:rPr>
            <w:rFonts w:ascii="Cambria Math" w:hAnsi="Cambria Math" w:cs="Cambria Math"/>
            <w:sz w:val="28"/>
            <w:szCs w:val="28"/>
            <w:lang w:eastAsia="en-US"/>
          </w:rPr>
          <m:t>⋅</m:t>
        </m:r>
        <m:f>
          <m:fPr>
            <m:ctrlPr>
              <w:rPr>
                <w:rFonts w:ascii="Cambria Math" w:hAnsi="Cambria Math" w:cs="Calibri"/>
                <w:i/>
                <w:sz w:val="28"/>
                <w:szCs w:val="28"/>
                <w:lang w:eastAsia="en-US"/>
              </w:rPr>
            </m:ctrlPr>
          </m:fPr>
          <m:num>
            <m:sSub>
              <m:sSubPr>
                <m:ctrlPr>
                  <w:rPr>
                    <w:rFonts w:ascii="Cambria Math" w:hAnsi="Cambria Math" w:cs="Calibri"/>
                    <w:i/>
                    <w:sz w:val="28"/>
                    <w:szCs w:val="28"/>
                    <w:lang w:eastAsia="en-US"/>
                  </w:rPr>
                </m:ctrlPr>
              </m:sSubPr>
              <m:e>
                <m:r>
                  <w:rPr>
                    <w:rFonts w:ascii="Cambria Math" w:hAnsi="Calibri" w:cs="Calibri"/>
                    <w:sz w:val="28"/>
                    <w:szCs w:val="28"/>
                    <w:lang w:eastAsia="en-US"/>
                  </w:rPr>
                  <m:t>C</m:t>
                </m:r>
              </m:e>
              <m:sub>
                <m:r>
                  <w:rPr>
                    <w:rFonts w:ascii="Cambria Math" w:hAnsi="Calibri" w:cs="Calibri"/>
                    <w:sz w:val="28"/>
                    <w:szCs w:val="28"/>
                    <w:lang w:eastAsia="en-US"/>
                  </w:rPr>
                  <m:t>DC</m:t>
                </m:r>
              </m:sub>
            </m:sSub>
          </m:num>
          <m:den>
            <m:r>
              <w:rPr>
                <w:rFonts w:ascii="Cambria Math" w:hAnsi="Calibri" w:cs="Calibri"/>
                <w:sz w:val="28"/>
                <w:szCs w:val="28"/>
                <w:lang w:eastAsia="en-US"/>
              </w:rPr>
              <m:t>AR</m:t>
            </m:r>
          </m:den>
        </m:f>
        <m:r>
          <w:rPr>
            <w:rFonts w:ascii="Cambria Math" w:hAnsi="Cambria Math" w:cs="Cambria Math"/>
            <w:sz w:val="28"/>
            <w:szCs w:val="28"/>
            <w:lang w:eastAsia="en-US"/>
          </w:rPr>
          <m:t>⋅</m:t>
        </m:r>
        <m:sSup>
          <m:sSupPr>
            <m:ctrlPr>
              <w:rPr>
                <w:rFonts w:ascii="Cambria Math" w:hAnsi="Cambria Math" w:cs="Calibri"/>
                <w:i/>
                <w:sz w:val="28"/>
                <w:szCs w:val="28"/>
                <w:lang w:eastAsia="en-US"/>
              </w:rPr>
            </m:ctrlPr>
          </m:sSupPr>
          <m:e>
            <m:d>
              <m:dPr>
                <m:ctrlPr>
                  <w:rPr>
                    <w:rFonts w:ascii="Cambria Math" w:hAnsi="Cambria Math" w:cs="Calibri"/>
                    <w:i/>
                    <w:sz w:val="28"/>
                    <w:szCs w:val="28"/>
                    <w:lang w:eastAsia="en-US"/>
                  </w:rPr>
                </m:ctrlPr>
              </m:dPr>
              <m:e>
                <m:f>
                  <m:fPr>
                    <m:ctrlPr>
                      <w:rPr>
                        <w:rFonts w:ascii="Cambria Math" w:hAnsi="Cambria Math" w:cs="Calibri"/>
                        <w:i/>
                        <w:sz w:val="28"/>
                        <w:szCs w:val="28"/>
                        <w:lang w:eastAsia="en-US"/>
                      </w:rPr>
                    </m:ctrlPr>
                  </m:fPr>
                  <m:num>
                    <m:r>
                      <w:rPr>
                        <w:rFonts w:ascii="Cambria Math" w:hAnsi="Calibri" w:cs="Calibri"/>
                        <w:sz w:val="28"/>
                        <w:szCs w:val="28"/>
                        <w:lang w:eastAsia="en-US"/>
                      </w:rPr>
                      <m:t>a</m:t>
                    </m:r>
                  </m:num>
                  <m:den>
                    <m:r>
                      <w:rPr>
                        <w:rFonts w:ascii="Cambria Math" w:hAnsi="Calibri" w:cs="Calibri"/>
                        <w:sz w:val="28"/>
                        <w:szCs w:val="28"/>
                        <w:lang w:eastAsia="en-US"/>
                      </w:rPr>
                      <m:t>57,3</m:t>
                    </m:r>
                  </m:den>
                </m:f>
              </m:e>
            </m:d>
          </m:e>
          <m:sup>
            <m:r>
              <w:rPr>
                <w:rFonts w:ascii="Cambria Math" w:hAnsi="Calibri" w:cs="Calibri"/>
                <w:sz w:val="28"/>
                <w:szCs w:val="28"/>
                <w:lang w:eastAsia="en-US"/>
              </w:rPr>
              <m:t>2</m:t>
            </m:r>
          </m:sup>
        </m:sSup>
      </m:oMath>
    </w:p>
    <w:p w:rsidR="00FB5403" w:rsidRPr="00FB5403" w:rsidRDefault="00FB5403" w:rsidP="00FB5403">
      <w:pPr>
        <w:spacing w:after="160" w:line="259" w:lineRule="auto"/>
        <w:jc w:val="both"/>
        <w:rPr>
          <w:rFonts w:ascii="Calibri" w:hAnsi="Calibri" w:cs="Calibri"/>
          <w:lang w:eastAsia="en-US"/>
        </w:rPr>
      </w:pPr>
    </w:p>
    <w:p w:rsidR="00FB5403" w:rsidRPr="00FB5403" w:rsidRDefault="00FB5403" w:rsidP="00FB5403">
      <w:pPr>
        <w:spacing w:after="160" w:line="259" w:lineRule="auto"/>
        <w:jc w:val="both"/>
        <w:rPr>
          <w:rFonts w:ascii="Calibri" w:hAnsi="Calibri" w:cs="Calibri"/>
          <w:sz w:val="28"/>
          <w:szCs w:val="28"/>
          <w:lang w:eastAsia="en-US"/>
        </w:rPr>
      </w:pPr>
      <w:r w:rsidRPr="00FB5403">
        <w:rPr>
          <w:rFonts w:ascii="Calibri" w:hAnsi="Calibri" w:cs="Calibri"/>
          <w:lang w:eastAsia="en-US"/>
        </w:rPr>
        <w:t xml:space="preserve">όπου  </w:t>
      </w:r>
      <m:oMath>
        <m:sSub>
          <m:sSubPr>
            <m:ctrlPr>
              <w:rPr>
                <w:rFonts w:ascii="Cambria Math" w:hAnsi="Cambria Math" w:cs="Calibri"/>
                <w:i/>
                <w:sz w:val="28"/>
                <w:szCs w:val="28"/>
                <w:lang w:eastAsia="en-US"/>
              </w:rPr>
            </m:ctrlPr>
          </m:sSubPr>
          <m:e>
            <m:d>
              <m:dPr>
                <m:ctrlPr>
                  <w:rPr>
                    <w:rFonts w:ascii="Cambria Math" w:hAnsi="Cambria Math" w:cs="Calibri"/>
                    <w:i/>
                    <w:sz w:val="28"/>
                    <w:szCs w:val="28"/>
                    <w:lang w:eastAsia="en-US"/>
                  </w:rPr>
                </m:ctrlPr>
              </m:dPr>
              <m:e>
                <m:f>
                  <m:fPr>
                    <m:ctrlPr>
                      <w:rPr>
                        <w:rFonts w:ascii="Cambria Math" w:hAnsi="Cambria Math" w:cs="Calibri"/>
                        <w:i/>
                        <w:sz w:val="28"/>
                        <w:szCs w:val="28"/>
                        <w:lang w:eastAsia="en-US"/>
                      </w:rPr>
                    </m:ctrlPr>
                  </m:fPr>
                  <m:num>
                    <m:sSub>
                      <m:sSubPr>
                        <m:ctrlPr>
                          <w:rPr>
                            <w:rFonts w:ascii="Cambria Math" w:hAnsi="Cambria Math" w:cs="Calibri"/>
                            <w:i/>
                            <w:sz w:val="28"/>
                            <w:szCs w:val="28"/>
                            <w:lang w:eastAsia="en-US"/>
                          </w:rPr>
                        </m:ctrlPr>
                      </m:sSubPr>
                      <m:e>
                        <m:r>
                          <w:rPr>
                            <w:rFonts w:ascii="Cambria Math" w:hAnsi="Calibri" w:cs="Calibri"/>
                            <w:sz w:val="28"/>
                            <w:szCs w:val="28"/>
                            <w:lang w:eastAsia="en-US"/>
                          </w:rPr>
                          <m:t>C</m:t>
                        </m:r>
                      </m:e>
                      <m:sub>
                        <m:r>
                          <w:rPr>
                            <w:rFonts w:ascii="Cambria Math" w:hAnsi="Calibri" w:cs="Calibri"/>
                            <w:sz w:val="28"/>
                            <w:szCs w:val="28"/>
                            <w:lang w:eastAsia="en-US"/>
                          </w:rPr>
                          <m:t>M</m:t>
                        </m:r>
                      </m:sub>
                    </m:sSub>
                  </m:num>
                  <m:den>
                    <m:sSub>
                      <m:sSubPr>
                        <m:ctrlPr>
                          <w:rPr>
                            <w:rFonts w:ascii="Cambria Math" w:hAnsi="Cambria Math" w:cs="Calibri"/>
                            <w:i/>
                            <w:sz w:val="28"/>
                            <w:szCs w:val="28"/>
                            <w:lang w:eastAsia="en-US"/>
                          </w:rPr>
                        </m:ctrlPr>
                      </m:sSubPr>
                      <m:e>
                        <m:r>
                          <w:rPr>
                            <w:rFonts w:ascii="Cambria Math" w:hAnsi="Calibri" w:cs="Calibri"/>
                            <w:sz w:val="28"/>
                            <w:szCs w:val="28"/>
                            <w:lang w:eastAsia="en-US"/>
                          </w:rPr>
                          <m:t>C</m:t>
                        </m:r>
                      </m:e>
                      <m:sub>
                        <m:r>
                          <w:rPr>
                            <w:rFonts w:ascii="Cambria Math" w:hAnsi="Calibri" w:cs="Calibri"/>
                            <w:sz w:val="28"/>
                            <w:szCs w:val="28"/>
                            <w:lang w:eastAsia="en-US"/>
                          </w:rPr>
                          <m:t>L</m:t>
                        </m:r>
                      </m:sub>
                    </m:sSub>
                  </m:den>
                </m:f>
              </m:e>
            </m:d>
          </m:e>
          <m:sub>
            <m:sSub>
              <m:sSubPr>
                <m:ctrlPr>
                  <w:rPr>
                    <w:rFonts w:ascii="Cambria Math" w:hAnsi="Cambria Math" w:cs="Calibri"/>
                    <w:i/>
                    <w:sz w:val="28"/>
                    <w:szCs w:val="28"/>
                    <w:lang w:eastAsia="en-US"/>
                  </w:rPr>
                </m:ctrlPr>
              </m:sSubPr>
              <m:e>
                <m:r>
                  <w:rPr>
                    <w:rFonts w:ascii="Cambria Math" w:hAnsi="Calibri" w:cs="Calibri"/>
                    <w:sz w:val="28"/>
                    <w:szCs w:val="28"/>
                    <w:lang w:eastAsia="en-US"/>
                  </w:rPr>
                  <m:t>C</m:t>
                </m:r>
              </m:e>
              <m:sub>
                <m:r>
                  <w:rPr>
                    <w:rFonts w:ascii="Cambria Math" w:hAnsi="Calibri" w:cs="Calibri"/>
                    <w:sz w:val="28"/>
                    <w:szCs w:val="28"/>
                    <w:lang w:eastAsia="en-US"/>
                  </w:rPr>
                  <m:t>L=0</m:t>
                </m:r>
              </m:sub>
            </m:sSub>
          </m:sub>
        </m:sSub>
        <m:r>
          <w:rPr>
            <w:rFonts w:ascii="Cambria Math" w:hAnsi="Calibri" w:cs="Calibri"/>
            <w:sz w:val="28"/>
            <w:szCs w:val="28"/>
            <w:lang w:eastAsia="en-US"/>
          </w:rPr>
          <m:t xml:space="preserve">= </m:t>
        </m:r>
        <m:f>
          <m:fPr>
            <m:ctrlPr>
              <w:rPr>
                <w:rFonts w:ascii="Cambria Math" w:hAnsi="Cambria Math" w:cs="Calibri"/>
                <w:i/>
                <w:sz w:val="28"/>
                <w:szCs w:val="28"/>
                <w:lang w:eastAsia="en-US"/>
              </w:rPr>
            </m:ctrlPr>
          </m:fPr>
          <m:num>
            <m:r>
              <w:rPr>
                <w:rFonts w:ascii="Cambria Math" w:hAnsi="Calibri" w:cs="Calibri"/>
                <w:sz w:val="28"/>
                <w:szCs w:val="28"/>
                <w:lang w:eastAsia="en-US"/>
              </w:rPr>
              <m:t>1</m:t>
            </m:r>
          </m:num>
          <m:den>
            <m:r>
              <w:rPr>
                <w:rFonts w:ascii="Cambria Math" w:hAnsi="Calibri" w:cs="Calibri"/>
                <w:sz w:val="28"/>
                <w:szCs w:val="28"/>
                <w:lang w:eastAsia="en-US"/>
              </w:rPr>
              <m:t>2</m:t>
            </m:r>
          </m:den>
        </m:f>
        <m:r>
          <w:rPr>
            <w:rFonts w:ascii="Cambria Math" w:hAnsi="Calibri" w:cs="Calibri"/>
            <w:sz w:val="28"/>
            <w:szCs w:val="28"/>
            <w:lang w:eastAsia="en-US"/>
          </w:rPr>
          <m:t xml:space="preserve"> </m:t>
        </m:r>
        <m:r>
          <w:rPr>
            <w:rFonts w:ascii="Cambria Math" w:hAnsi="Calibri" w:cs="Calibri"/>
            <w:sz w:val="28"/>
            <w:szCs w:val="28"/>
            <w:lang w:eastAsia="en-US"/>
          </w:rPr>
          <m:t>-</m:t>
        </m:r>
        <m:r>
          <w:rPr>
            <w:rFonts w:ascii="Cambria Math" w:hAnsi="Calibri" w:cs="Calibri"/>
            <w:sz w:val="28"/>
            <w:szCs w:val="28"/>
            <w:lang w:eastAsia="en-US"/>
          </w:rPr>
          <m:t xml:space="preserve"> </m:t>
        </m:r>
        <m:f>
          <m:fPr>
            <m:ctrlPr>
              <w:rPr>
                <w:rFonts w:ascii="Cambria Math" w:hAnsi="Cambria Math" w:cs="Calibri"/>
                <w:i/>
                <w:sz w:val="28"/>
                <w:szCs w:val="28"/>
                <w:lang w:eastAsia="en-US"/>
              </w:rPr>
            </m:ctrlPr>
          </m:fPr>
          <m:num>
            <m:r>
              <w:rPr>
                <w:rFonts w:ascii="Cambria Math" w:hAnsi="Calibri" w:cs="Calibri"/>
                <w:sz w:val="28"/>
                <w:szCs w:val="28"/>
                <w:lang w:eastAsia="en-US"/>
              </w:rPr>
              <m:t>1,11</m:t>
            </m:r>
            <m:r>
              <w:rPr>
                <w:rFonts w:ascii="Cambria Math" w:hAnsi="Cambria Math" w:cs="Cambria Math"/>
                <w:sz w:val="28"/>
                <w:szCs w:val="28"/>
                <w:lang w:eastAsia="en-US"/>
              </w:rPr>
              <m:t>⋅</m:t>
            </m:r>
            <m:d>
              <m:dPr>
                <m:begChr m:val="["/>
                <m:endChr m:val="]"/>
                <m:ctrlPr>
                  <w:rPr>
                    <w:rFonts w:ascii="Cambria Math" w:hAnsi="Cambria Math" w:cs="Calibri"/>
                    <w:i/>
                    <w:sz w:val="28"/>
                    <w:szCs w:val="28"/>
                    <w:lang w:eastAsia="en-US"/>
                  </w:rPr>
                </m:ctrlPr>
              </m:dPr>
              <m:e>
                <m:sSup>
                  <m:sSupPr>
                    <m:ctrlPr>
                      <w:rPr>
                        <w:rFonts w:ascii="Cambria Math" w:hAnsi="Cambria Math" w:cs="Calibri"/>
                        <w:i/>
                        <w:sz w:val="28"/>
                        <w:szCs w:val="28"/>
                        <w:lang w:eastAsia="en-US"/>
                      </w:rPr>
                    </m:ctrlPr>
                  </m:sSupPr>
                  <m:e>
                    <m:d>
                      <m:dPr>
                        <m:ctrlPr>
                          <w:rPr>
                            <w:rFonts w:ascii="Cambria Math" w:hAnsi="Cambria Math" w:cs="Calibri"/>
                            <w:i/>
                            <w:sz w:val="28"/>
                            <w:szCs w:val="28"/>
                            <w:lang w:eastAsia="en-US"/>
                          </w:rPr>
                        </m:ctrlPr>
                      </m:dPr>
                      <m:e>
                        <m:r>
                          <w:rPr>
                            <w:rFonts w:ascii="Cambria Math" w:hAnsi="Calibri" w:cs="Calibri"/>
                            <w:sz w:val="28"/>
                            <w:szCs w:val="28"/>
                            <w:lang w:eastAsia="en-US"/>
                          </w:rPr>
                          <m:t>A</m:t>
                        </m:r>
                        <m:sSup>
                          <m:sSupPr>
                            <m:ctrlPr>
                              <w:rPr>
                                <w:rFonts w:ascii="Cambria Math" w:hAnsi="Cambria Math" w:cs="Calibri"/>
                                <w:i/>
                                <w:sz w:val="28"/>
                                <w:szCs w:val="28"/>
                                <w:lang w:eastAsia="en-US"/>
                              </w:rPr>
                            </m:ctrlPr>
                          </m:sSupPr>
                          <m:e>
                            <m:r>
                              <w:rPr>
                                <w:rFonts w:ascii="Cambria Math" w:hAnsi="Calibri" w:cs="Calibri"/>
                                <w:sz w:val="28"/>
                                <w:szCs w:val="28"/>
                                <w:lang w:eastAsia="en-US"/>
                              </w:rPr>
                              <m:t>R</m:t>
                            </m:r>
                          </m:e>
                          <m:sup>
                            <m:r>
                              <w:rPr>
                                <w:rFonts w:ascii="Cambria Math" w:hAnsi="Calibri" w:cs="Calibri"/>
                                <w:sz w:val="28"/>
                                <w:szCs w:val="28"/>
                                <w:lang w:eastAsia="en-US"/>
                              </w:rPr>
                              <m:t>2</m:t>
                            </m:r>
                          </m:sup>
                        </m:sSup>
                        <m:r>
                          <w:rPr>
                            <w:rFonts w:ascii="Cambria Math" w:hAnsi="Calibri" w:cs="Calibri"/>
                            <w:sz w:val="28"/>
                            <w:szCs w:val="28"/>
                            <w:lang w:eastAsia="en-US"/>
                          </w:rPr>
                          <m:t>+4</m:t>
                        </m:r>
                      </m:e>
                    </m:d>
                  </m:e>
                  <m:sup>
                    <m:f>
                      <m:fPr>
                        <m:ctrlPr>
                          <w:rPr>
                            <w:rFonts w:ascii="Cambria Math" w:hAnsi="Cambria Math" w:cs="Calibri"/>
                            <w:i/>
                            <w:sz w:val="28"/>
                            <w:szCs w:val="28"/>
                            <w:lang w:eastAsia="en-US"/>
                          </w:rPr>
                        </m:ctrlPr>
                      </m:fPr>
                      <m:num>
                        <m:r>
                          <w:rPr>
                            <w:rFonts w:ascii="Cambria Math" w:hAnsi="Calibri" w:cs="Calibri"/>
                            <w:sz w:val="28"/>
                            <w:szCs w:val="28"/>
                            <w:lang w:eastAsia="en-US"/>
                          </w:rPr>
                          <m:t>1</m:t>
                        </m:r>
                      </m:num>
                      <m:den>
                        <m:r>
                          <w:rPr>
                            <w:rFonts w:ascii="Cambria Math" w:hAnsi="Calibri" w:cs="Calibri"/>
                            <w:sz w:val="28"/>
                            <w:szCs w:val="28"/>
                            <w:lang w:eastAsia="en-US"/>
                          </w:rPr>
                          <m:t>2</m:t>
                        </m:r>
                      </m:den>
                    </m:f>
                  </m:sup>
                </m:sSup>
              </m:e>
            </m:d>
            <m:r>
              <w:rPr>
                <w:rFonts w:ascii="Cambria Math" w:hAnsi="Calibri" w:cs="Calibri"/>
                <w:sz w:val="28"/>
                <w:szCs w:val="28"/>
                <w:lang w:eastAsia="en-US"/>
              </w:rPr>
              <m:t>+2</m:t>
            </m:r>
          </m:num>
          <m:den>
            <m:r>
              <w:rPr>
                <w:rFonts w:ascii="Cambria Math" w:hAnsi="Calibri" w:cs="Calibri"/>
                <w:sz w:val="28"/>
                <w:szCs w:val="28"/>
                <w:lang w:eastAsia="en-US"/>
              </w:rPr>
              <m:t>4</m:t>
            </m:r>
            <m:r>
              <w:rPr>
                <w:rFonts w:ascii="Cambria Math" w:hAnsi="Cambria Math" w:cs="Cambria Math"/>
                <w:sz w:val="28"/>
                <w:szCs w:val="28"/>
                <w:lang w:eastAsia="en-US"/>
              </w:rPr>
              <m:t>⋅</m:t>
            </m:r>
            <m:d>
              <m:dPr>
                <m:ctrlPr>
                  <w:rPr>
                    <w:rFonts w:ascii="Cambria Math" w:hAnsi="Cambria Math" w:cs="Calibri"/>
                    <w:i/>
                    <w:sz w:val="28"/>
                    <w:szCs w:val="28"/>
                    <w:lang w:eastAsia="en-US"/>
                  </w:rPr>
                </m:ctrlPr>
              </m:dPr>
              <m:e>
                <m:r>
                  <w:rPr>
                    <w:rFonts w:ascii="Cambria Math" w:hAnsi="Calibri" w:cs="Calibri"/>
                    <w:sz w:val="28"/>
                    <w:szCs w:val="28"/>
                    <w:lang w:eastAsia="en-US"/>
                  </w:rPr>
                  <m:t>AR+2</m:t>
                </m:r>
              </m:e>
            </m:d>
          </m:den>
        </m:f>
        <m:r>
          <w:rPr>
            <w:rFonts w:ascii="Cambria Math" w:hAnsi="Calibri" w:cs="Calibri"/>
            <w:sz w:val="28"/>
            <w:szCs w:val="28"/>
            <w:lang w:eastAsia="en-US"/>
          </w:rPr>
          <m:t>=</m:t>
        </m:r>
        <m:f>
          <m:fPr>
            <m:ctrlPr>
              <w:rPr>
                <w:rFonts w:ascii="Cambria Math" w:hAnsi="Cambria Math" w:cs="Calibri"/>
                <w:i/>
                <w:sz w:val="28"/>
                <w:szCs w:val="28"/>
                <w:lang w:eastAsia="en-US"/>
              </w:rPr>
            </m:ctrlPr>
          </m:fPr>
          <m:num>
            <m:r>
              <w:rPr>
                <w:rFonts w:ascii="Cambria Math" w:hAnsi="Calibri" w:cs="Calibri"/>
                <w:sz w:val="28"/>
                <w:szCs w:val="28"/>
                <w:lang w:eastAsia="en-US"/>
              </w:rPr>
              <m:t>1</m:t>
            </m:r>
          </m:num>
          <m:den>
            <m:r>
              <w:rPr>
                <w:rFonts w:ascii="Cambria Math" w:hAnsi="Calibri" w:cs="Calibri"/>
                <w:sz w:val="28"/>
                <w:szCs w:val="28"/>
                <w:lang w:eastAsia="en-US"/>
              </w:rPr>
              <m:t>2</m:t>
            </m:r>
          </m:den>
        </m:f>
        <m:r>
          <w:rPr>
            <w:rFonts w:ascii="Cambria Math" w:hAnsi="Calibri" w:cs="Calibri"/>
            <w:sz w:val="28"/>
            <w:szCs w:val="28"/>
            <w:lang w:eastAsia="en-US"/>
          </w:rPr>
          <m:t xml:space="preserve"> </m:t>
        </m:r>
        <m:r>
          <w:rPr>
            <w:rFonts w:ascii="Cambria Math" w:hAnsi="Calibri" w:cs="Calibri"/>
            <w:sz w:val="28"/>
            <w:szCs w:val="28"/>
            <w:lang w:eastAsia="en-US"/>
          </w:rPr>
          <m:t>-</m:t>
        </m:r>
        <m:r>
          <w:rPr>
            <w:rFonts w:ascii="Cambria Math" w:hAnsi="Calibri" w:cs="Calibri"/>
            <w:sz w:val="28"/>
            <w:szCs w:val="28"/>
            <w:lang w:eastAsia="en-US"/>
          </w:rPr>
          <m:t xml:space="preserve"> </m:t>
        </m:r>
        <m:f>
          <m:fPr>
            <m:ctrlPr>
              <w:rPr>
                <w:rFonts w:ascii="Cambria Math" w:hAnsi="Cambria Math" w:cs="Calibri"/>
                <w:i/>
                <w:sz w:val="28"/>
                <w:szCs w:val="28"/>
                <w:lang w:eastAsia="en-US"/>
              </w:rPr>
            </m:ctrlPr>
          </m:fPr>
          <m:num>
            <m:r>
              <w:rPr>
                <w:rFonts w:ascii="Cambria Math" w:hAnsi="Calibri" w:cs="Calibri"/>
                <w:sz w:val="28"/>
                <w:szCs w:val="28"/>
                <w:lang w:eastAsia="en-US"/>
              </w:rPr>
              <m:t>1,11</m:t>
            </m:r>
            <m:r>
              <w:rPr>
                <w:rFonts w:ascii="Cambria Math" w:hAnsi="Cambria Math" w:cs="Cambria Math"/>
                <w:sz w:val="28"/>
                <w:szCs w:val="28"/>
                <w:lang w:eastAsia="en-US"/>
              </w:rPr>
              <m:t>⋅</m:t>
            </m:r>
            <m:d>
              <m:dPr>
                <m:begChr m:val="["/>
                <m:endChr m:val="]"/>
                <m:ctrlPr>
                  <w:rPr>
                    <w:rFonts w:ascii="Cambria Math" w:hAnsi="Cambria Math" w:cs="Calibri"/>
                    <w:i/>
                    <w:sz w:val="28"/>
                    <w:szCs w:val="28"/>
                    <w:lang w:eastAsia="en-US"/>
                  </w:rPr>
                </m:ctrlPr>
              </m:dPr>
              <m:e>
                <m:sSup>
                  <m:sSupPr>
                    <m:ctrlPr>
                      <w:rPr>
                        <w:rFonts w:ascii="Cambria Math" w:hAnsi="Cambria Math" w:cs="Calibri"/>
                        <w:i/>
                        <w:sz w:val="28"/>
                        <w:szCs w:val="28"/>
                        <w:lang w:eastAsia="en-US"/>
                      </w:rPr>
                    </m:ctrlPr>
                  </m:sSupPr>
                  <m:e>
                    <m:d>
                      <m:dPr>
                        <m:ctrlPr>
                          <w:rPr>
                            <w:rFonts w:ascii="Cambria Math" w:hAnsi="Cambria Math" w:cs="Calibri"/>
                            <w:i/>
                            <w:sz w:val="28"/>
                            <w:szCs w:val="28"/>
                            <w:lang w:eastAsia="en-US"/>
                          </w:rPr>
                        </m:ctrlPr>
                      </m:dPr>
                      <m:e>
                        <m:r>
                          <w:rPr>
                            <w:rFonts w:ascii="Cambria Math" w:hAnsi="Calibri" w:cs="Calibri"/>
                            <w:sz w:val="28"/>
                            <w:szCs w:val="28"/>
                            <w:lang w:eastAsia="en-US"/>
                          </w:rPr>
                          <m:t>2,64</m:t>
                        </m:r>
                        <m:sSup>
                          <m:sSupPr>
                            <m:ctrlPr>
                              <w:rPr>
                                <w:rFonts w:ascii="Cambria Math" w:hAnsi="Cambria Math" w:cs="Calibri"/>
                                <w:i/>
                                <w:sz w:val="28"/>
                                <w:szCs w:val="28"/>
                                <w:lang w:eastAsia="en-US"/>
                              </w:rPr>
                            </m:ctrlPr>
                          </m:sSupPr>
                          <m:e>
                            <m:r>
                              <w:rPr>
                                <w:rFonts w:ascii="Cambria Math" w:hAnsi="Calibri" w:cs="Calibri"/>
                                <w:sz w:val="28"/>
                                <w:szCs w:val="28"/>
                                <w:lang w:eastAsia="en-US"/>
                              </w:rPr>
                              <m:t>9</m:t>
                            </m:r>
                          </m:e>
                          <m:sup>
                            <m:r>
                              <w:rPr>
                                <w:rFonts w:ascii="Cambria Math" w:hAnsi="Calibri" w:cs="Calibri"/>
                                <w:sz w:val="28"/>
                                <w:szCs w:val="28"/>
                                <w:lang w:eastAsia="en-US"/>
                              </w:rPr>
                              <m:t>2</m:t>
                            </m:r>
                          </m:sup>
                        </m:sSup>
                        <m:r>
                          <w:rPr>
                            <w:rFonts w:ascii="Cambria Math" w:hAnsi="Calibri" w:cs="Calibri"/>
                            <w:sz w:val="28"/>
                            <w:szCs w:val="28"/>
                            <w:lang w:eastAsia="en-US"/>
                          </w:rPr>
                          <m:t>+4</m:t>
                        </m:r>
                      </m:e>
                    </m:d>
                  </m:e>
                  <m:sup>
                    <m:f>
                      <m:fPr>
                        <m:ctrlPr>
                          <w:rPr>
                            <w:rFonts w:ascii="Cambria Math" w:hAnsi="Cambria Math" w:cs="Calibri"/>
                            <w:i/>
                            <w:sz w:val="28"/>
                            <w:szCs w:val="28"/>
                            <w:lang w:eastAsia="en-US"/>
                          </w:rPr>
                        </m:ctrlPr>
                      </m:fPr>
                      <m:num>
                        <m:r>
                          <w:rPr>
                            <w:rFonts w:ascii="Cambria Math" w:hAnsi="Calibri" w:cs="Calibri"/>
                            <w:sz w:val="28"/>
                            <w:szCs w:val="28"/>
                            <w:lang w:eastAsia="en-US"/>
                          </w:rPr>
                          <m:t>1</m:t>
                        </m:r>
                      </m:num>
                      <m:den>
                        <m:r>
                          <w:rPr>
                            <w:rFonts w:ascii="Cambria Math" w:hAnsi="Calibri" w:cs="Calibri"/>
                            <w:sz w:val="28"/>
                            <w:szCs w:val="28"/>
                            <w:lang w:eastAsia="en-US"/>
                          </w:rPr>
                          <m:t>2</m:t>
                        </m:r>
                      </m:den>
                    </m:f>
                  </m:sup>
                </m:sSup>
              </m:e>
            </m:d>
            <m:r>
              <w:rPr>
                <w:rFonts w:ascii="Cambria Math" w:hAnsi="Calibri" w:cs="Calibri"/>
                <w:sz w:val="28"/>
                <w:szCs w:val="28"/>
                <w:lang w:eastAsia="en-US"/>
              </w:rPr>
              <m:t>+2</m:t>
            </m:r>
          </m:num>
          <m:den>
            <m:r>
              <w:rPr>
                <w:rFonts w:ascii="Cambria Math" w:hAnsi="Calibri" w:cs="Calibri"/>
                <w:sz w:val="28"/>
                <w:szCs w:val="28"/>
                <w:lang w:eastAsia="en-US"/>
              </w:rPr>
              <m:t>4</m:t>
            </m:r>
            <m:r>
              <w:rPr>
                <w:rFonts w:ascii="Cambria Math" w:hAnsi="Cambria Math" w:cs="Cambria Math"/>
                <w:sz w:val="28"/>
                <w:szCs w:val="28"/>
                <w:lang w:eastAsia="en-US"/>
              </w:rPr>
              <m:t>⋅</m:t>
            </m:r>
            <m:d>
              <m:dPr>
                <m:ctrlPr>
                  <w:rPr>
                    <w:rFonts w:ascii="Cambria Math" w:hAnsi="Cambria Math" w:cs="Calibri"/>
                    <w:i/>
                    <w:sz w:val="28"/>
                    <w:szCs w:val="28"/>
                    <w:lang w:eastAsia="en-US"/>
                  </w:rPr>
                </m:ctrlPr>
              </m:dPr>
              <m:e>
                <m:r>
                  <w:rPr>
                    <w:rFonts w:ascii="Cambria Math" w:hAnsi="Calibri" w:cs="Calibri"/>
                    <w:sz w:val="28"/>
                    <w:szCs w:val="28"/>
                    <w:lang w:eastAsia="en-US"/>
                  </w:rPr>
                  <m:t>2,649+2</m:t>
                </m:r>
              </m:e>
            </m:d>
          </m:den>
        </m:f>
        <m:r>
          <w:rPr>
            <w:rFonts w:ascii="Cambria Math" w:hAnsi="Calibri" w:cs="Calibri"/>
            <w:sz w:val="28"/>
            <w:szCs w:val="28"/>
            <w:lang w:eastAsia="en-US"/>
          </w:rPr>
          <m:t>=0,194</m:t>
        </m:r>
      </m:oMath>
    </w:p>
    <w:p w:rsidR="00FB5403" w:rsidRPr="00FB5403" w:rsidRDefault="00FB5403" w:rsidP="00FB5403">
      <w:pPr>
        <w:spacing w:after="160" w:line="259" w:lineRule="auto"/>
        <w:rPr>
          <w:rFonts w:ascii="Calibri" w:hAnsi="Calibri" w:cs="Calibri"/>
          <w:lang w:eastAsia="en-US"/>
        </w:rPr>
      </w:pPr>
    </w:p>
    <w:p w:rsidR="00FB5403" w:rsidRPr="00FB5403" w:rsidRDefault="00FB5403" w:rsidP="00FB5403">
      <w:pPr>
        <w:spacing w:after="160" w:line="259" w:lineRule="auto"/>
        <w:rPr>
          <w:rFonts w:ascii="Calibri" w:hAnsi="Calibri" w:cs="Calibri"/>
          <w:lang w:eastAsia="en-US"/>
        </w:rPr>
      </w:pPr>
      <w:r w:rsidRPr="00FB5403">
        <w:rPr>
          <w:rFonts w:ascii="Calibri" w:hAnsi="Calibri" w:cs="Calibri"/>
          <w:lang w:eastAsia="en-US"/>
        </w:rPr>
        <w:t xml:space="preserve">Οπότε : </w:t>
      </w:r>
    </w:p>
    <w:p w:rsidR="00FB5403" w:rsidRPr="00FB5403" w:rsidRDefault="005A180E" w:rsidP="00FB5403">
      <w:pPr>
        <w:spacing w:after="160" w:line="259" w:lineRule="auto"/>
        <w:rPr>
          <w:rFonts w:ascii="Calibri" w:hAnsi="Calibri" w:cs="Calibri"/>
          <w:sz w:val="28"/>
          <w:szCs w:val="28"/>
          <w:lang w:eastAsia="en-US"/>
        </w:rPr>
      </w:pPr>
      <m:oMathPara>
        <m:oMathParaPr>
          <m:jc m:val="left"/>
        </m:oMathParaPr>
        <m:oMath>
          <m:sSub>
            <m:sSubPr>
              <m:ctrlPr>
                <w:rPr>
                  <w:rFonts w:ascii="Cambria Math" w:hAnsi="Cambria Math" w:cs="Calibri"/>
                  <w:i/>
                  <w:sz w:val="28"/>
                  <w:szCs w:val="28"/>
                  <w:lang w:eastAsia="en-US"/>
                </w:rPr>
              </m:ctrlPr>
            </m:sSubPr>
            <m:e>
              <m:r>
                <w:rPr>
                  <w:rFonts w:ascii="Cambria Math" w:hAnsi="Calibri" w:cs="Calibri"/>
                  <w:sz w:val="28"/>
                  <w:szCs w:val="28"/>
                  <w:lang w:eastAsia="en-US"/>
                </w:rPr>
                <m:t>C</m:t>
              </m:r>
            </m:e>
            <m:sub>
              <m:sSub>
                <m:sSubPr>
                  <m:ctrlPr>
                    <w:rPr>
                      <w:rFonts w:ascii="Cambria Math" w:hAnsi="Cambria Math" w:cs="Calibri"/>
                      <w:i/>
                      <w:sz w:val="28"/>
                      <w:szCs w:val="28"/>
                      <w:lang w:eastAsia="en-US"/>
                    </w:rPr>
                  </m:ctrlPr>
                </m:sSubPr>
                <m:e>
                  <m:r>
                    <w:rPr>
                      <w:rFonts w:ascii="Cambria Math" w:hAnsi="Calibri" w:cs="Calibri"/>
                      <w:sz w:val="28"/>
                      <w:szCs w:val="28"/>
                      <w:lang w:eastAsia="en-US"/>
                    </w:rPr>
                    <m:t>M</m:t>
                  </m:r>
                </m:e>
                <m:sub>
                  <m:f>
                    <m:fPr>
                      <m:ctrlPr>
                        <w:rPr>
                          <w:rFonts w:ascii="Cambria Math" w:hAnsi="Cambria Math" w:cs="Calibri"/>
                          <w:i/>
                          <w:sz w:val="28"/>
                          <w:szCs w:val="28"/>
                          <w:lang w:eastAsia="en-US"/>
                        </w:rPr>
                      </m:ctrlPr>
                    </m:fPr>
                    <m:num>
                      <m:r>
                        <w:rPr>
                          <w:rFonts w:ascii="Cambria Math" w:hAnsi="Calibri" w:cs="Calibri"/>
                          <w:sz w:val="28"/>
                          <w:szCs w:val="28"/>
                          <w:lang w:eastAsia="en-US"/>
                        </w:rPr>
                        <m:t>c</m:t>
                      </m:r>
                    </m:num>
                    <m:den>
                      <m:r>
                        <w:rPr>
                          <w:rFonts w:ascii="Cambria Math" w:hAnsi="Calibri" w:cs="Calibri"/>
                          <w:sz w:val="28"/>
                          <w:szCs w:val="28"/>
                          <w:lang w:eastAsia="en-US"/>
                        </w:rPr>
                        <m:t>4</m:t>
                      </m:r>
                    </m:den>
                  </m:f>
                </m:sub>
              </m:sSub>
            </m:sub>
          </m:sSub>
          <m:r>
            <w:rPr>
              <w:rFonts w:ascii="Cambria Math" w:hAnsi="Calibri" w:cs="Calibri"/>
              <w:sz w:val="28"/>
              <w:szCs w:val="28"/>
              <w:lang w:eastAsia="en-US"/>
            </w:rPr>
            <m:t>=</m:t>
          </m:r>
          <m:d>
            <m:dPr>
              <m:begChr m:val="["/>
              <m:endChr m:val="]"/>
              <m:ctrlPr>
                <w:rPr>
                  <w:rFonts w:ascii="Cambria Math" w:hAnsi="Cambria Math" w:cs="Calibri"/>
                  <w:i/>
                  <w:sz w:val="28"/>
                  <w:szCs w:val="28"/>
                  <w:lang w:eastAsia="en-US"/>
                </w:rPr>
              </m:ctrlPr>
            </m:dPr>
            <m:e>
              <m:r>
                <w:rPr>
                  <w:rFonts w:ascii="Cambria Math" w:hAnsi="Calibri" w:cs="Calibri"/>
                  <w:sz w:val="28"/>
                  <w:szCs w:val="28"/>
                  <w:lang w:eastAsia="en-US"/>
                </w:rPr>
                <m:t>0,25</m:t>
              </m:r>
              <m:r>
                <w:rPr>
                  <w:rFonts w:ascii="Cambria Math" w:hAnsi="Calibri" w:cs="Calibri"/>
                  <w:sz w:val="28"/>
                  <w:szCs w:val="28"/>
                  <w:lang w:eastAsia="en-US"/>
                </w:rPr>
                <m:t>-</m:t>
              </m:r>
              <m:sSub>
                <m:sSubPr>
                  <m:ctrlPr>
                    <w:rPr>
                      <w:rFonts w:ascii="Cambria Math" w:hAnsi="Cambria Math" w:cs="Calibri"/>
                      <w:i/>
                      <w:sz w:val="28"/>
                      <w:szCs w:val="28"/>
                      <w:lang w:eastAsia="en-US"/>
                    </w:rPr>
                  </m:ctrlPr>
                </m:sSubPr>
                <m:e>
                  <m:d>
                    <m:dPr>
                      <m:ctrlPr>
                        <w:rPr>
                          <w:rFonts w:ascii="Cambria Math" w:hAnsi="Cambria Math" w:cs="Calibri"/>
                          <w:i/>
                          <w:sz w:val="28"/>
                          <w:szCs w:val="28"/>
                          <w:lang w:eastAsia="en-US"/>
                        </w:rPr>
                      </m:ctrlPr>
                    </m:dPr>
                    <m:e>
                      <m:f>
                        <m:fPr>
                          <m:ctrlPr>
                            <w:rPr>
                              <w:rFonts w:ascii="Cambria Math" w:hAnsi="Cambria Math" w:cs="Calibri"/>
                              <w:i/>
                              <w:sz w:val="28"/>
                              <w:szCs w:val="28"/>
                              <w:lang w:eastAsia="en-US"/>
                            </w:rPr>
                          </m:ctrlPr>
                        </m:fPr>
                        <m:num>
                          <m:sSub>
                            <m:sSubPr>
                              <m:ctrlPr>
                                <w:rPr>
                                  <w:rFonts w:ascii="Cambria Math" w:hAnsi="Cambria Math" w:cs="Calibri"/>
                                  <w:i/>
                                  <w:sz w:val="28"/>
                                  <w:szCs w:val="28"/>
                                  <w:lang w:eastAsia="en-US"/>
                                </w:rPr>
                              </m:ctrlPr>
                            </m:sSubPr>
                            <m:e>
                              <m:r>
                                <w:rPr>
                                  <w:rFonts w:ascii="Cambria Math" w:hAnsi="Calibri" w:cs="Calibri"/>
                                  <w:sz w:val="28"/>
                                  <w:szCs w:val="28"/>
                                  <w:lang w:eastAsia="en-US"/>
                                </w:rPr>
                                <m:t>C</m:t>
                              </m:r>
                            </m:e>
                            <m:sub>
                              <m:r>
                                <w:rPr>
                                  <w:rFonts w:ascii="Cambria Math" w:hAnsi="Calibri" w:cs="Calibri"/>
                                  <w:sz w:val="28"/>
                                  <w:szCs w:val="28"/>
                                  <w:lang w:eastAsia="en-US"/>
                                </w:rPr>
                                <m:t>M</m:t>
                              </m:r>
                            </m:sub>
                          </m:sSub>
                        </m:num>
                        <m:den>
                          <m:sSub>
                            <m:sSubPr>
                              <m:ctrlPr>
                                <w:rPr>
                                  <w:rFonts w:ascii="Cambria Math" w:hAnsi="Cambria Math" w:cs="Calibri"/>
                                  <w:i/>
                                  <w:sz w:val="28"/>
                                  <w:szCs w:val="28"/>
                                  <w:lang w:eastAsia="en-US"/>
                                </w:rPr>
                              </m:ctrlPr>
                            </m:sSubPr>
                            <m:e>
                              <m:r>
                                <w:rPr>
                                  <w:rFonts w:ascii="Cambria Math" w:hAnsi="Calibri" w:cs="Calibri"/>
                                  <w:sz w:val="28"/>
                                  <w:szCs w:val="28"/>
                                  <w:lang w:eastAsia="en-US"/>
                                </w:rPr>
                                <m:t>C</m:t>
                              </m:r>
                            </m:e>
                            <m:sub>
                              <m:r>
                                <w:rPr>
                                  <w:rFonts w:ascii="Cambria Math" w:hAnsi="Calibri" w:cs="Calibri"/>
                                  <w:sz w:val="28"/>
                                  <w:szCs w:val="28"/>
                                  <w:lang w:eastAsia="en-US"/>
                                </w:rPr>
                                <m:t>L</m:t>
                              </m:r>
                            </m:sub>
                          </m:sSub>
                        </m:den>
                      </m:f>
                    </m:e>
                  </m:d>
                </m:e>
                <m:sub>
                  <m:sSub>
                    <m:sSubPr>
                      <m:ctrlPr>
                        <w:rPr>
                          <w:rFonts w:ascii="Cambria Math" w:hAnsi="Cambria Math" w:cs="Calibri"/>
                          <w:i/>
                          <w:sz w:val="28"/>
                          <w:szCs w:val="28"/>
                          <w:lang w:eastAsia="en-US"/>
                        </w:rPr>
                      </m:ctrlPr>
                    </m:sSubPr>
                    <m:e>
                      <m:r>
                        <w:rPr>
                          <w:rFonts w:ascii="Cambria Math" w:hAnsi="Calibri" w:cs="Calibri"/>
                          <w:sz w:val="28"/>
                          <w:szCs w:val="28"/>
                          <w:lang w:eastAsia="en-US"/>
                        </w:rPr>
                        <m:t>C</m:t>
                      </m:r>
                    </m:e>
                    <m:sub>
                      <m:r>
                        <w:rPr>
                          <w:rFonts w:ascii="Cambria Math" w:hAnsi="Calibri" w:cs="Calibri"/>
                          <w:sz w:val="28"/>
                          <w:szCs w:val="28"/>
                          <w:lang w:eastAsia="en-US"/>
                        </w:rPr>
                        <m:t>L</m:t>
                      </m:r>
                    </m:sub>
                  </m:sSub>
                  <m:r>
                    <w:rPr>
                      <w:rFonts w:ascii="Cambria Math" w:hAnsi="Calibri" w:cs="Calibri"/>
                      <w:sz w:val="28"/>
                      <w:szCs w:val="28"/>
                      <w:lang w:eastAsia="en-US"/>
                    </w:rPr>
                    <m:t>=0</m:t>
                  </m:r>
                </m:sub>
              </m:sSub>
            </m:e>
          </m:d>
          <m:r>
            <w:rPr>
              <w:rFonts w:ascii="Cambria Math" w:hAnsi="Cambria Math" w:cs="Cambria Math"/>
              <w:sz w:val="28"/>
              <w:szCs w:val="28"/>
              <w:lang w:eastAsia="en-US"/>
            </w:rPr>
            <m:t>⋅</m:t>
          </m:r>
          <m:sSub>
            <m:sSubPr>
              <m:ctrlPr>
                <w:rPr>
                  <w:rFonts w:ascii="Cambria Math" w:hAnsi="Cambria Math" w:cs="Calibri"/>
                  <w:i/>
                  <w:sz w:val="28"/>
                  <w:szCs w:val="28"/>
                  <w:lang w:eastAsia="en-US"/>
                </w:rPr>
              </m:ctrlPr>
            </m:sSubPr>
            <m:e>
              <m:d>
                <m:dPr>
                  <m:ctrlPr>
                    <w:rPr>
                      <w:rFonts w:ascii="Cambria Math" w:hAnsi="Cambria Math" w:cs="Calibri"/>
                      <w:i/>
                      <w:sz w:val="28"/>
                      <w:szCs w:val="28"/>
                      <w:lang w:eastAsia="en-US"/>
                    </w:rPr>
                  </m:ctrlPr>
                </m:dPr>
                <m:e>
                  <m:f>
                    <m:fPr>
                      <m:ctrlPr>
                        <w:rPr>
                          <w:rFonts w:ascii="Cambria Math" w:hAnsi="Cambria Math" w:cs="Calibri"/>
                          <w:i/>
                          <w:sz w:val="28"/>
                          <w:szCs w:val="28"/>
                          <w:lang w:eastAsia="en-US"/>
                        </w:rPr>
                      </m:ctrlPr>
                    </m:fPr>
                    <m:num>
                      <m:sSub>
                        <m:sSubPr>
                          <m:ctrlPr>
                            <w:rPr>
                              <w:rFonts w:ascii="Cambria Math" w:hAnsi="Cambria Math" w:cs="Calibri"/>
                              <w:i/>
                              <w:sz w:val="28"/>
                              <w:szCs w:val="28"/>
                              <w:lang w:eastAsia="en-US"/>
                            </w:rPr>
                          </m:ctrlPr>
                        </m:sSubPr>
                        <m:e>
                          <m:r>
                            <w:rPr>
                              <w:rFonts w:ascii="Cambria Math" w:hAnsi="Calibri" w:cs="Calibri"/>
                              <w:sz w:val="28"/>
                              <w:szCs w:val="28"/>
                              <w:lang w:eastAsia="en-US"/>
                            </w:rPr>
                            <m:t>C</m:t>
                          </m:r>
                        </m:e>
                        <m:sub>
                          <m:r>
                            <w:rPr>
                              <w:rFonts w:ascii="Cambria Math" w:hAnsi="Calibri" w:cs="Calibri"/>
                              <w:sz w:val="28"/>
                              <w:szCs w:val="28"/>
                              <w:lang w:eastAsia="en-US"/>
                            </w:rPr>
                            <m:t>L</m:t>
                          </m:r>
                        </m:sub>
                      </m:sSub>
                    </m:num>
                    <m:den>
                      <m:r>
                        <w:rPr>
                          <w:rFonts w:ascii="Cambria Math" w:hAnsi="Calibri" w:cs="Calibri"/>
                          <w:sz w:val="28"/>
                          <w:szCs w:val="28"/>
                          <w:lang w:eastAsia="en-US"/>
                        </w:rPr>
                        <m:t>a</m:t>
                      </m:r>
                    </m:den>
                  </m:f>
                </m:e>
              </m:d>
            </m:e>
            <m:sub>
              <m:r>
                <w:rPr>
                  <w:rFonts w:ascii="Cambria Math" w:hAnsi="Calibri" w:cs="Calibri"/>
                  <w:sz w:val="28"/>
                  <w:szCs w:val="28"/>
                  <w:lang w:eastAsia="en-US"/>
                </w:rPr>
                <m:t>a=0</m:t>
              </m:r>
            </m:sub>
          </m:sSub>
          <m:r>
            <w:rPr>
              <w:rFonts w:ascii="Cambria Math" w:hAnsi="Calibri" w:cs="Calibri"/>
              <w:sz w:val="28"/>
              <w:szCs w:val="28"/>
              <w:lang w:eastAsia="en-US"/>
            </w:rPr>
            <m:t>-</m:t>
          </m:r>
          <m:f>
            <m:fPr>
              <m:ctrlPr>
                <w:rPr>
                  <w:rFonts w:ascii="Cambria Math" w:hAnsi="Cambria Math" w:cs="Calibri"/>
                  <w:i/>
                  <w:sz w:val="28"/>
                  <w:szCs w:val="28"/>
                  <w:lang w:eastAsia="en-US"/>
                </w:rPr>
              </m:ctrlPr>
            </m:fPr>
            <m:num>
              <m:r>
                <w:rPr>
                  <w:rFonts w:ascii="Cambria Math" w:hAnsi="Calibri" w:cs="Calibri"/>
                  <w:sz w:val="28"/>
                  <w:szCs w:val="28"/>
                  <w:lang w:eastAsia="en-US"/>
                </w:rPr>
                <m:t>1</m:t>
              </m:r>
            </m:num>
            <m:den>
              <m:r>
                <w:rPr>
                  <w:rFonts w:ascii="Cambria Math" w:hAnsi="Calibri" w:cs="Calibri"/>
                  <w:sz w:val="28"/>
                  <w:szCs w:val="28"/>
                  <w:lang w:eastAsia="en-US"/>
                </w:rPr>
                <m:t>2</m:t>
              </m:r>
            </m:den>
          </m:f>
          <m:r>
            <w:rPr>
              <w:rFonts w:ascii="Cambria Math" w:hAnsi="Cambria Math" w:cs="Cambria Math"/>
              <w:sz w:val="28"/>
              <w:szCs w:val="28"/>
              <w:lang w:eastAsia="en-US"/>
            </w:rPr>
            <m:t>⋅</m:t>
          </m:r>
          <m:f>
            <m:fPr>
              <m:ctrlPr>
                <w:rPr>
                  <w:rFonts w:ascii="Cambria Math" w:hAnsi="Cambria Math" w:cs="Calibri"/>
                  <w:i/>
                  <w:sz w:val="28"/>
                  <w:szCs w:val="28"/>
                  <w:lang w:eastAsia="en-US"/>
                </w:rPr>
              </m:ctrlPr>
            </m:fPr>
            <m:num>
              <m:sSub>
                <m:sSubPr>
                  <m:ctrlPr>
                    <w:rPr>
                      <w:rFonts w:ascii="Cambria Math" w:hAnsi="Cambria Math" w:cs="Calibri"/>
                      <w:i/>
                      <w:sz w:val="28"/>
                      <w:szCs w:val="28"/>
                      <w:lang w:eastAsia="en-US"/>
                    </w:rPr>
                  </m:ctrlPr>
                </m:sSubPr>
                <m:e>
                  <m:r>
                    <w:rPr>
                      <w:rFonts w:ascii="Cambria Math" w:hAnsi="Calibri" w:cs="Calibri"/>
                      <w:sz w:val="28"/>
                      <w:szCs w:val="28"/>
                      <w:lang w:eastAsia="en-US"/>
                    </w:rPr>
                    <m:t>C</m:t>
                  </m:r>
                </m:e>
                <m:sub>
                  <m:r>
                    <w:rPr>
                      <w:rFonts w:ascii="Cambria Math" w:hAnsi="Calibri" w:cs="Calibri"/>
                      <w:sz w:val="28"/>
                      <w:szCs w:val="28"/>
                      <w:lang w:eastAsia="en-US"/>
                    </w:rPr>
                    <m:t>DC</m:t>
                  </m:r>
                </m:sub>
              </m:sSub>
            </m:num>
            <m:den>
              <m:r>
                <w:rPr>
                  <w:rFonts w:ascii="Cambria Math" w:hAnsi="Calibri" w:cs="Calibri"/>
                  <w:sz w:val="28"/>
                  <w:szCs w:val="28"/>
                  <w:lang w:eastAsia="en-US"/>
                </w:rPr>
                <m:t>AR</m:t>
              </m:r>
            </m:den>
          </m:f>
          <m:r>
            <w:rPr>
              <w:rFonts w:ascii="Cambria Math" w:hAnsi="Cambria Math" w:cs="Cambria Math"/>
              <w:sz w:val="28"/>
              <w:szCs w:val="28"/>
              <w:lang w:eastAsia="en-US"/>
            </w:rPr>
            <m:t>⋅</m:t>
          </m:r>
          <m:sSup>
            <m:sSupPr>
              <m:ctrlPr>
                <w:rPr>
                  <w:rFonts w:ascii="Cambria Math" w:hAnsi="Cambria Math" w:cs="Calibri"/>
                  <w:i/>
                  <w:sz w:val="28"/>
                  <w:szCs w:val="28"/>
                  <w:lang w:eastAsia="en-US"/>
                </w:rPr>
              </m:ctrlPr>
            </m:sSupPr>
            <m:e>
              <m:d>
                <m:dPr>
                  <m:ctrlPr>
                    <w:rPr>
                      <w:rFonts w:ascii="Cambria Math" w:hAnsi="Cambria Math" w:cs="Calibri"/>
                      <w:i/>
                      <w:sz w:val="28"/>
                      <w:szCs w:val="28"/>
                      <w:lang w:eastAsia="en-US"/>
                    </w:rPr>
                  </m:ctrlPr>
                </m:dPr>
                <m:e>
                  <m:f>
                    <m:fPr>
                      <m:ctrlPr>
                        <w:rPr>
                          <w:rFonts w:ascii="Cambria Math" w:hAnsi="Cambria Math" w:cs="Calibri"/>
                          <w:i/>
                          <w:sz w:val="28"/>
                          <w:szCs w:val="28"/>
                          <w:lang w:eastAsia="en-US"/>
                        </w:rPr>
                      </m:ctrlPr>
                    </m:fPr>
                    <m:num>
                      <m:r>
                        <w:rPr>
                          <w:rFonts w:ascii="Cambria Math" w:hAnsi="Calibri" w:cs="Calibri"/>
                          <w:sz w:val="28"/>
                          <w:szCs w:val="28"/>
                          <w:lang w:eastAsia="en-US"/>
                        </w:rPr>
                        <m:t>a</m:t>
                      </m:r>
                    </m:num>
                    <m:den>
                      <m:r>
                        <w:rPr>
                          <w:rFonts w:ascii="Cambria Math" w:hAnsi="Calibri" w:cs="Calibri"/>
                          <w:sz w:val="28"/>
                          <w:szCs w:val="28"/>
                          <w:lang w:eastAsia="en-US"/>
                        </w:rPr>
                        <m:t>57,3</m:t>
                      </m:r>
                    </m:den>
                  </m:f>
                </m:e>
              </m:d>
            </m:e>
            <m:sup>
              <m:r>
                <w:rPr>
                  <w:rFonts w:ascii="Cambria Math" w:hAnsi="Calibri" w:cs="Calibri"/>
                  <w:sz w:val="28"/>
                  <w:szCs w:val="28"/>
                  <w:lang w:eastAsia="en-US"/>
                </w:rPr>
                <m:t>2</m:t>
              </m:r>
            </m:sup>
          </m:sSup>
          <m:r>
            <w:rPr>
              <w:rFonts w:ascii="Cambria Math" w:hAnsi="Calibri" w:cs="Calibri"/>
              <w:sz w:val="28"/>
              <w:szCs w:val="28"/>
              <w:lang w:eastAsia="en-US"/>
            </w:rPr>
            <m:t>=</m:t>
          </m:r>
          <m:r>
            <m:rPr>
              <m:sty m:val="p"/>
            </m:rPr>
            <w:rPr>
              <w:rFonts w:ascii="Cambria Math" w:hAnsi="Calibri" w:cs="Calibri"/>
              <w:sz w:val="28"/>
              <w:szCs w:val="28"/>
              <w:lang w:eastAsia="en-US"/>
            </w:rPr>
            <w:br/>
          </m:r>
        </m:oMath>
      </m:oMathPara>
      <w:r w:rsidR="00FB5403" w:rsidRPr="00FB5403">
        <w:rPr>
          <w:rFonts w:ascii="Calibri" w:hAnsi="Calibri" w:cs="Calibri"/>
          <w:sz w:val="28"/>
          <w:szCs w:val="28"/>
          <w:lang w:eastAsia="en-US"/>
        </w:rPr>
        <w:t>=</w:t>
      </w:r>
      <m:oMath>
        <m:d>
          <m:dPr>
            <m:begChr m:val="["/>
            <m:endChr m:val="]"/>
            <m:ctrlPr>
              <w:rPr>
                <w:rFonts w:ascii="Cambria Math" w:hAnsi="Cambria Math" w:cs="Calibri"/>
                <w:i/>
                <w:sz w:val="28"/>
                <w:szCs w:val="28"/>
                <w:lang w:eastAsia="en-US"/>
              </w:rPr>
            </m:ctrlPr>
          </m:dPr>
          <m:e>
            <m:r>
              <w:rPr>
                <w:rFonts w:ascii="Cambria Math" w:hAnsi="Calibri" w:cs="Calibri"/>
                <w:sz w:val="28"/>
                <w:szCs w:val="28"/>
                <w:lang w:eastAsia="en-US"/>
              </w:rPr>
              <m:t>0,25</m:t>
            </m:r>
            <m:r>
              <w:rPr>
                <w:rFonts w:ascii="Cambria Math" w:hAnsi="Calibri" w:cs="Calibri"/>
                <w:sz w:val="28"/>
                <w:szCs w:val="28"/>
                <w:lang w:eastAsia="en-US"/>
              </w:rPr>
              <m:t>-</m:t>
            </m:r>
            <m:d>
              <m:dPr>
                <m:ctrlPr>
                  <w:rPr>
                    <w:rFonts w:ascii="Cambria Math" w:hAnsi="Cambria Math" w:cs="Calibri"/>
                    <w:i/>
                    <w:sz w:val="28"/>
                    <w:szCs w:val="28"/>
                    <w:lang w:eastAsia="en-US"/>
                  </w:rPr>
                </m:ctrlPr>
              </m:dPr>
              <m:e>
                <m:r>
                  <w:rPr>
                    <w:rFonts w:ascii="Cambria Math" w:hAnsi="Calibri" w:cs="Calibri"/>
                    <w:sz w:val="28"/>
                    <w:szCs w:val="28"/>
                    <w:lang w:eastAsia="en-US"/>
                  </w:rPr>
                  <m:t>0,194</m:t>
                </m:r>
              </m:e>
            </m:d>
          </m:e>
        </m:d>
        <m:r>
          <w:rPr>
            <w:rFonts w:ascii="Cambria Math" w:hAnsi="Cambria Math" w:cs="Cambria Math"/>
            <w:sz w:val="28"/>
            <w:szCs w:val="28"/>
            <w:lang w:eastAsia="en-US"/>
          </w:rPr>
          <m:t>⋅</m:t>
        </m:r>
        <m:d>
          <m:dPr>
            <m:ctrlPr>
              <w:rPr>
                <w:rFonts w:ascii="Cambria Math" w:hAnsi="Cambria Math" w:cs="Calibri"/>
                <w:i/>
                <w:sz w:val="28"/>
                <w:szCs w:val="28"/>
                <w:lang w:eastAsia="en-US"/>
              </w:rPr>
            </m:ctrlPr>
          </m:dPr>
          <m:e>
            <m:r>
              <w:rPr>
                <w:rFonts w:ascii="Cambria Math" w:hAnsi="Calibri" w:cs="Calibri"/>
                <w:sz w:val="28"/>
                <w:szCs w:val="28"/>
                <w:lang w:eastAsia="en-US"/>
              </w:rPr>
              <m:t>0,0525</m:t>
            </m:r>
          </m:e>
        </m:d>
        <m:r>
          <w:rPr>
            <w:rFonts w:ascii="Cambria Math" w:hAnsi="Calibri" w:cs="Calibri"/>
            <w:sz w:val="28"/>
            <w:szCs w:val="28"/>
            <w:lang w:eastAsia="en-US"/>
          </w:rPr>
          <m:t>-</m:t>
        </m:r>
        <m:f>
          <m:fPr>
            <m:ctrlPr>
              <w:rPr>
                <w:rFonts w:ascii="Cambria Math" w:hAnsi="Cambria Math" w:cs="Calibri"/>
                <w:i/>
                <w:sz w:val="28"/>
                <w:szCs w:val="28"/>
                <w:lang w:eastAsia="en-US"/>
              </w:rPr>
            </m:ctrlPr>
          </m:fPr>
          <m:num>
            <m:r>
              <w:rPr>
                <w:rFonts w:ascii="Cambria Math" w:hAnsi="Calibri" w:cs="Calibri"/>
                <w:sz w:val="28"/>
                <w:szCs w:val="28"/>
                <w:lang w:eastAsia="en-US"/>
              </w:rPr>
              <m:t>1</m:t>
            </m:r>
          </m:num>
          <m:den>
            <m:r>
              <w:rPr>
                <w:rFonts w:ascii="Cambria Math" w:hAnsi="Calibri" w:cs="Calibri"/>
                <w:sz w:val="28"/>
                <w:szCs w:val="28"/>
                <w:lang w:eastAsia="en-US"/>
              </w:rPr>
              <m:t>2</m:t>
            </m:r>
          </m:den>
        </m:f>
        <m:r>
          <w:rPr>
            <w:rFonts w:ascii="Cambria Math" w:hAnsi="Cambria Math" w:cs="Cambria Math"/>
            <w:sz w:val="28"/>
            <w:szCs w:val="28"/>
            <w:lang w:eastAsia="en-US"/>
          </w:rPr>
          <m:t>⋅</m:t>
        </m:r>
        <m:f>
          <m:fPr>
            <m:ctrlPr>
              <w:rPr>
                <w:rFonts w:ascii="Cambria Math" w:hAnsi="Cambria Math" w:cs="Calibri"/>
                <w:i/>
                <w:sz w:val="28"/>
                <w:szCs w:val="28"/>
                <w:lang w:eastAsia="en-US"/>
              </w:rPr>
            </m:ctrlPr>
          </m:fPr>
          <m:num>
            <m:r>
              <w:rPr>
                <w:rFonts w:ascii="Cambria Math" w:hAnsi="Calibri" w:cs="Calibri"/>
                <w:sz w:val="28"/>
                <w:szCs w:val="28"/>
                <w:lang w:eastAsia="en-US"/>
              </w:rPr>
              <m:t>1,44</m:t>
            </m:r>
          </m:num>
          <m:den>
            <m:r>
              <w:rPr>
                <w:rFonts w:ascii="Cambria Math" w:hAnsi="Calibri" w:cs="Calibri"/>
                <w:sz w:val="28"/>
                <w:szCs w:val="28"/>
                <w:lang w:eastAsia="en-US"/>
              </w:rPr>
              <m:t>2,649</m:t>
            </m:r>
          </m:den>
        </m:f>
        <m:r>
          <w:rPr>
            <w:rFonts w:ascii="Cambria Math" w:hAnsi="Cambria Math" w:cs="Cambria Math"/>
            <w:sz w:val="28"/>
            <w:szCs w:val="28"/>
            <w:lang w:eastAsia="en-US"/>
          </w:rPr>
          <m:t>⋅</m:t>
        </m:r>
        <m:sSup>
          <m:sSupPr>
            <m:ctrlPr>
              <w:rPr>
                <w:rFonts w:ascii="Cambria Math" w:hAnsi="Cambria Math" w:cs="Calibri"/>
                <w:i/>
                <w:sz w:val="28"/>
                <w:szCs w:val="28"/>
                <w:lang w:eastAsia="en-US"/>
              </w:rPr>
            </m:ctrlPr>
          </m:sSupPr>
          <m:e>
            <m:d>
              <m:dPr>
                <m:ctrlPr>
                  <w:rPr>
                    <w:rFonts w:ascii="Cambria Math" w:hAnsi="Cambria Math" w:cs="Calibri"/>
                    <w:i/>
                    <w:sz w:val="28"/>
                    <w:szCs w:val="28"/>
                    <w:lang w:eastAsia="en-US"/>
                  </w:rPr>
                </m:ctrlPr>
              </m:dPr>
              <m:e>
                <m:f>
                  <m:fPr>
                    <m:ctrlPr>
                      <w:rPr>
                        <w:rFonts w:ascii="Cambria Math" w:hAnsi="Cambria Math" w:cs="Calibri"/>
                        <w:i/>
                        <w:sz w:val="28"/>
                        <w:szCs w:val="28"/>
                        <w:lang w:eastAsia="en-US"/>
                      </w:rPr>
                    </m:ctrlPr>
                  </m:fPr>
                  <m:num>
                    <m:r>
                      <w:rPr>
                        <w:rFonts w:ascii="Cambria Math" w:hAnsi="Calibri" w:cs="Calibri"/>
                        <w:sz w:val="28"/>
                        <w:szCs w:val="28"/>
                        <w:lang w:eastAsia="en-US"/>
                      </w:rPr>
                      <m:t>7,143</m:t>
                    </m:r>
                  </m:num>
                  <m:den>
                    <m:r>
                      <w:rPr>
                        <w:rFonts w:ascii="Cambria Math" w:hAnsi="Calibri" w:cs="Calibri"/>
                        <w:sz w:val="28"/>
                        <w:szCs w:val="28"/>
                        <w:lang w:eastAsia="en-US"/>
                      </w:rPr>
                      <m:t>57,3</m:t>
                    </m:r>
                  </m:den>
                </m:f>
              </m:e>
            </m:d>
          </m:e>
          <m:sup>
            <m:r>
              <w:rPr>
                <w:rFonts w:ascii="Cambria Math" w:hAnsi="Calibri" w:cs="Calibri"/>
                <w:sz w:val="28"/>
                <w:szCs w:val="28"/>
                <w:lang w:eastAsia="en-US"/>
              </w:rPr>
              <m:t>2</m:t>
            </m:r>
          </m:sup>
        </m:sSup>
        <m:r>
          <w:rPr>
            <w:rFonts w:ascii="Cambria Math" w:hAnsi="Calibri" w:cs="Calibri"/>
            <w:sz w:val="28"/>
            <w:szCs w:val="28"/>
            <w:lang w:eastAsia="en-US"/>
          </w:rPr>
          <m:t>=</m:t>
        </m:r>
        <m:r>
          <w:rPr>
            <w:rFonts w:ascii="Cambria Math" w:hAnsi="Calibri" w:cs="Calibri"/>
            <w:sz w:val="28"/>
            <w:szCs w:val="28"/>
            <w:lang w:eastAsia="en-US"/>
          </w:rPr>
          <m:t>-</m:t>
        </m:r>
        <m:r>
          <w:rPr>
            <w:rFonts w:ascii="Cambria Math" w:hAnsi="Calibri" w:cs="Calibri"/>
            <w:sz w:val="28"/>
            <w:szCs w:val="28"/>
            <w:lang w:eastAsia="en-US"/>
          </w:rPr>
          <m:t xml:space="preserve"> 0,0014088</m:t>
        </m:r>
      </m:oMath>
    </w:p>
    <w:p w:rsidR="00FB5403" w:rsidRPr="00FB5403" w:rsidRDefault="00FB5403" w:rsidP="00FB5403">
      <w:pPr>
        <w:spacing w:after="160" w:line="259" w:lineRule="auto"/>
        <w:rPr>
          <w:rFonts w:ascii="Calibri" w:hAnsi="Calibri" w:cs="Calibri"/>
          <w:lang w:eastAsia="en-US"/>
        </w:rPr>
      </w:pPr>
    </w:p>
    <w:p w:rsidR="00FB5403" w:rsidRPr="00FB5403" w:rsidRDefault="00FB5403" w:rsidP="00FB5403">
      <w:pPr>
        <w:spacing w:after="160" w:line="259" w:lineRule="auto"/>
        <w:rPr>
          <w:rFonts w:ascii="Calibri" w:hAnsi="Calibri" w:cs="Calibri"/>
          <w:lang w:eastAsia="en-US"/>
        </w:rPr>
      </w:pPr>
      <w:r w:rsidRPr="00FB5403">
        <w:rPr>
          <w:rFonts w:ascii="Calibri" w:hAnsi="Calibri" w:cs="Calibri"/>
          <w:lang w:eastAsia="en-US"/>
        </w:rPr>
        <w:t xml:space="preserve">- </w:t>
      </w:r>
      <m:oMath>
        <m:sSub>
          <m:sSubPr>
            <m:ctrlPr>
              <w:rPr>
                <w:rFonts w:ascii="Cambria Math" w:hAnsi="Cambria Math" w:cs="Calibri"/>
                <w:i/>
                <w:lang w:eastAsia="en-US"/>
              </w:rPr>
            </m:ctrlPr>
          </m:sSubPr>
          <m:e>
            <m:d>
              <m:dPr>
                <m:ctrlPr>
                  <w:rPr>
                    <w:rFonts w:ascii="Cambria Math" w:hAnsi="Cambria Math" w:cs="Calibri"/>
                    <w:i/>
                    <w:lang w:eastAsia="en-US"/>
                  </w:rPr>
                </m:ctrlPr>
              </m:dPr>
              <m:e>
                <m:r>
                  <w:rPr>
                    <w:rFonts w:ascii="Cambria Math" w:hAnsi="Calibri" w:cs="Calibri"/>
                    <w:lang w:eastAsia="en-US"/>
                  </w:rPr>
                  <m:t>CP</m:t>
                </m:r>
              </m:e>
            </m:d>
          </m:e>
          <m:sub>
            <m:r>
              <w:rPr>
                <w:rFonts w:ascii="Cambria Math" w:hAnsi="Calibri" w:cs="Calibri"/>
                <w:lang w:eastAsia="en-US"/>
              </w:rPr>
              <m:t>C</m:t>
            </m:r>
          </m:sub>
        </m:sSub>
        <m:r>
          <w:rPr>
            <w:rFonts w:ascii="Cambria Math" w:hAnsi="Calibri" w:cs="Calibri"/>
            <w:lang w:eastAsia="en-US"/>
          </w:rPr>
          <m:t>=</m:t>
        </m:r>
        <m:d>
          <m:dPr>
            <m:ctrlPr>
              <w:rPr>
                <w:rFonts w:ascii="Cambria Math" w:hAnsi="Cambria Math" w:cs="Calibri"/>
                <w:i/>
                <w:lang w:eastAsia="en-US"/>
              </w:rPr>
            </m:ctrlPr>
          </m:dPr>
          <m:e>
            <m:r>
              <w:rPr>
                <w:rFonts w:ascii="Cambria Math" w:hAnsi="Calibri" w:cs="Calibri"/>
                <w:lang w:eastAsia="en-US"/>
              </w:rPr>
              <m:t>0,25</m:t>
            </m:r>
            <m:r>
              <w:rPr>
                <w:rFonts w:ascii="Cambria Math" w:hAnsi="Calibri" w:cs="Calibri"/>
                <w:lang w:eastAsia="en-US"/>
              </w:rPr>
              <m:t>-</m:t>
            </m:r>
            <m:f>
              <m:fPr>
                <m:ctrlPr>
                  <w:rPr>
                    <w:rFonts w:ascii="Cambria Math" w:hAnsi="Cambria Math" w:cs="Calibri"/>
                    <w:i/>
                    <w:lang w:eastAsia="en-US"/>
                  </w:rPr>
                </m:ctrlPr>
              </m:fPr>
              <m:num>
                <m:sSub>
                  <m:sSubPr>
                    <m:ctrlPr>
                      <w:rPr>
                        <w:rFonts w:ascii="Cambria Math" w:hAnsi="Cambria Math" w:cs="Calibri"/>
                        <w:i/>
                        <w:lang w:eastAsia="en-US"/>
                      </w:rPr>
                    </m:ctrlPr>
                  </m:sSubPr>
                  <m:e>
                    <m:r>
                      <w:rPr>
                        <w:rFonts w:ascii="Cambria Math" w:hAnsi="Calibri" w:cs="Calibri"/>
                        <w:lang w:eastAsia="en-US"/>
                      </w:rPr>
                      <m:t>C</m:t>
                    </m:r>
                  </m:e>
                  <m:sub>
                    <m:sSub>
                      <m:sSubPr>
                        <m:ctrlPr>
                          <w:rPr>
                            <w:rFonts w:ascii="Cambria Math" w:hAnsi="Cambria Math" w:cs="Calibri"/>
                            <w:i/>
                            <w:lang w:eastAsia="en-US"/>
                          </w:rPr>
                        </m:ctrlPr>
                      </m:sSubPr>
                      <m:e>
                        <m:r>
                          <w:rPr>
                            <w:rFonts w:ascii="Cambria Math" w:hAnsi="Calibri" w:cs="Calibri"/>
                            <w:lang w:eastAsia="en-US"/>
                          </w:rPr>
                          <m:t>M</m:t>
                        </m:r>
                      </m:e>
                      <m:sub>
                        <m:f>
                          <m:fPr>
                            <m:ctrlPr>
                              <w:rPr>
                                <w:rFonts w:ascii="Cambria Math" w:hAnsi="Cambria Math" w:cs="Calibri"/>
                                <w:i/>
                                <w:lang w:eastAsia="en-US"/>
                              </w:rPr>
                            </m:ctrlPr>
                          </m:fPr>
                          <m:num>
                            <m:r>
                              <w:rPr>
                                <w:rFonts w:ascii="Cambria Math" w:hAnsi="Calibri" w:cs="Calibri"/>
                                <w:lang w:eastAsia="en-US"/>
                              </w:rPr>
                              <m:t>C</m:t>
                            </m:r>
                          </m:num>
                          <m:den>
                            <m:r>
                              <w:rPr>
                                <w:rFonts w:ascii="Cambria Math" w:hAnsi="Calibri" w:cs="Calibri"/>
                                <w:lang w:eastAsia="en-US"/>
                              </w:rPr>
                              <m:t>4</m:t>
                            </m:r>
                          </m:den>
                        </m:f>
                      </m:sub>
                    </m:sSub>
                  </m:sub>
                </m:sSub>
              </m:num>
              <m:den>
                <m:sSub>
                  <m:sSubPr>
                    <m:ctrlPr>
                      <w:rPr>
                        <w:rFonts w:ascii="Cambria Math" w:hAnsi="Cambria Math" w:cs="Calibri"/>
                        <w:i/>
                        <w:lang w:eastAsia="en-US"/>
                      </w:rPr>
                    </m:ctrlPr>
                  </m:sSubPr>
                  <m:e>
                    <m:r>
                      <w:rPr>
                        <w:rFonts w:ascii="Cambria Math" w:hAnsi="Calibri" w:cs="Calibri"/>
                        <w:lang w:eastAsia="en-US"/>
                      </w:rPr>
                      <m:t>C</m:t>
                    </m:r>
                  </m:e>
                  <m:sub>
                    <m:r>
                      <w:rPr>
                        <w:rFonts w:ascii="Cambria Math" w:hAnsi="Calibri" w:cs="Calibri"/>
                        <w:lang w:eastAsia="en-US"/>
                      </w:rPr>
                      <m:t>N</m:t>
                    </m:r>
                  </m:sub>
                </m:sSub>
              </m:den>
            </m:f>
          </m:e>
        </m:d>
        <m:r>
          <w:rPr>
            <w:rFonts w:ascii="Cambria Math" w:hAnsi="Cambria Math" w:cs="Cambria Math"/>
            <w:lang w:eastAsia="en-US"/>
          </w:rPr>
          <m:t>⋅</m:t>
        </m:r>
        <m:r>
          <w:rPr>
            <w:rFonts w:ascii="Cambria Math" w:hAnsi="Calibri" w:cs="Calibri"/>
            <w:lang w:eastAsia="en-US"/>
          </w:rPr>
          <m:t>C=</m:t>
        </m:r>
        <m:d>
          <m:dPr>
            <m:ctrlPr>
              <w:rPr>
                <w:rFonts w:ascii="Cambria Math" w:hAnsi="Cambria Math" w:cs="Calibri"/>
                <w:i/>
                <w:lang w:eastAsia="en-US"/>
              </w:rPr>
            </m:ctrlPr>
          </m:dPr>
          <m:e>
            <m:r>
              <w:rPr>
                <w:rFonts w:ascii="Cambria Math" w:hAnsi="Calibri" w:cs="Calibri"/>
                <w:lang w:eastAsia="en-US"/>
              </w:rPr>
              <m:t>0,25</m:t>
            </m:r>
            <m:r>
              <w:rPr>
                <w:rFonts w:ascii="Cambria Math" w:hAnsi="Calibri" w:cs="Calibri"/>
                <w:lang w:eastAsia="en-US"/>
              </w:rPr>
              <m:t>-</m:t>
            </m:r>
            <m:d>
              <m:dPr>
                <m:ctrlPr>
                  <w:rPr>
                    <w:rFonts w:ascii="Cambria Math" w:hAnsi="Cambria Math" w:cs="Calibri"/>
                    <w:i/>
                    <w:lang w:eastAsia="en-US"/>
                  </w:rPr>
                </m:ctrlPr>
              </m:dPr>
              <m:e>
                <m:r>
                  <w:rPr>
                    <w:rFonts w:ascii="Cambria Math" w:hAnsi="Calibri" w:cs="Calibri"/>
                    <w:lang w:eastAsia="en-US"/>
                  </w:rPr>
                  <m:t>-</m:t>
                </m:r>
                <m:r>
                  <w:rPr>
                    <w:rFonts w:ascii="Cambria Math" w:hAnsi="Calibri" w:cs="Calibri"/>
                    <w:lang w:eastAsia="en-US"/>
                  </w:rPr>
                  <m:t>0,0014088</m:t>
                </m:r>
              </m:e>
            </m:d>
          </m:e>
        </m:d>
        <m:r>
          <w:rPr>
            <w:rFonts w:ascii="Cambria Math" w:hAnsi="Calibri" w:cs="Calibri"/>
            <w:lang w:eastAsia="en-US"/>
          </w:rPr>
          <m:t>×</m:t>
        </m:r>
        <m:r>
          <w:rPr>
            <w:rFonts w:ascii="Cambria Math" w:hAnsi="Calibri" w:cs="Calibri"/>
            <w:lang w:eastAsia="en-US"/>
          </w:rPr>
          <m:t>1,100=0,276</m:t>
        </m:r>
      </m:oMath>
    </w:p>
    <w:p w:rsidR="00FB5403" w:rsidRPr="00FB5403" w:rsidRDefault="00FB5403" w:rsidP="00FB5403">
      <w:pPr>
        <w:spacing w:after="160" w:line="259" w:lineRule="auto"/>
        <w:rPr>
          <w:rFonts w:ascii="Calibri" w:hAnsi="Calibri" w:cs="Calibri"/>
          <w:b/>
          <w:bCs/>
          <w:u w:val="single"/>
          <w:lang w:eastAsia="en-US"/>
        </w:rPr>
      </w:pPr>
      <w:r w:rsidRPr="00FB5403">
        <w:rPr>
          <w:rFonts w:ascii="Calibri" w:hAnsi="Calibri" w:cs="Calibri"/>
          <w:b/>
          <w:bCs/>
          <w:u w:val="single"/>
          <w:lang w:eastAsia="en-US"/>
        </w:rPr>
        <w:lastRenderedPageBreak/>
        <w:t xml:space="preserve">Γωνία </w:t>
      </w:r>
      <w:r w:rsidR="005A180E">
        <w:rPr>
          <w:rFonts w:ascii="Calibri" w:hAnsi="Calibri" w:cs="Calibri"/>
          <w:b/>
          <w:bCs/>
          <w:position w:val="-6"/>
          <w:u w:val="single"/>
          <w:lang w:eastAsia="en-US"/>
        </w:rPr>
        <w:pict>
          <v:shape id="_x0000_i1391" type="#_x0000_t75" style="width:19.2pt;height:16.2pt">
            <v:imagedata r:id="rId728" o:title=""/>
          </v:shape>
        </w:pict>
      </w:r>
      <w:r w:rsidRPr="00FB5403">
        <w:rPr>
          <w:rFonts w:ascii="Calibri" w:hAnsi="Calibri" w:cs="Calibri"/>
          <w:b/>
          <w:bCs/>
          <w:u w:val="single"/>
          <w:lang w:eastAsia="en-US"/>
        </w:rPr>
        <w:t xml:space="preserve"> </w:t>
      </w:r>
    </w:p>
    <w:p w:rsidR="00FB5403" w:rsidRPr="00FB5403" w:rsidRDefault="00FB5403" w:rsidP="00FB5403">
      <w:pPr>
        <w:spacing w:after="160" w:line="259" w:lineRule="auto"/>
        <w:rPr>
          <w:rFonts w:ascii="Calibri" w:hAnsi="Calibri" w:cs="Calibri"/>
          <w:lang w:eastAsia="en-US"/>
        </w:rPr>
      </w:pPr>
      <w:r w:rsidRPr="00FB5403">
        <w:rPr>
          <w:rFonts w:ascii="Calibri" w:hAnsi="Calibri" w:cs="Calibri"/>
          <w:lang w:eastAsia="en-US"/>
        </w:rPr>
        <w:t xml:space="preserve">-  </w:t>
      </w:r>
      <m:oMath>
        <m:sSup>
          <m:sSupPr>
            <m:ctrlPr>
              <w:rPr>
                <w:rFonts w:ascii="Cambria Math" w:hAnsi="Cambria Math" w:cs="Calibri"/>
                <w:i/>
                <w:lang w:eastAsia="en-US"/>
              </w:rPr>
            </m:ctrlPr>
          </m:sSupPr>
          <m:e>
            <m:d>
              <m:dPr>
                <m:ctrlPr>
                  <w:rPr>
                    <w:rFonts w:ascii="Cambria Math" w:hAnsi="Cambria Math" w:cs="Calibri"/>
                    <w:i/>
                    <w:lang w:eastAsia="en-US"/>
                  </w:rPr>
                </m:ctrlPr>
              </m:dPr>
              <m:e>
                <m:r>
                  <w:rPr>
                    <w:rFonts w:ascii="Cambria Math" w:hAnsi="Calibri" w:cs="Calibri"/>
                    <w:lang w:eastAsia="en-US"/>
                  </w:rPr>
                  <m:t>AR</m:t>
                </m:r>
              </m:e>
            </m:d>
          </m:e>
          <m:sup>
            <m:r>
              <w:rPr>
                <w:rFonts w:ascii="Cambria Math" w:hAnsi="Calibri" w:cs="Calibri"/>
                <w:lang w:eastAsia="en-US"/>
              </w:rPr>
              <m:t>'</m:t>
            </m:r>
          </m:sup>
        </m:sSup>
        <m:r>
          <w:rPr>
            <w:rFonts w:ascii="Cambria Math" w:hAnsi="Calibri" w:cs="Calibri"/>
            <w:lang w:eastAsia="en-US"/>
          </w:rPr>
          <m:t xml:space="preserve"> = 2</m:t>
        </m:r>
        <m:r>
          <w:rPr>
            <w:rFonts w:ascii="Cambria Math" w:hAnsi="Calibri" w:cs="Calibri"/>
            <w:lang w:eastAsia="en-US"/>
          </w:rPr>
          <m:t>×</m:t>
        </m:r>
        <m:r>
          <w:rPr>
            <w:rFonts w:ascii="Cambria Math" w:hAnsi="Calibri" w:cs="Calibri"/>
            <w:lang w:eastAsia="en-US"/>
          </w:rPr>
          <m:t xml:space="preserve">AR </m:t>
        </m:r>
        <m:r>
          <w:rPr>
            <w:rFonts w:ascii="Cambria Math" w:hAnsi="Calibri" w:cs="Calibri"/>
            <w:lang w:eastAsia="en-US"/>
          </w:rPr>
          <m:t>-</m:t>
        </m:r>
        <m:r>
          <w:rPr>
            <w:rFonts w:ascii="Cambria Math" w:hAnsi="Calibri" w:cs="Calibri"/>
            <w:lang w:eastAsia="en-US"/>
          </w:rPr>
          <m:t xml:space="preserve"> </m:t>
        </m:r>
        <m:f>
          <m:fPr>
            <m:ctrlPr>
              <w:rPr>
                <w:rFonts w:ascii="Cambria Math" w:hAnsi="Cambria Math" w:cs="Calibri"/>
                <w:i/>
                <w:lang w:eastAsia="en-US"/>
              </w:rPr>
            </m:ctrlPr>
          </m:fPr>
          <m:num>
            <m:r>
              <w:rPr>
                <w:rFonts w:ascii="Cambria Math" w:hAnsi="Calibri" w:cs="Calibri"/>
                <w:lang w:eastAsia="en-US"/>
              </w:rPr>
              <m:t>β</m:t>
            </m:r>
          </m:num>
          <m:den>
            <m:r>
              <w:rPr>
                <w:rFonts w:ascii="Cambria Math" w:hAnsi="Calibri" w:cs="Calibri"/>
                <w:lang w:eastAsia="en-US"/>
              </w:rPr>
              <m:t>35</m:t>
            </m:r>
          </m:den>
        </m:f>
        <m:r>
          <w:rPr>
            <w:rFonts w:ascii="Cambria Math" w:hAnsi="Calibri" w:cs="Calibri"/>
            <w:lang w:eastAsia="en-US"/>
          </w:rPr>
          <m:t>×</m:t>
        </m:r>
        <m:r>
          <w:rPr>
            <w:rFonts w:ascii="Cambria Math" w:hAnsi="Calibri" w:cs="Calibri"/>
            <w:lang w:eastAsia="en-US"/>
          </w:rPr>
          <m:t>AR=2</m:t>
        </m:r>
        <m:r>
          <w:rPr>
            <w:rFonts w:ascii="Cambria Math" w:hAnsi="Calibri" w:cs="Calibri"/>
            <w:lang w:eastAsia="en-US"/>
          </w:rPr>
          <m:t>×</m:t>
        </m:r>
        <m:r>
          <w:rPr>
            <w:rFonts w:ascii="Cambria Math" w:hAnsi="Calibri" w:cs="Calibri"/>
            <w:lang w:eastAsia="en-US"/>
          </w:rPr>
          <m:t>1,545</m:t>
        </m:r>
        <m:r>
          <w:rPr>
            <w:rFonts w:ascii="Cambria Math" w:hAnsi="Calibri" w:cs="Calibri"/>
            <w:lang w:eastAsia="en-US"/>
          </w:rPr>
          <m:t>-</m:t>
        </m:r>
        <m:f>
          <m:fPr>
            <m:ctrlPr>
              <w:rPr>
                <w:rFonts w:ascii="Cambria Math" w:hAnsi="Cambria Math" w:cs="Calibri"/>
                <w:i/>
                <w:lang w:eastAsia="en-US"/>
              </w:rPr>
            </m:ctrlPr>
          </m:fPr>
          <m:num>
            <m:r>
              <w:rPr>
                <w:rFonts w:ascii="Cambria Math" w:hAnsi="Calibri" w:cs="Calibri"/>
                <w:lang w:eastAsia="en-US"/>
              </w:rPr>
              <m:t>15</m:t>
            </m:r>
          </m:num>
          <m:den>
            <m:r>
              <w:rPr>
                <w:rFonts w:ascii="Cambria Math" w:hAnsi="Calibri" w:cs="Calibri"/>
                <w:lang w:eastAsia="en-US"/>
              </w:rPr>
              <m:t>35</m:t>
            </m:r>
          </m:den>
        </m:f>
        <m:r>
          <w:rPr>
            <w:rFonts w:ascii="Cambria Math" w:hAnsi="Calibri" w:cs="Calibri"/>
            <w:lang w:eastAsia="en-US"/>
          </w:rPr>
          <m:t>×</m:t>
        </m:r>
        <m:r>
          <w:rPr>
            <w:rFonts w:ascii="Cambria Math" w:hAnsi="Calibri" w:cs="Calibri"/>
            <w:lang w:eastAsia="en-US"/>
          </w:rPr>
          <m:t>1,545=2,428</m:t>
        </m:r>
      </m:oMath>
    </w:p>
    <w:p w:rsidR="00FB5403" w:rsidRPr="00FB5403" w:rsidRDefault="00FB5403" w:rsidP="00FB5403">
      <w:pPr>
        <w:spacing w:after="160" w:line="259" w:lineRule="auto"/>
        <w:rPr>
          <w:rFonts w:ascii="Calibri" w:hAnsi="Calibri" w:cs="Calibri"/>
          <w:lang w:eastAsia="en-US"/>
        </w:rPr>
      </w:pPr>
    </w:p>
    <w:p w:rsidR="00FB5403" w:rsidRPr="00FB5403" w:rsidRDefault="00FB5403" w:rsidP="00FB5403">
      <w:pPr>
        <w:spacing w:after="160" w:line="259" w:lineRule="auto"/>
        <w:jc w:val="both"/>
        <w:rPr>
          <w:rFonts w:ascii="Calibri" w:hAnsi="Calibri" w:cs="Calibri"/>
          <w:sz w:val="28"/>
          <w:szCs w:val="28"/>
          <w:lang w:eastAsia="en-US"/>
        </w:rPr>
      </w:pPr>
      <w:r w:rsidRPr="00FB5403">
        <w:rPr>
          <w:rFonts w:ascii="Calibri" w:hAnsi="Calibri" w:cs="Calibri"/>
          <w:lang w:eastAsia="en-US"/>
        </w:rPr>
        <w:t>-</w:t>
      </w:r>
      <w:r w:rsidRPr="00FB5403">
        <w:rPr>
          <w:rFonts w:ascii="Calibri" w:hAnsi="Calibri" w:cs="Calibri"/>
          <w:sz w:val="28"/>
          <w:szCs w:val="28"/>
          <w:lang w:eastAsia="en-US"/>
        </w:rPr>
        <w:t xml:space="preserve"> </w:t>
      </w:r>
      <m:oMath>
        <m:sSub>
          <m:sSubPr>
            <m:ctrlPr>
              <w:rPr>
                <w:rFonts w:ascii="Cambria Math" w:hAnsi="Cambria Math" w:cs="Calibri"/>
                <w:i/>
                <w:sz w:val="28"/>
                <w:szCs w:val="28"/>
                <w:lang w:eastAsia="en-US"/>
              </w:rPr>
            </m:ctrlPr>
          </m:sSubPr>
          <m:e>
            <m:r>
              <w:rPr>
                <w:rFonts w:ascii="Cambria Math" w:hAnsi="Calibri" w:cs="Calibri"/>
                <w:sz w:val="28"/>
                <w:szCs w:val="28"/>
                <w:lang w:eastAsia="en-US"/>
              </w:rPr>
              <m:t>C</m:t>
            </m:r>
          </m:e>
          <m:sub>
            <m:r>
              <w:rPr>
                <w:rFonts w:ascii="Cambria Math" w:hAnsi="Calibri" w:cs="Calibri"/>
                <w:sz w:val="28"/>
                <w:szCs w:val="28"/>
                <w:lang w:eastAsia="en-US"/>
              </w:rPr>
              <m:t>L</m:t>
            </m:r>
          </m:sub>
        </m:sSub>
        <m:r>
          <w:rPr>
            <w:rFonts w:ascii="Cambria Math" w:hAnsi="Calibri" w:cs="Calibri"/>
            <w:sz w:val="28"/>
            <w:szCs w:val="28"/>
            <w:lang w:eastAsia="en-US"/>
          </w:rPr>
          <m:t>=</m:t>
        </m:r>
        <m:sSub>
          <m:sSubPr>
            <m:ctrlPr>
              <w:rPr>
                <w:rFonts w:ascii="Cambria Math" w:hAnsi="Cambria Math" w:cs="Calibri"/>
                <w:i/>
                <w:sz w:val="28"/>
                <w:szCs w:val="28"/>
                <w:lang w:eastAsia="en-US"/>
              </w:rPr>
            </m:ctrlPr>
          </m:sSubPr>
          <m:e>
            <m:d>
              <m:dPr>
                <m:ctrlPr>
                  <w:rPr>
                    <w:rFonts w:ascii="Cambria Math" w:hAnsi="Cambria Math" w:cs="Calibri"/>
                    <w:i/>
                    <w:sz w:val="28"/>
                    <w:szCs w:val="28"/>
                    <w:lang w:eastAsia="en-US"/>
                  </w:rPr>
                </m:ctrlPr>
              </m:dPr>
              <m:e>
                <m:f>
                  <m:fPr>
                    <m:ctrlPr>
                      <w:rPr>
                        <w:rFonts w:ascii="Cambria Math" w:hAnsi="Cambria Math" w:cs="Calibri"/>
                        <w:i/>
                        <w:sz w:val="28"/>
                        <w:szCs w:val="28"/>
                        <w:lang w:eastAsia="en-US"/>
                      </w:rPr>
                    </m:ctrlPr>
                  </m:fPr>
                  <m:num>
                    <m:sSub>
                      <m:sSubPr>
                        <m:ctrlPr>
                          <w:rPr>
                            <w:rFonts w:ascii="Cambria Math" w:hAnsi="Cambria Math" w:cs="Calibri"/>
                            <w:i/>
                            <w:sz w:val="28"/>
                            <w:szCs w:val="28"/>
                            <w:lang w:eastAsia="en-US"/>
                          </w:rPr>
                        </m:ctrlPr>
                      </m:sSubPr>
                      <m:e>
                        <m:r>
                          <w:rPr>
                            <w:rFonts w:ascii="Cambria Math" w:hAnsi="Calibri" w:cs="Calibri"/>
                            <w:sz w:val="28"/>
                            <w:szCs w:val="28"/>
                            <w:lang w:eastAsia="en-US"/>
                          </w:rPr>
                          <m:t>C</m:t>
                        </m:r>
                      </m:e>
                      <m:sub>
                        <m:r>
                          <w:rPr>
                            <w:rFonts w:ascii="Cambria Math" w:hAnsi="Calibri" w:cs="Calibri"/>
                            <w:sz w:val="28"/>
                            <w:szCs w:val="28"/>
                            <w:lang w:eastAsia="en-US"/>
                          </w:rPr>
                          <m:t>L</m:t>
                        </m:r>
                      </m:sub>
                    </m:sSub>
                  </m:num>
                  <m:den>
                    <m:r>
                      <w:rPr>
                        <w:rFonts w:ascii="Cambria Math" w:hAnsi="Calibri" w:cs="Calibri"/>
                        <w:sz w:val="28"/>
                        <w:szCs w:val="28"/>
                        <w:lang w:eastAsia="en-US"/>
                      </w:rPr>
                      <m:t>a</m:t>
                    </m:r>
                  </m:den>
                </m:f>
              </m:e>
            </m:d>
          </m:e>
          <m:sub>
            <m:r>
              <w:rPr>
                <w:rFonts w:ascii="Cambria Math" w:hAnsi="Calibri" w:cs="Calibri"/>
                <w:sz w:val="28"/>
                <w:szCs w:val="28"/>
                <w:lang w:eastAsia="en-US"/>
              </w:rPr>
              <m:t>a=0</m:t>
            </m:r>
          </m:sub>
        </m:sSub>
        <m:r>
          <w:rPr>
            <w:rFonts w:ascii="Cambria Math" w:hAnsi="Cambria Math" w:cs="Cambria Math"/>
            <w:sz w:val="28"/>
            <w:szCs w:val="28"/>
            <w:lang w:eastAsia="en-US"/>
          </w:rPr>
          <m:t>⋅</m:t>
        </m:r>
        <m:r>
          <w:rPr>
            <w:rFonts w:ascii="Cambria Math" w:hAnsi="Calibri" w:cs="Calibri"/>
            <w:sz w:val="28"/>
            <w:szCs w:val="28"/>
            <w:lang w:eastAsia="en-US"/>
          </w:rPr>
          <m:t>a+</m:t>
        </m:r>
        <m:f>
          <m:fPr>
            <m:ctrlPr>
              <w:rPr>
                <w:rFonts w:ascii="Cambria Math" w:hAnsi="Cambria Math" w:cs="Calibri"/>
                <w:i/>
                <w:sz w:val="28"/>
                <w:szCs w:val="28"/>
                <w:lang w:eastAsia="en-US"/>
              </w:rPr>
            </m:ctrlPr>
          </m:fPr>
          <m:num>
            <m:sSub>
              <m:sSubPr>
                <m:ctrlPr>
                  <w:rPr>
                    <w:rFonts w:ascii="Cambria Math" w:hAnsi="Cambria Math" w:cs="Calibri"/>
                    <w:i/>
                    <w:sz w:val="28"/>
                    <w:szCs w:val="28"/>
                    <w:lang w:eastAsia="en-US"/>
                  </w:rPr>
                </m:ctrlPr>
              </m:sSubPr>
              <m:e>
                <m:r>
                  <w:rPr>
                    <w:rFonts w:ascii="Cambria Math" w:hAnsi="Calibri" w:cs="Calibri"/>
                    <w:sz w:val="28"/>
                    <w:szCs w:val="28"/>
                    <w:lang w:eastAsia="en-US"/>
                  </w:rPr>
                  <m:t>C</m:t>
                </m:r>
              </m:e>
              <m:sub>
                <m:r>
                  <w:rPr>
                    <w:rFonts w:ascii="Cambria Math" w:hAnsi="Calibri" w:cs="Calibri"/>
                    <w:sz w:val="28"/>
                    <w:szCs w:val="28"/>
                    <w:lang w:eastAsia="en-US"/>
                  </w:rPr>
                  <m:t>DC</m:t>
                </m:r>
              </m:sub>
            </m:sSub>
          </m:num>
          <m:den>
            <m:r>
              <w:rPr>
                <w:rFonts w:ascii="Cambria Math" w:hAnsi="Calibri" w:cs="Calibri"/>
                <w:sz w:val="28"/>
                <w:szCs w:val="28"/>
                <w:lang w:eastAsia="en-US"/>
              </w:rPr>
              <m:t>AR</m:t>
            </m:r>
          </m:den>
        </m:f>
        <m:r>
          <w:rPr>
            <w:rFonts w:ascii="Cambria Math" w:hAnsi="Cambria Math" w:cs="Cambria Math"/>
            <w:sz w:val="28"/>
            <w:szCs w:val="28"/>
            <w:lang w:eastAsia="en-US"/>
          </w:rPr>
          <m:t>⋅</m:t>
        </m:r>
        <m:sSup>
          <m:sSupPr>
            <m:ctrlPr>
              <w:rPr>
                <w:rFonts w:ascii="Cambria Math" w:hAnsi="Cambria Math" w:cs="Calibri"/>
                <w:i/>
                <w:sz w:val="28"/>
                <w:szCs w:val="28"/>
                <w:lang w:eastAsia="en-US"/>
              </w:rPr>
            </m:ctrlPr>
          </m:sSupPr>
          <m:e>
            <m:d>
              <m:dPr>
                <m:ctrlPr>
                  <w:rPr>
                    <w:rFonts w:ascii="Cambria Math" w:hAnsi="Cambria Math" w:cs="Calibri"/>
                    <w:i/>
                    <w:sz w:val="28"/>
                    <w:szCs w:val="28"/>
                    <w:lang w:eastAsia="en-US"/>
                  </w:rPr>
                </m:ctrlPr>
              </m:dPr>
              <m:e>
                <m:f>
                  <m:fPr>
                    <m:ctrlPr>
                      <w:rPr>
                        <w:rFonts w:ascii="Cambria Math" w:hAnsi="Cambria Math" w:cs="Calibri"/>
                        <w:i/>
                        <w:sz w:val="28"/>
                        <w:szCs w:val="28"/>
                        <w:lang w:eastAsia="en-US"/>
                      </w:rPr>
                    </m:ctrlPr>
                  </m:fPr>
                  <m:num>
                    <m:r>
                      <w:rPr>
                        <w:rFonts w:ascii="Cambria Math" w:hAnsi="Calibri" w:cs="Calibri"/>
                        <w:sz w:val="28"/>
                        <w:szCs w:val="28"/>
                        <w:lang w:eastAsia="en-US"/>
                      </w:rPr>
                      <m:t>a</m:t>
                    </m:r>
                  </m:num>
                  <m:den>
                    <m:r>
                      <w:rPr>
                        <w:rFonts w:ascii="Cambria Math" w:hAnsi="Calibri" w:cs="Calibri"/>
                        <w:sz w:val="28"/>
                        <w:szCs w:val="28"/>
                        <w:lang w:eastAsia="en-US"/>
                      </w:rPr>
                      <m:t>57,3</m:t>
                    </m:r>
                  </m:den>
                </m:f>
              </m:e>
            </m:d>
          </m:e>
          <m:sup>
            <m:r>
              <w:rPr>
                <w:rFonts w:ascii="Cambria Math" w:hAnsi="Calibri" w:cs="Calibri"/>
                <w:sz w:val="28"/>
                <w:szCs w:val="28"/>
                <w:lang w:eastAsia="en-US"/>
              </w:rPr>
              <m:t>2</m:t>
            </m:r>
          </m:sup>
        </m:sSup>
      </m:oMath>
    </w:p>
    <w:p w:rsidR="00FB5403" w:rsidRPr="00FB5403" w:rsidRDefault="005A180E" w:rsidP="00FB5403">
      <w:pPr>
        <w:spacing w:after="160" w:line="259" w:lineRule="auto"/>
        <w:rPr>
          <w:rFonts w:ascii="Calibri" w:hAnsi="Calibri" w:cs="Calibri"/>
          <w:sz w:val="28"/>
          <w:szCs w:val="28"/>
          <w:lang w:eastAsia="en-US"/>
        </w:rPr>
      </w:pPr>
      <w:r>
        <w:rPr>
          <w:rFonts w:ascii="Calibri" w:hAnsi="Calibri" w:cs="Calibri"/>
          <w:position w:val="-10"/>
          <w:lang w:eastAsia="en-US"/>
        </w:rPr>
        <w:pict>
          <v:shape id="_x0000_i1392" type="#_x0000_t75" style="width:9pt;height:16.2pt">
            <v:imagedata r:id="rId726" o:title=""/>
          </v:shape>
        </w:pict>
      </w:r>
      <w:r w:rsidR="00FB5403" w:rsidRPr="00FB5403">
        <w:rPr>
          <w:rFonts w:ascii="Calibri" w:hAnsi="Calibri" w:cs="Calibri"/>
          <w:b/>
          <w:bCs/>
          <w:lang w:eastAsia="en-US"/>
        </w:rPr>
        <w:t xml:space="preserve">όπου </w:t>
      </w:r>
      <w:r w:rsidR="00FB5403" w:rsidRPr="00FB5403">
        <w:rPr>
          <w:rFonts w:ascii="Calibri" w:hAnsi="Calibri" w:cs="Calibri"/>
          <w:lang w:eastAsia="en-US"/>
        </w:rPr>
        <w:t xml:space="preserve"> :  </w:t>
      </w:r>
      <m:oMath>
        <m:sSub>
          <m:sSubPr>
            <m:ctrlPr>
              <w:rPr>
                <w:rFonts w:ascii="Cambria Math" w:hAnsi="Cambria Math" w:cs="Calibri"/>
                <w:i/>
                <w:sz w:val="28"/>
                <w:szCs w:val="28"/>
                <w:lang w:eastAsia="en-US"/>
              </w:rPr>
            </m:ctrlPr>
          </m:sSubPr>
          <m:e>
            <m:d>
              <m:dPr>
                <m:ctrlPr>
                  <w:rPr>
                    <w:rFonts w:ascii="Cambria Math" w:hAnsi="Cambria Math" w:cs="Calibri"/>
                    <w:i/>
                    <w:sz w:val="28"/>
                    <w:szCs w:val="28"/>
                    <w:lang w:eastAsia="en-US"/>
                  </w:rPr>
                </m:ctrlPr>
              </m:dPr>
              <m:e>
                <m:f>
                  <m:fPr>
                    <m:ctrlPr>
                      <w:rPr>
                        <w:rFonts w:ascii="Cambria Math" w:hAnsi="Cambria Math" w:cs="Calibri"/>
                        <w:i/>
                        <w:sz w:val="28"/>
                        <w:szCs w:val="28"/>
                        <w:lang w:eastAsia="en-US"/>
                      </w:rPr>
                    </m:ctrlPr>
                  </m:fPr>
                  <m:num>
                    <m:sSub>
                      <m:sSubPr>
                        <m:ctrlPr>
                          <w:rPr>
                            <w:rFonts w:ascii="Cambria Math" w:hAnsi="Cambria Math" w:cs="Calibri"/>
                            <w:i/>
                            <w:sz w:val="28"/>
                            <w:szCs w:val="28"/>
                            <w:lang w:eastAsia="en-US"/>
                          </w:rPr>
                        </m:ctrlPr>
                      </m:sSubPr>
                      <m:e>
                        <m:r>
                          <w:rPr>
                            <w:rFonts w:ascii="Cambria Math" w:hAnsi="Calibri" w:cs="Calibri"/>
                            <w:sz w:val="28"/>
                            <w:szCs w:val="28"/>
                            <w:lang w:eastAsia="en-US"/>
                          </w:rPr>
                          <m:t>C</m:t>
                        </m:r>
                      </m:e>
                      <m:sub>
                        <m:r>
                          <w:rPr>
                            <w:rFonts w:ascii="Cambria Math" w:hAnsi="Calibri" w:cs="Calibri"/>
                            <w:sz w:val="28"/>
                            <w:szCs w:val="28"/>
                            <w:lang w:eastAsia="en-US"/>
                          </w:rPr>
                          <m:t>L</m:t>
                        </m:r>
                      </m:sub>
                    </m:sSub>
                  </m:num>
                  <m:den>
                    <m:r>
                      <w:rPr>
                        <w:rFonts w:ascii="Cambria Math" w:hAnsi="Calibri" w:cs="Calibri"/>
                        <w:sz w:val="28"/>
                        <w:szCs w:val="28"/>
                        <w:lang w:eastAsia="en-US"/>
                      </w:rPr>
                      <m:t>a</m:t>
                    </m:r>
                  </m:den>
                </m:f>
              </m:e>
            </m:d>
          </m:e>
          <m:sub>
            <m:r>
              <w:rPr>
                <w:rFonts w:ascii="Cambria Math" w:hAnsi="Calibri" w:cs="Calibri"/>
                <w:sz w:val="28"/>
                <w:szCs w:val="28"/>
                <w:lang w:eastAsia="en-US"/>
              </w:rPr>
              <m:t>a=0</m:t>
            </m:r>
          </m:sub>
        </m:sSub>
        <m:r>
          <w:rPr>
            <w:rFonts w:ascii="Cambria Math" w:hAnsi="Calibri" w:cs="Calibri"/>
            <w:sz w:val="28"/>
            <w:szCs w:val="28"/>
            <w:lang w:eastAsia="en-US"/>
          </w:rPr>
          <m:t>=</m:t>
        </m:r>
        <m:f>
          <m:fPr>
            <m:ctrlPr>
              <w:rPr>
                <w:rFonts w:ascii="Cambria Math" w:hAnsi="Cambria Math" w:cs="Calibri"/>
                <w:i/>
                <w:sz w:val="28"/>
                <w:szCs w:val="28"/>
                <w:lang w:eastAsia="en-US"/>
              </w:rPr>
            </m:ctrlPr>
          </m:fPr>
          <m:num>
            <m:r>
              <w:rPr>
                <w:rFonts w:ascii="Cambria Math" w:hAnsi="Calibri" w:cs="Calibri"/>
                <w:sz w:val="28"/>
                <w:szCs w:val="28"/>
                <w:lang w:eastAsia="en-US"/>
              </w:rPr>
              <m:t>0,9</m:t>
            </m:r>
            <m:r>
              <w:rPr>
                <w:rFonts w:ascii="Cambria Math" w:hAnsi="Cambria Math" w:cs="Cambria Math"/>
                <w:sz w:val="28"/>
                <w:szCs w:val="28"/>
                <w:lang w:eastAsia="en-US"/>
              </w:rPr>
              <m:t>⋅</m:t>
            </m:r>
            <m:r>
              <w:rPr>
                <w:rFonts w:ascii="Cambria Math" w:hAnsi="Calibri" w:cs="Calibri"/>
                <w:sz w:val="28"/>
                <w:szCs w:val="28"/>
                <w:lang w:eastAsia="en-US"/>
              </w:rPr>
              <m:t>2π</m:t>
            </m:r>
            <m:r>
              <w:rPr>
                <w:rFonts w:ascii="Cambria Math" w:hAnsi="Cambria Math" w:cs="Cambria Math"/>
                <w:sz w:val="28"/>
                <w:szCs w:val="28"/>
                <w:lang w:eastAsia="en-US"/>
              </w:rPr>
              <m:t>⋅</m:t>
            </m:r>
            <m:r>
              <w:rPr>
                <w:rFonts w:ascii="Cambria Math" w:hAnsi="Calibri" w:cs="Calibri"/>
                <w:sz w:val="28"/>
                <w:szCs w:val="28"/>
                <w:lang w:eastAsia="en-US"/>
              </w:rPr>
              <m:t>AR</m:t>
            </m:r>
          </m:num>
          <m:den>
            <m:r>
              <w:rPr>
                <w:rFonts w:ascii="Cambria Math" w:hAnsi="Calibri" w:cs="Calibri"/>
                <w:sz w:val="28"/>
                <w:szCs w:val="28"/>
                <w:lang w:eastAsia="en-US"/>
              </w:rPr>
              <m:t>57,3</m:t>
            </m:r>
            <m:r>
              <w:rPr>
                <w:rFonts w:ascii="Cambria Math" w:hAnsi="Cambria Math" w:cs="Cambria Math"/>
                <w:sz w:val="28"/>
                <w:szCs w:val="28"/>
                <w:lang w:eastAsia="en-US"/>
              </w:rPr>
              <m:t>⋅</m:t>
            </m:r>
            <m:d>
              <m:dPr>
                <m:begChr m:val="["/>
                <m:endChr m:val="]"/>
                <m:ctrlPr>
                  <w:rPr>
                    <w:rFonts w:ascii="Cambria Math" w:hAnsi="Cambria Math" w:cs="Calibri"/>
                    <w:i/>
                    <w:sz w:val="28"/>
                    <w:szCs w:val="28"/>
                    <w:lang w:eastAsia="en-US"/>
                  </w:rPr>
                </m:ctrlPr>
              </m:dPr>
              <m:e>
                <m:d>
                  <m:dPr>
                    <m:ctrlPr>
                      <w:rPr>
                        <w:rFonts w:ascii="Cambria Math" w:hAnsi="Cambria Math" w:cs="Calibri"/>
                        <w:i/>
                        <w:sz w:val="28"/>
                        <w:szCs w:val="28"/>
                        <w:lang w:eastAsia="en-US"/>
                      </w:rPr>
                    </m:ctrlPr>
                  </m:dPr>
                  <m:e>
                    <m:func>
                      <m:funcPr>
                        <m:ctrlPr>
                          <w:rPr>
                            <w:rFonts w:ascii="Cambria Math" w:hAnsi="Cambria Math" w:cs="Calibri"/>
                            <w:i/>
                            <w:sz w:val="28"/>
                            <w:szCs w:val="28"/>
                            <w:lang w:eastAsia="en-US"/>
                          </w:rPr>
                        </m:ctrlPr>
                      </m:funcPr>
                      <m:fName>
                        <m:r>
                          <w:rPr>
                            <w:rFonts w:ascii="Cambria Math" w:hAnsi="Calibri" w:cs="Calibri"/>
                            <w:sz w:val="28"/>
                            <w:szCs w:val="28"/>
                            <w:lang w:eastAsia="en-US"/>
                          </w:rPr>
                          <m:t>cos</m:t>
                        </m:r>
                      </m:fName>
                      <m:e>
                        <m:r>
                          <w:rPr>
                            <w:rFonts w:ascii="Cambria Math" w:hAnsi="Calibri" w:cs="Calibri"/>
                            <w:sz w:val="28"/>
                            <w:szCs w:val="28"/>
                            <w:lang w:eastAsia="en-US"/>
                          </w:rPr>
                          <m:t>Λ</m:t>
                        </m:r>
                      </m:e>
                    </m:func>
                    <m:r>
                      <w:rPr>
                        <w:rFonts w:ascii="Cambria Math" w:hAnsi="Cambria Math" w:cs="Cambria Math"/>
                        <w:sz w:val="28"/>
                        <w:szCs w:val="28"/>
                        <w:lang w:eastAsia="en-US"/>
                      </w:rPr>
                      <m:t>⋅</m:t>
                    </m:r>
                    <m:rad>
                      <m:radPr>
                        <m:degHide m:val="1"/>
                        <m:ctrlPr>
                          <w:rPr>
                            <w:rFonts w:ascii="Cambria Math" w:hAnsi="Cambria Math" w:cs="Calibri"/>
                            <w:i/>
                            <w:sz w:val="28"/>
                            <w:szCs w:val="28"/>
                            <w:lang w:eastAsia="en-US"/>
                          </w:rPr>
                        </m:ctrlPr>
                      </m:radPr>
                      <m:deg/>
                      <m:e>
                        <m:f>
                          <m:fPr>
                            <m:ctrlPr>
                              <w:rPr>
                                <w:rFonts w:ascii="Cambria Math" w:hAnsi="Cambria Math" w:cs="Calibri"/>
                                <w:i/>
                                <w:sz w:val="28"/>
                                <w:szCs w:val="28"/>
                                <w:lang w:eastAsia="en-US"/>
                              </w:rPr>
                            </m:ctrlPr>
                          </m:fPr>
                          <m:num>
                            <m:r>
                              <w:rPr>
                                <w:rFonts w:ascii="Cambria Math" w:hAnsi="Calibri" w:cs="Calibri"/>
                                <w:sz w:val="28"/>
                                <w:szCs w:val="28"/>
                                <w:lang w:eastAsia="en-US"/>
                              </w:rPr>
                              <m:t>A</m:t>
                            </m:r>
                            <m:sSup>
                              <m:sSupPr>
                                <m:ctrlPr>
                                  <w:rPr>
                                    <w:rFonts w:ascii="Cambria Math" w:hAnsi="Cambria Math" w:cs="Calibri"/>
                                    <w:i/>
                                    <w:sz w:val="28"/>
                                    <w:szCs w:val="28"/>
                                    <w:lang w:eastAsia="en-US"/>
                                  </w:rPr>
                                </m:ctrlPr>
                              </m:sSupPr>
                              <m:e>
                                <m:r>
                                  <w:rPr>
                                    <w:rFonts w:ascii="Cambria Math" w:hAnsi="Calibri" w:cs="Calibri"/>
                                    <w:sz w:val="28"/>
                                    <w:szCs w:val="28"/>
                                    <w:lang w:eastAsia="en-US"/>
                                  </w:rPr>
                                  <m:t>R</m:t>
                                </m:r>
                              </m:e>
                              <m:sup>
                                <m:r>
                                  <w:rPr>
                                    <w:rFonts w:ascii="Cambria Math" w:hAnsi="Calibri" w:cs="Calibri"/>
                                    <w:sz w:val="28"/>
                                    <w:szCs w:val="28"/>
                                    <w:lang w:eastAsia="en-US"/>
                                  </w:rPr>
                                  <m:t>2</m:t>
                                </m:r>
                              </m:sup>
                            </m:sSup>
                          </m:num>
                          <m:den>
                            <m:func>
                              <m:funcPr>
                                <m:ctrlPr>
                                  <w:rPr>
                                    <w:rFonts w:ascii="Cambria Math" w:hAnsi="Cambria Math" w:cs="Calibri"/>
                                    <w:i/>
                                    <w:sz w:val="28"/>
                                    <w:szCs w:val="28"/>
                                    <w:lang w:eastAsia="en-US"/>
                                  </w:rPr>
                                </m:ctrlPr>
                              </m:funcPr>
                              <m:fName>
                                <m:sSup>
                                  <m:sSupPr>
                                    <m:ctrlPr>
                                      <w:rPr>
                                        <w:rFonts w:ascii="Cambria Math" w:hAnsi="Cambria Math" w:cs="Calibri"/>
                                        <w:i/>
                                        <w:sz w:val="28"/>
                                        <w:szCs w:val="28"/>
                                        <w:lang w:eastAsia="en-US"/>
                                      </w:rPr>
                                    </m:ctrlPr>
                                  </m:sSupPr>
                                  <m:e>
                                    <m:r>
                                      <w:rPr>
                                        <w:rFonts w:ascii="Cambria Math" w:hAnsi="Calibri" w:cs="Calibri"/>
                                        <w:sz w:val="28"/>
                                        <w:szCs w:val="28"/>
                                        <w:lang w:eastAsia="en-US"/>
                                      </w:rPr>
                                      <m:t>cos</m:t>
                                    </m:r>
                                  </m:e>
                                  <m:sup>
                                    <m:r>
                                      <w:rPr>
                                        <w:rFonts w:ascii="Cambria Math" w:hAnsi="Calibri" w:cs="Calibri"/>
                                        <w:sz w:val="28"/>
                                        <w:szCs w:val="28"/>
                                        <w:lang w:eastAsia="en-US"/>
                                      </w:rPr>
                                      <m:t>4</m:t>
                                    </m:r>
                                  </m:sup>
                                </m:sSup>
                              </m:fName>
                              <m:e>
                                <m:r>
                                  <w:rPr>
                                    <w:rFonts w:ascii="Cambria Math" w:hAnsi="Calibri" w:cs="Calibri"/>
                                    <w:sz w:val="28"/>
                                    <w:szCs w:val="28"/>
                                    <w:lang w:eastAsia="en-US"/>
                                  </w:rPr>
                                  <m:t>Λ</m:t>
                                </m:r>
                              </m:e>
                            </m:func>
                          </m:den>
                        </m:f>
                        <m:r>
                          <w:rPr>
                            <w:rFonts w:ascii="Cambria Math" w:hAnsi="Calibri" w:cs="Calibri"/>
                            <w:sz w:val="28"/>
                            <w:szCs w:val="28"/>
                            <w:lang w:eastAsia="en-US"/>
                          </w:rPr>
                          <m:t>+4</m:t>
                        </m:r>
                      </m:e>
                    </m:rad>
                  </m:e>
                </m:d>
                <m:r>
                  <w:rPr>
                    <w:rFonts w:ascii="Cambria Math" w:hAnsi="Calibri" w:cs="Calibri"/>
                    <w:sz w:val="28"/>
                    <w:szCs w:val="28"/>
                    <w:lang w:eastAsia="en-US"/>
                  </w:rPr>
                  <m:t>+1,8</m:t>
                </m:r>
              </m:e>
            </m:d>
          </m:den>
        </m:f>
        <m:r>
          <w:rPr>
            <w:rFonts w:ascii="Cambria Math" w:hAnsi="Calibri" w:cs="Calibri"/>
            <w:sz w:val="28"/>
            <w:szCs w:val="28"/>
            <w:lang w:eastAsia="en-US"/>
          </w:rPr>
          <m:t>=</m:t>
        </m:r>
        <m:f>
          <m:fPr>
            <m:ctrlPr>
              <w:rPr>
                <w:rFonts w:ascii="Cambria Math" w:hAnsi="Cambria Math" w:cs="Calibri"/>
                <w:i/>
                <w:sz w:val="28"/>
                <w:szCs w:val="28"/>
                <w:lang w:eastAsia="en-US"/>
              </w:rPr>
            </m:ctrlPr>
          </m:fPr>
          <m:num>
            <m:r>
              <w:rPr>
                <w:rFonts w:ascii="Cambria Math" w:hAnsi="Calibri" w:cs="Calibri"/>
                <w:sz w:val="28"/>
                <w:szCs w:val="28"/>
                <w:lang w:eastAsia="en-US"/>
              </w:rPr>
              <m:t>0,9</m:t>
            </m:r>
            <m:r>
              <w:rPr>
                <w:rFonts w:ascii="Cambria Math" w:hAnsi="Cambria Math" w:cs="Cambria Math"/>
                <w:sz w:val="28"/>
                <w:szCs w:val="28"/>
                <w:lang w:eastAsia="en-US"/>
              </w:rPr>
              <m:t>⋅</m:t>
            </m:r>
            <m:r>
              <w:rPr>
                <w:rFonts w:ascii="Cambria Math" w:hAnsi="Calibri" w:cs="Calibri"/>
                <w:sz w:val="28"/>
                <w:szCs w:val="28"/>
                <w:lang w:eastAsia="en-US"/>
              </w:rPr>
              <m:t>2π</m:t>
            </m:r>
            <m:r>
              <w:rPr>
                <w:rFonts w:ascii="Cambria Math" w:hAnsi="Cambria Math" w:cs="Cambria Math"/>
                <w:sz w:val="28"/>
                <w:szCs w:val="28"/>
                <w:lang w:eastAsia="en-US"/>
              </w:rPr>
              <m:t>⋅</m:t>
            </m:r>
            <m:r>
              <w:rPr>
                <w:rFonts w:ascii="Cambria Math" w:hAnsi="Calibri" w:cs="Calibri"/>
                <w:sz w:val="28"/>
                <w:szCs w:val="28"/>
                <w:lang w:eastAsia="en-US"/>
              </w:rPr>
              <m:t>2,428</m:t>
            </m:r>
          </m:num>
          <m:den>
            <m:r>
              <w:rPr>
                <w:rFonts w:ascii="Cambria Math" w:hAnsi="Calibri" w:cs="Calibri"/>
                <w:sz w:val="28"/>
                <w:szCs w:val="28"/>
                <w:lang w:eastAsia="en-US"/>
              </w:rPr>
              <m:t>57,3</m:t>
            </m:r>
            <m:r>
              <w:rPr>
                <w:rFonts w:ascii="Cambria Math" w:hAnsi="Cambria Math" w:cs="Cambria Math"/>
                <w:sz w:val="28"/>
                <w:szCs w:val="28"/>
                <w:lang w:eastAsia="en-US"/>
              </w:rPr>
              <m:t>⋅</m:t>
            </m:r>
            <m:d>
              <m:dPr>
                <m:begChr m:val="["/>
                <m:endChr m:val="]"/>
                <m:ctrlPr>
                  <w:rPr>
                    <w:rFonts w:ascii="Cambria Math" w:hAnsi="Cambria Math" w:cs="Calibri"/>
                    <w:i/>
                    <w:sz w:val="28"/>
                    <w:szCs w:val="28"/>
                    <w:lang w:eastAsia="en-US"/>
                  </w:rPr>
                </m:ctrlPr>
              </m:dPr>
              <m:e>
                <m:d>
                  <m:dPr>
                    <m:ctrlPr>
                      <w:rPr>
                        <w:rFonts w:ascii="Cambria Math" w:hAnsi="Cambria Math" w:cs="Calibri"/>
                        <w:i/>
                        <w:sz w:val="28"/>
                        <w:szCs w:val="28"/>
                        <w:lang w:eastAsia="en-US"/>
                      </w:rPr>
                    </m:ctrlPr>
                  </m:dPr>
                  <m:e>
                    <m:r>
                      <w:rPr>
                        <w:rFonts w:ascii="Cambria Math" w:hAnsi="Calibri" w:cs="Calibri"/>
                        <w:sz w:val="28"/>
                        <w:szCs w:val="28"/>
                        <w:lang w:eastAsia="en-US"/>
                      </w:rPr>
                      <m:t>0,99957</m:t>
                    </m:r>
                    <m:r>
                      <w:rPr>
                        <w:rFonts w:ascii="Cambria Math" w:hAnsi="Cambria Math" w:cs="Cambria Math"/>
                        <w:sz w:val="28"/>
                        <w:szCs w:val="28"/>
                        <w:lang w:eastAsia="en-US"/>
                      </w:rPr>
                      <m:t>⋅</m:t>
                    </m:r>
                    <m:rad>
                      <m:radPr>
                        <m:degHide m:val="1"/>
                        <m:ctrlPr>
                          <w:rPr>
                            <w:rFonts w:ascii="Cambria Math" w:hAnsi="Cambria Math" w:cs="Calibri"/>
                            <w:i/>
                            <w:sz w:val="28"/>
                            <w:szCs w:val="28"/>
                            <w:lang w:eastAsia="en-US"/>
                          </w:rPr>
                        </m:ctrlPr>
                      </m:radPr>
                      <m:deg/>
                      <m:e>
                        <m:f>
                          <m:fPr>
                            <m:ctrlPr>
                              <w:rPr>
                                <w:rFonts w:ascii="Cambria Math" w:hAnsi="Cambria Math" w:cs="Calibri"/>
                                <w:i/>
                                <w:sz w:val="28"/>
                                <w:szCs w:val="28"/>
                                <w:lang w:eastAsia="en-US"/>
                              </w:rPr>
                            </m:ctrlPr>
                          </m:fPr>
                          <m:num>
                            <m:r>
                              <w:rPr>
                                <w:rFonts w:ascii="Cambria Math" w:hAnsi="Calibri" w:cs="Calibri"/>
                                <w:sz w:val="28"/>
                                <w:szCs w:val="28"/>
                                <w:lang w:eastAsia="en-US"/>
                              </w:rPr>
                              <m:t>2,42</m:t>
                            </m:r>
                            <m:sSup>
                              <m:sSupPr>
                                <m:ctrlPr>
                                  <w:rPr>
                                    <w:rFonts w:ascii="Cambria Math" w:hAnsi="Cambria Math" w:cs="Calibri"/>
                                    <w:i/>
                                    <w:sz w:val="28"/>
                                    <w:szCs w:val="28"/>
                                    <w:lang w:eastAsia="en-US"/>
                                  </w:rPr>
                                </m:ctrlPr>
                              </m:sSupPr>
                              <m:e>
                                <m:r>
                                  <w:rPr>
                                    <w:rFonts w:ascii="Cambria Math" w:hAnsi="Calibri" w:cs="Calibri"/>
                                    <w:sz w:val="28"/>
                                    <w:szCs w:val="28"/>
                                    <w:lang w:eastAsia="en-US"/>
                                  </w:rPr>
                                  <m:t>8</m:t>
                                </m:r>
                              </m:e>
                              <m:sup>
                                <m:r>
                                  <w:rPr>
                                    <w:rFonts w:ascii="Cambria Math" w:hAnsi="Calibri" w:cs="Calibri"/>
                                    <w:sz w:val="28"/>
                                    <w:szCs w:val="28"/>
                                    <w:lang w:eastAsia="en-US"/>
                                  </w:rPr>
                                  <m:t>2</m:t>
                                </m:r>
                              </m:sup>
                            </m:sSup>
                          </m:num>
                          <m:den>
                            <m:r>
                              <w:rPr>
                                <w:rFonts w:ascii="Cambria Math" w:hAnsi="Calibri" w:cs="Calibri"/>
                                <w:sz w:val="28"/>
                                <w:szCs w:val="28"/>
                                <w:lang w:eastAsia="en-US"/>
                              </w:rPr>
                              <m:t>0,99828</m:t>
                            </m:r>
                          </m:den>
                        </m:f>
                        <m:r>
                          <w:rPr>
                            <w:rFonts w:ascii="Cambria Math" w:hAnsi="Calibri" w:cs="Calibri"/>
                            <w:sz w:val="28"/>
                            <w:szCs w:val="28"/>
                            <w:lang w:eastAsia="en-US"/>
                          </w:rPr>
                          <m:t>+4</m:t>
                        </m:r>
                      </m:e>
                    </m:rad>
                  </m:e>
                </m:d>
                <m:r>
                  <w:rPr>
                    <w:rFonts w:ascii="Cambria Math" w:hAnsi="Calibri" w:cs="Calibri"/>
                    <w:sz w:val="28"/>
                    <w:szCs w:val="28"/>
                    <w:lang w:eastAsia="en-US"/>
                  </w:rPr>
                  <m:t>+1,8</m:t>
                </m:r>
              </m:e>
            </m:d>
          </m:den>
        </m:f>
        <m:r>
          <w:rPr>
            <w:rFonts w:ascii="Cambria Math" w:hAnsi="Calibri" w:cs="Calibri"/>
            <w:sz w:val="28"/>
            <w:szCs w:val="28"/>
            <w:lang w:eastAsia="en-US"/>
          </w:rPr>
          <m:t>=0,0476</m:t>
        </m:r>
      </m:oMath>
    </w:p>
    <w:p w:rsidR="00FB5403" w:rsidRPr="00FB5403" w:rsidRDefault="00FB5403" w:rsidP="00FB5403">
      <w:pPr>
        <w:spacing w:after="160" w:line="259" w:lineRule="auto"/>
        <w:jc w:val="both"/>
        <w:rPr>
          <w:rFonts w:ascii="Calibri" w:hAnsi="Calibri" w:cs="Calibri"/>
          <w:lang w:eastAsia="en-US"/>
        </w:rPr>
      </w:pPr>
      <w:r w:rsidRPr="00FB5403">
        <w:rPr>
          <w:rFonts w:ascii="Calibri" w:hAnsi="Calibri" w:cs="Calibri"/>
          <w:lang w:eastAsia="en-US"/>
        </w:rPr>
        <w:t xml:space="preserve">Το  </w:t>
      </w:r>
      <w:r w:rsidR="005A180E">
        <w:rPr>
          <w:rFonts w:ascii="Calibri" w:hAnsi="Calibri" w:cs="Calibri"/>
          <w:position w:val="-12"/>
          <w:lang w:eastAsia="en-US"/>
        </w:rPr>
        <w:pict>
          <v:shape id="_x0000_i1393" type="#_x0000_t75" style="width:21.6pt;height:18.6pt">
            <v:imagedata r:id="rId727" o:title=""/>
          </v:shape>
        </w:pict>
      </w:r>
      <w:r w:rsidRPr="00FB5403">
        <w:rPr>
          <w:rFonts w:ascii="Calibri" w:hAnsi="Calibri" w:cs="Calibri"/>
          <w:lang w:eastAsia="en-US"/>
        </w:rPr>
        <w:t xml:space="preserve"> υπολογίζεται από το διάγραμμα του σχήματος 70 ( σελίδα 78) με βάση το λόγο </w:t>
      </w:r>
      <m:oMath>
        <m:f>
          <m:fPr>
            <m:ctrlPr>
              <w:rPr>
                <w:rFonts w:ascii="Cambria Math" w:hAnsi="Cambria Math" w:cs="Calibri"/>
                <w:i/>
                <w:sz w:val="28"/>
                <w:szCs w:val="28"/>
                <w:lang w:eastAsia="en-US"/>
              </w:rPr>
            </m:ctrlPr>
          </m:fPr>
          <m:num>
            <m:sSub>
              <m:sSubPr>
                <m:ctrlPr>
                  <w:rPr>
                    <w:rFonts w:ascii="Cambria Math" w:hAnsi="Cambria Math" w:cs="Calibri"/>
                    <w:i/>
                    <w:sz w:val="28"/>
                    <w:szCs w:val="28"/>
                    <w:lang w:eastAsia="en-US"/>
                  </w:rPr>
                </m:ctrlPr>
              </m:sSubPr>
              <m:e>
                <m:r>
                  <w:rPr>
                    <w:rFonts w:ascii="Cambria Math" w:hAnsi="Calibri" w:cs="Calibri"/>
                    <w:sz w:val="28"/>
                    <w:szCs w:val="28"/>
                    <w:lang w:eastAsia="en-US"/>
                  </w:rPr>
                  <m:t>c</m:t>
                </m:r>
              </m:e>
              <m:sub>
                <m:r>
                  <w:rPr>
                    <w:rFonts w:ascii="Cambria Math" w:hAnsi="Calibri" w:cs="Calibri"/>
                    <w:sz w:val="28"/>
                    <w:szCs w:val="28"/>
                    <w:lang w:eastAsia="en-US"/>
                  </w:rPr>
                  <m:t>t</m:t>
                </m:r>
              </m:sub>
            </m:sSub>
          </m:num>
          <m:den>
            <m:sSub>
              <m:sSubPr>
                <m:ctrlPr>
                  <w:rPr>
                    <w:rFonts w:ascii="Cambria Math" w:hAnsi="Cambria Math" w:cs="Calibri"/>
                    <w:i/>
                    <w:sz w:val="28"/>
                    <w:szCs w:val="28"/>
                    <w:lang w:eastAsia="en-US"/>
                  </w:rPr>
                </m:ctrlPr>
              </m:sSubPr>
              <m:e>
                <m:r>
                  <w:rPr>
                    <w:rFonts w:ascii="Cambria Math" w:hAnsi="Calibri" w:cs="Calibri"/>
                    <w:sz w:val="28"/>
                    <w:szCs w:val="28"/>
                    <w:lang w:eastAsia="en-US"/>
                  </w:rPr>
                  <m:t>c</m:t>
                </m:r>
              </m:e>
              <m:sub>
                <m:r>
                  <w:rPr>
                    <w:rFonts w:ascii="Cambria Math" w:hAnsi="Calibri" w:cs="Calibri"/>
                    <w:sz w:val="28"/>
                    <w:szCs w:val="28"/>
                    <w:lang w:eastAsia="en-US"/>
                  </w:rPr>
                  <m:t>r</m:t>
                </m:r>
              </m:sub>
            </m:sSub>
          </m:den>
        </m:f>
        <m:r>
          <w:rPr>
            <w:rFonts w:ascii="Cambria Math" w:hAnsi="Calibri" w:cs="Calibri"/>
            <w:sz w:val="28"/>
            <w:szCs w:val="28"/>
            <w:lang w:eastAsia="en-US"/>
          </w:rPr>
          <m:t>=</m:t>
        </m:r>
        <m:f>
          <m:fPr>
            <m:ctrlPr>
              <w:rPr>
                <w:rFonts w:ascii="Cambria Math" w:hAnsi="Cambria Math" w:cs="Calibri"/>
                <w:i/>
                <w:sz w:val="28"/>
                <w:szCs w:val="28"/>
                <w:lang w:eastAsia="en-US"/>
              </w:rPr>
            </m:ctrlPr>
          </m:fPr>
          <m:num>
            <m:r>
              <w:rPr>
                <w:rFonts w:ascii="Cambria Math" w:hAnsi="Calibri" w:cs="Calibri"/>
                <w:sz w:val="28"/>
                <w:szCs w:val="28"/>
                <w:lang w:eastAsia="en-US"/>
              </w:rPr>
              <m:t>1,000</m:t>
            </m:r>
          </m:num>
          <m:den>
            <m:r>
              <w:rPr>
                <w:rFonts w:ascii="Cambria Math" w:hAnsi="Calibri" w:cs="Calibri"/>
                <w:sz w:val="28"/>
                <w:szCs w:val="28"/>
                <w:lang w:eastAsia="en-US"/>
              </w:rPr>
              <m:t>1,700</m:t>
            </m:r>
          </m:den>
        </m:f>
        <m:r>
          <w:rPr>
            <w:rFonts w:ascii="Cambria Math" w:hAnsi="Calibri" w:cs="Calibri"/>
            <w:sz w:val="28"/>
            <w:szCs w:val="28"/>
            <w:lang w:eastAsia="en-US"/>
          </w:rPr>
          <m:t>=0,833</m:t>
        </m:r>
      </m:oMath>
      <w:r w:rsidRPr="00FB5403">
        <w:rPr>
          <w:rFonts w:ascii="Calibri" w:hAnsi="Calibri" w:cs="Calibri"/>
          <w:lang w:eastAsia="en-US"/>
        </w:rPr>
        <w:t xml:space="preserve"> και για τετραγωνισμένα άκρα προκύπτει </w:t>
      </w:r>
      <w:r w:rsidR="005A180E">
        <w:rPr>
          <w:rFonts w:ascii="Calibri" w:hAnsi="Calibri" w:cs="Calibri"/>
          <w:position w:val="-12"/>
          <w:lang w:eastAsia="en-US"/>
        </w:rPr>
        <w:pict>
          <v:shape id="_x0000_i1394" type="#_x0000_t75" style="width:21.6pt;height:18.6pt">
            <v:imagedata r:id="rId727" o:title=""/>
          </v:shape>
        </w:pict>
      </w:r>
      <w:r w:rsidRPr="00FB5403">
        <w:rPr>
          <w:rFonts w:ascii="Calibri" w:hAnsi="Calibri" w:cs="Calibri"/>
          <w:lang w:eastAsia="en-US"/>
        </w:rPr>
        <w:t>= 1,44.</w:t>
      </w:r>
    </w:p>
    <w:p w:rsidR="00FB5403" w:rsidRPr="00FB5403" w:rsidRDefault="00FB5403" w:rsidP="00FB5403">
      <w:pPr>
        <w:spacing w:after="160" w:line="259" w:lineRule="auto"/>
        <w:jc w:val="both"/>
        <w:rPr>
          <w:rFonts w:ascii="Calibri" w:hAnsi="Calibri" w:cs="Calibri"/>
          <w:lang w:eastAsia="en-US"/>
        </w:rPr>
      </w:pPr>
      <w:r w:rsidRPr="00FB5403">
        <w:rPr>
          <w:rFonts w:ascii="Calibri" w:hAnsi="Calibri" w:cs="Calibri"/>
          <w:lang w:eastAsia="en-US"/>
        </w:rPr>
        <w:t xml:space="preserve">Οπότε : </w:t>
      </w:r>
    </w:p>
    <w:p w:rsidR="00FB5403" w:rsidRPr="00FB5403" w:rsidRDefault="005A180E" w:rsidP="00FB5403">
      <w:pPr>
        <w:spacing w:after="160" w:line="259" w:lineRule="auto"/>
        <w:jc w:val="both"/>
        <w:rPr>
          <w:rFonts w:ascii="Calibri" w:hAnsi="Calibri" w:cs="Calibri"/>
          <w:lang w:eastAsia="en-US"/>
        </w:rPr>
      </w:pPr>
      <m:oMathPara>
        <m:oMath>
          <m:sSub>
            <m:sSubPr>
              <m:ctrlPr>
                <w:rPr>
                  <w:rFonts w:ascii="Cambria Math" w:hAnsi="Cambria Math" w:cs="Calibri"/>
                  <w:i/>
                  <w:lang w:eastAsia="en-US"/>
                </w:rPr>
              </m:ctrlPr>
            </m:sSubPr>
            <m:e>
              <m:r>
                <w:rPr>
                  <w:rFonts w:ascii="Cambria Math" w:hAnsi="Calibri" w:cs="Calibri"/>
                  <w:lang w:eastAsia="en-US"/>
                </w:rPr>
                <m:t>C</m:t>
              </m:r>
            </m:e>
            <m:sub>
              <m:r>
                <w:rPr>
                  <w:rFonts w:ascii="Cambria Math" w:hAnsi="Calibri" w:cs="Calibri"/>
                  <w:lang w:eastAsia="en-US"/>
                </w:rPr>
                <m:t>L</m:t>
              </m:r>
            </m:sub>
          </m:sSub>
          <m:r>
            <w:rPr>
              <w:rFonts w:ascii="Cambria Math" w:hAnsi="Calibri" w:cs="Calibri"/>
              <w:lang w:eastAsia="en-US"/>
            </w:rPr>
            <m:t>=</m:t>
          </m:r>
          <m:sSub>
            <m:sSubPr>
              <m:ctrlPr>
                <w:rPr>
                  <w:rFonts w:ascii="Cambria Math" w:hAnsi="Cambria Math" w:cs="Calibri"/>
                  <w:i/>
                  <w:lang w:eastAsia="en-US"/>
                </w:rPr>
              </m:ctrlPr>
            </m:sSubPr>
            <m:e>
              <m:d>
                <m:dPr>
                  <m:ctrlPr>
                    <w:rPr>
                      <w:rFonts w:ascii="Cambria Math" w:hAnsi="Cambria Math" w:cs="Calibri"/>
                      <w:i/>
                      <w:lang w:eastAsia="en-US"/>
                    </w:rPr>
                  </m:ctrlPr>
                </m:dPr>
                <m:e>
                  <m:f>
                    <m:fPr>
                      <m:ctrlPr>
                        <w:rPr>
                          <w:rFonts w:ascii="Cambria Math" w:hAnsi="Cambria Math" w:cs="Calibri"/>
                          <w:i/>
                          <w:lang w:eastAsia="en-US"/>
                        </w:rPr>
                      </m:ctrlPr>
                    </m:fPr>
                    <m:num>
                      <m:sSub>
                        <m:sSubPr>
                          <m:ctrlPr>
                            <w:rPr>
                              <w:rFonts w:ascii="Cambria Math" w:hAnsi="Cambria Math" w:cs="Calibri"/>
                              <w:i/>
                              <w:lang w:eastAsia="en-US"/>
                            </w:rPr>
                          </m:ctrlPr>
                        </m:sSubPr>
                        <m:e>
                          <m:r>
                            <w:rPr>
                              <w:rFonts w:ascii="Cambria Math" w:hAnsi="Calibri" w:cs="Calibri"/>
                              <w:lang w:eastAsia="en-US"/>
                            </w:rPr>
                            <m:t>C</m:t>
                          </m:r>
                        </m:e>
                        <m:sub>
                          <m:r>
                            <w:rPr>
                              <w:rFonts w:ascii="Cambria Math" w:hAnsi="Calibri" w:cs="Calibri"/>
                              <w:lang w:eastAsia="en-US"/>
                            </w:rPr>
                            <m:t>L</m:t>
                          </m:r>
                        </m:sub>
                      </m:sSub>
                    </m:num>
                    <m:den>
                      <m:r>
                        <w:rPr>
                          <w:rFonts w:ascii="Cambria Math" w:hAnsi="Calibri" w:cs="Calibri"/>
                          <w:lang w:eastAsia="en-US"/>
                        </w:rPr>
                        <m:t>a</m:t>
                      </m:r>
                    </m:den>
                  </m:f>
                </m:e>
              </m:d>
            </m:e>
            <m:sub>
              <m:r>
                <w:rPr>
                  <w:rFonts w:ascii="Cambria Math" w:hAnsi="Calibri" w:cs="Calibri"/>
                  <w:lang w:eastAsia="en-US"/>
                </w:rPr>
                <m:t>a=0</m:t>
              </m:r>
            </m:sub>
          </m:sSub>
          <m:r>
            <w:rPr>
              <w:rFonts w:ascii="Cambria Math" w:hAnsi="Cambria Math" w:cs="Cambria Math"/>
              <w:lang w:eastAsia="en-US"/>
            </w:rPr>
            <m:t>⋅</m:t>
          </m:r>
          <m:r>
            <w:rPr>
              <w:rFonts w:ascii="Cambria Math" w:hAnsi="Calibri" w:cs="Calibri"/>
              <w:lang w:eastAsia="en-US"/>
            </w:rPr>
            <m:t>a+</m:t>
          </m:r>
          <m:f>
            <m:fPr>
              <m:ctrlPr>
                <w:rPr>
                  <w:rFonts w:ascii="Cambria Math" w:hAnsi="Cambria Math" w:cs="Calibri"/>
                  <w:i/>
                  <w:lang w:eastAsia="en-US"/>
                </w:rPr>
              </m:ctrlPr>
            </m:fPr>
            <m:num>
              <m:sSub>
                <m:sSubPr>
                  <m:ctrlPr>
                    <w:rPr>
                      <w:rFonts w:ascii="Cambria Math" w:hAnsi="Cambria Math" w:cs="Calibri"/>
                      <w:i/>
                      <w:lang w:eastAsia="en-US"/>
                    </w:rPr>
                  </m:ctrlPr>
                </m:sSubPr>
                <m:e>
                  <m:r>
                    <w:rPr>
                      <w:rFonts w:ascii="Cambria Math" w:hAnsi="Calibri" w:cs="Calibri"/>
                      <w:lang w:eastAsia="en-US"/>
                    </w:rPr>
                    <m:t>C</m:t>
                  </m:r>
                </m:e>
                <m:sub>
                  <m:r>
                    <w:rPr>
                      <w:rFonts w:ascii="Cambria Math" w:hAnsi="Calibri" w:cs="Calibri"/>
                      <w:lang w:eastAsia="en-US"/>
                    </w:rPr>
                    <m:t>DC</m:t>
                  </m:r>
                </m:sub>
              </m:sSub>
            </m:num>
            <m:den>
              <m:r>
                <w:rPr>
                  <w:rFonts w:ascii="Cambria Math" w:hAnsi="Calibri" w:cs="Calibri"/>
                  <w:lang w:eastAsia="en-US"/>
                </w:rPr>
                <m:t>AR</m:t>
              </m:r>
            </m:den>
          </m:f>
          <m:r>
            <w:rPr>
              <w:rFonts w:ascii="Cambria Math" w:hAnsi="Cambria Math" w:cs="Cambria Math"/>
              <w:lang w:eastAsia="en-US"/>
            </w:rPr>
            <m:t>⋅</m:t>
          </m:r>
          <m:sSup>
            <m:sSupPr>
              <m:ctrlPr>
                <w:rPr>
                  <w:rFonts w:ascii="Cambria Math" w:hAnsi="Cambria Math" w:cs="Calibri"/>
                  <w:i/>
                  <w:lang w:eastAsia="en-US"/>
                </w:rPr>
              </m:ctrlPr>
            </m:sSupPr>
            <m:e>
              <m:d>
                <m:dPr>
                  <m:ctrlPr>
                    <w:rPr>
                      <w:rFonts w:ascii="Cambria Math" w:hAnsi="Cambria Math" w:cs="Calibri"/>
                      <w:i/>
                      <w:lang w:eastAsia="en-US"/>
                    </w:rPr>
                  </m:ctrlPr>
                </m:dPr>
                <m:e>
                  <m:f>
                    <m:fPr>
                      <m:ctrlPr>
                        <w:rPr>
                          <w:rFonts w:ascii="Cambria Math" w:hAnsi="Cambria Math" w:cs="Calibri"/>
                          <w:i/>
                          <w:lang w:eastAsia="en-US"/>
                        </w:rPr>
                      </m:ctrlPr>
                    </m:fPr>
                    <m:num>
                      <m:r>
                        <w:rPr>
                          <w:rFonts w:ascii="Cambria Math" w:hAnsi="Calibri" w:cs="Calibri"/>
                          <w:lang w:eastAsia="en-US"/>
                        </w:rPr>
                        <m:t>a</m:t>
                      </m:r>
                    </m:num>
                    <m:den>
                      <m:r>
                        <w:rPr>
                          <w:rFonts w:ascii="Cambria Math" w:hAnsi="Calibri" w:cs="Calibri"/>
                          <w:lang w:eastAsia="en-US"/>
                        </w:rPr>
                        <m:t>57,3</m:t>
                      </m:r>
                    </m:den>
                  </m:f>
                </m:e>
              </m:d>
            </m:e>
            <m:sup>
              <m:r>
                <w:rPr>
                  <w:rFonts w:ascii="Cambria Math" w:hAnsi="Calibri" w:cs="Calibri"/>
                  <w:lang w:eastAsia="en-US"/>
                </w:rPr>
                <m:t>2</m:t>
              </m:r>
            </m:sup>
          </m:sSup>
          <m:r>
            <w:rPr>
              <w:rFonts w:ascii="Cambria Math" w:hAnsi="Calibri" w:cs="Calibri"/>
              <w:lang w:eastAsia="en-US"/>
            </w:rPr>
            <m:t>=0,0476</m:t>
          </m:r>
          <m:d>
            <m:dPr>
              <m:ctrlPr>
                <w:rPr>
                  <w:rFonts w:ascii="Cambria Math" w:hAnsi="Cambria Math" w:cs="Calibri"/>
                  <w:i/>
                  <w:lang w:eastAsia="en-US"/>
                </w:rPr>
              </m:ctrlPr>
            </m:dPr>
            <m:e>
              <m:r>
                <w:rPr>
                  <w:rFonts w:ascii="Cambria Math" w:hAnsi="Calibri" w:cs="Calibri"/>
                  <w:lang w:eastAsia="en-US"/>
                </w:rPr>
                <m:t>10,714</m:t>
              </m:r>
            </m:e>
          </m:d>
          <m:r>
            <w:rPr>
              <w:rFonts w:ascii="Cambria Math" w:hAnsi="Calibri" w:cs="Calibri"/>
              <w:lang w:eastAsia="en-US"/>
            </w:rPr>
            <m:t>+</m:t>
          </m:r>
          <m:f>
            <m:fPr>
              <m:ctrlPr>
                <w:rPr>
                  <w:rFonts w:ascii="Cambria Math" w:hAnsi="Cambria Math" w:cs="Calibri"/>
                  <w:i/>
                  <w:lang w:eastAsia="en-US"/>
                </w:rPr>
              </m:ctrlPr>
            </m:fPr>
            <m:num>
              <m:r>
                <w:rPr>
                  <w:rFonts w:ascii="Cambria Math" w:hAnsi="Calibri" w:cs="Calibri"/>
                  <w:lang w:eastAsia="en-US"/>
                </w:rPr>
                <m:t>1,44</m:t>
              </m:r>
            </m:num>
            <m:den>
              <m:r>
                <w:rPr>
                  <w:rFonts w:ascii="Cambria Math" w:hAnsi="Calibri" w:cs="Calibri"/>
                  <w:lang w:eastAsia="en-US"/>
                </w:rPr>
                <m:t>2,428</m:t>
              </m:r>
            </m:den>
          </m:f>
          <m:sSup>
            <m:sSupPr>
              <m:ctrlPr>
                <w:rPr>
                  <w:rFonts w:ascii="Cambria Math" w:hAnsi="Cambria Math" w:cs="Calibri"/>
                  <w:i/>
                  <w:lang w:eastAsia="en-US"/>
                </w:rPr>
              </m:ctrlPr>
            </m:sSupPr>
            <m:e>
              <m:d>
                <m:dPr>
                  <m:ctrlPr>
                    <w:rPr>
                      <w:rFonts w:ascii="Cambria Math" w:hAnsi="Cambria Math" w:cs="Calibri"/>
                      <w:i/>
                      <w:lang w:eastAsia="en-US"/>
                    </w:rPr>
                  </m:ctrlPr>
                </m:dPr>
                <m:e>
                  <m:f>
                    <m:fPr>
                      <m:ctrlPr>
                        <w:rPr>
                          <w:rFonts w:ascii="Cambria Math" w:hAnsi="Cambria Math" w:cs="Calibri"/>
                          <w:i/>
                          <w:lang w:eastAsia="en-US"/>
                        </w:rPr>
                      </m:ctrlPr>
                    </m:fPr>
                    <m:num>
                      <m:r>
                        <w:rPr>
                          <w:rFonts w:ascii="Cambria Math" w:hAnsi="Calibri" w:cs="Calibri"/>
                          <w:lang w:eastAsia="en-US"/>
                        </w:rPr>
                        <m:t>10,714</m:t>
                      </m:r>
                    </m:num>
                    <m:den>
                      <m:r>
                        <w:rPr>
                          <w:rFonts w:ascii="Cambria Math" w:hAnsi="Calibri" w:cs="Calibri"/>
                          <w:lang w:eastAsia="en-US"/>
                        </w:rPr>
                        <m:t>57,3</m:t>
                      </m:r>
                    </m:den>
                  </m:f>
                </m:e>
              </m:d>
            </m:e>
            <m:sup>
              <m:r>
                <w:rPr>
                  <w:rFonts w:ascii="Cambria Math" w:hAnsi="Calibri" w:cs="Calibri"/>
                  <w:lang w:eastAsia="en-US"/>
                </w:rPr>
                <m:t>2</m:t>
              </m:r>
            </m:sup>
          </m:sSup>
          <m:r>
            <w:rPr>
              <w:rFonts w:ascii="Cambria Math" w:hAnsi="Calibri" w:cs="Calibri"/>
              <w:lang w:eastAsia="en-US"/>
            </w:rPr>
            <m:t>=0,35307</m:t>
          </m:r>
        </m:oMath>
      </m:oMathPara>
    </w:p>
    <w:p w:rsidR="00FB5403" w:rsidRPr="00FB5403" w:rsidRDefault="00FB5403" w:rsidP="00FB5403">
      <w:pPr>
        <w:spacing w:after="160" w:line="259" w:lineRule="auto"/>
        <w:jc w:val="both"/>
        <w:rPr>
          <w:rFonts w:ascii="Calibri" w:hAnsi="Calibri" w:cs="Calibri"/>
          <w:lang w:eastAsia="en-US"/>
        </w:rPr>
      </w:pPr>
      <w:r w:rsidRPr="00FB5403">
        <w:rPr>
          <w:rFonts w:ascii="Calibri" w:hAnsi="Calibri" w:cs="Calibri"/>
          <w:lang w:eastAsia="en-US"/>
        </w:rPr>
        <w:t xml:space="preserve">- </w:t>
      </w:r>
      <m:oMath>
        <m:sSub>
          <m:sSubPr>
            <m:ctrlPr>
              <w:rPr>
                <w:rFonts w:ascii="Cambria Math" w:hAnsi="Cambria Math" w:cs="Calibri"/>
                <w:i/>
                <w:lang w:eastAsia="en-US"/>
              </w:rPr>
            </m:ctrlPr>
          </m:sSubPr>
          <m:e>
            <m:r>
              <w:rPr>
                <w:rFonts w:ascii="Cambria Math" w:hAnsi="Calibri" w:cs="Calibri"/>
                <w:lang w:eastAsia="en-US"/>
              </w:rPr>
              <m:t>C</m:t>
            </m:r>
          </m:e>
          <m:sub>
            <m:r>
              <w:rPr>
                <w:rFonts w:ascii="Cambria Math" w:hAnsi="Calibri" w:cs="Calibri"/>
                <w:lang w:eastAsia="en-US"/>
              </w:rPr>
              <m:t>D</m:t>
            </m:r>
          </m:sub>
        </m:sSub>
        <m:r>
          <w:rPr>
            <w:rFonts w:ascii="Cambria Math" w:hAnsi="Calibri" w:cs="Calibri"/>
            <w:lang w:eastAsia="en-US"/>
          </w:rPr>
          <m:t>=</m:t>
        </m:r>
        <m:sSub>
          <m:sSubPr>
            <m:ctrlPr>
              <w:rPr>
                <w:rFonts w:ascii="Cambria Math" w:hAnsi="Cambria Math" w:cs="Calibri"/>
                <w:i/>
                <w:lang w:eastAsia="en-US"/>
              </w:rPr>
            </m:ctrlPr>
          </m:sSubPr>
          <m:e>
            <m:r>
              <w:rPr>
                <w:rFonts w:ascii="Cambria Math" w:hAnsi="Calibri" w:cs="Calibri"/>
                <w:lang w:eastAsia="en-US"/>
              </w:rPr>
              <m:t>C</m:t>
            </m:r>
          </m:e>
          <m:sub>
            <m:sSub>
              <m:sSubPr>
                <m:ctrlPr>
                  <w:rPr>
                    <w:rFonts w:ascii="Cambria Math" w:hAnsi="Cambria Math" w:cs="Calibri"/>
                    <w:i/>
                    <w:lang w:eastAsia="en-US"/>
                  </w:rPr>
                </m:ctrlPr>
              </m:sSubPr>
              <m:e>
                <m:r>
                  <w:rPr>
                    <w:rFonts w:ascii="Cambria Math" w:hAnsi="Calibri" w:cs="Calibri"/>
                    <w:lang w:eastAsia="en-US"/>
                  </w:rPr>
                  <m:t>d</m:t>
                </m:r>
              </m:e>
              <m:sub>
                <m:r>
                  <w:rPr>
                    <w:rFonts w:ascii="Cambria Math" w:hAnsi="Calibri" w:cs="Calibri"/>
                    <w:lang w:eastAsia="en-US"/>
                  </w:rPr>
                  <m:t>0</m:t>
                </m:r>
              </m:sub>
            </m:sSub>
          </m:sub>
        </m:sSub>
        <m:r>
          <w:rPr>
            <w:rFonts w:ascii="Cambria Math" w:hAnsi="Calibri" w:cs="Calibri"/>
            <w:lang w:eastAsia="en-US"/>
          </w:rPr>
          <m:t>+</m:t>
        </m:r>
        <m:f>
          <m:fPr>
            <m:ctrlPr>
              <w:rPr>
                <w:rFonts w:ascii="Cambria Math" w:hAnsi="Cambria Math" w:cs="Calibri"/>
                <w:i/>
                <w:lang w:eastAsia="en-US"/>
              </w:rPr>
            </m:ctrlPr>
          </m:fPr>
          <m:num>
            <m:sSup>
              <m:sSupPr>
                <m:ctrlPr>
                  <w:rPr>
                    <w:rFonts w:ascii="Cambria Math" w:hAnsi="Cambria Math" w:cs="Calibri"/>
                    <w:i/>
                    <w:lang w:eastAsia="en-US"/>
                  </w:rPr>
                </m:ctrlPr>
              </m:sSupPr>
              <m:e>
                <m:sSub>
                  <m:sSubPr>
                    <m:ctrlPr>
                      <w:rPr>
                        <w:rFonts w:ascii="Cambria Math" w:hAnsi="Cambria Math" w:cs="Calibri"/>
                        <w:i/>
                        <w:lang w:eastAsia="en-US"/>
                      </w:rPr>
                    </m:ctrlPr>
                  </m:sSubPr>
                  <m:e>
                    <m:r>
                      <w:rPr>
                        <w:rFonts w:ascii="Cambria Math" w:hAnsi="Calibri" w:cs="Calibri"/>
                        <w:lang w:eastAsia="en-US"/>
                      </w:rPr>
                      <m:t>C</m:t>
                    </m:r>
                  </m:e>
                  <m:sub>
                    <m:r>
                      <w:rPr>
                        <w:rFonts w:ascii="Cambria Math" w:hAnsi="Calibri" w:cs="Calibri"/>
                        <w:lang w:eastAsia="en-US"/>
                      </w:rPr>
                      <m:t>L</m:t>
                    </m:r>
                  </m:sub>
                </m:sSub>
              </m:e>
              <m:sup>
                <m:r>
                  <w:rPr>
                    <w:rFonts w:ascii="Cambria Math" w:hAnsi="Calibri" w:cs="Calibri"/>
                    <w:lang w:eastAsia="en-US"/>
                  </w:rPr>
                  <m:t>2</m:t>
                </m:r>
              </m:sup>
            </m:sSup>
          </m:num>
          <m:den>
            <m:r>
              <w:rPr>
                <w:rFonts w:ascii="Cambria Math" w:hAnsi="Calibri" w:cs="Calibri"/>
                <w:lang w:eastAsia="en-US"/>
              </w:rPr>
              <m:t>0,9</m:t>
            </m:r>
            <m:r>
              <w:rPr>
                <w:rFonts w:ascii="Cambria Math" w:hAnsi="Cambria Math" w:cs="Cambria Math"/>
                <w:lang w:eastAsia="en-US"/>
              </w:rPr>
              <m:t>⋅</m:t>
            </m:r>
            <m:r>
              <w:rPr>
                <w:rFonts w:ascii="Cambria Math" w:hAnsi="Calibri" w:cs="Calibri"/>
                <w:lang w:eastAsia="en-US"/>
              </w:rPr>
              <m:t>π</m:t>
            </m:r>
            <m:r>
              <w:rPr>
                <w:rFonts w:ascii="Cambria Math" w:hAnsi="Cambria Math" w:cs="Cambria Math"/>
                <w:lang w:eastAsia="en-US"/>
              </w:rPr>
              <m:t>⋅</m:t>
            </m:r>
            <m:r>
              <w:rPr>
                <w:rFonts w:ascii="Cambria Math" w:hAnsi="Calibri" w:cs="Calibri"/>
                <w:lang w:eastAsia="en-US"/>
              </w:rPr>
              <m:t>AR</m:t>
            </m:r>
          </m:den>
        </m:f>
        <m:r>
          <w:rPr>
            <w:rFonts w:ascii="Cambria Math" w:hAnsi="Calibri" w:cs="Calibri"/>
            <w:lang w:eastAsia="en-US"/>
          </w:rPr>
          <m:t>=0,0065+</m:t>
        </m:r>
        <m:f>
          <m:fPr>
            <m:ctrlPr>
              <w:rPr>
                <w:rFonts w:ascii="Cambria Math" w:hAnsi="Cambria Math" w:cs="Calibri"/>
                <w:i/>
                <w:lang w:eastAsia="en-US"/>
              </w:rPr>
            </m:ctrlPr>
          </m:fPr>
          <m:num>
            <m:sSup>
              <m:sSupPr>
                <m:ctrlPr>
                  <w:rPr>
                    <w:rFonts w:ascii="Cambria Math" w:hAnsi="Cambria Math" w:cs="Calibri"/>
                    <w:i/>
                    <w:lang w:eastAsia="en-US"/>
                  </w:rPr>
                </m:ctrlPr>
              </m:sSupPr>
              <m:e>
                <m:d>
                  <m:dPr>
                    <m:ctrlPr>
                      <w:rPr>
                        <w:rFonts w:ascii="Cambria Math" w:hAnsi="Cambria Math" w:cs="Calibri"/>
                        <w:i/>
                        <w:lang w:eastAsia="en-US"/>
                      </w:rPr>
                    </m:ctrlPr>
                  </m:dPr>
                  <m:e>
                    <m:r>
                      <w:rPr>
                        <w:rFonts w:ascii="Cambria Math" w:hAnsi="Calibri" w:cs="Calibri"/>
                        <w:lang w:eastAsia="en-US"/>
                      </w:rPr>
                      <m:t>0,35307</m:t>
                    </m:r>
                  </m:e>
                </m:d>
              </m:e>
              <m:sup>
                <m:r>
                  <w:rPr>
                    <w:rFonts w:ascii="Cambria Math" w:hAnsi="Calibri" w:cs="Calibri"/>
                    <w:lang w:eastAsia="en-US"/>
                  </w:rPr>
                  <m:t>2</m:t>
                </m:r>
              </m:sup>
            </m:sSup>
          </m:num>
          <m:den>
            <m:r>
              <w:rPr>
                <w:rFonts w:ascii="Cambria Math" w:hAnsi="Calibri" w:cs="Calibri"/>
                <w:lang w:eastAsia="en-US"/>
              </w:rPr>
              <m:t>0,9</m:t>
            </m:r>
            <m:r>
              <w:rPr>
                <w:rFonts w:ascii="Cambria Math" w:hAnsi="Cambria Math" w:cs="Cambria Math"/>
                <w:lang w:eastAsia="en-US"/>
              </w:rPr>
              <m:t>⋅</m:t>
            </m:r>
            <m:r>
              <w:rPr>
                <w:rFonts w:ascii="Cambria Math" w:hAnsi="Calibri" w:cs="Calibri"/>
                <w:lang w:eastAsia="en-US"/>
              </w:rPr>
              <m:t>π</m:t>
            </m:r>
            <m:r>
              <w:rPr>
                <w:rFonts w:ascii="Cambria Math" w:hAnsi="Cambria Math" w:cs="Cambria Math"/>
                <w:lang w:eastAsia="en-US"/>
              </w:rPr>
              <m:t>⋅</m:t>
            </m:r>
            <m:r>
              <w:rPr>
                <w:rFonts w:ascii="Cambria Math" w:hAnsi="Calibri" w:cs="Calibri"/>
                <w:lang w:eastAsia="en-US"/>
              </w:rPr>
              <m:t>2,428</m:t>
            </m:r>
          </m:den>
        </m:f>
        <m:r>
          <w:rPr>
            <w:rFonts w:ascii="Cambria Math" w:hAnsi="Calibri" w:cs="Calibri"/>
            <w:lang w:eastAsia="en-US"/>
          </w:rPr>
          <m:t>=0,006836</m:t>
        </m:r>
      </m:oMath>
      <w:r w:rsidRPr="00FB5403">
        <w:rPr>
          <w:rFonts w:ascii="Calibri" w:hAnsi="Calibri" w:cs="Calibri"/>
          <w:lang w:eastAsia="en-US"/>
        </w:rPr>
        <w:t xml:space="preserve"> </w:t>
      </w:r>
    </w:p>
    <w:p w:rsidR="00FB5403" w:rsidRPr="00FB5403" w:rsidRDefault="00FB5403" w:rsidP="00FB5403">
      <w:pPr>
        <w:spacing w:after="160" w:line="259" w:lineRule="auto"/>
        <w:rPr>
          <w:rFonts w:ascii="Calibri" w:hAnsi="Calibri" w:cs="Calibri"/>
          <w:lang w:eastAsia="en-US"/>
        </w:rPr>
      </w:pPr>
    </w:p>
    <w:p w:rsidR="00FB5403" w:rsidRPr="00FB5403" w:rsidRDefault="00FB5403" w:rsidP="00FB5403">
      <w:pPr>
        <w:spacing w:after="160" w:line="259" w:lineRule="auto"/>
        <w:jc w:val="both"/>
        <w:rPr>
          <w:rFonts w:ascii="Calibri" w:hAnsi="Calibri" w:cs="Calibri"/>
          <w:lang w:eastAsia="en-US"/>
        </w:rPr>
      </w:pPr>
      <w:r w:rsidRPr="00FB5403">
        <w:rPr>
          <w:rFonts w:ascii="Calibri" w:hAnsi="Calibri" w:cs="Calibri"/>
          <w:lang w:eastAsia="en-US"/>
        </w:rPr>
        <w:t xml:space="preserve">- </w:t>
      </w:r>
      <m:oMath>
        <m:sSub>
          <m:sSubPr>
            <m:ctrlPr>
              <w:rPr>
                <w:rFonts w:ascii="Cambria Math" w:hAnsi="Cambria Math" w:cs="Calibri"/>
                <w:i/>
                <w:lang w:eastAsia="en-US"/>
              </w:rPr>
            </m:ctrlPr>
          </m:sSubPr>
          <m:e>
            <m:r>
              <w:rPr>
                <w:rFonts w:ascii="Cambria Math" w:hAnsi="Calibri" w:cs="Calibri"/>
                <w:lang w:eastAsia="en-US"/>
              </w:rPr>
              <m:t>C</m:t>
            </m:r>
          </m:e>
          <m:sub>
            <m:r>
              <w:rPr>
                <w:rFonts w:ascii="Cambria Math" w:hAnsi="Calibri" w:cs="Calibri"/>
                <w:lang w:eastAsia="en-US"/>
              </w:rPr>
              <m:t>N</m:t>
            </m:r>
          </m:sub>
        </m:sSub>
        <m:r>
          <w:rPr>
            <w:rFonts w:ascii="Cambria Math" w:hAnsi="Calibri" w:cs="Calibri"/>
            <w:lang w:eastAsia="en-US"/>
          </w:rPr>
          <m:t>=</m:t>
        </m:r>
        <m:sSub>
          <m:sSubPr>
            <m:ctrlPr>
              <w:rPr>
                <w:rFonts w:ascii="Cambria Math" w:hAnsi="Cambria Math" w:cs="Calibri"/>
                <w:i/>
                <w:lang w:eastAsia="en-US"/>
              </w:rPr>
            </m:ctrlPr>
          </m:sSubPr>
          <m:e>
            <m:r>
              <w:rPr>
                <w:rFonts w:ascii="Cambria Math" w:hAnsi="Calibri" w:cs="Calibri"/>
                <w:lang w:eastAsia="en-US"/>
              </w:rPr>
              <m:t>C</m:t>
            </m:r>
          </m:e>
          <m:sub>
            <m:r>
              <w:rPr>
                <w:rFonts w:ascii="Cambria Math" w:hAnsi="Calibri" w:cs="Calibri"/>
                <w:lang w:eastAsia="en-US"/>
              </w:rPr>
              <m:t>L</m:t>
            </m:r>
          </m:sub>
        </m:sSub>
        <m:r>
          <w:rPr>
            <w:rFonts w:ascii="Cambria Math" w:hAnsi="Cambria Math" w:cs="Cambria Math"/>
            <w:lang w:eastAsia="en-US"/>
          </w:rPr>
          <m:t>⋅</m:t>
        </m:r>
        <m:func>
          <m:funcPr>
            <m:ctrlPr>
              <w:rPr>
                <w:rFonts w:ascii="Cambria Math" w:hAnsi="Cambria Math" w:cs="Calibri"/>
                <w:i/>
                <w:lang w:eastAsia="en-US"/>
              </w:rPr>
            </m:ctrlPr>
          </m:funcPr>
          <m:fName>
            <m:r>
              <w:rPr>
                <w:rFonts w:ascii="Cambria Math" w:hAnsi="Calibri" w:cs="Calibri"/>
                <w:lang w:eastAsia="en-US"/>
              </w:rPr>
              <m:t>cos</m:t>
            </m:r>
          </m:fName>
          <m:e>
            <m:r>
              <w:rPr>
                <w:rFonts w:ascii="Cambria Math" w:hAnsi="Calibri" w:cs="Calibri"/>
                <w:lang w:eastAsia="en-US"/>
              </w:rPr>
              <m:t>a</m:t>
            </m:r>
          </m:e>
        </m:func>
        <m:r>
          <w:rPr>
            <w:rFonts w:ascii="Cambria Math" w:hAnsi="Calibri" w:cs="Calibri"/>
            <w:lang w:eastAsia="en-US"/>
          </w:rPr>
          <m:t>+</m:t>
        </m:r>
        <m:sSub>
          <m:sSubPr>
            <m:ctrlPr>
              <w:rPr>
                <w:rFonts w:ascii="Cambria Math" w:hAnsi="Cambria Math" w:cs="Calibri"/>
                <w:i/>
                <w:lang w:eastAsia="en-US"/>
              </w:rPr>
            </m:ctrlPr>
          </m:sSubPr>
          <m:e>
            <m:r>
              <w:rPr>
                <w:rFonts w:ascii="Cambria Math" w:hAnsi="Calibri" w:cs="Calibri"/>
                <w:lang w:eastAsia="en-US"/>
              </w:rPr>
              <m:t>C</m:t>
            </m:r>
          </m:e>
          <m:sub>
            <m:r>
              <w:rPr>
                <w:rFonts w:ascii="Cambria Math" w:hAnsi="Calibri" w:cs="Calibri"/>
                <w:lang w:eastAsia="en-US"/>
              </w:rPr>
              <m:t>D</m:t>
            </m:r>
          </m:sub>
        </m:sSub>
        <m:r>
          <w:rPr>
            <w:rFonts w:ascii="Cambria Math" w:hAnsi="Cambria Math" w:cs="Cambria Math"/>
            <w:lang w:eastAsia="en-US"/>
          </w:rPr>
          <m:t>⋅</m:t>
        </m:r>
        <m:r>
          <w:rPr>
            <w:rFonts w:ascii="Cambria Math" w:hAnsi="Calibri" w:cs="Calibri"/>
            <w:lang w:eastAsia="en-US"/>
          </w:rPr>
          <m:t>sena=0,5307</m:t>
        </m:r>
        <m:r>
          <w:rPr>
            <w:rFonts w:ascii="Cambria Math" w:hAnsi="Calibri" w:cs="Calibri"/>
            <w:lang w:eastAsia="en-US"/>
          </w:rPr>
          <m:t>×</m:t>
        </m:r>
        <m:func>
          <m:funcPr>
            <m:ctrlPr>
              <w:rPr>
                <w:rFonts w:ascii="Cambria Math" w:hAnsi="Cambria Math" w:cs="Calibri"/>
                <w:i/>
                <w:lang w:eastAsia="en-US"/>
              </w:rPr>
            </m:ctrlPr>
          </m:funcPr>
          <m:fName>
            <m:r>
              <w:rPr>
                <w:rFonts w:ascii="Cambria Math" w:hAnsi="Calibri" w:cs="Calibri"/>
                <w:lang w:eastAsia="en-US"/>
              </w:rPr>
              <m:t>cos</m:t>
            </m:r>
          </m:fName>
          <m:e>
            <m:d>
              <m:dPr>
                <m:ctrlPr>
                  <w:rPr>
                    <w:rFonts w:ascii="Cambria Math" w:hAnsi="Cambria Math" w:cs="Calibri"/>
                    <w:i/>
                    <w:lang w:eastAsia="en-US"/>
                  </w:rPr>
                </m:ctrlPr>
              </m:dPr>
              <m:e>
                <m:r>
                  <w:rPr>
                    <w:rFonts w:ascii="Cambria Math" w:hAnsi="Calibri" w:cs="Calibri"/>
                    <w:lang w:eastAsia="en-US"/>
                  </w:rPr>
                  <m:t>10,714</m:t>
                </m:r>
              </m:e>
            </m:d>
          </m:e>
        </m:func>
        <m:r>
          <w:rPr>
            <w:rFonts w:ascii="Cambria Math" w:hAnsi="Calibri" w:cs="Calibri"/>
            <w:lang w:eastAsia="en-US"/>
          </w:rPr>
          <m:t>+0,006830</m:t>
        </m:r>
        <m:r>
          <w:rPr>
            <w:rFonts w:ascii="Cambria Math" w:hAnsi="Calibri" w:cs="Calibri"/>
            <w:lang w:eastAsia="en-US"/>
          </w:rPr>
          <m:t>×</m:t>
        </m:r>
        <m:r>
          <w:rPr>
            <w:rFonts w:ascii="Cambria Math" w:hAnsi="Calibri" w:cs="Calibri"/>
            <w:lang w:eastAsia="en-US"/>
          </w:rPr>
          <m:t>sen</m:t>
        </m:r>
        <m:d>
          <m:dPr>
            <m:ctrlPr>
              <w:rPr>
                <w:rFonts w:ascii="Cambria Math" w:hAnsi="Cambria Math" w:cs="Calibri"/>
                <w:i/>
                <w:lang w:eastAsia="en-US"/>
              </w:rPr>
            </m:ctrlPr>
          </m:dPr>
          <m:e>
            <m:r>
              <w:rPr>
                <w:rFonts w:ascii="Cambria Math" w:hAnsi="Calibri" w:cs="Calibri"/>
                <w:lang w:eastAsia="en-US"/>
              </w:rPr>
              <m:t>10,714</m:t>
            </m:r>
          </m:e>
        </m:d>
        <m:r>
          <w:rPr>
            <w:rFonts w:ascii="Cambria Math" w:hAnsi="Calibri" w:cs="Calibri"/>
            <w:lang w:eastAsia="en-US"/>
          </w:rPr>
          <m:t>=0,522</m:t>
        </m:r>
      </m:oMath>
    </w:p>
    <w:p w:rsidR="00FB5403" w:rsidRPr="00FB5403" w:rsidRDefault="00FB5403" w:rsidP="00FB5403">
      <w:pPr>
        <w:spacing w:after="160" w:line="259" w:lineRule="auto"/>
        <w:jc w:val="both"/>
        <w:rPr>
          <w:rFonts w:ascii="Calibri" w:hAnsi="Calibri" w:cs="Calibri"/>
          <w:lang w:eastAsia="en-US"/>
        </w:rPr>
      </w:pPr>
    </w:p>
    <w:p w:rsidR="00FB5403" w:rsidRPr="00FB5403" w:rsidRDefault="00FB5403" w:rsidP="00FB5403">
      <w:pPr>
        <w:spacing w:after="160" w:line="259" w:lineRule="auto"/>
        <w:jc w:val="both"/>
        <w:rPr>
          <w:rFonts w:ascii="Calibri" w:hAnsi="Calibri" w:cs="Calibri"/>
          <w:sz w:val="28"/>
          <w:szCs w:val="28"/>
          <w:lang w:eastAsia="en-US"/>
        </w:rPr>
      </w:pPr>
      <w:r w:rsidRPr="00FB5403">
        <w:rPr>
          <w:rFonts w:ascii="Calibri" w:hAnsi="Calibri" w:cs="Calibri"/>
          <w:lang w:eastAsia="en-US"/>
        </w:rPr>
        <w:t xml:space="preserve">- </w:t>
      </w:r>
      <m:oMath>
        <m:sSub>
          <m:sSubPr>
            <m:ctrlPr>
              <w:rPr>
                <w:rFonts w:ascii="Cambria Math" w:hAnsi="Cambria Math" w:cs="Calibri"/>
                <w:i/>
                <w:sz w:val="28"/>
                <w:szCs w:val="28"/>
                <w:lang w:eastAsia="en-US"/>
              </w:rPr>
            </m:ctrlPr>
          </m:sSubPr>
          <m:e>
            <m:r>
              <w:rPr>
                <w:rFonts w:ascii="Cambria Math" w:hAnsi="Calibri" w:cs="Calibri"/>
                <w:sz w:val="28"/>
                <w:szCs w:val="28"/>
                <w:lang w:eastAsia="en-US"/>
              </w:rPr>
              <m:t>C</m:t>
            </m:r>
          </m:e>
          <m:sub>
            <m:sSub>
              <m:sSubPr>
                <m:ctrlPr>
                  <w:rPr>
                    <w:rFonts w:ascii="Cambria Math" w:hAnsi="Cambria Math" w:cs="Calibri"/>
                    <w:i/>
                    <w:sz w:val="28"/>
                    <w:szCs w:val="28"/>
                    <w:lang w:eastAsia="en-US"/>
                  </w:rPr>
                </m:ctrlPr>
              </m:sSubPr>
              <m:e>
                <m:r>
                  <w:rPr>
                    <w:rFonts w:ascii="Cambria Math" w:hAnsi="Calibri" w:cs="Calibri"/>
                    <w:sz w:val="28"/>
                    <w:szCs w:val="28"/>
                    <w:lang w:eastAsia="en-US"/>
                  </w:rPr>
                  <m:t>M</m:t>
                </m:r>
              </m:e>
              <m:sub>
                <m:f>
                  <m:fPr>
                    <m:type m:val="skw"/>
                    <m:ctrlPr>
                      <w:rPr>
                        <w:rFonts w:ascii="Cambria Math" w:hAnsi="Cambria Math" w:cs="Calibri"/>
                        <w:i/>
                        <w:sz w:val="28"/>
                        <w:szCs w:val="28"/>
                        <w:lang w:eastAsia="en-US"/>
                      </w:rPr>
                    </m:ctrlPr>
                  </m:fPr>
                  <m:num>
                    <m:r>
                      <w:rPr>
                        <w:rFonts w:ascii="Cambria Math" w:hAnsi="Calibri" w:cs="Calibri"/>
                        <w:sz w:val="28"/>
                        <w:szCs w:val="28"/>
                        <w:lang w:eastAsia="en-US"/>
                      </w:rPr>
                      <m:t>c</m:t>
                    </m:r>
                  </m:num>
                  <m:den>
                    <m:r>
                      <w:rPr>
                        <w:rFonts w:ascii="Cambria Math" w:hAnsi="Calibri" w:cs="Calibri"/>
                        <w:sz w:val="28"/>
                        <w:szCs w:val="28"/>
                        <w:lang w:eastAsia="en-US"/>
                      </w:rPr>
                      <m:t>4</m:t>
                    </m:r>
                  </m:den>
                </m:f>
              </m:sub>
            </m:sSub>
          </m:sub>
        </m:sSub>
        <m:r>
          <w:rPr>
            <w:rFonts w:ascii="Cambria Math" w:hAnsi="Calibri" w:cs="Calibri"/>
            <w:sz w:val="28"/>
            <w:szCs w:val="28"/>
            <w:lang w:eastAsia="en-US"/>
          </w:rPr>
          <m:t>=</m:t>
        </m:r>
        <m:d>
          <m:dPr>
            <m:begChr m:val="["/>
            <m:endChr m:val="]"/>
            <m:ctrlPr>
              <w:rPr>
                <w:rFonts w:ascii="Cambria Math" w:hAnsi="Cambria Math" w:cs="Calibri"/>
                <w:i/>
                <w:sz w:val="28"/>
                <w:szCs w:val="28"/>
                <w:lang w:eastAsia="en-US"/>
              </w:rPr>
            </m:ctrlPr>
          </m:dPr>
          <m:e>
            <m:r>
              <w:rPr>
                <w:rFonts w:ascii="Cambria Math" w:hAnsi="Calibri" w:cs="Calibri"/>
                <w:sz w:val="28"/>
                <w:szCs w:val="28"/>
                <w:lang w:eastAsia="en-US"/>
              </w:rPr>
              <m:t>0,25</m:t>
            </m:r>
            <m:r>
              <w:rPr>
                <w:rFonts w:ascii="Cambria Math" w:hAnsi="Calibri" w:cs="Calibri"/>
                <w:sz w:val="28"/>
                <w:szCs w:val="28"/>
                <w:lang w:eastAsia="en-US"/>
              </w:rPr>
              <m:t>-</m:t>
            </m:r>
            <m:sSub>
              <m:sSubPr>
                <m:ctrlPr>
                  <w:rPr>
                    <w:rFonts w:ascii="Cambria Math" w:hAnsi="Cambria Math" w:cs="Calibri"/>
                    <w:i/>
                    <w:sz w:val="28"/>
                    <w:szCs w:val="28"/>
                    <w:lang w:eastAsia="en-US"/>
                  </w:rPr>
                </m:ctrlPr>
              </m:sSubPr>
              <m:e>
                <m:d>
                  <m:dPr>
                    <m:ctrlPr>
                      <w:rPr>
                        <w:rFonts w:ascii="Cambria Math" w:hAnsi="Cambria Math" w:cs="Calibri"/>
                        <w:i/>
                        <w:sz w:val="28"/>
                        <w:szCs w:val="28"/>
                        <w:lang w:eastAsia="en-US"/>
                      </w:rPr>
                    </m:ctrlPr>
                  </m:dPr>
                  <m:e>
                    <m:f>
                      <m:fPr>
                        <m:ctrlPr>
                          <w:rPr>
                            <w:rFonts w:ascii="Cambria Math" w:hAnsi="Cambria Math" w:cs="Calibri"/>
                            <w:i/>
                            <w:sz w:val="28"/>
                            <w:szCs w:val="28"/>
                            <w:lang w:eastAsia="en-US"/>
                          </w:rPr>
                        </m:ctrlPr>
                      </m:fPr>
                      <m:num>
                        <m:sSub>
                          <m:sSubPr>
                            <m:ctrlPr>
                              <w:rPr>
                                <w:rFonts w:ascii="Cambria Math" w:hAnsi="Cambria Math" w:cs="Calibri"/>
                                <w:i/>
                                <w:sz w:val="28"/>
                                <w:szCs w:val="28"/>
                                <w:lang w:eastAsia="en-US"/>
                              </w:rPr>
                            </m:ctrlPr>
                          </m:sSubPr>
                          <m:e>
                            <m:r>
                              <w:rPr>
                                <w:rFonts w:ascii="Cambria Math" w:hAnsi="Calibri" w:cs="Calibri"/>
                                <w:sz w:val="28"/>
                                <w:szCs w:val="28"/>
                                <w:lang w:eastAsia="en-US"/>
                              </w:rPr>
                              <m:t>C</m:t>
                            </m:r>
                          </m:e>
                          <m:sub>
                            <m:r>
                              <w:rPr>
                                <w:rFonts w:ascii="Cambria Math" w:hAnsi="Calibri" w:cs="Calibri"/>
                                <w:sz w:val="28"/>
                                <w:szCs w:val="28"/>
                                <w:lang w:eastAsia="en-US"/>
                              </w:rPr>
                              <m:t>M</m:t>
                            </m:r>
                          </m:sub>
                        </m:sSub>
                      </m:num>
                      <m:den>
                        <m:sSub>
                          <m:sSubPr>
                            <m:ctrlPr>
                              <w:rPr>
                                <w:rFonts w:ascii="Cambria Math" w:hAnsi="Cambria Math" w:cs="Calibri"/>
                                <w:i/>
                                <w:sz w:val="28"/>
                                <w:szCs w:val="28"/>
                                <w:lang w:eastAsia="en-US"/>
                              </w:rPr>
                            </m:ctrlPr>
                          </m:sSubPr>
                          <m:e>
                            <m:r>
                              <w:rPr>
                                <w:rFonts w:ascii="Cambria Math" w:hAnsi="Calibri" w:cs="Calibri"/>
                                <w:sz w:val="28"/>
                                <w:szCs w:val="28"/>
                                <w:lang w:eastAsia="en-US"/>
                              </w:rPr>
                              <m:t>C</m:t>
                            </m:r>
                          </m:e>
                          <m:sub>
                            <m:r>
                              <w:rPr>
                                <w:rFonts w:ascii="Cambria Math" w:hAnsi="Calibri" w:cs="Calibri"/>
                                <w:sz w:val="28"/>
                                <w:szCs w:val="28"/>
                                <w:lang w:eastAsia="en-US"/>
                              </w:rPr>
                              <m:t>L</m:t>
                            </m:r>
                          </m:sub>
                        </m:sSub>
                      </m:den>
                    </m:f>
                  </m:e>
                </m:d>
              </m:e>
              <m:sub>
                <m:sSub>
                  <m:sSubPr>
                    <m:ctrlPr>
                      <w:rPr>
                        <w:rFonts w:ascii="Cambria Math" w:hAnsi="Cambria Math" w:cs="Calibri"/>
                        <w:i/>
                        <w:sz w:val="28"/>
                        <w:szCs w:val="28"/>
                        <w:lang w:eastAsia="en-US"/>
                      </w:rPr>
                    </m:ctrlPr>
                  </m:sSubPr>
                  <m:e>
                    <m:r>
                      <w:rPr>
                        <w:rFonts w:ascii="Cambria Math" w:hAnsi="Calibri" w:cs="Calibri"/>
                        <w:sz w:val="28"/>
                        <w:szCs w:val="28"/>
                        <w:lang w:eastAsia="en-US"/>
                      </w:rPr>
                      <m:t>C</m:t>
                    </m:r>
                  </m:e>
                  <m:sub>
                    <m:r>
                      <w:rPr>
                        <w:rFonts w:ascii="Cambria Math" w:hAnsi="Calibri" w:cs="Calibri"/>
                        <w:sz w:val="28"/>
                        <w:szCs w:val="28"/>
                        <w:lang w:eastAsia="en-US"/>
                      </w:rPr>
                      <m:t>L</m:t>
                    </m:r>
                  </m:sub>
                </m:sSub>
                <m:r>
                  <w:rPr>
                    <w:rFonts w:ascii="Cambria Math" w:hAnsi="Calibri" w:cs="Calibri"/>
                    <w:sz w:val="28"/>
                    <w:szCs w:val="28"/>
                    <w:lang w:eastAsia="en-US"/>
                  </w:rPr>
                  <m:t>=0</m:t>
                </m:r>
              </m:sub>
            </m:sSub>
          </m:e>
        </m:d>
        <m:r>
          <w:rPr>
            <w:rFonts w:ascii="Cambria Math" w:hAnsi="Cambria Math" w:cs="Cambria Math"/>
            <w:sz w:val="28"/>
            <w:szCs w:val="28"/>
            <w:lang w:eastAsia="en-US"/>
          </w:rPr>
          <m:t>⋅</m:t>
        </m:r>
        <m:sSub>
          <m:sSubPr>
            <m:ctrlPr>
              <w:rPr>
                <w:rFonts w:ascii="Cambria Math" w:hAnsi="Cambria Math" w:cs="Calibri"/>
                <w:i/>
                <w:sz w:val="28"/>
                <w:szCs w:val="28"/>
                <w:lang w:eastAsia="en-US"/>
              </w:rPr>
            </m:ctrlPr>
          </m:sSubPr>
          <m:e>
            <m:d>
              <m:dPr>
                <m:ctrlPr>
                  <w:rPr>
                    <w:rFonts w:ascii="Cambria Math" w:hAnsi="Cambria Math" w:cs="Calibri"/>
                    <w:i/>
                    <w:sz w:val="28"/>
                    <w:szCs w:val="28"/>
                    <w:lang w:eastAsia="en-US"/>
                  </w:rPr>
                </m:ctrlPr>
              </m:dPr>
              <m:e>
                <m:f>
                  <m:fPr>
                    <m:ctrlPr>
                      <w:rPr>
                        <w:rFonts w:ascii="Cambria Math" w:hAnsi="Cambria Math" w:cs="Calibri"/>
                        <w:i/>
                        <w:sz w:val="28"/>
                        <w:szCs w:val="28"/>
                        <w:lang w:eastAsia="en-US"/>
                      </w:rPr>
                    </m:ctrlPr>
                  </m:fPr>
                  <m:num>
                    <m:sSub>
                      <m:sSubPr>
                        <m:ctrlPr>
                          <w:rPr>
                            <w:rFonts w:ascii="Cambria Math" w:hAnsi="Cambria Math" w:cs="Calibri"/>
                            <w:i/>
                            <w:sz w:val="28"/>
                            <w:szCs w:val="28"/>
                            <w:lang w:eastAsia="en-US"/>
                          </w:rPr>
                        </m:ctrlPr>
                      </m:sSubPr>
                      <m:e>
                        <m:r>
                          <w:rPr>
                            <w:rFonts w:ascii="Cambria Math" w:hAnsi="Calibri" w:cs="Calibri"/>
                            <w:sz w:val="28"/>
                            <w:szCs w:val="28"/>
                            <w:lang w:eastAsia="en-US"/>
                          </w:rPr>
                          <m:t>C</m:t>
                        </m:r>
                      </m:e>
                      <m:sub>
                        <m:r>
                          <w:rPr>
                            <w:rFonts w:ascii="Cambria Math" w:hAnsi="Calibri" w:cs="Calibri"/>
                            <w:sz w:val="28"/>
                            <w:szCs w:val="28"/>
                            <w:lang w:eastAsia="en-US"/>
                          </w:rPr>
                          <m:t>L</m:t>
                        </m:r>
                      </m:sub>
                    </m:sSub>
                  </m:num>
                  <m:den>
                    <m:r>
                      <w:rPr>
                        <w:rFonts w:ascii="Cambria Math" w:hAnsi="Calibri" w:cs="Calibri"/>
                        <w:sz w:val="28"/>
                        <w:szCs w:val="28"/>
                        <w:lang w:eastAsia="en-US"/>
                      </w:rPr>
                      <m:t>a</m:t>
                    </m:r>
                  </m:den>
                </m:f>
              </m:e>
            </m:d>
          </m:e>
          <m:sub>
            <m:r>
              <w:rPr>
                <w:rFonts w:ascii="Cambria Math" w:hAnsi="Calibri" w:cs="Calibri"/>
                <w:sz w:val="28"/>
                <w:szCs w:val="28"/>
                <w:lang w:eastAsia="en-US"/>
              </w:rPr>
              <m:t>a=0</m:t>
            </m:r>
          </m:sub>
        </m:sSub>
        <m:r>
          <w:rPr>
            <w:rFonts w:ascii="Cambria Math" w:hAnsi="Calibri" w:cs="Calibri"/>
            <w:sz w:val="28"/>
            <w:szCs w:val="28"/>
            <w:lang w:eastAsia="en-US"/>
          </w:rPr>
          <m:t>-</m:t>
        </m:r>
        <m:f>
          <m:fPr>
            <m:ctrlPr>
              <w:rPr>
                <w:rFonts w:ascii="Cambria Math" w:hAnsi="Cambria Math" w:cs="Calibri"/>
                <w:i/>
                <w:sz w:val="28"/>
                <w:szCs w:val="28"/>
                <w:lang w:eastAsia="en-US"/>
              </w:rPr>
            </m:ctrlPr>
          </m:fPr>
          <m:num>
            <m:r>
              <w:rPr>
                <w:rFonts w:ascii="Cambria Math" w:hAnsi="Calibri" w:cs="Calibri"/>
                <w:sz w:val="28"/>
                <w:szCs w:val="28"/>
                <w:lang w:eastAsia="en-US"/>
              </w:rPr>
              <m:t>1</m:t>
            </m:r>
          </m:num>
          <m:den>
            <m:r>
              <w:rPr>
                <w:rFonts w:ascii="Cambria Math" w:hAnsi="Calibri" w:cs="Calibri"/>
                <w:sz w:val="28"/>
                <w:szCs w:val="28"/>
                <w:lang w:eastAsia="en-US"/>
              </w:rPr>
              <m:t>2</m:t>
            </m:r>
          </m:den>
        </m:f>
        <m:r>
          <w:rPr>
            <w:rFonts w:ascii="Cambria Math" w:hAnsi="Cambria Math" w:cs="Cambria Math"/>
            <w:sz w:val="28"/>
            <w:szCs w:val="28"/>
            <w:lang w:eastAsia="en-US"/>
          </w:rPr>
          <m:t>⋅</m:t>
        </m:r>
        <m:f>
          <m:fPr>
            <m:ctrlPr>
              <w:rPr>
                <w:rFonts w:ascii="Cambria Math" w:hAnsi="Cambria Math" w:cs="Calibri"/>
                <w:i/>
                <w:sz w:val="28"/>
                <w:szCs w:val="28"/>
                <w:lang w:eastAsia="en-US"/>
              </w:rPr>
            </m:ctrlPr>
          </m:fPr>
          <m:num>
            <m:sSub>
              <m:sSubPr>
                <m:ctrlPr>
                  <w:rPr>
                    <w:rFonts w:ascii="Cambria Math" w:hAnsi="Cambria Math" w:cs="Calibri"/>
                    <w:i/>
                    <w:sz w:val="28"/>
                    <w:szCs w:val="28"/>
                    <w:lang w:eastAsia="en-US"/>
                  </w:rPr>
                </m:ctrlPr>
              </m:sSubPr>
              <m:e>
                <m:r>
                  <w:rPr>
                    <w:rFonts w:ascii="Cambria Math" w:hAnsi="Calibri" w:cs="Calibri"/>
                    <w:sz w:val="28"/>
                    <w:szCs w:val="28"/>
                    <w:lang w:eastAsia="en-US"/>
                  </w:rPr>
                  <m:t>C</m:t>
                </m:r>
              </m:e>
              <m:sub>
                <m:r>
                  <w:rPr>
                    <w:rFonts w:ascii="Cambria Math" w:hAnsi="Calibri" w:cs="Calibri"/>
                    <w:sz w:val="28"/>
                    <w:szCs w:val="28"/>
                    <w:lang w:eastAsia="en-US"/>
                  </w:rPr>
                  <m:t>DC</m:t>
                </m:r>
              </m:sub>
            </m:sSub>
          </m:num>
          <m:den>
            <m:r>
              <w:rPr>
                <w:rFonts w:ascii="Cambria Math" w:hAnsi="Calibri" w:cs="Calibri"/>
                <w:sz w:val="28"/>
                <w:szCs w:val="28"/>
                <w:lang w:eastAsia="en-US"/>
              </w:rPr>
              <m:t>AR</m:t>
            </m:r>
          </m:den>
        </m:f>
        <m:r>
          <w:rPr>
            <w:rFonts w:ascii="Cambria Math" w:hAnsi="Cambria Math" w:cs="Cambria Math"/>
            <w:sz w:val="28"/>
            <w:szCs w:val="28"/>
            <w:lang w:eastAsia="en-US"/>
          </w:rPr>
          <m:t>⋅</m:t>
        </m:r>
        <m:sSup>
          <m:sSupPr>
            <m:ctrlPr>
              <w:rPr>
                <w:rFonts w:ascii="Cambria Math" w:hAnsi="Cambria Math" w:cs="Calibri"/>
                <w:i/>
                <w:sz w:val="28"/>
                <w:szCs w:val="28"/>
                <w:lang w:eastAsia="en-US"/>
              </w:rPr>
            </m:ctrlPr>
          </m:sSupPr>
          <m:e>
            <m:d>
              <m:dPr>
                <m:ctrlPr>
                  <w:rPr>
                    <w:rFonts w:ascii="Cambria Math" w:hAnsi="Cambria Math" w:cs="Calibri"/>
                    <w:i/>
                    <w:sz w:val="28"/>
                    <w:szCs w:val="28"/>
                    <w:lang w:eastAsia="en-US"/>
                  </w:rPr>
                </m:ctrlPr>
              </m:dPr>
              <m:e>
                <m:f>
                  <m:fPr>
                    <m:ctrlPr>
                      <w:rPr>
                        <w:rFonts w:ascii="Cambria Math" w:hAnsi="Cambria Math" w:cs="Calibri"/>
                        <w:i/>
                        <w:sz w:val="28"/>
                        <w:szCs w:val="28"/>
                        <w:lang w:eastAsia="en-US"/>
                      </w:rPr>
                    </m:ctrlPr>
                  </m:fPr>
                  <m:num>
                    <m:r>
                      <w:rPr>
                        <w:rFonts w:ascii="Cambria Math" w:hAnsi="Calibri" w:cs="Calibri"/>
                        <w:sz w:val="28"/>
                        <w:szCs w:val="28"/>
                        <w:lang w:eastAsia="en-US"/>
                      </w:rPr>
                      <m:t>a</m:t>
                    </m:r>
                  </m:num>
                  <m:den>
                    <m:r>
                      <w:rPr>
                        <w:rFonts w:ascii="Cambria Math" w:hAnsi="Calibri" w:cs="Calibri"/>
                        <w:sz w:val="28"/>
                        <w:szCs w:val="28"/>
                        <w:lang w:eastAsia="en-US"/>
                      </w:rPr>
                      <m:t>57,3</m:t>
                    </m:r>
                  </m:den>
                </m:f>
              </m:e>
            </m:d>
          </m:e>
          <m:sup>
            <m:r>
              <w:rPr>
                <w:rFonts w:ascii="Cambria Math" w:hAnsi="Calibri" w:cs="Calibri"/>
                <w:sz w:val="28"/>
                <w:szCs w:val="28"/>
                <w:lang w:eastAsia="en-US"/>
              </w:rPr>
              <m:t>2</m:t>
            </m:r>
          </m:sup>
        </m:sSup>
      </m:oMath>
    </w:p>
    <w:p w:rsidR="00FB5403" w:rsidRPr="00FB5403" w:rsidRDefault="00FB5403" w:rsidP="00FB5403">
      <w:pPr>
        <w:spacing w:after="160" w:line="259" w:lineRule="auto"/>
        <w:jc w:val="both"/>
        <w:rPr>
          <w:rFonts w:ascii="Calibri" w:hAnsi="Calibri" w:cs="Calibri"/>
          <w:lang w:eastAsia="en-US"/>
        </w:rPr>
      </w:pPr>
    </w:p>
    <w:p w:rsidR="00FB5403" w:rsidRDefault="00FB5403" w:rsidP="00FB5403">
      <w:pPr>
        <w:spacing w:after="160" w:line="259" w:lineRule="auto"/>
        <w:jc w:val="both"/>
        <w:rPr>
          <w:rFonts w:ascii="Calibri" w:hAnsi="Calibri" w:cs="Calibri"/>
          <w:sz w:val="28"/>
          <w:szCs w:val="28"/>
          <w:lang w:eastAsia="en-US"/>
        </w:rPr>
      </w:pPr>
      <w:r w:rsidRPr="00FB5403">
        <w:rPr>
          <w:rFonts w:ascii="Calibri" w:hAnsi="Calibri" w:cs="Calibri"/>
          <w:lang w:eastAsia="en-US"/>
        </w:rPr>
        <w:t xml:space="preserve">όπου  </w:t>
      </w:r>
      <m:oMath>
        <m:sSub>
          <m:sSubPr>
            <m:ctrlPr>
              <w:rPr>
                <w:rFonts w:ascii="Cambria Math" w:hAnsi="Cambria Math" w:cs="Calibri"/>
                <w:i/>
                <w:sz w:val="28"/>
                <w:szCs w:val="28"/>
                <w:lang w:eastAsia="en-US"/>
              </w:rPr>
            </m:ctrlPr>
          </m:sSubPr>
          <m:e>
            <m:d>
              <m:dPr>
                <m:ctrlPr>
                  <w:rPr>
                    <w:rFonts w:ascii="Cambria Math" w:hAnsi="Cambria Math" w:cs="Calibri"/>
                    <w:i/>
                    <w:sz w:val="28"/>
                    <w:szCs w:val="28"/>
                    <w:lang w:eastAsia="en-US"/>
                  </w:rPr>
                </m:ctrlPr>
              </m:dPr>
              <m:e>
                <m:f>
                  <m:fPr>
                    <m:ctrlPr>
                      <w:rPr>
                        <w:rFonts w:ascii="Cambria Math" w:hAnsi="Cambria Math" w:cs="Calibri"/>
                        <w:i/>
                        <w:sz w:val="28"/>
                        <w:szCs w:val="28"/>
                        <w:lang w:eastAsia="en-US"/>
                      </w:rPr>
                    </m:ctrlPr>
                  </m:fPr>
                  <m:num>
                    <m:sSub>
                      <m:sSubPr>
                        <m:ctrlPr>
                          <w:rPr>
                            <w:rFonts w:ascii="Cambria Math" w:hAnsi="Cambria Math" w:cs="Calibri"/>
                            <w:i/>
                            <w:sz w:val="28"/>
                            <w:szCs w:val="28"/>
                            <w:lang w:eastAsia="en-US"/>
                          </w:rPr>
                        </m:ctrlPr>
                      </m:sSubPr>
                      <m:e>
                        <m:r>
                          <w:rPr>
                            <w:rFonts w:ascii="Cambria Math" w:hAnsi="Calibri" w:cs="Calibri"/>
                            <w:sz w:val="28"/>
                            <w:szCs w:val="28"/>
                            <w:lang w:eastAsia="en-US"/>
                          </w:rPr>
                          <m:t>C</m:t>
                        </m:r>
                      </m:e>
                      <m:sub>
                        <m:r>
                          <w:rPr>
                            <w:rFonts w:ascii="Cambria Math" w:hAnsi="Calibri" w:cs="Calibri"/>
                            <w:sz w:val="28"/>
                            <w:szCs w:val="28"/>
                            <w:lang w:eastAsia="en-US"/>
                          </w:rPr>
                          <m:t>M</m:t>
                        </m:r>
                      </m:sub>
                    </m:sSub>
                  </m:num>
                  <m:den>
                    <m:sSub>
                      <m:sSubPr>
                        <m:ctrlPr>
                          <w:rPr>
                            <w:rFonts w:ascii="Cambria Math" w:hAnsi="Cambria Math" w:cs="Calibri"/>
                            <w:i/>
                            <w:sz w:val="28"/>
                            <w:szCs w:val="28"/>
                            <w:lang w:eastAsia="en-US"/>
                          </w:rPr>
                        </m:ctrlPr>
                      </m:sSubPr>
                      <m:e>
                        <m:r>
                          <w:rPr>
                            <w:rFonts w:ascii="Cambria Math" w:hAnsi="Calibri" w:cs="Calibri"/>
                            <w:sz w:val="28"/>
                            <w:szCs w:val="28"/>
                            <w:lang w:eastAsia="en-US"/>
                          </w:rPr>
                          <m:t>C</m:t>
                        </m:r>
                      </m:e>
                      <m:sub>
                        <m:r>
                          <w:rPr>
                            <w:rFonts w:ascii="Cambria Math" w:hAnsi="Calibri" w:cs="Calibri"/>
                            <w:sz w:val="28"/>
                            <w:szCs w:val="28"/>
                            <w:lang w:eastAsia="en-US"/>
                          </w:rPr>
                          <m:t>L</m:t>
                        </m:r>
                      </m:sub>
                    </m:sSub>
                  </m:den>
                </m:f>
              </m:e>
            </m:d>
          </m:e>
          <m:sub>
            <m:sSub>
              <m:sSubPr>
                <m:ctrlPr>
                  <w:rPr>
                    <w:rFonts w:ascii="Cambria Math" w:hAnsi="Cambria Math" w:cs="Calibri"/>
                    <w:i/>
                    <w:sz w:val="28"/>
                    <w:szCs w:val="28"/>
                    <w:lang w:eastAsia="en-US"/>
                  </w:rPr>
                </m:ctrlPr>
              </m:sSubPr>
              <m:e>
                <m:r>
                  <w:rPr>
                    <w:rFonts w:ascii="Cambria Math" w:hAnsi="Calibri" w:cs="Calibri"/>
                    <w:sz w:val="28"/>
                    <w:szCs w:val="28"/>
                    <w:lang w:eastAsia="en-US"/>
                  </w:rPr>
                  <m:t>C</m:t>
                </m:r>
              </m:e>
              <m:sub>
                <m:r>
                  <w:rPr>
                    <w:rFonts w:ascii="Cambria Math" w:hAnsi="Calibri" w:cs="Calibri"/>
                    <w:sz w:val="28"/>
                    <w:szCs w:val="28"/>
                    <w:lang w:eastAsia="en-US"/>
                  </w:rPr>
                  <m:t>L=0</m:t>
                </m:r>
              </m:sub>
            </m:sSub>
          </m:sub>
        </m:sSub>
        <m:r>
          <w:rPr>
            <w:rFonts w:ascii="Cambria Math" w:hAnsi="Calibri" w:cs="Calibri"/>
            <w:sz w:val="28"/>
            <w:szCs w:val="28"/>
            <w:lang w:eastAsia="en-US"/>
          </w:rPr>
          <m:t xml:space="preserve">= </m:t>
        </m:r>
        <m:f>
          <m:fPr>
            <m:ctrlPr>
              <w:rPr>
                <w:rFonts w:ascii="Cambria Math" w:hAnsi="Cambria Math" w:cs="Calibri"/>
                <w:i/>
                <w:sz w:val="28"/>
                <w:szCs w:val="28"/>
                <w:lang w:eastAsia="en-US"/>
              </w:rPr>
            </m:ctrlPr>
          </m:fPr>
          <m:num>
            <m:r>
              <w:rPr>
                <w:rFonts w:ascii="Cambria Math" w:hAnsi="Calibri" w:cs="Calibri"/>
                <w:sz w:val="28"/>
                <w:szCs w:val="28"/>
                <w:lang w:eastAsia="en-US"/>
              </w:rPr>
              <m:t>1</m:t>
            </m:r>
          </m:num>
          <m:den>
            <m:r>
              <w:rPr>
                <w:rFonts w:ascii="Cambria Math" w:hAnsi="Calibri" w:cs="Calibri"/>
                <w:sz w:val="28"/>
                <w:szCs w:val="28"/>
                <w:lang w:eastAsia="en-US"/>
              </w:rPr>
              <m:t>2</m:t>
            </m:r>
          </m:den>
        </m:f>
        <m:r>
          <w:rPr>
            <w:rFonts w:ascii="Cambria Math" w:hAnsi="Calibri" w:cs="Calibri"/>
            <w:sz w:val="28"/>
            <w:szCs w:val="28"/>
            <w:lang w:eastAsia="en-US"/>
          </w:rPr>
          <m:t xml:space="preserve"> </m:t>
        </m:r>
        <m:r>
          <w:rPr>
            <w:rFonts w:ascii="Cambria Math" w:hAnsi="Calibri" w:cs="Calibri"/>
            <w:sz w:val="28"/>
            <w:szCs w:val="28"/>
            <w:lang w:eastAsia="en-US"/>
          </w:rPr>
          <m:t>-</m:t>
        </m:r>
        <m:r>
          <w:rPr>
            <w:rFonts w:ascii="Cambria Math" w:hAnsi="Calibri" w:cs="Calibri"/>
            <w:sz w:val="28"/>
            <w:szCs w:val="28"/>
            <w:lang w:eastAsia="en-US"/>
          </w:rPr>
          <m:t xml:space="preserve"> </m:t>
        </m:r>
        <m:f>
          <m:fPr>
            <m:ctrlPr>
              <w:rPr>
                <w:rFonts w:ascii="Cambria Math" w:hAnsi="Cambria Math" w:cs="Calibri"/>
                <w:i/>
                <w:sz w:val="28"/>
                <w:szCs w:val="28"/>
                <w:lang w:eastAsia="en-US"/>
              </w:rPr>
            </m:ctrlPr>
          </m:fPr>
          <m:num>
            <m:r>
              <w:rPr>
                <w:rFonts w:ascii="Cambria Math" w:hAnsi="Calibri" w:cs="Calibri"/>
                <w:sz w:val="28"/>
                <w:szCs w:val="28"/>
                <w:lang w:eastAsia="en-US"/>
              </w:rPr>
              <m:t>1,11</m:t>
            </m:r>
            <m:r>
              <w:rPr>
                <w:rFonts w:ascii="Cambria Math" w:hAnsi="Cambria Math" w:cs="Cambria Math"/>
                <w:sz w:val="28"/>
                <w:szCs w:val="28"/>
                <w:lang w:eastAsia="en-US"/>
              </w:rPr>
              <m:t>⋅</m:t>
            </m:r>
            <m:d>
              <m:dPr>
                <m:begChr m:val="["/>
                <m:endChr m:val="]"/>
                <m:ctrlPr>
                  <w:rPr>
                    <w:rFonts w:ascii="Cambria Math" w:hAnsi="Cambria Math" w:cs="Calibri"/>
                    <w:i/>
                    <w:sz w:val="28"/>
                    <w:szCs w:val="28"/>
                    <w:lang w:eastAsia="en-US"/>
                  </w:rPr>
                </m:ctrlPr>
              </m:dPr>
              <m:e>
                <m:sSup>
                  <m:sSupPr>
                    <m:ctrlPr>
                      <w:rPr>
                        <w:rFonts w:ascii="Cambria Math" w:hAnsi="Cambria Math" w:cs="Calibri"/>
                        <w:i/>
                        <w:sz w:val="28"/>
                        <w:szCs w:val="28"/>
                        <w:lang w:eastAsia="en-US"/>
                      </w:rPr>
                    </m:ctrlPr>
                  </m:sSupPr>
                  <m:e>
                    <m:d>
                      <m:dPr>
                        <m:ctrlPr>
                          <w:rPr>
                            <w:rFonts w:ascii="Cambria Math" w:hAnsi="Cambria Math" w:cs="Calibri"/>
                            <w:i/>
                            <w:sz w:val="28"/>
                            <w:szCs w:val="28"/>
                            <w:lang w:eastAsia="en-US"/>
                          </w:rPr>
                        </m:ctrlPr>
                      </m:dPr>
                      <m:e>
                        <m:r>
                          <w:rPr>
                            <w:rFonts w:ascii="Cambria Math" w:hAnsi="Calibri" w:cs="Calibri"/>
                            <w:sz w:val="28"/>
                            <w:szCs w:val="28"/>
                            <w:lang w:eastAsia="en-US"/>
                          </w:rPr>
                          <m:t>A</m:t>
                        </m:r>
                        <m:sSup>
                          <m:sSupPr>
                            <m:ctrlPr>
                              <w:rPr>
                                <w:rFonts w:ascii="Cambria Math" w:hAnsi="Cambria Math" w:cs="Calibri"/>
                                <w:i/>
                                <w:sz w:val="28"/>
                                <w:szCs w:val="28"/>
                                <w:lang w:eastAsia="en-US"/>
                              </w:rPr>
                            </m:ctrlPr>
                          </m:sSupPr>
                          <m:e>
                            <m:r>
                              <w:rPr>
                                <w:rFonts w:ascii="Cambria Math" w:hAnsi="Calibri" w:cs="Calibri"/>
                                <w:sz w:val="28"/>
                                <w:szCs w:val="28"/>
                                <w:lang w:eastAsia="en-US"/>
                              </w:rPr>
                              <m:t>R</m:t>
                            </m:r>
                          </m:e>
                          <m:sup>
                            <m:r>
                              <w:rPr>
                                <w:rFonts w:ascii="Cambria Math" w:hAnsi="Calibri" w:cs="Calibri"/>
                                <w:sz w:val="28"/>
                                <w:szCs w:val="28"/>
                                <w:lang w:eastAsia="en-US"/>
                              </w:rPr>
                              <m:t>2</m:t>
                            </m:r>
                          </m:sup>
                        </m:sSup>
                        <m:r>
                          <w:rPr>
                            <w:rFonts w:ascii="Cambria Math" w:hAnsi="Calibri" w:cs="Calibri"/>
                            <w:sz w:val="28"/>
                            <w:szCs w:val="28"/>
                            <w:lang w:eastAsia="en-US"/>
                          </w:rPr>
                          <m:t>+4</m:t>
                        </m:r>
                      </m:e>
                    </m:d>
                  </m:e>
                  <m:sup>
                    <m:f>
                      <m:fPr>
                        <m:ctrlPr>
                          <w:rPr>
                            <w:rFonts w:ascii="Cambria Math" w:hAnsi="Cambria Math" w:cs="Calibri"/>
                            <w:i/>
                            <w:sz w:val="28"/>
                            <w:szCs w:val="28"/>
                            <w:lang w:eastAsia="en-US"/>
                          </w:rPr>
                        </m:ctrlPr>
                      </m:fPr>
                      <m:num>
                        <m:r>
                          <w:rPr>
                            <w:rFonts w:ascii="Cambria Math" w:hAnsi="Calibri" w:cs="Calibri"/>
                            <w:sz w:val="28"/>
                            <w:szCs w:val="28"/>
                            <w:lang w:eastAsia="en-US"/>
                          </w:rPr>
                          <m:t>1</m:t>
                        </m:r>
                      </m:num>
                      <m:den>
                        <m:r>
                          <w:rPr>
                            <w:rFonts w:ascii="Cambria Math" w:hAnsi="Calibri" w:cs="Calibri"/>
                            <w:sz w:val="28"/>
                            <w:szCs w:val="28"/>
                            <w:lang w:eastAsia="en-US"/>
                          </w:rPr>
                          <m:t>2</m:t>
                        </m:r>
                      </m:den>
                    </m:f>
                  </m:sup>
                </m:sSup>
              </m:e>
            </m:d>
            <m:r>
              <w:rPr>
                <w:rFonts w:ascii="Cambria Math" w:hAnsi="Calibri" w:cs="Calibri"/>
                <w:sz w:val="28"/>
                <w:szCs w:val="28"/>
                <w:lang w:eastAsia="en-US"/>
              </w:rPr>
              <m:t>+2</m:t>
            </m:r>
          </m:num>
          <m:den>
            <m:r>
              <w:rPr>
                <w:rFonts w:ascii="Cambria Math" w:hAnsi="Calibri" w:cs="Calibri"/>
                <w:sz w:val="28"/>
                <w:szCs w:val="28"/>
                <w:lang w:eastAsia="en-US"/>
              </w:rPr>
              <m:t>4</m:t>
            </m:r>
            <m:r>
              <w:rPr>
                <w:rFonts w:ascii="Cambria Math" w:hAnsi="Cambria Math" w:cs="Cambria Math"/>
                <w:sz w:val="28"/>
                <w:szCs w:val="28"/>
                <w:lang w:eastAsia="en-US"/>
              </w:rPr>
              <m:t>⋅</m:t>
            </m:r>
            <m:d>
              <m:dPr>
                <m:ctrlPr>
                  <w:rPr>
                    <w:rFonts w:ascii="Cambria Math" w:hAnsi="Cambria Math" w:cs="Calibri"/>
                    <w:i/>
                    <w:sz w:val="28"/>
                    <w:szCs w:val="28"/>
                    <w:lang w:eastAsia="en-US"/>
                  </w:rPr>
                </m:ctrlPr>
              </m:dPr>
              <m:e>
                <m:r>
                  <w:rPr>
                    <w:rFonts w:ascii="Cambria Math" w:hAnsi="Calibri" w:cs="Calibri"/>
                    <w:sz w:val="28"/>
                    <w:szCs w:val="28"/>
                    <w:lang w:eastAsia="en-US"/>
                  </w:rPr>
                  <m:t>AR+2</m:t>
                </m:r>
              </m:e>
            </m:d>
          </m:den>
        </m:f>
        <m:r>
          <w:rPr>
            <w:rFonts w:ascii="Cambria Math" w:hAnsi="Calibri" w:cs="Calibri"/>
            <w:sz w:val="28"/>
            <w:szCs w:val="28"/>
            <w:lang w:eastAsia="en-US"/>
          </w:rPr>
          <m:t>=</m:t>
        </m:r>
        <m:f>
          <m:fPr>
            <m:ctrlPr>
              <w:rPr>
                <w:rFonts w:ascii="Cambria Math" w:hAnsi="Cambria Math" w:cs="Calibri"/>
                <w:i/>
                <w:sz w:val="28"/>
                <w:szCs w:val="28"/>
                <w:lang w:eastAsia="en-US"/>
              </w:rPr>
            </m:ctrlPr>
          </m:fPr>
          <m:num>
            <m:r>
              <w:rPr>
                <w:rFonts w:ascii="Cambria Math" w:hAnsi="Calibri" w:cs="Calibri"/>
                <w:sz w:val="28"/>
                <w:szCs w:val="28"/>
                <w:lang w:eastAsia="en-US"/>
              </w:rPr>
              <m:t>1</m:t>
            </m:r>
          </m:num>
          <m:den>
            <m:r>
              <w:rPr>
                <w:rFonts w:ascii="Cambria Math" w:hAnsi="Calibri" w:cs="Calibri"/>
                <w:sz w:val="28"/>
                <w:szCs w:val="28"/>
                <w:lang w:eastAsia="en-US"/>
              </w:rPr>
              <m:t>2</m:t>
            </m:r>
          </m:den>
        </m:f>
        <m:r>
          <w:rPr>
            <w:rFonts w:ascii="Cambria Math" w:hAnsi="Calibri" w:cs="Calibri"/>
            <w:sz w:val="28"/>
            <w:szCs w:val="28"/>
            <w:lang w:eastAsia="en-US"/>
          </w:rPr>
          <m:t xml:space="preserve"> </m:t>
        </m:r>
        <m:r>
          <w:rPr>
            <w:rFonts w:ascii="Cambria Math" w:hAnsi="Calibri" w:cs="Calibri"/>
            <w:sz w:val="28"/>
            <w:szCs w:val="28"/>
            <w:lang w:eastAsia="en-US"/>
          </w:rPr>
          <m:t>-</m:t>
        </m:r>
        <m:r>
          <w:rPr>
            <w:rFonts w:ascii="Cambria Math" w:hAnsi="Calibri" w:cs="Calibri"/>
            <w:sz w:val="28"/>
            <w:szCs w:val="28"/>
            <w:lang w:eastAsia="en-US"/>
          </w:rPr>
          <m:t xml:space="preserve"> </m:t>
        </m:r>
        <m:f>
          <m:fPr>
            <m:ctrlPr>
              <w:rPr>
                <w:rFonts w:ascii="Cambria Math" w:hAnsi="Cambria Math" w:cs="Calibri"/>
                <w:i/>
                <w:sz w:val="28"/>
                <w:szCs w:val="28"/>
                <w:lang w:eastAsia="en-US"/>
              </w:rPr>
            </m:ctrlPr>
          </m:fPr>
          <m:num>
            <m:r>
              <w:rPr>
                <w:rFonts w:ascii="Cambria Math" w:hAnsi="Calibri" w:cs="Calibri"/>
                <w:sz w:val="28"/>
                <w:szCs w:val="28"/>
                <w:lang w:eastAsia="en-US"/>
              </w:rPr>
              <m:t>1,11</m:t>
            </m:r>
            <m:r>
              <w:rPr>
                <w:rFonts w:ascii="Cambria Math" w:hAnsi="Cambria Math" w:cs="Cambria Math"/>
                <w:sz w:val="28"/>
                <w:szCs w:val="28"/>
                <w:lang w:eastAsia="en-US"/>
              </w:rPr>
              <m:t>⋅</m:t>
            </m:r>
            <m:d>
              <m:dPr>
                <m:begChr m:val="["/>
                <m:endChr m:val="]"/>
                <m:ctrlPr>
                  <w:rPr>
                    <w:rFonts w:ascii="Cambria Math" w:hAnsi="Cambria Math" w:cs="Calibri"/>
                    <w:i/>
                    <w:sz w:val="28"/>
                    <w:szCs w:val="28"/>
                    <w:lang w:eastAsia="en-US"/>
                  </w:rPr>
                </m:ctrlPr>
              </m:dPr>
              <m:e>
                <m:sSup>
                  <m:sSupPr>
                    <m:ctrlPr>
                      <w:rPr>
                        <w:rFonts w:ascii="Cambria Math" w:hAnsi="Cambria Math" w:cs="Calibri"/>
                        <w:i/>
                        <w:sz w:val="28"/>
                        <w:szCs w:val="28"/>
                        <w:lang w:eastAsia="en-US"/>
                      </w:rPr>
                    </m:ctrlPr>
                  </m:sSupPr>
                  <m:e>
                    <m:d>
                      <m:dPr>
                        <m:ctrlPr>
                          <w:rPr>
                            <w:rFonts w:ascii="Cambria Math" w:hAnsi="Cambria Math" w:cs="Calibri"/>
                            <w:i/>
                            <w:sz w:val="28"/>
                            <w:szCs w:val="28"/>
                            <w:lang w:eastAsia="en-US"/>
                          </w:rPr>
                        </m:ctrlPr>
                      </m:dPr>
                      <m:e>
                        <m:r>
                          <w:rPr>
                            <w:rFonts w:ascii="Cambria Math" w:hAnsi="Calibri" w:cs="Calibri"/>
                            <w:sz w:val="28"/>
                            <w:szCs w:val="28"/>
                            <w:lang w:eastAsia="en-US"/>
                          </w:rPr>
                          <m:t>2,42</m:t>
                        </m:r>
                        <m:sSup>
                          <m:sSupPr>
                            <m:ctrlPr>
                              <w:rPr>
                                <w:rFonts w:ascii="Cambria Math" w:hAnsi="Cambria Math" w:cs="Calibri"/>
                                <w:i/>
                                <w:sz w:val="28"/>
                                <w:szCs w:val="28"/>
                                <w:lang w:eastAsia="en-US"/>
                              </w:rPr>
                            </m:ctrlPr>
                          </m:sSupPr>
                          <m:e>
                            <m:r>
                              <w:rPr>
                                <w:rFonts w:ascii="Cambria Math" w:hAnsi="Calibri" w:cs="Calibri"/>
                                <w:sz w:val="28"/>
                                <w:szCs w:val="28"/>
                                <w:lang w:eastAsia="en-US"/>
                              </w:rPr>
                              <m:t>8</m:t>
                            </m:r>
                          </m:e>
                          <m:sup>
                            <m:r>
                              <w:rPr>
                                <w:rFonts w:ascii="Cambria Math" w:hAnsi="Calibri" w:cs="Calibri"/>
                                <w:sz w:val="28"/>
                                <w:szCs w:val="28"/>
                                <w:lang w:eastAsia="en-US"/>
                              </w:rPr>
                              <m:t>2</m:t>
                            </m:r>
                          </m:sup>
                        </m:sSup>
                        <m:r>
                          <w:rPr>
                            <w:rFonts w:ascii="Cambria Math" w:hAnsi="Calibri" w:cs="Calibri"/>
                            <w:sz w:val="28"/>
                            <w:szCs w:val="28"/>
                            <w:lang w:eastAsia="en-US"/>
                          </w:rPr>
                          <m:t>+4</m:t>
                        </m:r>
                      </m:e>
                    </m:d>
                  </m:e>
                  <m:sup>
                    <m:f>
                      <m:fPr>
                        <m:ctrlPr>
                          <w:rPr>
                            <w:rFonts w:ascii="Cambria Math" w:hAnsi="Cambria Math" w:cs="Calibri"/>
                            <w:i/>
                            <w:sz w:val="28"/>
                            <w:szCs w:val="28"/>
                            <w:lang w:eastAsia="en-US"/>
                          </w:rPr>
                        </m:ctrlPr>
                      </m:fPr>
                      <m:num>
                        <m:r>
                          <w:rPr>
                            <w:rFonts w:ascii="Cambria Math" w:hAnsi="Calibri" w:cs="Calibri"/>
                            <w:sz w:val="28"/>
                            <w:szCs w:val="28"/>
                            <w:lang w:eastAsia="en-US"/>
                          </w:rPr>
                          <m:t>1</m:t>
                        </m:r>
                      </m:num>
                      <m:den>
                        <m:r>
                          <w:rPr>
                            <w:rFonts w:ascii="Cambria Math" w:hAnsi="Calibri" w:cs="Calibri"/>
                            <w:sz w:val="28"/>
                            <w:szCs w:val="28"/>
                            <w:lang w:eastAsia="en-US"/>
                          </w:rPr>
                          <m:t>2</m:t>
                        </m:r>
                      </m:den>
                    </m:f>
                  </m:sup>
                </m:sSup>
              </m:e>
            </m:d>
            <m:r>
              <w:rPr>
                <w:rFonts w:ascii="Cambria Math" w:hAnsi="Calibri" w:cs="Calibri"/>
                <w:sz w:val="28"/>
                <w:szCs w:val="28"/>
                <w:lang w:eastAsia="en-US"/>
              </w:rPr>
              <m:t>+2</m:t>
            </m:r>
          </m:num>
          <m:den>
            <m:r>
              <w:rPr>
                <w:rFonts w:ascii="Cambria Math" w:hAnsi="Calibri" w:cs="Calibri"/>
                <w:sz w:val="28"/>
                <w:szCs w:val="28"/>
                <w:lang w:eastAsia="en-US"/>
              </w:rPr>
              <m:t>4</m:t>
            </m:r>
            <m:r>
              <w:rPr>
                <w:rFonts w:ascii="Cambria Math" w:hAnsi="Cambria Math" w:cs="Cambria Math"/>
                <w:sz w:val="28"/>
                <w:szCs w:val="28"/>
                <w:lang w:eastAsia="en-US"/>
              </w:rPr>
              <m:t>⋅</m:t>
            </m:r>
            <m:d>
              <m:dPr>
                <m:ctrlPr>
                  <w:rPr>
                    <w:rFonts w:ascii="Cambria Math" w:hAnsi="Cambria Math" w:cs="Calibri"/>
                    <w:i/>
                    <w:sz w:val="28"/>
                    <w:szCs w:val="28"/>
                    <w:lang w:eastAsia="en-US"/>
                  </w:rPr>
                </m:ctrlPr>
              </m:dPr>
              <m:e>
                <m:r>
                  <w:rPr>
                    <w:rFonts w:ascii="Cambria Math" w:hAnsi="Calibri" w:cs="Calibri"/>
                    <w:sz w:val="28"/>
                    <w:szCs w:val="28"/>
                    <w:lang w:eastAsia="en-US"/>
                  </w:rPr>
                  <m:t>2,428+2</m:t>
                </m:r>
              </m:e>
            </m:d>
          </m:den>
        </m:f>
        <m:r>
          <w:rPr>
            <w:rFonts w:ascii="Cambria Math" w:hAnsi="Calibri" w:cs="Calibri"/>
            <w:sz w:val="28"/>
            <w:szCs w:val="28"/>
            <w:lang w:eastAsia="en-US"/>
          </w:rPr>
          <m:t>=0,190</m:t>
        </m:r>
      </m:oMath>
    </w:p>
    <w:p w:rsidR="00FB5403" w:rsidRPr="00FB5403" w:rsidRDefault="00FB5403" w:rsidP="00FB5403">
      <w:pPr>
        <w:spacing w:after="160" w:line="259" w:lineRule="auto"/>
        <w:jc w:val="both"/>
        <w:rPr>
          <w:rFonts w:ascii="Calibri" w:hAnsi="Calibri" w:cs="Calibri"/>
          <w:lang w:eastAsia="en-US"/>
        </w:rPr>
      </w:pPr>
    </w:p>
    <w:p w:rsidR="00FB5403" w:rsidRPr="00FB5403" w:rsidRDefault="00FB5403" w:rsidP="00FB5403">
      <w:pPr>
        <w:spacing w:after="160" w:line="259" w:lineRule="auto"/>
        <w:rPr>
          <w:rFonts w:ascii="Calibri" w:hAnsi="Calibri" w:cs="Calibri"/>
          <w:lang w:eastAsia="en-US"/>
        </w:rPr>
      </w:pPr>
      <w:r w:rsidRPr="00FB5403">
        <w:rPr>
          <w:rFonts w:ascii="Calibri" w:hAnsi="Calibri" w:cs="Calibri"/>
          <w:lang w:eastAsia="en-US"/>
        </w:rPr>
        <w:t xml:space="preserve">Οπότε : </w:t>
      </w:r>
    </w:p>
    <w:p w:rsidR="00FB5403" w:rsidRPr="00FB5403" w:rsidRDefault="005A180E" w:rsidP="00FB5403">
      <w:pPr>
        <w:spacing w:after="160" w:line="259" w:lineRule="auto"/>
        <w:rPr>
          <w:rFonts w:ascii="Calibri" w:hAnsi="Calibri" w:cs="Calibri"/>
          <w:lang w:eastAsia="en-US"/>
        </w:rPr>
      </w:pPr>
      <m:oMathPara>
        <m:oMath>
          <m:sSub>
            <m:sSubPr>
              <m:ctrlPr>
                <w:rPr>
                  <w:rFonts w:ascii="Cambria Math" w:hAnsi="Cambria Math" w:cs="Calibri"/>
                  <w:i/>
                  <w:lang w:eastAsia="en-US"/>
                </w:rPr>
              </m:ctrlPr>
            </m:sSubPr>
            <m:e>
              <m:r>
                <w:rPr>
                  <w:rFonts w:ascii="Cambria Math" w:hAnsi="Calibri" w:cs="Calibri"/>
                  <w:lang w:eastAsia="en-US"/>
                </w:rPr>
                <m:t>C</m:t>
              </m:r>
            </m:e>
            <m:sub>
              <m:sSub>
                <m:sSubPr>
                  <m:ctrlPr>
                    <w:rPr>
                      <w:rFonts w:ascii="Cambria Math" w:hAnsi="Cambria Math" w:cs="Calibri"/>
                      <w:i/>
                      <w:lang w:eastAsia="en-US"/>
                    </w:rPr>
                  </m:ctrlPr>
                </m:sSubPr>
                <m:e>
                  <m:r>
                    <w:rPr>
                      <w:rFonts w:ascii="Cambria Math" w:hAnsi="Calibri" w:cs="Calibri"/>
                      <w:lang w:eastAsia="en-US"/>
                    </w:rPr>
                    <m:t>M</m:t>
                  </m:r>
                </m:e>
                <m:sub>
                  <m:f>
                    <m:fPr>
                      <m:ctrlPr>
                        <w:rPr>
                          <w:rFonts w:ascii="Cambria Math" w:hAnsi="Cambria Math" w:cs="Calibri"/>
                          <w:i/>
                          <w:lang w:eastAsia="en-US"/>
                        </w:rPr>
                      </m:ctrlPr>
                    </m:fPr>
                    <m:num>
                      <m:r>
                        <w:rPr>
                          <w:rFonts w:ascii="Cambria Math" w:hAnsi="Calibri" w:cs="Calibri"/>
                          <w:lang w:eastAsia="en-US"/>
                        </w:rPr>
                        <m:t>c</m:t>
                      </m:r>
                    </m:num>
                    <m:den>
                      <m:r>
                        <w:rPr>
                          <w:rFonts w:ascii="Cambria Math" w:hAnsi="Calibri" w:cs="Calibri"/>
                          <w:lang w:eastAsia="en-US"/>
                        </w:rPr>
                        <m:t>4</m:t>
                      </m:r>
                    </m:den>
                  </m:f>
                </m:sub>
              </m:sSub>
            </m:sub>
          </m:sSub>
          <m:r>
            <w:rPr>
              <w:rFonts w:ascii="Cambria Math" w:hAnsi="Calibri" w:cs="Calibri"/>
              <w:lang w:eastAsia="en-US"/>
            </w:rPr>
            <m:t>=</m:t>
          </m:r>
          <m:d>
            <m:dPr>
              <m:begChr m:val="["/>
              <m:endChr m:val="]"/>
              <m:ctrlPr>
                <w:rPr>
                  <w:rFonts w:ascii="Cambria Math" w:hAnsi="Cambria Math" w:cs="Calibri"/>
                  <w:i/>
                  <w:lang w:eastAsia="en-US"/>
                </w:rPr>
              </m:ctrlPr>
            </m:dPr>
            <m:e>
              <m:r>
                <w:rPr>
                  <w:rFonts w:ascii="Cambria Math" w:hAnsi="Calibri" w:cs="Calibri"/>
                  <w:lang w:eastAsia="en-US"/>
                </w:rPr>
                <m:t>0,25</m:t>
              </m:r>
              <m:r>
                <w:rPr>
                  <w:rFonts w:ascii="Cambria Math" w:hAnsi="Calibri" w:cs="Calibri"/>
                  <w:lang w:eastAsia="en-US"/>
                </w:rPr>
                <m:t>-</m:t>
              </m:r>
              <m:sSub>
                <m:sSubPr>
                  <m:ctrlPr>
                    <w:rPr>
                      <w:rFonts w:ascii="Cambria Math" w:hAnsi="Cambria Math" w:cs="Calibri"/>
                      <w:i/>
                      <w:lang w:eastAsia="en-US"/>
                    </w:rPr>
                  </m:ctrlPr>
                </m:sSubPr>
                <m:e>
                  <m:d>
                    <m:dPr>
                      <m:ctrlPr>
                        <w:rPr>
                          <w:rFonts w:ascii="Cambria Math" w:hAnsi="Cambria Math" w:cs="Calibri"/>
                          <w:i/>
                          <w:lang w:eastAsia="en-US"/>
                        </w:rPr>
                      </m:ctrlPr>
                    </m:dPr>
                    <m:e>
                      <m:f>
                        <m:fPr>
                          <m:ctrlPr>
                            <w:rPr>
                              <w:rFonts w:ascii="Cambria Math" w:hAnsi="Cambria Math" w:cs="Calibri"/>
                              <w:i/>
                              <w:lang w:eastAsia="en-US"/>
                            </w:rPr>
                          </m:ctrlPr>
                        </m:fPr>
                        <m:num>
                          <m:sSub>
                            <m:sSubPr>
                              <m:ctrlPr>
                                <w:rPr>
                                  <w:rFonts w:ascii="Cambria Math" w:hAnsi="Cambria Math" w:cs="Calibri"/>
                                  <w:i/>
                                  <w:lang w:eastAsia="en-US"/>
                                </w:rPr>
                              </m:ctrlPr>
                            </m:sSubPr>
                            <m:e>
                              <m:r>
                                <w:rPr>
                                  <w:rFonts w:ascii="Cambria Math" w:hAnsi="Calibri" w:cs="Calibri"/>
                                  <w:lang w:eastAsia="en-US"/>
                                </w:rPr>
                                <m:t>C</m:t>
                              </m:r>
                            </m:e>
                            <m:sub>
                              <m:r>
                                <w:rPr>
                                  <w:rFonts w:ascii="Cambria Math" w:hAnsi="Calibri" w:cs="Calibri"/>
                                  <w:lang w:eastAsia="en-US"/>
                                </w:rPr>
                                <m:t>M</m:t>
                              </m:r>
                            </m:sub>
                          </m:sSub>
                        </m:num>
                        <m:den>
                          <m:sSub>
                            <m:sSubPr>
                              <m:ctrlPr>
                                <w:rPr>
                                  <w:rFonts w:ascii="Cambria Math" w:hAnsi="Cambria Math" w:cs="Calibri"/>
                                  <w:i/>
                                  <w:lang w:eastAsia="en-US"/>
                                </w:rPr>
                              </m:ctrlPr>
                            </m:sSubPr>
                            <m:e>
                              <m:r>
                                <w:rPr>
                                  <w:rFonts w:ascii="Cambria Math" w:hAnsi="Calibri" w:cs="Calibri"/>
                                  <w:lang w:eastAsia="en-US"/>
                                </w:rPr>
                                <m:t>C</m:t>
                              </m:r>
                            </m:e>
                            <m:sub>
                              <m:r>
                                <w:rPr>
                                  <w:rFonts w:ascii="Cambria Math" w:hAnsi="Calibri" w:cs="Calibri"/>
                                  <w:lang w:eastAsia="en-US"/>
                                </w:rPr>
                                <m:t>L</m:t>
                              </m:r>
                            </m:sub>
                          </m:sSub>
                        </m:den>
                      </m:f>
                    </m:e>
                  </m:d>
                </m:e>
                <m:sub>
                  <m:sSub>
                    <m:sSubPr>
                      <m:ctrlPr>
                        <w:rPr>
                          <w:rFonts w:ascii="Cambria Math" w:hAnsi="Cambria Math" w:cs="Calibri"/>
                          <w:i/>
                          <w:lang w:eastAsia="en-US"/>
                        </w:rPr>
                      </m:ctrlPr>
                    </m:sSubPr>
                    <m:e>
                      <m:r>
                        <w:rPr>
                          <w:rFonts w:ascii="Cambria Math" w:hAnsi="Calibri" w:cs="Calibri"/>
                          <w:lang w:eastAsia="en-US"/>
                        </w:rPr>
                        <m:t>C</m:t>
                      </m:r>
                    </m:e>
                    <m:sub>
                      <m:r>
                        <w:rPr>
                          <w:rFonts w:ascii="Cambria Math" w:hAnsi="Calibri" w:cs="Calibri"/>
                          <w:lang w:eastAsia="en-US"/>
                        </w:rPr>
                        <m:t>L</m:t>
                      </m:r>
                    </m:sub>
                  </m:sSub>
                  <m:r>
                    <w:rPr>
                      <w:rFonts w:ascii="Cambria Math" w:hAnsi="Calibri" w:cs="Calibri"/>
                      <w:lang w:eastAsia="en-US"/>
                    </w:rPr>
                    <m:t>=0</m:t>
                  </m:r>
                </m:sub>
              </m:sSub>
            </m:e>
          </m:d>
          <m:r>
            <w:rPr>
              <w:rFonts w:ascii="Cambria Math" w:hAnsi="Cambria Math" w:cs="Cambria Math"/>
              <w:lang w:eastAsia="en-US"/>
            </w:rPr>
            <m:t>⋅</m:t>
          </m:r>
          <m:sSub>
            <m:sSubPr>
              <m:ctrlPr>
                <w:rPr>
                  <w:rFonts w:ascii="Cambria Math" w:hAnsi="Cambria Math" w:cs="Calibri"/>
                  <w:i/>
                  <w:lang w:eastAsia="en-US"/>
                </w:rPr>
              </m:ctrlPr>
            </m:sSubPr>
            <m:e>
              <m:d>
                <m:dPr>
                  <m:ctrlPr>
                    <w:rPr>
                      <w:rFonts w:ascii="Cambria Math" w:hAnsi="Cambria Math" w:cs="Calibri"/>
                      <w:i/>
                      <w:lang w:eastAsia="en-US"/>
                    </w:rPr>
                  </m:ctrlPr>
                </m:dPr>
                <m:e>
                  <m:f>
                    <m:fPr>
                      <m:ctrlPr>
                        <w:rPr>
                          <w:rFonts w:ascii="Cambria Math" w:hAnsi="Cambria Math" w:cs="Calibri"/>
                          <w:i/>
                          <w:lang w:eastAsia="en-US"/>
                        </w:rPr>
                      </m:ctrlPr>
                    </m:fPr>
                    <m:num>
                      <m:sSub>
                        <m:sSubPr>
                          <m:ctrlPr>
                            <w:rPr>
                              <w:rFonts w:ascii="Cambria Math" w:hAnsi="Cambria Math" w:cs="Calibri"/>
                              <w:i/>
                              <w:lang w:eastAsia="en-US"/>
                            </w:rPr>
                          </m:ctrlPr>
                        </m:sSubPr>
                        <m:e>
                          <m:r>
                            <w:rPr>
                              <w:rFonts w:ascii="Cambria Math" w:hAnsi="Calibri" w:cs="Calibri"/>
                              <w:lang w:eastAsia="en-US"/>
                            </w:rPr>
                            <m:t>C</m:t>
                          </m:r>
                        </m:e>
                        <m:sub>
                          <m:r>
                            <w:rPr>
                              <w:rFonts w:ascii="Cambria Math" w:hAnsi="Calibri" w:cs="Calibri"/>
                              <w:lang w:eastAsia="en-US"/>
                            </w:rPr>
                            <m:t>L</m:t>
                          </m:r>
                        </m:sub>
                      </m:sSub>
                    </m:num>
                    <m:den>
                      <m:r>
                        <w:rPr>
                          <w:rFonts w:ascii="Cambria Math" w:hAnsi="Calibri" w:cs="Calibri"/>
                          <w:lang w:eastAsia="en-US"/>
                        </w:rPr>
                        <m:t>a</m:t>
                      </m:r>
                    </m:den>
                  </m:f>
                </m:e>
              </m:d>
            </m:e>
            <m:sub>
              <m:r>
                <w:rPr>
                  <w:rFonts w:ascii="Cambria Math" w:hAnsi="Calibri" w:cs="Calibri"/>
                  <w:lang w:eastAsia="en-US"/>
                </w:rPr>
                <m:t>a=0</m:t>
              </m:r>
            </m:sub>
          </m:sSub>
          <m:r>
            <w:rPr>
              <w:rFonts w:ascii="Cambria Math" w:hAnsi="Calibri" w:cs="Calibri"/>
              <w:lang w:eastAsia="en-US"/>
            </w:rPr>
            <m:t>-</m:t>
          </m:r>
          <m:f>
            <m:fPr>
              <m:ctrlPr>
                <w:rPr>
                  <w:rFonts w:ascii="Cambria Math" w:hAnsi="Cambria Math" w:cs="Calibri"/>
                  <w:i/>
                  <w:lang w:eastAsia="en-US"/>
                </w:rPr>
              </m:ctrlPr>
            </m:fPr>
            <m:num>
              <m:r>
                <w:rPr>
                  <w:rFonts w:ascii="Cambria Math" w:hAnsi="Calibri" w:cs="Calibri"/>
                  <w:lang w:eastAsia="en-US"/>
                </w:rPr>
                <m:t>1</m:t>
              </m:r>
            </m:num>
            <m:den>
              <m:r>
                <w:rPr>
                  <w:rFonts w:ascii="Cambria Math" w:hAnsi="Calibri" w:cs="Calibri"/>
                  <w:lang w:eastAsia="en-US"/>
                </w:rPr>
                <m:t>2</m:t>
              </m:r>
            </m:den>
          </m:f>
          <m:r>
            <w:rPr>
              <w:rFonts w:ascii="Cambria Math" w:hAnsi="Cambria Math" w:cs="Cambria Math"/>
              <w:lang w:eastAsia="en-US"/>
            </w:rPr>
            <m:t>⋅</m:t>
          </m:r>
          <m:f>
            <m:fPr>
              <m:ctrlPr>
                <w:rPr>
                  <w:rFonts w:ascii="Cambria Math" w:hAnsi="Cambria Math" w:cs="Calibri"/>
                  <w:i/>
                  <w:lang w:eastAsia="en-US"/>
                </w:rPr>
              </m:ctrlPr>
            </m:fPr>
            <m:num>
              <m:sSub>
                <m:sSubPr>
                  <m:ctrlPr>
                    <w:rPr>
                      <w:rFonts w:ascii="Cambria Math" w:hAnsi="Cambria Math" w:cs="Calibri"/>
                      <w:i/>
                      <w:lang w:eastAsia="en-US"/>
                    </w:rPr>
                  </m:ctrlPr>
                </m:sSubPr>
                <m:e>
                  <m:r>
                    <w:rPr>
                      <w:rFonts w:ascii="Cambria Math" w:hAnsi="Calibri" w:cs="Calibri"/>
                      <w:lang w:eastAsia="en-US"/>
                    </w:rPr>
                    <m:t>C</m:t>
                  </m:r>
                </m:e>
                <m:sub>
                  <m:r>
                    <w:rPr>
                      <w:rFonts w:ascii="Cambria Math" w:hAnsi="Calibri" w:cs="Calibri"/>
                      <w:lang w:eastAsia="en-US"/>
                    </w:rPr>
                    <m:t>DC</m:t>
                  </m:r>
                </m:sub>
              </m:sSub>
            </m:num>
            <m:den>
              <m:r>
                <w:rPr>
                  <w:rFonts w:ascii="Cambria Math" w:hAnsi="Calibri" w:cs="Calibri"/>
                  <w:lang w:eastAsia="en-US"/>
                </w:rPr>
                <m:t>AR</m:t>
              </m:r>
            </m:den>
          </m:f>
          <m:r>
            <w:rPr>
              <w:rFonts w:ascii="Cambria Math" w:hAnsi="Cambria Math" w:cs="Cambria Math"/>
              <w:lang w:eastAsia="en-US"/>
            </w:rPr>
            <m:t>⋅</m:t>
          </m:r>
          <m:sSup>
            <m:sSupPr>
              <m:ctrlPr>
                <w:rPr>
                  <w:rFonts w:ascii="Cambria Math" w:hAnsi="Cambria Math" w:cs="Calibri"/>
                  <w:i/>
                  <w:lang w:eastAsia="en-US"/>
                </w:rPr>
              </m:ctrlPr>
            </m:sSupPr>
            <m:e>
              <m:d>
                <m:dPr>
                  <m:ctrlPr>
                    <w:rPr>
                      <w:rFonts w:ascii="Cambria Math" w:hAnsi="Cambria Math" w:cs="Calibri"/>
                      <w:i/>
                      <w:lang w:eastAsia="en-US"/>
                    </w:rPr>
                  </m:ctrlPr>
                </m:dPr>
                <m:e>
                  <m:f>
                    <m:fPr>
                      <m:ctrlPr>
                        <w:rPr>
                          <w:rFonts w:ascii="Cambria Math" w:hAnsi="Cambria Math" w:cs="Calibri"/>
                          <w:i/>
                          <w:lang w:eastAsia="en-US"/>
                        </w:rPr>
                      </m:ctrlPr>
                    </m:fPr>
                    <m:num>
                      <m:r>
                        <w:rPr>
                          <w:rFonts w:ascii="Cambria Math" w:hAnsi="Calibri" w:cs="Calibri"/>
                          <w:lang w:eastAsia="en-US"/>
                        </w:rPr>
                        <m:t>a</m:t>
                      </m:r>
                    </m:num>
                    <m:den>
                      <m:r>
                        <w:rPr>
                          <w:rFonts w:ascii="Cambria Math" w:hAnsi="Calibri" w:cs="Calibri"/>
                          <w:lang w:eastAsia="en-US"/>
                        </w:rPr>
                        <m:t>57,3</m:t>
                      </m:r>
                    </m:den>
                  </m:f>
                </m:e>
              </m:d>
            </m:e>
            <m:sup>
              <m:r>
                <w:rPr>
                  <w:rFonts w:ascii="Cambria Math" w:hAnsi="Calibri" w:cs="Calibri"/>
                  <w:lang w:eastAsia="en-US"/>
                </w:rPr>
                <m:t>2</m:t>
              </m:r>
            </m:sup>
          </m:sSup>
          <m:r>
            <w:rPr>
              <w:rFonts w:ascii="Cambria Math" w:hAnsi="Calibri" w:cs="Calibri"/>
              <w:lang w:eastAsia="en-US"/>
            </w:rPr>
            <m:t>=</m:t>
          </m:r>
          <m:r>
            <m:rPr>
              <m:sty m:val="p"/>
            </m:rPr>
            <w:rPr>
              <w:rFonts w:ascii="Cambria Math" w:hAnsi="Calibri" w:cs="Calibri"/>
              <w:lang w:eastAsia="en-US"/>
            </w:rPr>
            <w:br/>
          </m:r>
        </m:oMath>
        <m:oMath>
          <m:r>
            <w:rPr>
              <w:rFonts w:ascii="Cambria Math" w:hAnsi="Calibri" w:cs="Calibri"/>
              <w:lang w:eastAsia="en-US"/>
            </w:rPr>
            <m:t>=</m:t>
          </m:r>
          <m:d>
            <m:dPr>
              <m:begChr m:val="["/>
              <m:endChr m:val="]"/>
              <m:ctrlPr>
                <w:rPr>
                  <w:rFonts w:ascii="Cambria Math" w:hAnsi="Cambria Math" w:cs="Calibri"/>
                  <w:i/>
                  <w:lang w:eastAsia="en-US"/>
                </w:rPr>
              </m:ctrlPr>
            </m:dPr>
            <m:e>
              <m:r>
                <w:rPr>
                  <w:rFonts w:ascii="Cambria Math" w:hAnsi="Calibri" w:cs="Calibri"/>
                  <w:lang w:eastAsia="en-US"/>
                </w:rPr>
                <m:t>0,25</m:t>
              </m:r>
              <m:r>
                <w:rPr>
                  <w:rFonts w:ascii="Cambria Math" w:hAnsi="Calibri" w:cs="Calibri"/>
                  <w:lang w:eastAsia="en-US"/>
                </w:rPr>
                <m:t>-</m:t>
              </m:r>
              <m:d>
                <m:dPr>
                  <m:ctrlPr>
                    <w:rPr>
                      <w:rFonts w:ascii="Cambria Math" w:hAnsi="Cambria Math" w:cs="Calibri"/>
                      <w:i/>
                      <w:lang w:eastAsia="en-US"/>
                    </w:rPr>
                  </m:ctrlPr>
                </m:dPr>
                <m:e>
                  <m:r>
                    <w:rPr>
                      <w:rFonts w:ascii="Cambria Math" w:hAnsi="Calibri" w:cs="Calibri"/>
                      <w:lang w:eastAsia="en-US"/>
                    </w:rPr>
                    <m:t>0,190</m:t>
                  </m:r>
                </m:e>
              </m:d>
            </m:e>
          </m:d>
          <m:r>
            <w:rPr>
              <w:rFonts w:ascii="Cambria Math" w:hAnsi="Cambria Math" w:cs="Cambria Math"/>
              <w:lang w:eastAsia="en-US"/>
            </w:rPr>
            <m:t>⋅</m:t>
          </m:r>
          <m:d>
            <m:dPr>
              <m:ctrlPr>
                <w:rPr>
                  <w:rFonts w:ascii="Cambria Math" w:hAnsi="Cambria Math" w:cs="Calibri"/>
                  <w:i/>
                  <w:lang w:eastAsia="en-US"/>
                </w:rPr>
              </m:ctrlPr>
            </m:dPr>
            <m:e>
              <m:r>
                <w:rPr>
                  <w:rFonts w:ascii="Cambria Math" w:hAnsi="Calibri" w:cs="Calibri"/>
                  <w:lang w:eastAsia="en-US"/>
                </w:rPr>
                <m:t>0,0525</m:t>
              </m:r>
            </m:e>
          </m:d>
          <m:r>
            <w:rPr>
              <w:rFonts w:ascii="Cambria Math" w:hAnsi="Calibri" w:cs="Calibri"/>
              <w:lang w:eastAsia="en-US"/>
            </w:rPr>
            <m:t>-</m:t>
          </m:r>
          <m:f>
            <m:fPr>
              <m:ctrlPr>
                <w:rPr>
                  <w:rFonts w:ascii="Cambria Math" w:hAnsi="Cambria Math" w:cs="Calibri"/>
                  <w:i/>
                  <w:lang w:eastAsia="en-US"/>
                </w:rPr>
              </m:ctrlPr>
            </m:fPr>
            <m:num>
              <m:r>
                <w:rPr>
                  <w:rFonts w:ascii="Cambria Math" w:hAnsi="Calibri" w:cs="Calibri"/>
                  <w:lang w:eastAsia="en-US"/>
                </w:rPr>
                <m:t>1</m:t>
              </m:r>
            </m:num>
            <m:den>
              <m:r>
                <w:rPr>
                  <w:rFonts w:ascii="Cambria Math" w:hAnsi="Calibri" w:cs="Calibri"/>
                  <w:lang w:eastAsia="en-US"/>
                </w:rPr>
                <m:t>2</m:t>
              </m:r>
            </m:den>
          </m:f>
          <m:r>
            <w:rPr>
              <w:rFonts w:ascii="Cambria Math" w:hAnsi="Cambria Math" w:cs="Cambria Math"/>
              <w:lang w:eastAsia="en-US"/>
            </w:rPr>
            <m:t>⋅</m:t>
          </m:r>
          <m:f>
            <m:fPr>
              <m:ctrlPr>
                <w:rPr>
                  <w:rFonts w:ascii="Cambria Math" w:hAnsi="Cambria Math" w:cs="Calibri"/>
                  <w:i/>
                  <w:lang w:eastAsia="en-US"/>
                </w:rPr>
              </m:ctrlPr>
            </m:fPr>
            <m:num>
              <m:r>
                <w:rPr>
                  <w:rFonts w:ascii="Cambria Math" w:hAnsi="Calibri" w:cs="Calibri"/>
                  <w:lang w:eastAsia="en-US"/>
                </w:rPr>
                <m:t>1,44</m:t>
              </m:r>
            </m:num>
            <m:den>
              <m:r>
                <w:rPr>
                  <w:rFonts w:ascii="Cambria Math" w:hAnsi="Calibri" w:cs="Calibri"/>
                  <w:lang w:eastAsia="en-US"/>
                </w:rPr>
                <m:t>2,428</m:t>
              </m:r>
            </m:den>
          </m:f>
          <m:r>
            <w:rPr>
              <w:rFonts w:ascii="Cambria Math" w:hAnsi="Cambria Math" w:cs="Cambria Math"/>
              <w:lang w:eastAsia="en-US"/>
            </w:rPr>
            <m:t>⋅</m:t>
          </m:r>
          <m:sSup>
            <m:sSupPr>
              <m:ctrlPr>
                <w:rPr>
                  <w:rFonts w:ascii="Cambria Math" w:hAnsi="Cambria Math" w:cs="Calibri"/>
                  <w:i/>
                  <w:lang w:eastAsia="en-US"/>
                </w:rPr>
              </m:ctrlPr>
            </m:sSupPr>
            <m:e>
              <m:d>
                <m:dPr>
                  <m:ctrlPr>
                    <w:rPr>
                      <w:rFonts w:ascii="Cambria Math" w:hAnsi="Cambria Math" w:cs="Calibri"/>
                      <w:i/>
                      <w:lang w:eastAsia="en-US"/>
                    </w:rPr>
                  </m:ctrlPr>
                </m:dPr>
                <m:e>
                  <m:f>
                    <m:fPr>
                      <m:ctrlPr>
                        <w:rPr>
                          <w:rFonts w:ascii="Cambria Math" w:hAnsi="Cambria Math" w:cs="Calibri"/>
                          <w:i/>
                          <w:lang w:eastAsia="en-US"/>
                        </w:rPr>
                      </m:ctrlPr>
                    </m:fPr>
                    <m:num>
                      <m:r>
                        <w:rPr>
                          <w:rFonts w:ascii="Cambria Math" w:hAnsi="Calibri" w:cs="Calibri"/>
                          <w:lang w:eastAsia="en-US"/>
                        </w:rPr>
                        <m:t>10,714</m:t>
                      </m:r>
                    </m:num>
                    <m:den>
                      <m:r>
                        <w:rPr>
                          <w:rFonts w:ascii="Cambria Math" w:hAnsi="Calibri" w:cs="Calibri"/>
                          <w:lang w:eastAsia="en-US"/>
                        </w:rPr>
                        <m:t>57,3</m:t>
                      </m:r>
                    </m:den>
                  </m:f>
                </m:e>
              </m:d>
            </m:e>
            <m:sup>
              <m:r>
                <w:rPr>
                  <w:rFonts w:ascii="Cambria Math" w:hAnsi="Calibri" w:cs="Calibri"/>
                  <w:lang w:eastAsia="en-US"/>
                </w:rPr>
                <m:t>2</m:t>
              </m:r>
            </m:sup>
          </m:sSup>
          <m:r>
            <w:rPr>
              <w:rFonts w:ascii="Cambria Math" w:hAnsi="Calibri" w:cs="Calibri"/>
              <w:lang w:eastAsia="en-US"/>
            </w:rPr>
            <m:t>=</m:t>
          </m:r>
          <m:r>
            <w:rPr>
              <w:rFonts w:ascii="Cambria Math" w:hAnsi="Calibri" w:cs="Calibri"/>
              <w:lang w:eastAsia="en-US"/>
            </w:rPr>
            <m:t>-</m:t>
          </m:r>
          <m:r>
            <w:rPr>
              <w:rFonts w:ascii="Cambria Math" w:hAnsi="Calibri" w:cs="Calibri"/>
              <w:lang w:eastAsia="en-US"/>
            </w:rPr>
            <m:t xml:space="preserve"> 0,00750</m:t>
          </m:r>
        </m:oMath>
      </m:oMathPara>
    </w:p>
    <w:p w:rsidR="00FB5403" w:rsidRPr="00FB5403" w:rsidRDefault="00FB5403" w:rsidP="00FB5403">
      <w:pPr>
        <w:spacing w:after="160" w:line="259" w:lineRule="auto"/>
        <w:rPr>
          <w:rFonts w:ascii="Calibri" w:hAnsi="Calibri" w:cs="Calibri"/>
          <w:lang w:eastAsia="en-US"/>
        </w:rPr>
      </w:pPr>
      <w:r w:rsidRPr="00FB5403">
        <w:rPr>
          <w:rFonts w:ascii="Calibri" w:hAnsi="Calibri" w:cs="Calibri"/>
          <w:lang w:eastAsia="en-US"/>
        </w:rPr>
        <w:t xml:space="preserve">- </w:t>
      </w:r>
      <m:oMath>
        <m:sSub>
          <m:sSubPr>
            <m:ctrlPr>
              <w:rPr>
                <w:rFonts w:ascii="Cambria Math" w:hAnsi="Cambria Math" w:cs="Calibri"/>
                <w:i/>
                <w:lang w:eastAsia="en-US"/>
              </w:rPr>
            </m:ctrlPr>
          </m:sSubPr>
          <m:e>
            <m:d>
              <m:dPr>
                <m:ctrlPr>
                  <w:rPr>
                    <w:rFonts w:ascii="Cambria Math" w:hAnsi="Cambria Math" w:cs="Calibri"/>
                    <w:i/>
                    <w:lang w:eastAsia="en-US"/>
                  </w:rPr>
                </m:ctrlPr>
              </m:dPr>
              <m:e>
                <m:r>
                  <w:rPr>
                    <w:rFonts w:ascii="Cambria Math" w:hAnsi="Calibri" w:cs="Calibri"/>
                    <w:lang w:eastAsia="en-US"/>
                  </w:rPr>
                  <m:t>CP</m:t>
                </m:r>
              </m:e>
            </m:d>
          </m:e>
          <m:sub>
            <m:r>
              <w:rPr>
                <w:rFonts w:ascii="Cambria Math" w:hAnsi="Calibri" w:cs="Calibri"/>
                <w:lang w:eastAsia="en-US"/>
              </w:rPr>
              <m:t>C</m:t>
            </m:r>
          </m:sub>
        </m:sSub>
        <m:r>
          <w:rPr>
            <w:rFonts w:ascii="Cambria Math" w:hAnsi="Calibri" w:cs="Calibri"/>
            <w:lang w:eastAsia="en-US"/>
          </w:rPr>
          <m:t>=</m:t>
        </m:r>
        <m:d>
          <m:dPr>
            <m:ctrlPr>
              <w:rPr>
                <w:rFonts w:ascii="Cambria Math" w:hAnsi="Cambria Math" w:cs="Calibri"/>
                <w:i/>
                <w:lang w:eastAsia="en-US"/>
              </w:rPr>
            </m:ctrlPr>
          </m:dPr>
          <m:e>
            <m:r>
              <w:rPr>
                <w:rFonts w:ascii="Cambria Math" w:hAnsi="Calibri" w:cs="Calibri"/>
                <w:lang w:eastAsia="en-US"/>
              </w:rPr>
              <m:t>0,25</m:t>
            </m:r>
            <m:r>
              <w:rPr>
                <w:rFonts w:ascii="Cambria Math" w:hAnsi="Calibri" w:cs="Calibri"/>
                <w:lang w:eastAsia="en-US"/>
              </w:rPr>
              <m:t>-</m:t>
            </m:r>
            <m:f>
              <m:fPr>
                <m:ctrlPr>
                  <w:rPr>
                    <w:rFonts w:ascii="Cambria Math" w:hAnsi="Cambria Math" w:cs="Calibri"/>
                    <w:i/>
                    <w:lang w:eastAsia="en-US"/>
                  </w:rPr>
                </m:ctrlPr>
              </m:fPr>
              <m:num>
                <m:sSub>
                  <m:sSubPr>
                    <m:ctrlPr>
                      <w:rPr>
                        <w:rFonts w:ascii="Cambria Math" w:hAnsi="Cambria Math" w:cs="Calibri"/>
                        <w:i/>
                        <w:lang w:eastAsia="en-US"/>
                      </w:rPr>
                    </m:ctrlPr>
                  </m:sSubPr>
                  <m:e>
                    <m:r>
                      <w:rPr>
                        <w:rFonts w:ascii="Cambria Math" w:hAnsi="Calibri" w:cs="Calibri"/>
                        <w:lang w:eastAsia="en-US"/>
                      </w:rPr>
                      <m:t>C</m:t>
                    </m:r>
                  </m:e>
                  <m:sub>
                    <m:sSub>
                      <m:sSubPr>
                        <m:ctrlPr>
                          <w:rPr>
                            <w:rFonts w:ascii="Cambria Math" w:hAnsi="Cambria Math" w:cs="Calibri"/>
                            <w:i/>
                            <w:lang w:eastAsia="en-US"/>
                          </w:rPr>
                        </m:ctrlPr>
                      </m:sSubPr>
                      <m:e>
                        <m:r>
                          <w:rPr>
                            <w:rFonts w:ascii="Cambria Math" w:hAnsi="Calibri" w:cs="Calibri"/>
                            <w:lang w:eastAsia="en-US"/>
                          </w:rPr>
                          <m:t>M</m:t>
                        </m:r>
                      </m:e>
                      <m:sub>
                        <m:f>
                          <m:fPr>
                            <m:ctrlPr>
                              <w:rPr>
                                <w:rFonts w:ascii="Cambria Math" w:hAnsi="Cambria Math" w:cs="Calibri"/>
                                <w:i/>
                                <w:lang w:eastAsia="en-US"/>
                              </w:rPr>
                            </m:ctrlPr>
                          </m:fPr>
                          <m:num>
                            <m:r>
                              <w:rPr>
                                <w:rFonts w:ascii="Cambria Math" w:hAnsi="Calibri" w:cs="Calibri"/>
                                <w:lang w:eastAsia="en-US"/>
                              </w:rPr>
                              <m:t>C</m:t>
                            </m:r>
                          </m:num>
                          <m:den>
                            <m:r>
                              <w:rPr>
                                <w:rFonts w:ascii="Cambria Math" w:hAnsi="Calibri" w:cs="Calibri"/>
                                <w:lang w:eastAsia="en-US"/>
                              </w:rPr>
                              <m:t>4</m:t>
                            </m:r>
                          </m:den>
                        </m:f>
                      </m:sub>
                    </m:sSub>
                  </m:sub>
                </m:sSub>
              </m:num>
              <m:den>
                <m:sSub>
                  <m:sSubPr>
                    <m:ctrlPr>
                      <w:rPr>
                        <w:rFonts w:ascii="Cambria Math" w:hAnsi="Cambria Math" w:cs="Calibri"/>
                        <w:i/>
                        <w:lang w:eastAsia="en-US"/>
                      </w:rPr>
                    </m:ctrlPr>
                  </m:sSubPr>
                  <m:e>
                    <m:r>
                      <w:rPr>
                        <w:rFonts w:ascii="Cambria Math" w:hAnsi="Calibri" w:cs="Calibri"/>
                        <w:lang w:eastAsia="en-US"/>
                      </w:rPr>
                      <m:t>C</m:t>
                    </m:r>
                  </m:e>
                  <m:sub>
                    <m:r>
                      <w:rPr>
                        <w:rFonts w:ascii="Cambria Math" w:hAnsi="Calibri" w:cs="Calibri"/>
                        <w:lang w:eastAsia="en-US"/>
                      </w:rPr>
                      <m:t>N</m:t>
                    </m:r>
                  </m:sub>
                </m:sSub>
              </m:den>
            </m:f>
          </m:e>
        </m:d>
        <m:r>
          <w:rPr>
            <w:rFonts w:ascii="Cambria Math" w:hAnsi="Cambria Math" w:cs="Cambria Math"/>
            <w:lang w:eastAsia="en-US"/>
          </w:rPr>
          <m:t>⋅</m:t>
        </m:r>
        <m:r>
          <w:rPr>
            <w:rFonts w:ascii="Cambria Math" w:hAnsi="Calibri" w:cs="Calibri"/>
            <w:lang w:eastAsia="en-US"/>
          </w:rPr>
          <m:t>C=</m:t>
        </m:r>
        <m:d>
          <m:dPr>
            <m:ctrlPr>
              <w:rPr>
                <w:rFonts w:ascii="Cambria Math" w:hAnsi="Cambria Math" w:cs="Calibri"/>
                <w:i/>
                <w:lang w:eastAsia="en-US"/>
              </w:rPr>
            </m:ctrlPr>
          </m:dPr>
          <m:e>
            <m:r>
              <w:rPr>
                <w:rFonts w:ascii="Cambria Math" w:hAnsi="Calibri" w:cs="Calibri"/>
                <w:lang w:eastAsia="en-US"/>
              </w:rPr>
              <m:t>0,25</m:t>
            </m:r>
            <m:r>
              <w:rPr>
                <w:rFonts w:ascii="Cambria Math" w:hAnsi="Calibri" w:cs="Calibri"/>
                <w:lang w:eastAsia="en-US"/>
              </w:rPr>
              <m:t>-</m:t>
            </m:r>
            <m:d>
              <m:dPr>
                <m:ctrlPr>
                  <w:rPr>
                    <w:rFonts w:ascii="Cambria Math" w:hAnsi="Cambria Math" w:cs="Calibri"/>
                    <w:i/>
                    <w:lang w:eastAsia="en-US"/>
                  </w:rPr>
                </m:ctrlPr>
              </m:dPr>
              <m:e>
                <m:r>
                  <w:rPr>
                    <w:rFonts w:ascii="Cambria Math" w:hAnsi="Calibri" w:cs="Calibri"/>
                    <w:lang w:eastAsia="en-US"/>
                  </w:rPr>
                  <m:t>-</m:t>
                </m:r>
                <m:r>
                  <w:rPr>
                    <w:rFonts w:ascii="Cambria Math" w:hAnsi="Calibri" w:cs="Calibri"/>
                    <w:lang w:eastAsia="en-US"/>
                  </w:rPr>
                  <m:t>0,00750</m:t>
                </m:r>
              </m:e>
            </m:d>
          </m:e>
        </m:d>
        <m:r>
          <w:rPr>
            <w:rFonts w:ascii="Cambria Math" w:hAnsi="Calibri" w:cs="Calibri"/>
            <w:lang w:eastAsia="en-US"/>
          </w:rPr>
          <m:t>×</m:t>
        </m:r>
        <m:r>
          <w:rPr>
            <w:rFonts w:ascii="Cambria Math" w:hAnsi="Calibri" w:cs="Calibri"/>
            <w:lang w:eastAsia="en-US"/>
          </w:rPr>
          <m:t>1,100=0,283</m:t>
        </m:r>
      </m:oMath>
    </w:p>
    <w:p w:rsidR="00532488" w:rsidRPr="00532488" w:rsidRDefault="00532488" w:rsidP="00532488">
      <w:pPr>
        <w:spacing w:after="160" w:line="259" w:lineRule="auto"/>
        <w:rPr>
          <w:rFonts w:ascii="Calibri" w:hAnsi="Calibri" w:cs="Calibri"/>
          <w:b/>
          <w:bCs/>
          <w:lang w:eastAsia="en-US"/>
        </w:rPr>
      </w:pPr>
      <w:r w:rsidRPr="00532488">
        <w:rPr>
          <w:rFonts w:ascii="Calibri" w:hAnsi="Calibri" w:cs="Calibri"/>
          <w:lang w:eastAsia="en-US"/>
        </w:rPr>
        <w:t xml:space="preserve">Κατά τον ίδιο τρόπο υπολογίζονται τα στοιχεία του πίνακα για τις υπόλοιπες γωνίες  </w:t>
      </w:r>
      <w:r w:rsidRPr="00532488">
        <w:rPr>
          <w:rFonts w:ascii="Calibri" w:hAnsi="Calibri" w:cs="Calibri"/>
          <w:b/>
          <w:bCs/>
          <w:position w:val="-6"/>
          <w:lang w:eastAsia="en-US"/>
        </w:rPr>
        <w:object w:dxaOrig="400" w:dyaOrig="320">
          <v:shape id="_x0000_i1395" type="#_x0000_t75" style="width:19.8pt;height:16.2pt" o:ole="">
            <v:imagedata r:id="rId729" o:title=""/>
          </v:shape>
          <o:OLEObject Type="Embed" ProgID="Equation.DSMT4" ShapeID="_x0000_i1395" DrawAspect="Content" ObjectID="_1744733296" r:id="rId730"/>
        </w:object>
      </w:r>
      <w:r w:rsidRPr="00532488">
        <w:rPr>
          <w:rFonts w:ascii="Calibri" w:hAnsi="Calibri" w:cs="Calibri"/>
          <w:b/>
          <w:bCs/>
          <w:lang w:eastAsia="en-US"/>
        </w:rPr>
        <w:t xml:space="preserve">, </w:t>
      </w:r>
      <w:r w:rsidRPr="00532488">
        <w:rPr>
          <w:rFonts w:ascii="Calibri" w:hAnsi="Calibri" w:cs="Calibri"/>
          <w:b/>
          <w:bCs/>
          <w:position w:val="-6"/>
          <w:lang w:eastAsia="en-US"/>
        </w:rPr>
        <w:object w:dxaOrig="400" w:dyaOrig="320">
          <v:shape id="_x0000_i1396" type="#_x0000_t75" style="width:19.8pt;height:16.2pt" o:ole="">
            <v:imagedata r:id="rId731" o:title=""/>
          </v:shape>
          <o:OLEObject Type="Embed" ProgID="Equation.DSMT4" ShapeID="_x0000_i1396" DrawAspect="Content" ObjectID="_1744733297" r:id="rId732"/>
        </w:object>
      </w:r>
      <w:r w:rsidRPr="00532488">
        <w:rPr>
          <w:rFonts w:ascii="Calibri" w:hAnsi="Calibri" w:cs="Calibri"/>
          <w:b/>
          <w:bCs/>
          <w:lang w:eastAsia="en-US"/>
        </w:rPr>
        <w:t xml:space="preserve">, </w:t>
      </w:r>
      <w:r w:rsidRPr="00532488">
        <w:rPr>
          <w:rFonts w:ascii="Calibri" w:hAnsi="Calibri" w:cs="Calibri"/>
          <w:b/>
          <w:bCs/>
          <w:position w:val="-6"/>
          <w:lang w:eastAsia="en-US"/>
        </w:rPr>
        <w:object w:dxaOrig="400" w:dyaOrig="320">
          <v:shape id="_x0000_i1397" type="#_x0000_t75" style="width:19.8pt;height:16.2pt" o:ole="">
            <v:imagedata r:id="rId733" o:title=""/>
          </v:shape>
          <o:OLEObject Type="Embed" ProgID="Equation.DSMT4" ShapeID="_x0000_i1397" DrawAspect="Content" ObjectID="_1744733298" r:id="rId734"/>
        </w:object>
      </w:r>
      <w:r w:rsidRPr="00532488">
        <w:rPr>
          <w:rFonts w:ascii="Calibri" w:hAnsi="Calibri" w:cs="Calibri"/>
          <w:b/>
          <w:bCs/>
          <w:lang w:eastAsia="en-US"/>
        </w:rPr>
        <w:t xml:space="preserve">, </w:t>
      </w:r>
      <w:r w:rsidRPr="00532488">
        <w:rPr>
          <w:rFonts w:ascii="Calibri" w:hAnsi="Calibri" w:cs="Calibri"/>
          <w:b/>
          <w:bCs/>
          <w:position w:val="-6"/>
          <w:lang w:eastAsia="en-US"/>
        </w:rPr>
        <w:object w:dxaOrig="380" w:dyaOrig="320">
          <v:shape id="_x0000_i1398" type="#_x0000_t75" style="width:19.2pt;height:16.2pt" o:ole="">
            <v:imagedata r:id="rId735" o:title=""/>
          </v:shape>
          <o:OLEObject Type="Embed" ProgID="Equation.DSMT4" ShapeID="_x0000_i1398" DrawAspect="Content" ObjectID="_1744733299" r:id="rId736"/>
        </w:object>
      </w:r>
      <w:r w:rsidRPr="00532488">
        <w:rPr>
          <w:rFonts w:ascii="Calibri" w:hAnsi="Calibri" w:cs="Calibri"/>
          <w:b/>
          <w:bCs/>
          <w:lang w:eastAsia="en-US"/>
        </w:rPr>
        <w:t>.</w:t>
      </w:r>
    </w:p>
    <w:p w:rsidR="00532488" w:rsidRPr="00532488" w:rsidRDefault="00532488" w:rsidP="00532488">
      <w:pPr>
        <w:spacing w:after="160" w:line="259" w:lineRule="auto"/>
        <w:jc w:val="both"/>
        <w:rPr>
          <w:u w:val="single"/>
          <w:lang w:eastAsia="en-US"/>
        </w:rPr>
      </w:pPr>
      <w:r w:rsidRPr="00532488">
        <w:rPr>
          <w:b/>
          <w:bCs/>
          <w:u w:val="single"/>
          <w:lang w:eastAsia="en-US"/>
        </w:rPr>
        <w:t>Η δύναμη</w:t>
      </w:r>
      <w:r w:rsidRPr="00532488">
        <w:rPr>
          <w:bCs/>
          <w:u w:val="single"/>
          <w:lang w:eastAsia="en-US"/>
        </w:rPr>
        <w:t xml:space="preserve"> υπολογίζεται από την παρακάτω σχέση (ΜΕΡΟΣ ΙΙΙ, Κεφ.2, παράγρ. 2.28)</w:t>
      </w:r>
      <w:r w:rsidRPr="00532488">
        <w:rPr>
          <w:lang w:eastAsia="en-US"/>
        </w:rPr>
        <w:t xml:space="preserve"> :</w:t>
      </w:r>
      <w:r w:rsidRPr="00532488">
        <w:rPr>
          <w:u w:val="single"/>
          <w:lang w:eastAsia="en-US"/>
        </w:rPr>
        <w:t xml:space="preserve"> </w:t>
      </w:r>
    </w:p>
    <w:p w:rsidR="00532488" w:rsidRPr="00532488" w:rsidRDefault="00532488" w:rsidP="00532488">
      <w:pPr>
        <w:spacing w:after="160" w:line="259" w:lineRule="auto"/>
        <w:rPr>
          <w:rFonts w:ascii="Calibri" w:hAnsi="Calibri" w:cs="Calibri"/>
          <w:lang w:eastAsia="en-US"/>
        </w:rPr>
      </w:pPr>
      <w:r w:rsidRPr="00532488">
        <w:rPr>
          <w:rFonts w:ascii="Calibri" w:hAnsi="Calibri" w:cs="Calibri"/>
          <w:lang w:eastAsia="en-US"/>
        </w:rPr>
        <w:lastRenderedPageBreak/>
        <w:t xml:space="preserve">- </w:t>
      </w:r>
      <m:oMath>
        <m:r>
          <w:rPr>
            <w:rFonts w:ascii="Cambria Math" w:hAnsi="Calibri" w:cs="Calibri"/>
            <w:lang w:eastAsia="en-US"/>
          </w:rPr>
          <m:t>F=</m:t>
        </m:r>
        <m:f>
          <m:fPr>
            <m:ctrlPr>
              <w:rPr>
                <w:rFonts w:ascii="Cambria Math" w:hAnsi="Cambria Math" w:cs="Calibri"/>
                <w:i/>
                <w:lang w:eastAsia="en-US"/>
              </w:rPr>
            </m:ctrlPr>
          </m:fPr>
          <m:num>
            <m:r>
              <w:rPr>
                <w:rFonts w:ascii="Cambria Math" w:hAnsi="Calibri" w:cs="Calibri"/>
                <w:lang w:eastAsia="en-US"/>
              </w:rPr>
              <m:t>1</m:t>
            </m:r>
          </m:num>
          <m:den>
            <m:r>
              <w:rPr>
                <w:rFonts w:ascii="Cambria Math" w:hAnsi="Calibri" w:cs="Calibri"/>
                <w:lang w:eastAsia="en-US"/>
              </w:rPr>
              <m:t>2</m:t>
            </m:r>
          </m:den>
        </m:f>
        <m:r>
          <w:rPr>
            <w:rFonts w:ascii="Cambria Math" w:hAnsi="Cambria Math" w:cs="Cambria Math"/>
            <w:lang w:eastAsia="en-US"/>
          </w:rPr>
          <m:t>⋅</m:t>
        </m:r>
        <m:sSub>
          <m:sSubPr>
            <m:ctrlPr>
              <w:rPr>
                <w:rFonts w:ascii="Cambria Math" w:hAnsi="Cambria Math" w:cs="Calibri"/>
                <w:i/>
                <w:lang w:eastAsia="en-US"/>
              </w:rPr>
            </m:ctrlPr>
          </m:sSubPr>
          <m:e>
            <m:r>
              <w:rPr>
                <w:rFonts w:ascii="Cambria Math" w:hAnsi="Calibri" w:cs="Calibri"/>
                <w:lang w:eastAsia="en-US"/>
              </w:rPr>
              <m:t>C</m:t>
            </m:r>
          </m:e>
          <m:sub>
            <m:r>
              <w:rPr>
                <w:rFonts w:ascii="Cambria Math" w:hAnsi="Calibri" w:cs="Calibri"/>
                <w:lang w:eastAsia="en-US"/>
              </w:rPr>
              <m:t>N</m:t>
            </m:r>
          </m:sub>
        </m:sSub>
        <m:r>
          <w:rPr>
            <w:rFonts w:ascii="Cambria Math" w:hAnsi="Cambria Math" w:cs="Cambria Math"/>
            <w:lang w:eastAsia="en-US"/>
          </w:rPr>
          <m:t>⋅</m:t>
        </m:r>
        <m:r>
          <w:rPr>
            <w:rFonts w:ascii="Cambria Math" w:hAnsi="Calibri" w:cs="Calibri"/>
            <w:lang w:eastAsia="en-US"/>
          </w:rPr>
          <m:t>ρ</m:t>
        </m:r>
        <m:r>
          <w:rPr>
            <w:rFonts w:ascii="Cambria Math" w:hAnsi="Cambria Math" w:cs="Cambria Math"/>
            <w:lang w:eastAsia="en-US"/>
          </w:rPr>
          <m:t>⋅</m:t>
        </m:r>
        <m:sSub>
          <m:sSubPr>
            <m:ctrlPr>
              <w:rPr>
                <w:rFonts w:ascii="Cambria Math" w:hAnsi="Cambria Math" w:cs="Calibri"/>
                <w:i/>
                <w:lang w:eastAsia="en-US"/>
              </w:rPr>
            </m:ctrlPr>
          </m:sSubPr>
          <m:e>
            <m:r>
              <w:rPr>
                <w:rFonts w:ascii="Cambria Math" w:hAnsi="Calibri" w:cs="Calibri"/>
                <w:lang w:eastAsia="en-US"/>
              </w:rPr>
              <m:t>A</m:t>
            </m:r>
          </m:e>
          <m:sub>
            <m:r>
              <w:rPr>
                <w:rFonts w:ascii="Cambria Math" w:hAnsi="Calibri" w:cs="Calibri"/>
                <w:lang w:eastAsia="en-US"/>
              </w:rPr>
              <m:t>T</m:t>
            </m:r>
          </m:sub>
        </m:sSub>
        <m:r>
          <w:rPr>
            <w:rFonts w:ascii="Cambria Math" w:hAnsi="Cambria Math" w:cs="Cambria Math"/>
            <w:lang w:eastAsia="en-US"/>
          </w:rPr>
          <m:t>⋅</m:t>
        </m:r>
        <m:sSup>
          <m:sSupPr>
            <m:ctrlPr>
              <w:rPr>
                <w:rFonts w:ascii="Cambria Math" w:hAnsi="Cambria Math" w:cs="Calibri"/>
                <w:i/>
                <w:lang w:eastAsia="en-US"/>
              </w:rPr>
            </m:ctrlPr>
          </m:sSupPr>
          <m:e>
            <m:r>
              <w:rPr>
                <w:rFonts w:ascii="Cambria Math" w:hAnsi="Calibri" w:cs="Calibri"/>
                <w:lang w:eastAsia="en-US"/>
              </w:rPr>
              <m:t>U</m:t>
            </m:r>
          </m:e>
          <m:sup>
            <m:r>
              <w:rPr>
                <w:rFonts w:ascii="Cambria Math" w:hAnsi="Calibri" w:cs="Calibri"/>
                <w:lang w:eastAsia="en-US"/>
              </w:rPr>
              <m:t>2</m:t>
            </m:r>
          </m:sup>
        </m:sSup>
      </m:oMath>
      <w:r w:rsidRPr="00532488">
        <w:rPr>
          <w:rFonts w:ascii="Calibri" w:hAnsi="Calibri" w:cs="Calibri"/>
          <w:lang w:eastAsia="en-US"/>
        </w:rPr>
        <w:t xml:space="preserve">  ,   όπου  </w:t>
      </w:r>
      <w:r w:rsidRPr="00532488">
        <w:rPr>
          <w:rFonts w:ascii="Calibri" w:hAnsi="Calibri" w:cs="Calibri"/>
          <w:b/>
          <w:bCs/>
          <w:lang w:eastAsia="en-US"/>
        </w:rPr>
        <w:t>ρ</w:t>
      </w:r>
      <w:r w:rsidRPr="00532488">
        <w:rPr>
          <w:rFonts w:ascii="Calibri" w:hAnsi="Calibri" w:cs="Calibri"/>
          <w:lang w:eastAsia="en-US"/>
        </w:rPr>
        <w:t xml:space="preserve"> = 104,61 </w:t>
      </w:r>
      <w:r w:rsidRPr="00532488">
        <w:rPr>
          <w:rFonts w:ascii="Calibri" w:hAnsi="Calibri" w:cs="Calibri"/>
          <w:position w:val="-22"/>
          <w:lang w:eastAsia="en-US"/>
        </w:rPr>
        <w:object w:dxaOrig="700" w:dyaOrig="660">
          <v:shape id="_x0000_i1399" type="#_x0000_t75" style="width:34.8pt;height:33pt" o:ole="">
            <v:imagedata r:id="rId737" o:title=""/>
          </v:shape>
          <o:OLEObject Type="Embed" ProgID="Equation.DSMT4" ShapeID="_x0000_i1399" DrawAspect="Content" ObjectID="_1744733300" r:id="rId738"/>
        </w:object>
      </w:r>
      <w:r w:rsidRPr="00532488">
        <w:rPr>
          <w:rFonts w:ascii="Calibri" w:hAnsi="Calibri" w:cs="Calibri"/>
          <w:lang w:eastAsia="en-US"/>
        </w:rPr>
        <w:t xml:space="preserve">    ,  </w:t>
      </w:r>
      <m:oMath>
        <m:sSub>
          <m:sSubPr>
            <m:ctrlPr>
              <w:rPr>
                <w:rFonts w:ascii="Cambria Math" w:hAnsi="Cambria Math" w:cs="Calibri"/>
                <w:i/>
                <w:lang w:eastAsia="en-US"/>
              </w:rPr>
            </m:ctrlPr>
          </m:sSubPr>
          <m:e>
            <m:r>
              <w:rPr>
                <w:rFonts w:ascii="Cambria Math" w:hAnsi="Calibri" w:cs="Calibri"/>
                <w:lang w:eastAsia="en-US"/>
              </w:rPr>
              <m:t>A</m:t>
            </m:r>
          </m:e>
          <m:sub>
            <m:r>
              <w:rPr>
                <w:rFonts w:ascii="Cambria Math" w:hAnsi="Calibri" w:cs="Calibri"/>
                <w:lang w:eastAsia="en-US"/>
              </w:rPr>
              <m:t>T</m:t>
            </m:r>
          </m:sub>
        </m:sSub>
      </m:oMath>
      <w:r w:rsidRPr="00532488">
        <w:rPr>
          <w:rFonts w:ascii="Calibri" w:hAnsi="Calibri" w:cs="Calibri"/>
          <w:lang w:eastAsia="en-US"/>
        </w:rPr>
        <w:t xml:space="preserve"> = 1,87 (</w:t>
      </w:r>
      <w:r w:rsidRPr="00532488">
        <w:rPr>
          <w:rFonts w:ascii="Calibri" w:hAnsi="Calibri" w:cs="Calibri"/>
          <w:lang w:val="en-US" w:eastAsia="en-US"/>
        </w:rPr>
        <w:t>m</w:t>
      </w:r>
      <w:r w:rsidRPr="00532488">
        <w:rPr>
          <w:rFonts w:ascii="Calibri" w:hAnsi="Calibri" w:cs="Calibri"/>
          <w:vertAlign w:val="superscript"/>
          <w:lang w:eastAsia="en-US"/>
        </w:rPr>
        <w:t>2</w:t>
      </w:r>
      <w:r w:rsidRPr="00532488">
        <w:rPr>
          <w:rFonts w:ascii="Calibri" w:hAnsi="Calibri" w:cs="Calibri"/>
          <w:lang w:eastAsia="en-US"/>
        </w:rPr>
        <w:t>)</w:t>
      </w:r>
    </w:p>
    <w:p w:rsidR="00532488" w:rsidRPr="00532488" w:rsidRDefault="00532488" w:rsidP="00532488">
      <w:pPr>
        <w:spacing w:after="160" w:line="259" w:lineRule="auto"/>
        <w:jc w:val="both"/>
        <w:rPr>
          <w:rFonts w:ascii="Calibri" w:hAnsi="Calibri" w:cs="Calibri"/>
          <w:u w:val="single"/>
          <w:lang w:eastAsia="en-US"/>
        </w:rPr>
      </w:pPr>
      <w:r w:rsidRPr="00532488">
        <w:rPr>
          <w:rFonts w:ascii="Calibri" w:hAnsi="Calibri" w:cs="Calibri"/>
          <w:b/>
          <w:bCs/>
          <w:position w:val="-6"/>
          <w:u w:val="single"/>
          <w:lang w:eastAsia="en-US"/>
        </w:rPr>
        <w:object w:dxaOrig="260" w:dyaOrig="279">
          <v:shape id="_x0000_i1400" type="#_x0000_t75" style="width:13.2pt;height:14.4pt" o:ole="">
            <v:imagedata r:id="rId498" o:title=""/>
          </v:shape>
          <o:OLEObject Type="Embed" ProgID="Equation.DSMT4" ShapeID="_x0000_i1400" DrawAspect="Content" ObjectID="_1744733301" r:id="rId739"/>
        </w:object>
      </w:r>
      <w:r w:rsidRPr="00532488">
        <w:rPr>
          <w:rFonts w:ascii="Calibri" w:hAnsi="Calibri" w:cs="Calibri"/>
          <w:b/>
          <w:bCs/>
          <w:u w:val="single"/>
          <w:lang w:eastAsia="en-US"/>
        </w:rPr>
        <w:t xml:space="preserve"> </w:t>
      </w:r>
      <w:r w:rsidRPr="00532488">
        <w:rPr>
          <w:rFonts w:ascii="Calibri" w:hAnsi="Calibri" w:cs="Calibri"/>
          <w:u w:val="single"/>
          <w:lang w:eastAsia="en-US"/>
        </w:rPr>
        <w:t xml:space="preserve">  = ταχύτητα ροής  στο πηδάλιο  &gt;  ταχύτητα ροής πλοίου . </w:t>
      </w:r>
    </w:p>
    <w:p w:rsidR="00532488" w:rsidRPr="00532488" w:rsidRDefault="00532488" w:rsidP="00532488">
      <w:pPr>
        <w:spacing w:after="160" w:line="259" w:lineRule="auto"/>
        <w:jc w:val="both"/>
        <w:rPr>
          <w:rFonts w:ascii="Calibri" w:hAnsi="Calibri" w:cs="Calibri"/>
          <w:b/>
          <w:bCs/>
          <w:i/>
          <w:iCs/>
          <w:u w:val="single"/>
          <w:lang w:eastAsia="en-US"/>
        </w:rPr>
      </w:pPr>
    </w:p>
    <w:p w:rsidR="00532488" w:rsidRPr="00532488" w:rsidRDefault="00532488" w:rsidP="00532488">
      <w:pPr>
        <w:spacing w:after="160" w:line="259" w:lineRule="auto"/>
        <w:jc w:val="both"/>
        <w:rPr>
          <w:rFonts w:ascii="Calibri" w:hAnsi="Calibri" w:cs="Calibri"/>
          <w:lang w:eastAsia="en-US"/>
        </w:rPr>
      </w:pPr>
      <w:r w:rsidRPr="00532488">
        <w:rPr>
          <w:rFonts w:ascii="Calibri" w:hAnsi="Calibri" w:cs="Calibri"/>
          <w:lang w:eastAsia="en-US"/>
        </w:rPr>
        <w:t xml:space="preserve">Η ταχύτητα αυτή υπολογίζεται από το διάγραμμα του σχήματος 2.28.α </w:t>
      </w:r>
      <w:r w:rsidRPr="00532488">
        <w:rPr>
          <w:bCs/>
          <w:u w:val="single"/>
          <w:lang w:eastAsia="en-US"/>
        </w:rPr>
        <w:t>(ΜΕΡΟΣ ΙΙΙ, Κεφ.2, παράγρ. 2.28)</w:t>
      </w:r>
      <w:r w:rsidRPr="00532488">
        <w:rPr>
          <w:lang w:eastAsia="en-US"/>
        </w:rPr>
        <w:t xml:space="preserve"> </w:t>
      </w:r>
      <w:r w:rsidRPr="00532488">
        <w:rPr>
          <w:rFonts w:ascii="Calibri" w:hAnsi="Calibri" w:cs="Calibri"/>
          <w:lang w:eastAsia="en-US"/>
        </w:rPr>
        <w:t xml:space="preserve"> με το μέγεθος </w:t>
      </w:r>
      <m:oMath>
        <m:sSub>
          <m:sSubPr>
            <m:ctrlPr>
              <w:rPr>
                <w:rFonts w:ascii="Cambria Math" w:hAnsi="Cambria Math" w:cs="Calibri"/>
                <w:i/>
                <w:lang w:eastAsia="en-US"/>
              </w:rPr>
            </m:ctrlPr>
          </m:sSubPr>
          <m:e>
            <m:r>
              <w:rPr>
                <w:rFonts w:ascii="Cambria Math" w:hAnsi="Calibri" w:cs="Calibri"/>
                <w:lang w:eastAsia="en-US"/>
              </w:rPr>
              <m:t>S</m:t>
            </m:r>
          </m:e>
          <m:sub>
            <m:r>
              <w:rPr>
                <w:rFonts w:ascii="Cambria Math" w:hAnsi="Calibri" w:cs="Calibri"/>
                <w:lang w:eastAsia="en-US"/>
              </w:rPr>
              <m:t>A</m:t>
            </m:r>
          </m:sub>
        </m:sSub>
        <m:r>
          <w:rPr>
            <w:rFonts w:ascii="Cambria Math" w:hAnsi="Calibri" w:cs="Calibri"/>
            <w:lang w:eastAsia="en-US"/>
          </w:rPr>
          <m:t>=0,284</m:t>
        </m:r>
      </m:oMath>
      <w:r w:rsidRPr="00532488">
        <w:rPr>
          <w:rFonts w:ascii="Calibri" w:hAnsi="Calibri" w:cs="Calibri"/>
          <w:lang w:eastAsia="en-US"/>
        </w:rPr>
        <w:t xml:space="preserve">. Στο σημείο </w:t>
      </w:r>
      <w:r w:rsidRPr="00532488">
        <w:rPr>
          <w:rFonts w:ascii="Calibri" w:hAnsi="Calibri" w:cs="Calibri"/>
          <w:position w:val="-14"/>
          <w:lang w:eastAsia="en-US"/>
        </w:rPr>
        <w:object w:dxaOrig="1240" w:dyaOrig="380">
          <v:shape id="_x0000_i1401" type="#_x0000_t75" style="width:62.4pt;height:19.2pt" o:ole="">
            <v:imagedata r:id="rId740" o:title=""/>
          </v:shape>
          <o:OLEObject Type="Embed" ProgID="Equation.DSMT4" ShapeID="_x0000_i1401" DrawAspect="Content" ObjectID="_1744733302" r:id="rId741"/>
        </w:object>
      </w:r>
      <w:r w:rsidRPr="00532488">
        <w:rPr>
          <w:rFonts w:ascii="Calibri" w:hAnsi="Calibri" w:cs="Calibri"/>
          <w:lang w:eastAsia="en-US"/>
        </w:rPr>
        <w:t xml:space="preserve">η κάθετος τέμνει τις καμπύλες στα σημεία 1,16 και 1,10 οπότε προκύπτει ως μέση τιμή  : </w:t>
      </w:r>
    </w:p>
    <w:p w:rsidR="00532488" w:rsidRPr="00532488" w:rsidRDefault="005A180E" w:rsidP="00532488">
      <w:pPr>
        <w:spacing w:after="160" w:line="259" w:lineRule="auto"/>
        <w:jc w:val="both"/>
        <w:rPr>
          <w:rFonts w:ascii="Calibri" w:hAnsi="Calibri" w:cs="Calibri"/>
          <w:lang w:eastAsia="en-US"/>
        </w:rPr>
      </w:pPr>
      <m:oMathPara>
        <m:oMath>
          <m:f>
            <m:fPr>
              <m:ctrlPr>
                <w:rPr>
                  <w:rFonts w:ascii="Cambria Math" w:hAnsi="Cambria Math" w:cs="Calibri"/>
                  <w:i/>
                  <w:lang w:eastAsia="en-US"/>
                </w:rPr>
              </m:ctrlPr>
            </m:fPr>
            <m:num>
              <m:sSub>
                <m:sSubPr>
                  <m:ctrlPr>
                    <w:rPr>
                      <w:rFonts w:ascii="Cambria Math" w:hAnsi="Cambria Math" w:cs="Calibri"/>
                      <w:i/>
                      <w:lang w:eastAsia="en-US"/>
                    </w:rPr>
                  </m:ctrlPr>
                </m:sSubPr>
                <m:e>
                  <m:r>
                    <w:rPr>
                      <w:rFonts w:ascii="Cambria Math" w:hAnsi="Calibri" w:cs="Calibri"/>
                      <w:lang w:eastAsia="en-US"/>
                    </w:rPr>
                    <m:t>V</m:t>
                  </m:r>
                </m:e>
                <m:sub>
                  <m:r>
                    <w:rPr>
                      <w:rFonts w:ascii="Cambria Math" w:hAnsi="Calibri" w:cs="Calibri"/>
                      <w:lang w:eastAsia="en-US"/>
                    </w:rPr>
                    <m:t>r</m:t>
                  </m:r>
                </m:sub>
              </m:sSub>
            </m:num>
            <m:den>
              <m:sSub>
                <m:sSubPr>
                  <m:ctrlPr>
                    <w:rPr>
                      <w:rFonts w:ascii="Cambria Math" w:hAnsi="Cambria Math" w:cs="Calibri"/>
                      <w:i/>
                      <w:lang w:eastAsia="en-US"/>
                    </w:rPr>
                  </m:ctrlPr>
                </m:sSubPr>
                <m:e>
                  <m:r>
                    <w:rPr>
                      <w:rFonts w:ascii="Cambria Math" w:hAnsi="Calibri" w:cs="Calibri"/>
                      <w:lang w:eastAsia="en-US"/>
                    </w:rPr>
                    <m:t>V</m:t>
                  </m:r>
                </m:e>
                <m:sub>
                  <m:r>
                    <w:rPr>
                      <w:rFonts w:ascii="Cambria Math" w:hAnsi="Calibri" w:cs="Calibri"/>
                      <w:lang w:eastAsia="en-US"/>
                    </w:rPr>
                    <m:t>SHIP</m:t>
                  </m:r>
                </m:sub>
              </m:sSub>
            </m:den>
          </m:f>
          <m:r>
            <w:rPr>
              <w:rFonts w:ascii="Cambria Math" w:hAnsi="Calibri" w:cs="Calibri"/>
              <w:lang w:eastAsia="en-US"/>
            </w:rPr>
            <m:t>=</m:t>
          </m:r>
          <m:f>
            <m:fPr>
              <m:ctrlPr>
                <w:rPr>
                  <w:rFonts w:ascii="Cambria Math" w:hAnsi="Cambria Math" w:cs="Calibri"/>
                  <w:i/>
                  <w:lang w:eastAsia="en-US"/>
                </w:rPr>
              </m:ctrlPr>
            </m:fPr>
            <m:num>
              <m:r>
                <w:rPr>
                  <w:rFonts w:ascii="Cambria Math" w:hAnsi="Calibri" w:cs="Calibri"/>
                  <w:lang w:eastAsia="en-US"/>
                </w:rPr>
                <m:t>U</m:t>
              </m:r>
            </m:num>
            <m:den>
              <m:sSub>
                <m:sSubPr>
                  <m:ctrlPr>
                    <w:rPr>
                      <w:rFonts w:ascii="Cambria Math" w:hAnsi="Cambria Math" w:cs="Calibri"/>
                      <w:i/>
                      <w:lang w:eastAsia="en-US"/>
                    </w:rPr>
                  </m:ctrlPr>
                </m:sSubPr>
                <m:e>
                  <m:r>
                    <w:rPr>
                      <w:rFonts w:ascii="Cambria Math" w:hAnsi="Calibri" w:cs="Calibri"/>
                      <w:lang w:eastAsia="en-US"/>
                    </w:rPr>
                    <m:t>V</m:t>
                  </m:r>
                </m:e>
                <m:sub>
                  <m:r>
                    <w:rPr>
                      <w:rFonts w:ascii="Cambria Math" w:hAnsi="Calibri" w:cs="Calibri"/>
                      <w:lang w:eastAsia="en-US"/>
                    </w:rPr>
                    <m:t>SHIP</m:t>
                  </m:r>
                </m:sub>
              </m:sSub>
            </m:den>
          </m:f>
          <m:r>
            <w:rPr>
              <w:rFonts w:ascii="Cambria Math" w:hAnsi="Calibri" w:cs="Calibri"/>
              <w:lang w:eastAsia="en-US"/>
            </w:rPr>
            <m:t xml:space="preserve">=1,13 </m:t>
          </m:r>
          <m:r>
            <w:rPr>
              <w:rFonts w:ascii="Cambria Math" w:hAnsi="Cambria Math" w:cs="Cambria Math"/>
              <w:lang w:eastAsia="en-US"/>
            </w:rPr>
            <m:t>⇒</m:t>
          </m:r>
          <m:r>
            <w:rPr>
              <w:rFonts w:ascii="Cambria Math" w:hAnsi="Calibri" w:cs="Calibri"/>
              <w:lang w:eastAsia="en-US"/>
            </w:rPr>
            <m:t xml:space="preserve"> U=</m:t>
          </m:r>
          <m:sSub>
            <m:sSubPr>
              <m:ctrlPr>
                <w:rPr>
                  <w:rFonts w:ascii="Cambria Math" w:hAnsi="Cambria Math" w:cs="Calibri"/>
                  <w:i/>
                  <w:lang w:eastAsia="en-US"/>
                </w:rPr>
              </m:ctrlPr>
            </m:sSubPr>
            <m:e>
              <m:r>
                <w:rPr>
                  <w:rFonts w:ascii="Cambria Math" w:hAnsi="Calibri" w:cs="Calibri"/>
                  <w:lang w:eastAsia="en-US"/>
                </w:rPr>
                <m:t>V</m:t>
              </m:r>
            </m:e>
            <m:sub>
              <m:r>
                <w:rPr>
                  <w:rFonts w:ascii="Cambria Math" w:hAnsi="Calibri" w:cs="Calibri"/>
                  <w:lang w:eastAsia="en-US"/>
                </w:rPr>
                <m:t>SHIP</m:t>
              </m:r>
            </m:sub>
          </m:sSub>
          <m:r>
            <w:rPr>
              <w:rFonts w:ascii="Cambria Math" w:hAnsi="Calibri" w:cs="Calibri"/>
              <w:lang w:eastAsia="en-US"/>
            </w:rPr>
            <m:t>×</m:t>
          </m:r>
          <m:r>
            <w:rPr>
              <w:rFonts w:ascii="Cambria Math" w:hAnsi="Calibri" w:cs="Calibri"/>
              <w:lang w:eastAsia="en-US"/>
            </w:rPr>
            <m:t>1,13 = 14</m:t>
          </m:r>
          <m:r>
            <w:rPr>
              <w:rFonts w:ascii="Cambria Math" w:hAnsi="Calibri" w:cs="Calibri"/>
              <w:lang w:eastAsia="en-US"/>
            </w:rPr>
            <m:t>×</m:t>
          </m:r>
          <m:r>
            <w:rPr>
              <w:rFonts w:ascii="Cambria Math" w:hAnsi="Calibri" w:cs="Calibri"/>
              <w:lang w:eastAsia="en-US"/>
            </w:rPr>
            <m:t>0,514</m:t>
          </m:r>
          <m:r>
            <w:rPr>
              <w:rFonts w:ascii="Cambria Math" w:hAnsi="Calibri" w:cs="Calibri"/>
              <w:lang w:eastAsia="en-US"/>
            </w:rPr>
            <m:t>×</m:t>
          </m:r>
          <m:r>
            <w:rPr>
              <w:rFonts w:ascii="Cambria Math" w:hAnsi="Calibri" w:cs="Calibri"/>
              <w:lang w:eastAsia="en-US"/>
            </w:rPr>
            <m:t xml:space="preserve">1,13 = 7,55 </m:t>
          </m:r>
          <m:d>
            <m:dPr>
              <m:ctrlPr>
                <w:rPr>
                  <w:rFonts w:ascii="Cambria Math" w:hAnsi="Cambria Math" w:cs="Calibri"/>
                  <w:i/>
                  <w:lang w:eastAsia="en-US"/>
                </w:rPr>
              </m:ctrlPr>
            </m:dPr>
            <m:e>
              <m:f>
                <m:fPr>
                  <m:ctrlPr>
                    <w:rPr>
                      <w:rFonts w:ascii="Cambria Math" w:hAnsi="Cambria Math" w:cs="Calibri"/>
                      <w:i/>
                      <w:lang w:eastAsia="en-US"/>
                    </w:rPr>
                  </m:ctrlPr>
                </m:fPr>
                <m:num>
                  <m:r>
                    <w:rPr>
                      <w:rFonts w:ascii="Cambria Math" w:hAnsi="Calibri" w:cs="Calibri"/>
                      <w:lang w:eastAsia="en-US"/>
                    </w:rPr>
                    <m:t>m</m:t>
                  </m:r>
                </m:num>
                <m:den>
                  <m:r>
                    <w:rPr>
                      <w:rFonts w:ascii="Cambria Math" w:hAnsi="Cambria Math" w:cs="Calibri"/>
                      <w:lang w:eastAsia="en-US"/>
                    </w:rPr>
                    <m:t>sec</m:t>
                  </m:r>
                </m:den>
              </m:f>
            </m:e>
          </m:d>
        </m:oMath>
      </m:oMathPara>
    </w:p>
    <w:p w:rsidR="00532488" w:rsidRPr="00532488" w:rsidRDefault="00532488" w:rsidP="00532488">
      <w:pPr>
        <w:spacing w:after="160" w:line="259" w:lineRule="auto"/>
        <w:jc w:val="both"/>
        <w:rPr>
          <w:rFonts w:ascii="Calibri" w:hAnsi="Calibri" w:cs="Calibri"/>
          <w:lang w:eastAsia="en-US"/>
        </w:rPr>
      </w:pPr>
      <w:r w:rsidRPr="00532488">
        <w:rPr>
          <w:rFonts w:ascii="Calibri" w:hAnsi="Calibri" w:cs="Calibri"/>
          <w:lang w:eastAsia="en-US"/>
        </w:rPr>
        <w:t xml:space="preserve">Οπότε : </w:t>
      </w:r>
    </w:p>
    <w:p w:rsidR="00532488" w:rsidRPr="00532488" w:rsidRDefault="00532488" w:rsidP="00532488">
      <w:pPr>
        <w:spacing w:after="160" w:line="259" w:lineRule="auto"/>
        <w:rPr>
          <w:rFonts w:ascii="Calibri" w:hAnsi="Calibri" w:cs="Calibri"/>
          <w:lang w:eastAsia="en-US"/>
        </w:rPr>
      </w:pPr>
      <m:oMathPara>
        <m:oMath>
          <m:r>
            <w:rPr>
              <w:rFonts w:ascii="Cambria Math" w:hAnsi="Calibri" w:cs="Calibri"/>
              <w:lang w:eastAsia="en-US"/>
            </w:rPr>
            <m:t>F=</m:t>
          </m:r>
          <m:f>
            <m:fPr>
              <m:ctrlPr>
                <w:rPr>
                  <w:rFonts w:ascii="Cambria Math" w:hAnsi="Cambria Math" w:cs="Calibri"/>
                  <w:i/>
                  <w:lang w:eastAsia="en-US"/>
                </w:rPr>
              </m:ctrlPr>
            </m:fPr>
            <m:num>
              <m:r>
                <w:rPr>
                  <w:rFonts w:ascii="Cambria Math" w:hAnsi="Calibri" w:cs="Calibri"/>
                  <w:lang w:eastAsia="en-US"/>
                </w:rPr>
                <m:t>1</m:t>
              </m:r>
            </m:num>
            <m:den>
              <m:r>
                <w:rPr>
                  <w:rFonts w:ascii="Cambria Math" w:hAnsi="Calibri" w:cs="Calibri"/>
                  <w:lang w:eastAsia="en-US"/>
                </w:rPr>
                <m:t>2</m:t>
              </m:r>
            </m:den>
          </m:f>
          <m:r>
            <w:rPr>
              <w:rFonts w:ascii="Cambria Math" w:hAnsi="Cambria Math" w:cs="Cambria Math"/>
              <w:lang w:eastAsia="en-US"/>
            </w:rPr>
            <m:t>⋅</m:t>
          </m:r>
          <m:sSub>
            <m:sSubPr>
              <m:ctrlPr>
                <w:rPr>
                  <w:rFonts w:ascii="Cambria Math" w:hAnsi="Cambria Math" w:cs="Calibri"/>
                  <w:i/>
                  <w:lang w:eastAsia="en-US"/>
                </w:rPr>
              </m:ctrlPr>
            </m:sSubPr>
            <m:e>
              <m:r>
                <w:rPr>
                  <w:rFonts w:ascii="Cambria Math" w:hAnsi="Calibri" w:cs="Calibri"/>
                  <w:lang w:eastAsia="en-US"/>
                </w:rPr>
                <m:t>C</m:t>
              </m:r>
            </m:e>
            <m:sub>
              <m:r>
                <w:rPr>
                  <w:rFonts w:ascii="Cambria Math" w:hAnsi="Calibri" w:cs="Calibri"/>
                  <w:lang w:eastAsia="en-US"/>
                </w:rPr>
                <m:t>N</m:t>
              </m:r>
            </m:sub>
          </m:sSub>
          <m:r>
            <w:rPr>
              <w:rFonts w:ascii="Cambria Math" w:hAnsi="Cambria Math" w:cs="Cambria Math"/>
              <w:lang w:eastAsia="en-US"/>
            </w:rPr>
            <m:t>⋅</m:t>
          </m:r>
          <m:r>
            <w:rPr>
              <w:rFonts w:ascii="Cambria Math" w:hAnsi="Calibri" w:cs="Calibri"/>
              <w:lang w:eastAsia="en-US"/>
            </w:rPr>
            <m:t>ρ</m:t>
          </m:r>
          <m:r>
            <w:rPr>
              <w:rFonts w:ascii="Cambria Math" w:hAnsi="Cambria Math" w:cs="Cambria Math"/>
              <w:lang w:eastAsia="en-US"/>
            </w:rPr>
            <m:t>⋅</m:t>
          </m:r>
          <m:sSub>
            <m:sSubPr>
              <m:ctrlPr>
                <w:rPr>
                  <w:rFonts w:ascii="Cambria Math" w:hAnsi="Cambria Math" w:cs="Calibri"/>
                  <w:i/>
                  <w:lang w:eastAsia="en-US"/>
                </w:rPr>
              </m:ctrlPr>
            </m:sSubPr>
            <m:e>
              <m:r>
                <w:rPr>
                  <w:rFonts w:ascii="Cambria Math" w:hAnsi="Calibri" w:cs="Calibri"/>
                  <w:lang w:eastAsia="en-US"/>
                </w:rPr>
                <m:t>A</m:t>
              </m:r>
            </m:e>
            <m:sub>
              <m:r>
                <w:rPr>
                  <w:rFonts w:ascii="Cambria Math" w:hAnsi="Calibri" w:cs="Calibri"/>
                  <w:lang w:eastAsia="en-US"/>
                </w:rPr>
                <m:t>T</m:t>
              </m:r>
            </m:sub>
          </m:sSub>
          <m:r>
            <w:rPr>
              <w:rFonts w:ascii="Cambria Math" w:hAnsi="Cambria Math" w:cs="Cambria Math"/>
              <w:lang w:eastAsia="en-US"/>
            </w:rPr>
            <m:t>⋅</m:t>
          </m:r>
          <m:sSup>
            <m:sSupPr>
              <m:ctrlPr>
                <w:rPr>
                  <w:rFonts w:ascii="Cambria Math" w:hAnsi="Cambria Math" w:cs="Calibri"/>
                  <w:i/>
                  <w:lang w:eastAsia="en-US"/>
                </w:rPr>
              </m:ctrlPr>
            </m:sSupPr>
            <m:e>
              <m:r>
                <w:rPr>
                  <w:rFonts w:ascii="Cambria Math" w:hAnsi="Calibri" w:cs="Calibri"/>
                  <w:lang w:eastAsia="en-US"/>
                </w:rPr>
                <m:t>U</m:t>
              </m:r>
            </m:e>
            <m:sup>
              <m:r>
                <w:rPr>
                  <w:rFonts w:ascii="Cambria Math" w:hAnsi="Calibri" w:cs="Calibri"/>
                  <w:lang w:eastAsia="en-US"/>
                </w:rPr>
                <m:t>2</m:t>
              </m:r>
            </m:sup>
          </m:sSup>
          <m:r>
            <w:rPr>
              <w:rFonts w:ascii="Cambria Math" w:hAnsi="Calibri" w:cs="Calibri"/>
              <w:lang w:eastAsia="en-US"/>
            </w:rPr>
            <m:t>=</m:t>
          </m:r>
          <m:f>
            <m:fPr>
              <m:ctrlPr>
                <w:rPr>
                  <w:rFonts w:ascii="Cambria Math" w:hAnsi="Cambria Math" w:cs="Calibri"/>
                  <w:i/>
                  <w:lang w:eastAsia="en-US"/>
                </w:rPr>
              </m:ctrlPr>
            </m:fPr>
            <m:num>
              <m:r>
                <w:rPr>
                  <w:rFonts w:ascii="Cambria Math" w:hAnsi="Calibri" w:cs="Calibri"/>
                  <w:lang w:eastAsia="en-US"/>
                </w:rPr>
                <m:t>1</m:t>
              </m:r>
            </m:num>
            <m:den>
              <m:r>
                <w:rPr>
                  <w:rFonts w:ascii="Cambria Math" w:hAnsi="Calibri" w:cs="Calibri"/>
                  <w:lang w:eastAsia="en-US"/>
                </w:rPr>
                <m:t>2</m:t>
              </m:r>
            </m:den>
          </m:f>
          <m:r>
            <w:rPr>
              <w:rFonts w:ascii="Cambria Math" w:hAnsi="Cambria Math" w:cs="Cambria Math"/>
              <w:lang w:eastAsia="en-US"/>
            </w:rPr>
            <m:t>⋅</m:t>
          </m:r>
          <m:sSub>
            <m:sSubPr>
              <m:ctrlPr>
                <w:rPr>
                  <w:rFonts w:ascii="Cambria Math" w:hAnsi="Cambria Math" w:cs="Calibri"/>
                  <w:i/>
                  <w:lang w:eastAsia="en-US"/>
                </w:rPr>
              </m:ctrlPr>
            </m:sSubPr>
            <m:e>
              <m:r>
                <w:rPr>
                  <w:rFonts w:ascii="Cambria Math" w:hAnsi="Calibri" w:cs="Calibri"/>
                  <w:lang w:eastAsia="en-US"/>
                </w:rPr>
                <m:t>C</m:t>
              </m:r>
            </m:e>
            <m:sub>
              <m:r>
                <w:rPr>
                  <w:rFonts w:ascii="Cambria Math" w:hAnsi="Calibri" w:cs="Calibri"/>
                  <w:lang w:eastAsia="en-US"/>
                </w:rPr>
                <m:t>N</m:t>
              </m:r>
            </m:sub>
          </m:sSub>
          <m:r>
            <w:rPr>
              <w:rFonts w:ascii="Cambria Math" w:hAnsi="Cambria Math" w:cs="Cambria Math"/>
              <w:lang w:eastAsia="en-US"/>
            </w:rPr>
            <m:t>⋅</m:t>
          </m:r>
          <m:r>
            <w:rPr>
              <w:rFonts w:ascii="Cambria Math" w:hAnsi="Calibri" w:cs="Calibri"/>
              <w:lang w:eastAsia="en-US"/>
            </w:rPr>
            <m:t>104,61</m:t>
          </m:r>
          <m:r>
            <w:rPr>
              <w:rFonts w:ascii="Cambria Math" w:hAnsi="Cambria Math" w:cs="Cambria Math"/>
              <w:lang w:eastAsia="en-US"/>
            </w:rPr>
            <m:t>⋅</m:t>
          </m:r>
          <m:r>
            <w:rPr>
              <w:rFonts w:ascii="Cambria Math" w:hAnsi="Calibri" w:cs="Calibri"/>
              <w:lang w:eastAsia="en-US"/>
            </w:rPr>
            <m:t>1,87</m:t>
          </m:r>
          <m:r>
            <w:rPr>
              <w:rFonts w:ascii="Cambria Math" w:hAnsi="Cambria Math" w:cs="Cambria Math"/>
              <w:lang w:eastAsia="en-US"/>
            </w:rPr>
            <m:t>⋅</m:t>
          </m:r>
          <m:sSup>
            <m:sSupPr>
              <m:ctrlPr>
                <w:rPr>
                  <w:rFonts w:ascii="Cambria Math" w:hAnsi="Cambria Math" w:cs="Calibri"/>
                  <w:i/>
                  <w:lang w:eastAsia="en-US"/>
                </w:rPr>
              </m:ctrlPr>
            </m:sSupPr>
            <m:e>
              <m:d>
                <m:dPr>
                  <m:ctrlPr>
                    <w:rPr>
                      <w:rFonts w:ascii="Cambria Math" w:hAnsi="Cambria Math" w:cs="Calibri"/>
                      <w:i/>
                      <w:lang w:eastAsia="en-US"/>
                    </w:rPr>
                  </m:ctrlPr>
                </m:dPr>
                <m:e>
                  <m:r>
                    <w:rPr>
                      <w:rFonts w:ascii="Cambria Math" w:hAnsi="Calibri" w:cs="Calibri"/>
                      <w:lang w:eastAsia="en-US"/>
                    </w:rPr>
                    <m:t>7,55</m:t>
                  </m:r>
                </m:e>
              </m:d>
            </m:e>
            <m:sup>
              <m:r>
                <w:rPr>
                  <w:rFonts w:ascii="Cambria Math" w:hAnsi="Calibri" w:cs="Calibri"/>
                  <w:lang w:eastAsia="en-US"/>
                </w:rPr>
                <m:t>2</m:t>
              </m:r>
            </m:sup>
          </m:sSup>
          <m:r>
            <w:rPr>
              <w:rFonts w:ascii="Cambria Math" w:hAnsi="Calibri" w:cs="Calibri"/>
              <w:lang w:eastAsia="en-US"/>
            </w:rPr>
            <m:t xml:space="preserve"> = 5575,434</m:t>
          </m:r>
          <m:r>
            <w:rPr>
              <w:rFonts w:ascii="Cambria Math" w:hAnsi="Calibri" w:cs="Calibri"/>
              <w:lang w:eastAsia="en-US"/>
            </w:rPr>
            <m:t>×</m:t>
          </m:r>
          <m:sSub>
            <m:sSubPr>
              <m:ctrlPr>
                <w:rPr>
                  <w:rFonts w:ascii="Cambria Math" w:hAnsi="Cambria Math" w:cs="Calibri"/>
                  <w:i/>
                  <w:lang w:eastAsia="en-US"/>
                </w:rPr>
              </m:ctrlPr>
            </m:sSubPr>
            <m:e>
              <m:r>
                <w:rPr>
                  <w:rFonts w:ascii="Cambria Math" w:hAnsi="Calibri" w:cs="Calibri"/>
                  <w:lang w:eastAsia="en-US"/>
                </w:rPr>
                <m:t>C</m:t>
              </m:r>
            </m:e>
            <m:sub>
              <m:r>
                <w:rPr>
                  <w:rFonts w:ascii="Cambria Math" w:hAnsi="Calibri" w:cs="Calibri"/>
                  <w:lang w:eastAsia="en-US"/>
                </w:rPr>
                <m:t>N</m:t>
              </m:r>
            </m:sub>
          </m:sSub>
          <m:r>
            <w:rPr>
              <w:rFonts w:ascii="Cambria Math" w:hAnsi="Calibri" w:cs="Calibri"/>
              <w:lang w:eastAsia="en-US"/>
            </w:rPr>
            <m:t xml:space="preserve"> </m:t>
          </m:r>
          <m:d>
            <m:dPr>
              <m:ctrlPr>
                <w:rPr>
                  <w:rFonts w:ascii="Cambria Math" w:hAnsi="Cambria Math" w:cs="Calibri"/>
                  <w:i/>
                  <w:lang w:eastAsia="en-US"/>
                </w:rPr>
              </m:ctrlPr>
            </m:dPr>
            <m:e>
              <m:r>
                <w:rPr>
                  <w:rFonts w:ascii="Cambria Math" w:hAnsi="Calibri" w:cs="Calibri"/>
                  <w:lang w:eastAsia="en-US"/>
                </w:rPr>
                <m:t>kp</m:t>
              </m:r>
            </m:e>
          </m:d>
        </m:oMath>
      </m:oMathPara>
    </w:p>
    <w:p w:rsidR="00532488" w:rsidRPr="00532488" w:rsidRDefault="00532488" w:rsidP="00532488">
      <w:pPr>
        <w:spacing w:after="160" w:line="259" w:lineRule="auto"/>
        <w:rPr>
          <w:rFonts w:ascii="Calibri" w:hAnsi="Calibri" w:cs="Calibri"/>
          <w:lang w:eastAsia="en-US"/>
        </w:rPr>
      </w:pPr>
      <w:r w:rsidRPr="00532488">
        <w:rPr>
          <w:rFonts w:ascii="Calibri" w:hAnsi="Calibri" w:cs="Calibri"/>
          <w:lang w:eastAsia="en-US"/>
        </w:rPr>
        <w:t xml:space="preserve">Όταν υπολογιστούν οι υδροδυναμικοί συντελεστές για όλες τις γωνίες κατά τον ίδιο τρόπο ,  συμπληρώνεται ο πίνακας 2.28.α : </w:t>
      </w:r>
    </w:p>
    <w:p w:rsidR="00532488" w:rsidRPr="00532488" w:rsidRDefault="00532488" w:rsidP="00532488">
      <w:pPr>
        <w:spacing w:after="160" w:line="259" w:lineRule="auto"/>
        <w:jc w:val="center"/>
        <w:rPr>
          <w:rFonts w:ascii="Calibri" w:hAnsi="Calibri" w:cs="Calibri"/>
          <w:lang w:eastAsia="en-US"/>
        </w:rPr>
      </w:pPr>
      <w:r w:rsidRPr="00532488">
        <w:rPr>
          <w:rFonts w:ascii="Calibri" w:hAnsi="Calibri" w:cs="Calibri"/>
          <w:b/>
          <w:bCs/>
          <w:i/>
          <w:iCs/>
          <w:u w:val="single"/>
          <w:lang w:eastAsia="en-US"/>
        </w:rPr>
        <w:t xml:space="preserve">ΠΙΝΑΚΑΣ υπολογισμού της απόστασης </w:t>
      </w:r>
      <w:r w:rsidRPr="00532488">
        <w:rPr>
          <w:rFonts w:ascii="Calibri" w:hAnsi="Calibri" w:cs="Calibri"/>
          <w:b/>
          <w:bCs/>
          <w:i/>
          <w:iCs/>
          <w:u w:val="single"/>
          <w:lang w:val="en-US" w:eastAsia="en-US"/>
        </w:rPr>
        <w:t>d</w:t>
      </w:r>
      <w:r w:rsidRPr="00532488">
        <w:rPr>
          <w:rFonts w:ascii="Calibri" w:hAnsi="Calibri" w:cs="Calibri"/>
          <w:b/>
          <w:bCs/>
          <w:i/>
          <w:iCs/>
          <w:u w:val="single"/>
          <w:lang w:eastAsia="en-US"/>
        </w:rPr>
        <w:t xml:space="preserve">  του άξονα περιστροφής από την ακμή εισόδου</w:t>
      </w:r>
    </w:p>
    <w:tbl>
      <w:tblPr>
        <w:tblW w:w="10347"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496"/>
        <w:gridCol w:w="850"/>
        <w:gridCol w:w="1205"/>
        <w:gridCol w:w="1276"/>
        <w:gridCol w:w="1127"/>
        <w:gridCol w:w="1424"/>
        <w:gridCol w:w="1276"/>
        <w:gridCol w:w="1276"/>
        <w:gridCol w:w="1417"/>
      </w:tblGrid>
      <w:tr w:rsidR="00532488" w:rsidRPr="00532488" w:rsidTr="00356470">
        <w:trPr>
          <w:jc w:val="center"/>
        </w:trPr>
        <w:tc>
          <w:tcPr>
            <w:tcW w:w="496" w:type="dxa"/>
          </w:tcPr>
          <w:p w:rsidR="00532488" w:rsidRPr="00532488" w:rsidRDefault="00532488" w:rsidP="00532488">
            <w:pPr>
              <w:spacing w:after="160" w:line="259" w:lineRule="auto"/>
              <w:jc w:val="center"/>
              <w:rPr>
                <w:rFonts w:ascii="Calibri" w:hAnsi="Calibri" w:cs="Calibri"/>
                <w:b/>
                <w:bCs/>
                <w:i/>
                <w:iCs/>
                <w:lang w:eastAsia="en-US"/>
              </w:rPr>
            </w:pPr>
            <w:r w:rsidRPr="00532488">
              <w:rPr>
                <w:rFonts w:ascii="Calibri" w:hAnsi="Calibri" w:cs="Calibri"/>
                <w:b/>
                <w:bCs/>
                <w:i/>
                <w:iCs/>
                <w:lang w:eastAsia="en-US"/>
              </w:rPr>
              <w:t>β</w:t>
            </w:r>
            <w:r w:rsidRPr="00532488">
              <w:rPr>
                <w:rFonts w:ascii="Calibri" w:hAnsi="Calibri" w:cs="Calibri"/>
                <w:b/>
                <w:bCs/>
                <w:i/>
                <w:iCs/>
                <w:vertAlign w:val="superscript"/>
                <w:lang w:eastAsia="en-US"/>
              </w:rPr>
              <w:t>0</w:t>
            </w:r>
          </w:p>
        </w:tc>
        <w:tc>
          <w:tcPr>
            <w:tcW w:w="850" w:type="dxa"/>
          </w:tcPr>
          <w:p w:rsidR="00532488" w:rsidRPr="00532488" w:rsidRDefault="00532488" w:rsidP="00532488">
            <w:pPr>
              <w:spacing w:after="160" w:line="259" w:lineRule="auto"/>
              <w:jc w:val="center"/>
              <w:rPr>
                <w:rFonts w:ascii="Calibri" w:hAnsi="Calibri" w:cs="Calibri"/>
                <w:b/>
                <w:bCs/>
                <w:i/>
                <w:iCs/>
                <w:lang w:eastAsia="en-US"/>
              </w:rPr>
            </w:pPr>
            <w:r w:rsidRPr="00532488">
              <w:rPr>
                <w:rFonts w:ascii="Calibri" w:hAnsi="Calibri" w:cs="Calibri"/>
                <w:b/>
                <w:bCs/>
                <w:i/>
                <w:iCs/>
                <w:lang w:eastAsia="en-US"/>
              </w:rPr>
              <w:t>α</w:t>
            </w:r>
            <w:r w:rsidRPr="00532488">
              <w:rPr>
                <w:rFonts w:ascii="Calibri" w:hAnsi="Calibri" w:cs="Calibri"/>
                <w:b/>
                <w:bCs/>
                <w:i/>
                <w:iCs/>
                <w:vertAlign w:val="superscript"/>
                <w:lang w:eastAsia="en-US"/>
              </w:rPr>
              <w:t>0</w:t>
            </w:r>
          </w:p>
        </w:tc>
        <w:tc>
          <w:tcPr>
            <w:tcW w:w="1205" w:type="dxa"/>
          </w:tcPr>
          <w:p w:rsidR="00532488" w:rsidRPr="00532488" w:rsidRDefault="00532488" w:rsidP="00532488">
            <w:pPr>
              <w:spacing w:after="160" w:line="259" w:lineRule="auto"/>
              <w:jc w:val="center"/>
              <w:rPr>
                <w:rFonts w:ascii="Calibri" w:hAnsi="Calibri" w:cs="Calibri"/>
                <w:b/>
                <w:bCs/>
                <w:i/>
                <w:iCs/>
                <w:lang w:eastAsia="en-US"/>
              </w:rPr>
            </w:pPr>
            <w:r w:rsidRPr="00532488">
              <w:rPr>
                <w:rFonts w:ascii="Calibri" w:hAnsi="Calibri" w:cs="Calibri"/>
                <w:b/>
                <w:bCs/>
                <w:i/>
                <w:iCs/>
                <w:lang w:eastAsia="en-US"/>
              </w:rPr>
              <w:t>C</w:t>
            </w:r>
            <w:r w:rsidRPr="00532488">
              <w:rPr>
                <w:rFonts w:ascii="Calibri" w:hAnsi="Calibri" w:cs="Calibri"/>
                <w:b/>
                <w:bCs/>
                <w:i/>
                <w:iCs/>
                <w:vertAlign w:val="subscript"/>
                <w:lang w:eastAsia="en-US"/>
              </w:rPr>
              <w:t>L</w:t>
            </w:r>
          </w:p>
        </w:tc>
        <w:tc>
          <w:tcPr>
            <w:tcW w:w="1276" w:type="dxa"/>
          </w:tcPr>
          <w:p w:rsidR="00532488" w:rsidRPr="00532488" w:rsidRDefault="00532488" w:rsidP="00532488">
            <w:pPr>
              <w:spacing w:after="160" w:line="259" w:lineRule="auto"/>
              <w:jc w:val="center"/>
              <w:rPr>
                <w:rFonts w:ascii="Calibri" w:hAnsi="Calibri" w:cs="Calibri"/>
                <w:b/>
                <w:bCs/>
                <w:i/>
                <w:iCs/>
                <w:lang w:eastAsia="en-US"/>
              </w:rPr>
            </w:pPr>
            <w:r w:rsidRPr="00532488">
              <w:rPr>
                <w:rFonts w:ascii="Calibri" w:hAnsi="Calibri" w:cs="Calibri"/>
                <w:b/>
                <w:bCs/>
                <w:i/>
                <w:iCs/>
                <w:lang w:eastAsia="en-US"/>
              </w:rPr>
              <w:t>C</w:t>
            </w:r>
            <w:r w:rsidRPr="00532488">
              <w:rPr>
                <w:rFonts w:ascii="Calibri" w:hAnsi="Calibri" w:cs="Calibri"/>
                <w:b/>
                <w:bCs/>
                <w:i/>
                <w:iCs/>
                <w:vertAlign w:val="subscript"/>
                <w:lang w:eastAsia="en-US"/>
              </w:rPr>
              <w:t>D</w:t>
            </w:r>
          </w:p>
        </w:tc>
        <w:tc>
          <w:tcPr>
            <w:tcW w:w="1127" w:type="dxa"/>
          </w:tcPr>
          <w:p w:rsidR="00532488" w:rsidRPr="00532488" w:rsidRDefault="00532488" w:rsidP="00532488">
            <w:pPr>
              <w:spacing w:after="160" w:line="259" w:lineRule="auto"/>
              <w:jc w:val="center"/>
              <w:rPr>
                <w:rFonts w:ascii="Calibri" w:hAnsi="Calibri" w:cs="Calibri"/>
                <w:b/>
                <w:bCs/>
                <w:i/>
                <w:iCs/>
                <w:lang w:eastAsia="en-US"/>
              </w:rPr>
            </w:pPr>
            <w:r w:rsidRPr="00532488">
              <w:rPr>
                <w:rFonts w:ascii="Calibri" w:hAnsi="Calibri" w:cs="Calibri"/>
                <w:b/>
                <w:bCs/>
                <w:i/>
                <w:iCs/>
                <w:lang w:eastAsia="en-US"/>
              </w:rPr>
              <w:t>C</w:t>
            </w:r>
            <w:r w:rsidRPr="00532488">
              <w:rPr>
                <w:rFonts w:ascii="Calibri" w:hAnsi="Calibri" w:cs="Calibri"/>
                <w:b/>
                <w:bCs/>
                <w:i/>
                <w:iCs/>
                <w:vertAlign w:val="subscript"/>
                <w:lang w:eastAsia="en-US"/>
              </w:rPr>
              <w:t>N</w:t>
            </w:r>
          </w:p>
        </w:tc>
        <w:tc>
          <w:tcPr>
            <w:tcW w:w="1424" w:type="dxa"/>
          </w:tcPr>
          <w:p w:rsidR="00532488" w:rsidRPr="00532488" w:rsidRDefault="00532488" w:rsidP="00532488">
            <w:pPr>
              <w:spacing w:after="160" w:line="259" w:lineRule="auto"/>
              <w:jc w:val="center"/>
              <w:rPr>
                <w:rFonts w:ascii="Calibri" w:hAnsi="Calibri" w:cs="Calibri"/>
                <w:b/>
                <w:bCs/>
                <w:i/>
                <w:iCs/>
                <w:lang w:eastAsia="en-US"/>
              </w:rPr>
            </w:pPr>
            <w:proofErr w:type="spellStart"/>
            <w:r w:rsidRPr="00532488">
              <w:rPr>
                <w:rFonts w:ascii="Calibri" w:hAnsi="Calibri" w:cs="Calibri"/>
                <w:b/>
                <w:bCs/>
                <w:i/>
                <w:iCs/>
                <w:lang w:eastAsia="en-US"/>
              </w:rPr>
              <w:t>C</w:t>
            </w:r>
            <w:r w:rsidRPr="00532488">
              <w:rPr>
                <w:rFonts w:ascii="Calibri" w:hAnsi="Calibri" w:cs="Calibri"/>
                <w:b/>
                <w:bCs/>
                <w:i/>
                <w:iCs/>
                <w:vertAlign w:val="subscript"/>
                <w:lang w:eastAsia="en-US"/>
              </w:rPr>
              <w:t>Mc</w:t>
            </w:r>
            <w:proofErr w:type="spellEnd"/>
            <w:r w:rsidRPr="00532488">
              <w:rPr>
                <w:rFonts w:ascii="Calibri" w:hAnsi="Calibri" w:cs="Calibri"/>
                <w:b/>
                <w:bCs/>
                <w:i/>
                <w:iCs/>
                <w:vertAlign w:val="subscript"/>
                <w:lang w:eastAsia="en-US"/>
              </w:rPr>
              <w:t>/4</w:t>
            </w:r>
          </w:p>
        </w:tc>
        <w:tc>
          <w:tcPr>
            <w:tcW w:w="1276" w:type="dxa"/>
          </w:tcPr>
          <w:p w:rsidR="00532488" w:rsidRPr="00532488" w:rsidRDefault="00532488" w:rsidP="00532488">
            <w:pPr>
              <w:spacing w:after="160" w:line="259" w:lineRule="auto"/>
              <w:jc w:val="center"/>
              <w:rPr>
                <w:rFonts w:ascii="Calibri" w:hAnsi="Calibri" w:cs="Calibri"/>
                <w:b/>
                <w:bCs/>
                <w:i/>
                <w:iCs/>
                <w:lang w:eastAsia="en-US"/>
              </w:rPr>
            </w:pPr>
            <w:r w:rsidRPr="00532488">
              <w:rPr>
                <w:rFonts w:ascii="Calibri" w:hAnsi="Calibri" w:cs="Calibri"/>
                <w:b/>
                <w:bCs/>
                <w:i/>
                <w:iCs/>
                <w:lang w:eastAsia="en-US"/>
              </w:rPr>
              <w:t>CP</w:t>
            </w:r>
            <w:r w:rsidRPr="00532488">
              <w:rPr>
                <w:rFonts w:ascii="Calibri" w:hAnsi="Calibri" w:cs="Calibri"/>
                <w:b/>
                <w:bCs/>
                <w:i/>
                <w:iCs/>
                <w:vertAlign w:val="subscript"/>
                <w:lang w:eastAsia="en-US"/>
              </w:rPr>
              <w:t>C</w:t>
            </w:r>
          </w:p>
        </w:tc>
        <w:tc>
          <w:tcPr>
            <w:tcW w:w="1276" w:type="dxa"/>
          </w:tcPr>
          <w:p w:rsidR="00532488" w:rsidRPr="00532488" w:rsidRDefault="00532488" w:rsidP="00532488">
            <w:pPr>
              <w:spacing w:after="160" w:line="259" w:lineRule="auto"/>
              <w:jc w:val="center"/>
              <w:rPr>
                <w:rFonts w:ascii="Calibri" w:hAnsi="Calibri" w:cs="Calibri"/>
                <w:b/>
                <w:bCs/>
                <w:i/>
                <w:iCs/>
                <w:lang w:eastAsia="en-US"/>
              </w:rPr>
            </w:pPr>
            <w:r w:rsidRPr="00532488">
              <w:rPr>
                <w:rFonts w:ascii="Calibri" w:hAnsi="Calibri" w:cs="Calibri"/>
                <w:b/>
                <w:bCs/>
                <w:i/>
                <w:iCs/>
                <w:lang w:eastAsia="en-US"/>
              </w:rPr>
              <w:t>F</w:t>
            </w:r>
          </w:p>
        </w:tc>
        <w:tc>
          <w:tcPr>
            <w:tcW w:w="1417" w:type="dxa"/>
          </w:tcPr>
          <w:p w:rsidR="00532488" w:rsidRPr="00532488" w:rsidRDefault="00532488" w:rsidP="00532488">
            <w:pPr>
              <w:spacing w:after="160" w:line="259" w:lineRule="auto"/>
              <w:jc w:val="center"/>
              <w:rPr>
                <w:rFonts w:ascii="Calibri" w:hAnsi="Calibri" w:cs="Calibri"/>
                <w:b/>
                <w:bCs/>
                <w:i/>
                <w:iCs/>
                <w:lang w:eastAsia="en-US"/>
              </w:rPr>
            </w:pPr>
            <w:r w:rsidRPr="00532488">
              <w:rPr>
                <w:rFonts w:ascii="Calibri" w:hAnsi="Calibri" w:cs="Calibri"/>
                <w:b/>
                <w:bCs/>
                <w:i/>
                <w:iCs/>
                <w:lang w:eastAsia="en-US"/>
              </w:rPr>
              <w:t>Q</w:t>
            </w:r>
            <w:r w:rsidRPr="00532488">
              <w:rPr>
                <w:rFonts w:ascii="Calibri" w:hAnsi="Calibri" w:cs="Calibri"/>
                <w:b/>
                <w:bCs/>
                <w:i/>
                <w:iCs/>
                <w:vertAlign w:val="subscript"/>
                <w:lang w:eastAsia="en-US"/>
              </w:rPr>
              <w:t>M</w:t>
            </w:r>
          </w:p>
        </w:tc>
      </w:tr>
      <w:tr w:rsidR="00532488" w:rsidRPr="00532488" w:rsidTr="00356470">
        <w:trPr>
          <w:trHeight w:val="551"/>
          <w:jc w:val="center"/>
        </w:trPr>
        <w:tc>
          <w:tcPr>
            <w:tcW w:w="496" w:type="dxa"/>
          </w:tcPr>
          <w:p w:rsidR="00532488" w:rsidRPr="00532488" w:rsidRDefault="00532488" w:rsidP="00532488">
            <w:pPr>
              <w:spacing w:after="160" w:line="259" w:lineRule="auto"/>
              <w:rPr>
                <w:b/>
                <w:bCs/>
                <w:i/>
                <w:iCs/>
                <w:lang w:eastAsia="en-US"/>
              </w:rPr>
            </w:pPr>
            <w:r w:rsidRPr="00532488">
              <w:rPr>
                <w:b/>
                <w:bCs/>
                <w:i/>
                <w:iCs/>
                <w:lang w:eastAsia="en-US"/>
              </w:rPr>
              <w:t xml:space="preserve">  5</w:t>
            </w:r>
          </w:p>
        </w:tc>
        <w:tc>
          <w:tcPr>
            <w:tcW w:w="850" w:type="dxa"/>
          </w:tcPr>
          <w:p w:rsidR="00532488" w:rsidRPr="00532488" w:rsidRDefault="00532488" w:rsidP="00532488">
            <w:pPr>
              <w:spacing w:after="160" w:line="259" w:lineRule="auto"/>
              <w:jc w:val="center"/>
              <w:rPr>
                <w:b/>
                <w:bCs/>
                <w:i/>
                <w:iCs/>
                <w:lang w:val="en-US" w:eastAsia="en-US"/>
              </w:rPr>
            </w:pPr>
            <w:r w:rsidRPr="00532488">
              <w:rPr>
                <w:b/>
                <w:bCs/>
                <w:i/>
                <w:iCs/>
                <w:lang w:val="en-US" w:eastAsia="en-US"/>
              </w:rPr>
              <w:t xml:space="preserve">  3,571</w:t>
            </w:r>
          </w:p>
        </w:tc>
        <w:tc>
          <w:tcPr>
            <w:tcW w:w="1205" w:type="dxa"/>
          </w:tcPr>
          <w:p w:rsidR="00532488" w:rsidRPr="00532488" w:rsidRDefault="00532488" w:rsidP="00532488">
            <w:pPr>
              <w:spacing w:after="160" w:line="259" w:lineRule="auto"/>
              <w:rPr>
                <w:b/>
                <w:bCs/>
                <w:i/>
                <w:iCs/>
                <w:lang w:eastAsia="en-US"/>
              </w:rPr>
            </w:pPr>
            <w:r w:rsidRPr="00532488">
              <w:rPr>
                <w:b/>
                <w:bCs/>
                <w:i/>
                <w:iCs/>
                <w:lang w:eastAsia="en-US"/>
              </w:rPr>
              <w:t>0,1894</w:t>
            </w:r>
          </w:p>
        </w:tc>
        <w:tc>
          <w:tcPr>
            <w:tcW w:w="1276" w:type="dxa"/>
          </w:tcPr>
          <w:p w:rsidR="00532488" w:rsidRPr="00532488" w:rsidRDefault="00532488" w:rsidP="00532488">
            <w:pPr>
              <w:spacing w:after="160" w:line="259" w:lineRule="auto"/>
              <w:rPr>
                <w:b/>
                <w:bCs/>
                <w:i/>
                <w:iCs/>
                <w:lang w:eastAsia="en-US"/>
              </w:rPr>
            </w:pPr>
            <w:r w:rsidRPr="00532488">
              <w:rPr>
                <w:b/>
                <w:bCs/>
                <w:i/>
                <w:iCs/>
                <w:lang w:eastAsia="en-US"/>
              </w:rPr>
              <w:t>0,006839</w:t>
            </w:r>
          </w:p>
          <w:p w:rsidR="00532488" w:rsidRPr="00532488" w:rsidRDefault="00532488" w:rsidP="00532488">
            <w:pPr>
              <w:spacing w:after="160" w:line="259" w:lineRule="auto"/>
              <w:rPr>
                <w:b/>
                <w:bCs/>
                <w:i/>
                <w:iCs/>
                <w:lang w:eastAsia="en-US"/>
              </w:rPr>
            </w:pPr>
          </w:p>
        </w:tc>
        <w:tc>
          <w:tcPr>
            <w:tcW w:w="1127" w:type="dxa"/>
          </w:tcPr>
          <w:p w:rsidR="00532488" w:rsidRPr="00532488" w:rsidRDefault="00532488" w:rsidP="00532488">
            <w:pPr>
              <w:spacing w:after="160" w:line="259" w:lineRule="auto"/>
              <w:rPr>
                <w:b/>
                <w:bCs/>
                <w:i/>
                <w:iCs/>
                <w:lang w:eastAsia="en-US"/>
              </w:rPr>
            </w:pPr>
            <w:r w:rsidRPr="00532488">
              <w:rPr>
                <w:b/>
                <w:bCs/>
                <w:i/>
                <w:iCs/>
                <w:lang w:eastAsia="en-US"/>
              </w:rPr>
              <w:t>0,189</w:t>
            </w:r>
          </w:p>
        </w:tc>
        <w:tc>
          <w:tcPr>
            <w:tcW w:w="1424" w:type="dxa"/>
          </w:tcPr>
          <w:p w:rsidR="00532488" w:rsidRPr="00532488" w:rsidRDefault="00532488" w:rsidP="00532488">
            <w:pPr>
              <w:spacing w:after="160" w:line="259" w:lineRule="auto"/>
              <w:rPr>
                <w:b/>
                <w:bCs/>
                <w:i/>
                <w:iCs/>
                <w:lang w:eastAsia="en-US"/>
              </w:rPr>
            </w:pPr>
            <w:r w:rsidRPr="00532488">
              <w:rPr>
                <w:b/>
                <w:bCs/>
                <w:i/>
                <w:iCs/>
                <w:lang w:eastAsia="en-US"/>
              </w:rPr>
              <w:t>0,001756</w:t>
            </w:r>
          </w:p>
        </w:tc>
        <w:tc>
          <w:tcPr>
            <w:tcW w:w="1276" w:type="dxa"/>
          </w:tcPr>
          <w:p w:rsidR="00532488" w:rsidRPr="00532488" w:rsidRDefault="00532488" w:rsidP="00532488">
            <w:pPr>
              <w:spacing w:after="160" w:line="259" w:lineRule="auto"/>
              <w:rPr>
                <w:b/>
                <w:bCs/>
                <w:i/>
                <w:iCs/>
                <w:lang w:eastAsia="en-US"/>
              </w:rPr>
            </w:pPr>
            <w:r w:rsidRPr="00532488">
              <w:rPr>
                <w:b/>
                <w:bCs/>
                <w:i/>
                <w:iCs/>
                <w:lang w:eastAsia="en-US"/>
              </w:rPr>
              <w:t>0,273</w:t>
            </w:r>
          </w:p>
        </w:tc>
        <w:tc>
          <w:tcPr>
            <w:tcW w:w="1276" w:type="dxa"/>
          </w:tcPr>
          <w:p w:rsidR="00532488" w:rsidRPr="00532488" w:rsidRDefault="00532488" w:rsidP="00532488">
            <w:pPr>
              <w:spacing w:after="160" w:line="259" w:lineRule="auto"/>
              <w:rPr>
                <w:b/>
                <w:bCs/>
                <w:i/>
                <w:iCs/>
                <w:lang w:eastAsia="en-US"/>
              </w:rPr>
            </w:pPr>
            <w:r w:rsidRPr="00532488">
              <w:rPr>
                <w:b/>
                <w:bCs/>
                <w:i/>
                <w:iCs/>
                <w:lang w:eastAsia="en-US"/>
              </w:rPr>
              <w:t>1053,757</w:t>
            </w:r>
          </w:p>
        </w:tc>
        <w:tc>
          <w:tcPr>
            <w:tcW w:w="1417" w:type="dxa"/>
          </w:tcPr>
          <w:p w:rsidR="00532488" w:rsidRPr="00532488" w:rsidRDefault="00532488" w:rsidP="00532488">
            <w:pPr>
              <w:spacing w:after="160" w:line="259" w:lineRule="auto"/>
              <w:rPr>
                <w:b/>
                <w:bCs/>
                <w:i/>
                <w:iCs/>
                <w:lang w:eastAsia="en-US"/>
              </w:rPr>
            </w:pPr>
            <w:r w:rsidRPr="00532488">
              <w:rPr>
                <w:b/>
                <w:bCs/>
                <w:i/>
                <w:iCs/>
                <w:lang w:val="en-US" w:eastAsia="en-US"/>
              </w:rPr>
              <w:t xml:space="preserve">     </w:t>
            </w:r>
            <w:r w:rsidRPr="00532488">
              <w:rPr>
                <w:b/>
                <w:bCs/>
                <w:i/>
                <w:iCs/>
                <w:lang w:eastAsia="en-US"/>
              </w:rPr>
              <w:t>6,850</w:t>
            </w:r>
          </w:p>
        </w:tc>
      </w:tr>
      <w:tr w:rsidR="00532488" w:rsidRPr="00532488" w:rsidTr="00356470">
        <w:trPr>
          <w:jc w:val="center"/>
        </w:trPr>
        <w:tc>
          <w:tcPr>
            <w:tcW w:w="496" w:type="dxa"/>
          </w:tcPr>
          <w:p w:rsidR="00532488" w:rsidRPr="00532488" w:rsidRDefault="00532488" w:rsidP="00532488">
            <w:pPr>
              <w:spacing w:after="160" w:line="259" w:lineRule="auto"/>
              <w:rPr>
                <w:b/>
                <w:bCs/>
                <w:i/>
                <w:iCs/>
                <w:lang w:eastAsia="en-US"/>
              </w:rPr>
            </w:pPr>
            <w:r w:rsidRPr="00532488">
              <w:rPr>
                <w:b/>
                <w:bCs/>
                <w:i/>
                <w:iCs/>
                <w:lang w:eastAsia="en-US"/>
              </w:rPr>
              <w:t xml:space="preserve"> 10</w:t>
            </w:r>
          </w:p>
        </w:tc>
        <w:tc>
          <w:tcPr>
            <w:tcW w:w="850" w:type="dxa"/>
          </w:tcPr>
          <w:p w:rsidR="00532488" w:rsidRPr="00532488" w:rsidRDefault="00532488" w:rsidP="00532488">
            <w:pPr>
              <w:spacing w:after="160" w:line="259" w:lineRule="auto"/>
              <w:jc w:val="center"/>
              <w:rPr>
                <w:b/>
                <w:bCs/>
                <w:i/>
                <w:iCs/>
                <w:lang w:val="en-US" w:eastAsia="en-US"/>
              </w:rPr>
            </w:pPr>
            <w:r w:rsidRPr="00532488">
              <w:rPr>
                <w:b/>
                <w:bCs/>
                <w:i/>
                <w:iCs/>
                <w:lang w:val="en-US" w:eastAsia="en-US"/>
              </w:rPr>
              <w:t xml:space="preserve">  7,143</w:t>
            </w:r>
          </w:p>
        </w:tc>
        <w:tc>
          <w:tcPr>
            <w:tcW w:w="1205" w:type="dxa"/>
          </w:tcPr>
          <w:p w:rsidR="00532488" w:rsidRPr="00532488" w:rsidRDefault="00532488" w:rsidP="00532488">
            <w:pPr>
              <w:spacing w:after="160" w:line="259" w:lineRule="auto"/>
              <w:rPr>
                <w:b/>
                <w:bCs/>
                <w:i/>
                <w:iCs/>
                <w:lang w:eastAsia="en-US"/>
              </w:rPr>
            </w:pPr>
            <w:r w:rsidRPr="00532488">
              <w:rPr>
                <w:b/>
                <w:bCs/>
                <w:i/>
                <w:iCs/>
                <w:lang w:eastAsia="en-US"/>
              </w:rPr>
              <w:t>0,3670</w:t>
            </w:r>
          </w:p>
        </w:tc>
        <w:tc>
          <w:tcPr>
            <w:tcW w:w="1276" w:type="dxa"/>
          </w:tcPr>
          <w:p w:rsidR="00532488" w:rsidRPr="00532488" w:rsidRDefault="00532488" w:rsidP="00532488">
            <w:pPr>
              <w:spacing w:after="160" w:line="259" w:lineRule="auto"/>
              <w:rPr>
                <w:b/>
                <w:bCs/>
                <w:i/>
                <w:iCs/>
                <w:lang w:eastAsia="en-US"/>
              </w:rPr>
            </w:pPr>
            <w:r w:rsidRPr="00532488">
              <w:rPr>
                <w:b/>
                <w:bCs/>
                <w:i/>
                <w:iCs/>
                <w:lang w:eastAsia="en-US"/>
              </w:rPr>
              <w:t>0,006836</w:t>
            </w:r>
          </w:p>
          <w:p w:rsidR="00532488" w:rsidRPr="00532488" w:rsidRDefault="00532488" w:rsidP="00532488">
            <w:pPr>
              <w:spacing w:after="160" w:line="259" w:lineRule="auto"/>
              <w:rPr>
                <w:b/>
                <w:bCs/>
                <w:i/>
                <w:iCs/>
                <w:lang w:eastAsia="en-US"/>
              </w:rPr>
            </w:pPr>
          </w:p>
        </w:tc>
        <w:tc>
          <w:tcPr>
            <w:tcW w:w="1127" w:type="dxa"/>
          </w:tcPr>
          <w:p w:rsidR="00532488" w:rsidRPr="00532488" w:rsidRDefault="00532488" w:rsidP="00532488">
            <w:pPr>
              <w:spacing w:after="160" w:line="259" w:lineRule="auto"/>
              <w:rPr>
                <w:b/>
                <w:bCs/>
                <w:i/>
                <w:iCs/>
                <w:lang w:eastAsia="en-US"/>
              </w:rPr>
            </w:pPr>
            <w:r w:rsidRPr="00532488">
              <w:rPr>
                <w:b/>
                <w:bCs/>
                <w:i/>
                <w:iCs/>
                <w:lang w:eastAsia="en-US"/>
              </w:rPr>
              <w:t>0,336</w:t>
            </w:r>
          </w:p>
        </w:tc>
        <w:tc>
          <w:tcPr>
            <w:tcW w:w="1424" w:type="dxa"/>
          </w:tcPr>
          <w:p w:rsidR="00532488" w:rsidRPr="00532488" w:rsidRDefault="00532488" w:rsidP="00532488">
            <w:pPr>
              <w:spacing w:after="160" w:line="259" w:lineRule="auto"/>
              <w:rPr>
                <w:b/>
                <w:bCs/>
                <w:i/>
                <w:iCs/>
                <w:lang w:eastAsia="en-US"/>
              </w:rPr>
            </w:pPr>
            <w:r w:rsidRPr="00532488">
              <w:rPr>
                <w:b/>
                <w:bCs/>
                <w:i/>
                <w:iCs/>
                <w:lang w:eastAsia="en-US"/>
              </w:rPr>
              <w:t>- 0,0014088</w:t>
            </w:r>
          </w:p>
        </w:tc>
        <w:tc>
          <w:tcPr>
            <w:tcW w:w="1276" w:type="dxa"/>
          </w:tcPr>
          <w:p w:rsidR="00532488" w:rsidRPr="00532488" w:rsidRDefault="00532488" w:rsidP="00532488">
            <w:pPr>
              <w:spacing w:after="160" w:line="259" w:lineRule="auto"/>
              <w:rPr>
                <w:b/>
                <w:bCs/>
                <w:i/>
                <w:iCs/>
                <w:lang w:eastAsia="en-US"/>
              </w:rPr>
            </w:pPr>
            <w:r w:rsidRPr="00532488">
              <w:rPr>
                <w:b/>
                <w:bCs/>
                <w:i/>
                <w:iCs/>
                <w:lang w:eastAsia="en-US"/>
              </w:rPr>
              <w:t>0,276</w:t>
            </w:r>
          </w:p>
        </w:tc>
        <w:tc>
          <w:tcPr>
            <w:tcW w:w="1276" w:type="dxa"/>
          </w:tcPr>
          <w:p w:rsidR="00532488" w:rsidRPr="00532488" w:rsidRDefault="00532488" w:rsidP="00532488">
            <w:pPr>
              <w:spacing w:after="160" w:line="259" w:lineRule="auto"/>
              <w:rPr>
                <w:b/>
                <w:bCs/>
                <w:i/>
                <w:iCs/>
                <w:lang w:eastAsia="en-US"/>
              </w:rPr>
            </w:pPr>
            <w:r w:rsidRPr="00532488">
              <w:rPr>
                <w:b/>
                <w:bCs/>
                <w:i/>
                <w:iCs/>
                <w:lang w:eastAsia="en-US"/>
              </w:rPr>
              <w:t>1873,346</w:t>
            </w:r>
          </w:p>
        </w:tc>
        <w:tc>
          <w:tcPr>
            <w:tcW w:w="1417" w:type="dxa"/>
          </w:tcPr>
          <w:p w:rsidR="00532488" w:rsidRPr="00532488" w:rsidRDefault="00532488" w:rsidP="00532488">
            <w:pPr>
              <w:spacing w:after="160" w:line="259" w:lineRule="auto"/>
              <w:rPr>
                <w:b/>
                <w:bCs/>
                <w:i/>
                <w:iCs/>
                <w:lang w:eastAsia="en-US"/>
              </w:rPr>
            </w:pPr>
            <w:r w:rsidRPr="00532488">
              <w:rPr>
                <w:b/>
                <w:bCs/>
                <w:i/>
                <w:iCs/>
                <w:lang w:val="en-US" w:eastAsia="en-US"/>
              </w:rPr>
              <w:t xml:space="preserve">     </w:t>
            </w:r>
            <w:r w:rsidRPr="00532488">
              <w:rPr>
                <w:b/>
                <w:bCs/>
                <w:i/>
                <w:iCs/>
                <w:lang w:eastAsia="en-US"/>
              </w:rPr>
              <w:t>6,556</w:t>
            </w:r>
          </w:p>
        </w:tc>
      </w:tr>
      <w:tr w:rsidR="00532488" w:rsidRPr="00532488" w:rsidTr="00356470">
        <w:trPr>
          <w:jc w:val="center"/>
        </w:trPr>
        <w:tc>
          <w:tcPr>
            <w:tcW w:w="496" w:type="dxa"/>
          </w:tcPr>
          <w:p w:rsidR="00532488" w:rsidRPr="00532488" w:rsidRDefault="00532488" w:rsidP="00532488">
            <w:pPr>
              <w:spacing w:after="160" w:line="259" w:lineRule="auto"/>
              <w:rPr>
                <w:b/>
                <w:bCs/>
                <w:i/>
                <w:iCs/>
                <w:lang w:eastAsia="en-US"/>
              </w:rPr>
            </w:pPr>
            <w:r w:rsidRPr="00532488">
              <w:rPr>
                <w:b/>
                <w:bCs/>
                <w:i/>
                <w:iCs/>
                <w:lang w:eastAsia="en-US"/>
              </w:rPr>
              <w:t xml:space="preserve"> 15</w:t>
            </w:r>
          </w:p>
        </w:tc>
        <w:tc>
          <w:tcPr>
            <w:tcW w:w="850" w:type="dxa"/>
          </w:tcPr>
          <w:p w:rsidR="00532488" w:rsidRPr="00532488" w:rsidRDefault="00532488" w:rsidP="00532488">
            <w:pPr>
              <w:spacing w:after="160" w:line="259" w:lineRule="auto"/>
              <w:jc w:val="center"/>
              <w:rPr>
                <w:b/>
                <w:bCs/>
                <w:i/>
                <w:iCs/>
                <w:lang w:val="en-US" w:eastAsia="en-US"/>
              </w:rPr>
            </w:pPr>
            <w:r w:rsidRPr="00532488">
              <w:rPr>
                <w:b/>
                <w:bCs/>
                <w:i/>
                <w:iCs/>
                <w:lang w:val="en-US" w:eastAsia="en-US"/>
              </w:rPr>
              <w:t>10,714</w:t>
            </w:r>
          </w:p>
        </w:tc>
        <w:tc>
          <w:tcPr>
            <w:tcW w:w="1205" w:type="dxa"/>
          </w:tcPr>
          <w:p w:rsidR="00532488" w:rsidRPr="00532488" w:rsidRDefault="00532488" w:rsidP="00532488">
            <w:pPr>
              <w:spacing w:after="160" w:line="259" w:lineRule="auto"/>
              <w:rPr>
                <w:b/>
                <w:bCs/>
                <w:i/>
                <w:iCs/>
                <w:lang w:eastAsia="en-US"/>
              </w:rPr>
            </w:pPr>
            <w:r w:rsidRPr="00532488">
              <w:rPr>
                <w:b/>
                <w:bCs/>
                <w:i/>
                <w:iCs/>
                <w:lang w:eastAsia="en-US"/>
              </w:rPr>
              <w:t>0,5307</w:t>
            </w:r>
          </w:p>
        </w:tc>
        <w:tc>
          <w:tcPr>
            <w:tcW w:w="1276" w:type="dxa"/>
          </w:tcPr>
          <w:p w:rsidR="00532488" w:rsidRPr="00532488" w:rsidRDefault="00532488" w:rsidP="00532488">
            <w:pPr>
              <w:spacing w:after="160" w:line="259" w:lineRule="auto"/>
              <w:rPr>
                <w:b/>
                <w:bCs/>
                <w:i/>
                <w:iCs/>
                <w:lang w:eastAsia="en-US"/>
              </w:rPr>
            </w:pPr>
            <w:r w:rsidRPr="00532488">
              <w:rPr>
                <w:b/>
                <w:bCs/>
                <w:i/>
                <w:iCs/>
                <w:lang w:eastAsia="en-US"/>
              </w:rPr>
              <w:t>0,006830</w:t>
            </w:r>
          </w:p>
          <w:p w:rsidR="00532488" w:rsidRPr="00532488" w:rsidRDefault="00532488" w:rsidP="00532488">
            <w:pPr>
              <w:spacing w:after="160" w:line="259" w:lineRule="auto"/>
              <w:rPr>
                <w:b/>
                <w:bCs/>
                <w:i/>
                <w:iCs/>
                <w:lang w:eastAsia="en-US"/>
              </w:rPr>
            </w:pPr>
          </w:p>
        </w:tc>
        <w:tc>
          <w:tcPr>
            <w:tcW w:w="1127" w:type="dxa"/>
          </w:tcPr>
          <w:p w:rsidR="00532488" w:rsidRPr="00532488" w:rsidRDefault="00532488" w:rsidP="00532488">
            <w:pPr>
              <w:spacing w:after="160" w:line="259" w:lineRule="auto"/>
              <w:rPr>
                <w:b/>
                <w:bCs/>
                <w:i/>
                <w:iCs/>
                <w:lang w:eastAsia="en-US"/>
              </w:rPr>
            </w:pPr>
            <w:r w:rsidRPr="00532488">
              <w:rPr>
                <w:b/>
                <w:bCs/>
                <w:i/>
                <w:iCs/>
                <w:lang w:eastAsia="en-US"/>
              </w:rPr>
              <w:t>0,522</w:t>
            </w:r>
          </w:p>
        </w:tc>
        <w:tc>
          <w:tcPr>
            <w:tcW w:w="1424" w:type="dxa"/>
          </w:tcPr>
          <w:p w:rsidR="00532488" w:rsidRPr="00532488" w:rsidRDefault="00532488" w:rsidP="00532488">
            <w:pPr>
              <w:spacing w:after="160" w:line="259" w:lineRule="auto"/>
              <w:rPr>
                <w:b/>
                <w:bCs/>
                <w:i/>
                <w:iCs/>
                <w:lang w:eastAsia="en-US"/>
              </w:rPr>
            </w:pPr>
            <w:r w:rsidRPr="00532488">
              <w:rPr>
                <w:b/>
                <w:bCs/>
                <w:i/>
                <w:iCs/>
                <w:lang w:eastAsia="en-US"/>
              </w:rPr>
              <w:t>- 0,00750</w:t>
            </w:r>
          </w:p>
        </w:tc>
        <w:tc>
          <w:tcPr>
            <w:tcW w:w="1276" w:type="dxa"/>
          </w:tcPr>
          <w:p w:rsidR="00532488" w:rsidRPr="00532488" w:rsidRDefault="00532488" w:rsidP="00532488">
            <w:pPr>
              <w:spacing w:after="160" w:line="259" w:lineRule="auto"/>
              <w:rPr>
                <w:b/>
                <w:bCs/>
                <w:i/>
                <w:iCs/>
                <w:lang w:eastAsia="en-US"/>
              </w:rPr>
            </w:pPr>
            <w:r w:rsidRPr="00532488">
              <w:rPr>
                <w:b/>
                <w:bCs/>
                <w:i/>
                <w:iCs/>
                <w:lang w:eastAsia="en-US"/>
              </w:rPr>
              <w:t>0,283</w:t>
            </w:r>
          </w:p>
        </w:tc>
        <w:tc>
          <w:tcPr>
            <w:tcW w:w="1276" w:type="dxa"/>
          </w:tcPr>
          <w:p w:rsidR="00532488" w:rsidRPr="00532488" w:rsidRDefault="00532488" w:rsidP="00532488">
            <w:pPr>
              <w:spacing w:after="160" w:line="259" w:lineRule="auto"/>
              <w:rPr>
                <w:b/>
                <w:bCs/>
                <w:i/>
                <w:iCs/>
                <w:lang w:eastAsia="en-US"/>
              </w:rPr>
            </w:pPr>
            <w:r w:rsidRPr="00532488">
              <w:rPr>
                <w:b/>
                <w:bCs/>
                <w:i/>
                <w:iCs/>
                <w:lang w:eastAsia="en-US"/>
              </w:rPr>
              <w:t>2910,376</w:t>
            </w:r>
          </w:p>
        </w:tc>
        <w:tc>
          <w:tcPr>
            <w:tcW w:w="1417" w:type="dxa"/>
          </w:tcPr>
          <w:p w:rsidR="00532488" w:rsidRPr="00532488" w:rsidRDefault="00532488" w:rsidP="00532488">
            <w:pPr>
              <w:spacing w:after="160" w:line="259" w:lineRule="auto"/>
              <w:rPr>
                <w:b/>
                <w:bCs/>
                <w:i/>
                <w:iCs/>
                <w:lang w:eastAsia="en-US"/>
              </w:rPr>
            </w:pPr>
            <w:r w:rsidRPr="00532488">
              <w:rPr>
                <w:b/>
                <w:bCs/>
                <w:i/>
                <w:iCs/>
                <w:lang w:eastAsia="en-US"/>
              </w:rPr>
              <w:t>- 10,186</w:t>
            </w:r>
          </w:p>
        </w:tc>
      </w:tr>
      <w:tr w:rsidR="00532488" w:rsidRPr="00532488" w:rsidTr="00356470">
        <w:trPr>
          <w:jc w:val="center"/>
        </w:trPr>
        <w:tc>
          <w:tcPr>
            <w:tcW w:w="496" w:type="dxa"/>
          </w:tcPr>
          <w:p w:rsidR="00532488" w:rsidRPr="00532488" w:rsidRDefault="00532488" w:rsidP="00532488">
            <w:pPr>
              <w:spacing w:after="160" w:line="259" w:lineRule="auto"/>
              <w:rPr>
                <w:b/>
                <w:bCs/>
                <w:i/>
                <w:iCs/>
                <w:lang w:eastAsia="en-US"/>
              </w:rPr>
            </w:pPr>
            <w:r w:rsidRPr="00532488">
              <w:rPr>
                <w:b/>
                <w:bCs/>
                <w:i/>
                <w:iCs/>
                <w:lang w:eastAsia="en-US"/>
              </w:rPr>
              <w:t xml:space="preserve"> 20</w:t>
            </w:r>
          </w:p>
        </w:tc>
        <w:tc>
          <w:tcPr>
            <w:tcW w:w="850" w:type="dxa"/>
          </w:tcPr>
          <w:p w:rsidR="00532488" w:rsidRPr="00532488" w:rsidRDefault="00532488" w:rsidP="00532488">
            <w:pPr>
              <w:spacing w:after="160" w:line="259" w:lineRule="auto"/>
              <w:jc w:val="center"/>
              <w:rPr>
                <w:b/>
                <w:bCs/>
                <w:i/>
                <w:iCs/>
                <w:lang w:val="en-US" w:eastAsia="en-US"/>
              </w:rPr>
            </w:pPr>
            <w:r w:rsidRPr="00532488">
              <w:rPr>
                <w:b/>
                <w:bCs/>
                <w:i/>
                <w:iCs/>
                <w:lang w:val="en-US" w:eastAsia="en-US"/>
              </w:rPr>
              <w:t>14,286</w:t>
            </w:r>
          </w:p>
        </w:tc>
        <w:tc>
          <w:tcPr>
            <w:tcW w:w="1205" w:type="dxa"/>
          </w:tcPr>
          <w:p w:rsidR="00532488" w:rsidRPr="00532488" w:rsidRDefault="00532488" w:rsidP="00532488">
            <w:pPr>
              <w:spacing w:after="160" w:line="259" w:lineRule="auto"/>
              <w:rPr>
                <w:b/>
                <w:bCs/>
                <w:i/>
                <w:iCs/>
                <w:lang w:eastAsia="en-US"/>
              </w:rPr>
            </w:pPr>
            <w:r w:rsidRPr="00532488">
              <w:rPr>
                <w:b/>
                <w:bCs/>
                <w:i/>
                <w:iCs/>
                <w:lang w:eastAsia="en-US"/>
              </w:rPr>
              <w:t>0,6800</w:t>
            </w:r>
          </w:p>
        </w:tc>
        <w:tc>
          <w:tcPr>
            <w:tcW w:w="1276" w:type="dxa"/>
          </w:tcPr>
          <w:p w:rsidR="00532488" w:rsidRPr="00532488" w:rsidRDefault="00532488" w:rsidP="00532488">
            <w:pPr>
              <w:spacing w:after="160" w:line="259" w:lineRule="auto"/>
              <w:rPr>
                <w:b/>
                <w:bCs/>
                <w:i/>
                <w:iCs/>
                <w:lang w:eastAsia="en-US"/>
              </w:rPr>
            </w:pPr>
            <w:r w:rsidRPr="00532488">
              <w:rPr>
                <w:b/>
                <w:bCs/>
                <w:i/>
                <w:iCs/>
                <w:lang w:eastAsia="en-US"/>
              </w:rPr>
              <w:t>0,006822</w:t>
            </w:r>
          </w:p>
          <w:p w:rsidR="00532488" w:rsidRPr="00532488" w:rsidRDefault="00532488" w:rsidP="00532488">
            <w:pPr>
              <w:spacing w:after="160" w:line="259" w:lineRule="auto"/>
              <w:rPr>
                <w:b/>
                <w:bCs/>
                <w:i/>
                <w:iCs/>
                <w:lang w:eastAsia="en-US"/>
              </w:rPr>
            </w:pPr>
          </w:p>
        </w:tc>
        <w:tc>
          <w:tcPr>
            <w:tcW w:w="1127" w:type="dxa"/>
          </w:tcPr>
          <w:p w:rsidR="00532488" w:rsidRPr="00532488" w:rsidRDefault="00532488" w:rsidP="00532488">
            <w:pPr>
              <w:spacing w:after="160" w:line="259" w:lineRule="auto"/>
              <w:rPr>
                <w:b/>
                <w:bCs/>
                <w:i/>
                <w:iCs/>
                <w:lang w:eastAsia="en-US"/>
              </w:rPr>
            </w:pPr>
            <w:r w:rsidRPr="00532488">
              <w:rPr>
                <w:b/>
                <w:bCs/>
                <w:i/>
                <w:iCs/>
                <w:lang w:eastAsia="en-US"/>
              </w:rPr>
              <w:t>0,634</w:t>
            </w:r>
          </w:p>
        </w:tc>
        <w:tc>
          <w:tcPr>
            <w:tcW w:w="1424" w:type="dxa"/>
          </w:tcPr>
          <w:p w:rsidR="00532488" w:rsidRPr="00532488" w:rsidRDefault="00532488" w:rsidP="00532488">
            <w:pPr>
              <w:spacing w:after="160" w:line="259" w:lineRule="auto"/>
              <w:rPr>
                <w:b/>
                <w:bCs/>
                <w:i/>
                <w:iCs/>
                <w:lang w:eastAsia="en-US"/>
              </w:rPr>
            </w:pPr>
            <w:r w:rsidRPr="00532488">
              <w:rPr>
                <w:b/>
                <w:bCs/>
                <w:i/>
                <w:iCs/>
                <w:lang w:eastAsia="en-US"/>
              </w:rPr>
              <w:t>- 0,01735</w:t>
            </w:r>
          </w:p>
        </w:tc>
        <w:tc>
          <w:tcPr>
            <w:tcW w:w="1276" w:type="dxa"/>
          </w:tcPr>
          <w:p w:rsidR="00532488" w:rsidRPr="00532488" w:rsidRDefault="00532488" w:rsidP="00532488">
            <w:pPr>
              <w:spacing w:after="160" w:line="259" w:lineRule="auto"/>
              <w:rPr>
                <w:b/>
                <w:bCs/>
                <w:i/>
                <w:iCs/>
                <w:lang w:eastAsia="en-US"/>
              </w:rPr>
            </w:pPr>
            <w:r w:rsidRPr="00532488">
              <w:rPr>
                <w:b/>
                <w:bCs/>
                <w:i/>
                <w:iCs/>
                <w:lang w:eastAsia="en-US"/>
              </w:rPr>
              <w:t>0,294</w:t>
            </w:r>
          </w:p>
        </w:tc>
        <w:tc>
          <w:tcPr>
            <w:tcW w:w="1276" w:type="dxa"/>
          </w:tcPr>
          <w:p w:rsidR="00532488" w:rsidRPr="00532488" w:rsidRDefault="00532488" w:rsidP="00532488">
            <w:pPr>
              <w:spacing w:after="160" w:line="259" w:lineRule="auto"/>
              <w:rPr>
                <w:b/>
                <w:bCs/>
                <w:i/>
                <w:iCs/>
                <w:lang w:eastAsia="en-US"/>
              </w:rPr>
            </w:pPr>
            <w:r w:rsidRPr="00532488">
              <w:rPr>
                <w:b/>
                <w:bCs/>
                <w:i/>
                <w:iCs/>
                <w:lang w:eastAsia="en-US"/>
              </w:rPr>
              <w:t>3534,825</w:t>
            </w:r>
          </w:p>
        </w:tc>
        <w:tc>
          <w:tcPr>
            <w:tcW w:w="1417" w:type="dxa"/>
          </w:tcPr>
          <w:p w:rsidR="00532488" w:rsidRPr="00532488" w:rsidRDefault="00532488" w:rsidP="00532488">
            <w:pPr>
              <w:spacing w:after="160" w:line="259" w:lineRule="auto"/>
              <w:rPr>
                <w:b/>
                <w:bCs/>
                <w:i/>
                <w:iCs/>
                <w:lang w:eastAsia="en-US"/>
              </w:rPr>
            </w:pPr>
            <w:r w:rsidRPr="00532488">
              <w:rPr>
                <w:b/>
                <w:bCs/>
                <w:i/>
                <w:iCs/>
                <w:lang w:eastAsia="en-US"/>
              </w:rPr>
              <w:t>- 51,255</w:t>
            </w:r>
          </w:p>
        </w:tc>
      </w:tr>
      <w:tr w:rsidR="00532488" w:rsidRPr="00532488" w:rsidTr="00356470">
        <w:trPr>
          <w:jc w:val="center"/>
        </w:trPr>
        <w:tc>
          <w:tcPr>
            <w:tcW w:w="496" w:type="dxa"/>
          </w:tcPr>
          <w:p w:rsidR="00532488" w:rsidRPr="00532488" w:rsidRDefault="00532488" w:rsidP="00532488">
            <w:pPr>
              <w:spacing w:after="160" w:line="259" w:lineRule="auto"/>
              <w:rPr>
                <w:b/>
                <w:bCs/>
                <w:i/>
                <w:iCs/>
                <w:lang w:eastAsia="en-US"/>
              </w:rPr>
            </w:pPr>
            <w:r w:rsidRPr="00532488">
              <w:rPr>
                <w:b/>
                <w:bCs/>
                <w:i/>
                <w:iCs/>
                <w:lang w:eastAsia="en-US"/>
              </w:rPr>
              <w:t xml:space="preserve"> 25</w:t>
            </w:r>
          </w:p>
        </w:tc>
        <w:tc>
          <w:tcPr>
            <w:tcW w:w="850" w:type="dxa"/>
          </w:tcPr>
          <w:p w:rsidR="00532488" w:rsidRPr="00532488" w:rsidRDefault="00532488" w:rsidP="00532488">
            <w:pPr>
              <w:spacing w:after="160" w:line="259" w:lineRule="auto"/>
              <w:jc w:val="center"/>
              <w:rPr>
                <w:b/>
                <w:bCs/>
                <w:i/>
                <w:iCs/>
                <w:lang w:val="en-US" w:eastAsia="en-US"/>
              </w:rPr>
            </w:pPr>
            <w:r w:rsidRPr="00532488">
              <w:rPr>
                <w:b/>
                <w:bCs/>
                <w:i/>
                <w:iCs/>
                <w:lang w:val="en-US" w:eastAsia="en-US"/>
              </w:rPr>
              <w:t>17,857</w:t>
            </w:r>
          </w:p>
        </w:tc>
        <w:tc>
          <w:tcPr>
            <w:tcW w:w="1205" w:type="dxa"/>
          </w:tcPr>
          <w:p w:rsidR="00532488" w:rsidRPr="00532488" w:rsidRDefault="00532488" w:rsidP="00532488">
            <w:pPr>
              <w:spacing w:after="160" w:line="259" w:lineRule="auto"/>
              <w:rPr>
                <w:b/>
                <w:bCs/>
                <w:i/>
                <w:iCs/>
                <w:lang w:eastAsia="en-US"/>
              </w:rPr>
            </w:pPr>
            <w:r w:rsidRPr="00532488">
              <w:rPr>
                <w:b/>
                <w:bCs/>
                <w:i/>
                <w:iCs/>
                <w:lang w:eastAsia="en-US"/>
              </w:rPr>
              <w:t>0,815</w:t>
            </w:r>
          </w:p>
        </w:tc>
        <w:tc>
          <w:tcPr>
            <w:tcW w:w="1276" w:type="dxa"/>
          </w:tcPr>
          <w:p w:rsidR="00532488" w:rsidRPr="00532488" w:rsidRDefault="00532488" w:rsidP="00532488">
            <w:pPr>
              <w:spacing w:after="160" w:line="259" w:lineRule="auto"/>
              <w:rPr>
                <w:b/>
                <w:bCs/>
                <w:i/>
                <w:iCs/>
                <w:lang w:eastAsia="en-US"/>
              </w:rPr>
            </w:pPr>
            <w:r w:rsidRPr="00532488">
              <w:rPr>
                <w:b/>
                <w:bCs/>
                <w:i/>
                <w:iCs/>
                <w:lang w:eastAsia="en-US"/>
              </w:rPr>
              <w:t>0,006809</w:t>
            </w:r>
          </w:p>
          <w:p w:rsidR="00532488" w:rsidRPr="00532488" w:rsidRDefault="00532488" w:rsidP="00532488">
            <w:pPr>
              <w:spacing w:after="160" w:line="259" w:lineRule="auto"/>
              <w:rPr>
                <w:b/>
                <w:bCs/>
                <w:i/>
                <w:iCs/>
                <w:lang w:eastAsia="en-US"/>
              </w:rPr>
            </w:pPr>
          </w:p>
        </w:tc>
        <w:tc>
          <w:tcPr>
            <w:tcW w:w="1127" w:type="dxa"/>
          </w:tcPr>
          <w:p w:rsidR="00532488" w:rsidRPr="00532488" w:rsidRDefault="00532488" w:rsidP="00532488">
            <w:pPr>
              <w:spacing w:after="160" w:line="259" w:lineRule="auto"/>
              <w:rPr>
                <w:b/>
                <w:bCs/>
                <w:i/>
                <w:iCs/>
                <w:lang w:eastAsia="en-US"/>
              </w:rPr>
            </w:pPr>
            <w:r w:rsidRPr="00532488">
              <w:rPr>
                <w:b/>
                <w:bCs/>
                <w:i/>
                <w:iCs/>
                <w:lang w:eastAsia="en-US"/>
              </w:rPr>
              <w:t>0,777</w:t>
            </w:r>
          </w:p>
        </w:tc>
        <w:tc>
          <w:tcPr>
            <w:tcW w:w="1424" w:type="dxa"/>
          </w:tcPr>
          <w:p w:rsidR="00532488" w:rsidRPr="00532488" w:rsidRDefault="00532488" w:rsidP="00532488">
            <w:pPr>
              <w:spacing w:after="160" w:line="259" w:lineRule="auto"/>
              <w:rPr>
                <w:b/>
                <w:bCs/>
                <w:i/>
                <w:iCs/>
                <w:lang w:eastAsia="en-US"/>
              </w:rPr>
            </w:pPr>
            <w:r w:rsidRPr="00532488">
              <w:rPr>
                <w:b/>
                <w:bCs/>
                <w:i/>
                <w:iCs/>
                <w:lang w:eastAsia="en-US"/>
              </w:rPr>
              <w:t>- 0,0321</w:t>
            </w:r>
          </w:p>
        </w:tc>
        <w:tc>
          <w:tcPr>
            <w:tcW w:w="1276" w:type="dxa"/>
          </w:tcPr>
          <w:p w:rsidR="00532488" w:rsidRPr="00532488" w:rsidRDefault="00532488" w:rsidP="00532488">
            <w:pPr>
              <w:spacing w:after="160" w:line="259" w:lineRule="auto"/>
              <w:rPr>
                <w:b/>
                <w:bCs/>
                <w:i/>
                <w:iCs/>
                <w:lang w:eastAsia="en-US"/>
              </w:rPr>
            </w:pPr>
            <w:r w:rsidRPr="00532488">
              <w:rPr>
                <w:b/>
                <w:bCs/>
                <w:i/>
                <w:iCs/>
                <w:lang w:eastAsia="en-US"/>
              </w:rPr>
              <w:t>0,310</w:t>
            </w:r>
          </w:p>
        </w:tc>
        <w:tc>
          <w:tcPr>
            <w:tcW w:w="1276" w:type="dxa"/>
          </w:tcPr>
          <w:p w:rsidR="00532488" w:rsidRPr="00532488" w:rsidRDefault="00532488" w:rsidP="00532488">
            <w:pPr>
              <w:spacing w:after="160" w:line="259" w:lineRule="auto"/>
              <w:rPr>
                <w:b/>
                <w:bCs/>
                <w:i/>
                <w:iCs/>
                <w:lang w:eastAsia="en-US"/>
              </w:rPr>
            </w:pPr>
            <w:r w:rsidRPr="00532488">
              <w:rPr>
                <w:b/>
                <w:bCs/>
                <w:i/>
                <w:iCs/>
                <w:lang w:eastAsia="en-US"/>
              </w:rPr>
              <w:t>4332,112</w:t>
            </w:r>
          </w:p>
        </w:tc>
        <w:tc>
          <w:tcPr>
            <w:tcW w:w="1417" w:type="dxa"/>
          </w:tcPr>
          <w:p w:rsidR="00532488" w:rsidRPr="00532488" w:rsidRDefault="00532488" w:rsidP="00532488">
            <w:pPr>
              <w:spacing w:after="160" w:line="259" w:lineRule="auto"/>
              <w:rPr>
                <w:b/>
                <w:bCs/>
                <w:i/>
                <w:iCs/>
                <w:lang w:eastAsia="en-US"/>
              </w:rPr>
            </w:pPr>
            <w:r w:rsidRPr="00532488">
              <w:rPr>
                <w:b/>
                <w:bCs/>
                <w:i/>
                <w:iCs/>
                <w:lang w:eastAsia="en-US"/>
              </w:rPr>
              <w:t>- 132,129</w:t>
            </w:r>
          </w:p>
        </w:tc>
      </w:tr>
      <w:tr w:rsidR="00532488" w:rsidRPr="00532488" w:rsidTr="00356470">
        <w:trPr>
          <w:jc w:val="center"/>
        </w:trPr>
        <w:tc>
          <w:tcPr>
            <w:tcW w:w="496" w:type="dxa"/>
          </w:tcPr>
          <w:p w:rsidR="00532488" w:rsidRPr="00532488" w:rsidRDefault="00532488" w:rsidP="00532488">
            <w:pPr>
              <w:spacing w:after="160" w:line="259" w:lineRule="auto"/>
              <w:rPr>
                <w:b/>
                <w:bCs/>
                <w:i/>
                <w:iCs/>
                <w:lang w:eastAsia="en-US"/>
              </w:rPr>
            </w:pPr>
            <w:r w:rsidRPr="00532488">
              <w:rPr>
                <w:b/>
                <w:bCs/>
                <w:i/>
                <w:iCs/>
                <w:lang w:eastAsia="en-US"/>
              </w:rPr>
              <w:t xml:space="preserve"> 30</w:t>
            </w:r>
          </w:p>
        </w:tc>
        <w:tc>
          <w:tcPr>
            <w:tcW w:w="850" w:type="dxa"/>
          </w:tcPr>
          <w:p w:rsidR="00532488" w:rsidRPr="00532488" w:rsidRDefault="00532488" w:rsidP="00532488">
            <w:pPr>
              <w:spacing w:after="160" w:line="259" w:lineRule="auto"/>
              <w:jc w:val="center"/>
              <w:rPr>
                <w:b/>
                <w:bCs/>
                <w:i/>
                <w:iCs/>
                <w:lang w:val="en-US" w:eastAsia="en-US"/>
              </w:rPr>
            </w:pPr>
            <w:r w:rsidRPr="00532488">
              <w:rPr>
                <w:b/>
                <w:bCs/>
                <w:i/>
                <w:iCs/>
                <w:lang w:val="en-US" w:eastAsia="en-US"/>
              </w:rPr>
              <w:t>21,428</w:t>
            </w:r>
          </w:p>
        </w:tc>
        <w:tc>
          <w:tcPr>
            <w:tcW w:w="1205" w:type="dxa"/>
          </w:tcPr>
          <w:p w:rsidR="00532488" w:rsidRPr="00532488" w:rsidRDefault="00532488" w:rsidP="00532488">
            <w:pPr>
              <w:spacing w:after="160" w:line="259" w:lineRule="auto"/>
              <w:rPr>
                <w:b/>
                <w:bCs/>
                <w:i/>
                <w:iCs/>
                <w:lang w:eastAsia="en-US"/>
              </w:rPr>
            </w:pPr>
            <w:r w:rsidRPr="00532488">
              <w:rPr>
                <w:b/>
                <w:bCs/>
                <w:i/>
                <w:iCs/>
                <w:lang w:eastAsia="en-US"/>
              </w:rPr>
              <w:t>0,954</w:t>
            </w:r>
          </w:p>
        </w:tc>
        <w:tc>
          <w:tcPr>
            <w:tcW w:w="1276" w:type="dxa"/>
          </w:tcPr>
          <w:p w:rsidR="00532488" w:rsidRPr="00532488" w:rsidRDefault="00532488" w:rsidP="00532488">
            <w:pPr>
              <w:spacing w:after="160" w:line="259" w:lineRule="auto"/>
              <w:rPr>
                <w:b/>
                <w:bCs/>
                <w:i/>
                <w:iCs/>
                <w:lang w:eastAsia="en-US"/>
              </w:rPr>
            </w:pPr>
            <w:r w:rsidRPr="00532488">
              <w:rPr>
                <w:b/>
                <w:bCs/>
                <w:i/>
                <w:iCs/>
                <w:lang w:eastAsia="en-US"/>
              </w:rPr>
              <w:t>0,006808</w:t>
            </w:r>
          </w:p>
          <w:p w:rsidR="00532488" w:rsidRPr="00532488" w:rsidRDefault="00532488" w:rsidP="00532488">
            <w:pPr>
              <w:spacing w:after="160" w:line="259" w:lineRule="auto"/>
              <w:rPr>
                <w:b/>
                <w:bCs/>
                <w:i/>
                <w:iCs/>
                <w:lang w:eastAsia="en-US"/>
              </w:rPr>
            </w:pPr>
          </w:p>
        </w:tc>
        <w:tc>
          <w:tcPr>
            <w:tcW w:w="1127" w:type="dxa"/>
          </w:tcPr>
          <w:p w:rsidR="00532488" w:rsidRPr="00532488" w:rsidRDefault="00532488" w:rsidP="00532488">
            <w:pPr>
              <w:spacing w:after="160" w:line="259" w:lineRule="auto"/>
              <w:rPr>
                <w:b/>
                <w:bCs/>
                <w:i/>
                <w:iCs/>
                <w:lang w:eastAsia="en-US"/>
              </w:rPr>
            </w:pPr>
            <w:r w:rsidRPr="00532488">
              <w:rPr>
                <w:b/>
                <w:bCs/>
                <w:i/>
                <w:iCs/>
                <w:lang w:eastAsia="en-US"/>
              </w:rPr>
              <w:t>0,848</w:t>
            </w:r>
          </w:p>
        </w:tc>
        <w:tc>
          <w:tcPr>
            <w:tcW w:w="1424" w:type="dxa"/>
          </w:tcPr>
          <w:p w:rsidR="00532488" w:rsidRPr="00532488" w:rsidRDefault="00532488" w:rsidP="00532488">
            <w:pPr>
              <w:spacing w:after="160" w:line="259" w:lineRule="auto"/>
              <w:rPr>
                <w:b/>
                <w:bCs/>
                <w:i/>
                <w:iCs/>
                <w:lang w:eastAsia="en-US"/>
              </w:rPr>
            </w:pPr>
            <w:r w:rsidRPr="00532488">
              <w:rPr>
                <w:b/>
                <w:bCs/>
                <w:i/>
                <w:iCs/>
                <w:lang w:eastAsia="en-US"/>
              </w:rPr>
              <w:t>- 0,0539</w:t>
            </w:r>
          </w:p>
        </w:tc>
        <w:tc>
          <w:tcPr>
            <w:tcW w:w="1276" w:type="dxa"/>
          </w:tcPr>
          <w:p w:rsidR="00532488" w:rsidRPr="00532488" w:rsidRDefault="00532488" w:rsidP="00532488">
            <w:pPr>
              <w:spacing w:after="160" w:line="259" w:lineRule="auto"/>
              <w:rPr>
                <w:b/>
                <w:bCs/>
                <w:i/>
                <w:iCs/>
                <w:lang w:eastAsia="en-US"/>
              </w:rPr>
            </w:pPr>
            <w:r w:rsidRPr="00532488">
              <w:rPr>
                <w:b/>
                <w:bCs/>
                <w:i/>
                <w:iCs/>
                <w:lang w:eastAsia="en-US"/>
              </w:rPr>
              <w:t>0,334</w:t>
            </w:r>
          </w:p>
        </w:tc>
        <w:tc>
          <w:tcPr>
            <w:tcW w:w="1276" w:type="dxa"/>
          </w:tcPr>
          <w:p w:rsidR="00532488" w:rsidRPr="00532488" w:rsidRDefault="00532488" w:rsidP="00532488">
            <w:pPr>
              <w:spacing w:after="160" w:line="259" w:lineRule="auto"/>
              <w:rPr>
                <w:b/>
                <w:bCs/>
                <w:i/>
                <w:iCs/>
                <w:lang w:eastAsia="en-US"/>
              </w:rPr>
            </w:pPr>
            <w:r w:rsidRPr="00532488">
              <w:rPr>
                <w:b/>
                <w:bCs/>
                <w:i/>
                <w:iCs/>
                <w:lang w:eastAsia="en-US"/>
              </w:rPr>
              <w:t>4727,968</w:t>
            </w:r>
          </w:p>
        </w:tc>
        <w:tc>
          <w:tcPr>
            <w:tcW w:w="1417" w:type="dxa"/>
          </w:tcPr>
          <w:p w:rsidR="00532488" w:rsidRPr="00532488" w:rsidRDefault="00532488" w:rsidP="00532488">
            <w:pPr>
              <w:spacing w:after="160" w:line="259" w:lineRule="auto"/>
              <w:rPr>
                <w:b/>
                <w:bCs/>
                <w:i/>
                <w:iCs/>
                <w:lang w:eastAsia="en-US"/>
              </w:rPr>
            </w:pPr>
            <w:r w:rsidRPr="00532488">
              <w:rPr>
                <w:b/>
                <w:bCs/>
                <w:i/>
                <w:iCs/>
                <w:lang w:eastAsia="en-US"/>
              </w:rPr>
              <w:t>- 257,674</w:t>
            </w:r>
          </w:p>
        </w:tc>
      </w:tr>
      <w:tr w:rsidR="00532488" w:rsidRPr="00532488" w:rsidTr="00356470">
        <w:trPr>
          <w:trHeight w:val="340"/>
          <w:jc w:val="center"/>
        </w:trPr>
        <w:tc>
          <w:tcPr>
            <w:tcW w:w="496" w:type="dxa"/>
          </w:tcPr>
          <w:p w:rsidR="00532488" w:rsidRPr="00532488" w:rsidRDefault="00532488" w:rsidP="00532488">
            <w:pPr>
              <w:spacing w:after="160" w:line="259" w:lineRule="auto"/>
              <w:rPr>
                <w:b/>
                <w:bCs/>
                <w:i/>
                <w:iCs/>
                <w:lang w:eastAsia="en-US"/>
              </w:rPr>
            </w:pPr>
            <w:r w:rsidRPr="00532488">
              <w:rPr>
                <w:b/>
                <w:bCs/>
                <w:i/>
                <w:iCs/>
                <w:lang w:eastAsia="en-US"/>
              </w:rPr>
              <w:t xml:space="preserve"> 35</w:t>
            </w:r>
          </w:p>
        </w:tc>
        <w:tc>
          <w:tcPr>
            <w:tcW w:w="850" w:type="dxa"/>
          </w:tcPr>
          <w:p w:rsidR="00532488" w:rsidRPr="00532488" w:rsidRDefault="00532488" w:rsidP="00532488">
            <w:pPr>
              <w:spacing w:after="160" w:line="259" w:lineRule="auto"/>
              <w:jc w:val="center"/>
              <w:rPr>
                <w:b/>
                <w:bCs/>
                <w:i/>
                <w:iCs/>
                <w:lang w:val="en-US" w:eastAsia="en-US"/>
              </w:rPr>
            </w:pPr>
            <w:r w:rsidRPr="00532488">
              <w:rPr>
                <w:b/>
                <w:bCs/>
                <w:i/>
                <w:iCs/>
                <w:lang w:val="en-US" w:eastAsia="en-US"/>
              </w:rPr>
              <w:t>25,000</w:t>
            </w:r>
          </w:p>
        </w:tc>
        <w:tc>
          <w:tcPr>
            <w:tcW w:w="1205" w:type="dxa"/>
          </w:tcPr>
          <w:p w:rsidR="00532488" w:rsidRPr="00532488" w:rsidRDefault="00532488" w:rsidP="00532488">
            <w:pPr>
              <w:spacing w:after="160" w:line="259" w:lineRule="auto"/>
              <w:rPr>
                <w:b/>
                <w:bCs/>
                <w:i/>
                <w:iCs/>
                <w:lang w:eastAsia="en-US"/>
              </w:rPr>
            </w:pPr>
            <w:r w:rsidRPr="00532488">
              <w:rPr>
                <w:b/>
                <w:bCs/>
                <w:i/>
                <w:iCs/>
                <w:lang w:eastAsia="en-US"/>
              </w:rPr>
              <w:t>1,042</w:t>
            </w:r>
          </w:p>
        </w:tc>
        <w:tc>
          <w:tcPr>
            <w:tcW w:w="1276" w:type="dxa"/>
          </w:tcPr>
          <w:p w:rsidR="00532488" w:rsidRPr="00532488" w:rsidRDefault="00532488" w:rsidP="00532488">
            <w:pPr>
              <w:spacing w:after="160" w:line="259" w:lineRule="auto"/>
              <w:rPr>
                <w:b/>
                <w:bCs/>
                <w:i/>
                <w:iCs/>
                <w:lang w:eastAsia="en-US"/>
              </w:rPr>
            </w:pPr>
            <w:r w:rsidRPr="00532488">
              <w:rPr>
                <w:b/>
                <w:bCs/>
                <w:i/>
                <w:iCs/>
                <w:lang w:eastAsia="en-US"/>
              </w:rPr>
              <w:t>0,006774</w:t>
            </w:r>
          </w:p>
          <w:p w:rsidR="00532488" w:rsidRPr="00532488" w:rsidRDefault="00532488" w:rsidP="00532488">
            <w:pPr>
              <w:spacing w:after="160" w:line="259" w:lineRule="auto"/>
              <w:rPr>
                <w:b/>
                <w:bCs/>
                <w:i/>
                <w:iCs/>
                <w:lang w:eastAsia="en-US"/>
              </w:rPr>
            </w:pPr>
          </w:p>
        </w:tc>
        <w:tc>
          <w:tcPr>
            <w:tcW w:w="1127" w:type="dxa"/>
          </w:tcPr>
          <w:p w:rsidR="00532488" w:rsidRPr="00532488" w:rsidRDefault="00532488" w:rsidP="00532488">
            <w:pPr>
              <w:spacing w:after="160" w:line="259" w:lineRule="auto"/>
              <w:rPr>
                <w:b/>
                <w:bCs/>
                <w:i/>
                <w:iCs/>
                <w:lang w:eastAsia="en-US"/>
              </w:rPr>
            </w:pPr>
            <w:r w:rsidRPr="00532488">
              <w:rPr>
                <w:b/>
                <w:bCs/>
                <w:i/>
                <w:iCs/>
                <w:lang w:eastAsia="en-US"/>
              </w:rPr>
              <w:t>0,918</w:t>
            </w:r>
          </w:p>
        </w:tc>
        <w:tc>
          <w:tcPr>
            <w:tcW w:w="1424" w:type="dxa"/>
          </w:tcPr>
          <w:p w:rsidR="00532488" w:rsidRPr="00532488" w:rsidRDefault="00532488" w:rsidP="00532488">
            <w:pPr>
              <w:spacing w:after="160" w:line="259" w:lineRule="auto"/>
              <w:rPr>
                <w:b/>
                <w:bCs/>
                <w:i/>
                <w:iCs/>
                <w:lang w:eastAsia="en-US"/>
              </w:rPr>
            </w:pPr>
            <w:r w:rsidRPr="00532488">
              <w:rPr>
                <w:b/>
                <w:bCs/>
                <w:i/>
                <w:iCs/>
                <w:lang w:eastAsia="en-US"/>
              </w:rPr>
              <w:t>- 0,0856</w:t>
            </w:r>
          </w:p>
        </w:tc>
        <w:tc>
          <w:tcPr>
            <w:tcW w:w="1276" w:type="dxa"/>
          </w:tcPr>
          <w:p w:rsidR="00532488" w:rsidRPr="00532488" w:rsidRDefault="00532488" w:rsidP="00532488">
            <w:pPr>
              <w:spacing w:after="160" w:line="259" w:lineRule="auto"/>
              <w:rPr>
                <w:b/>
                <w:bCs/>
                <w:i/>
                <w:iCs/>
                <w:lang w:eastAsia="en-US"/>
              </w:rPr>
            </w:pPr>
            <w:r w:rsidRPr="00532488">
              <w:rPr>
                <w:b/>
                <w:bCs/>
                <w:i/>
                <w:iCs/>
                <w:lang w:eastAsia="en-US"/>
              </w:rPr>
              <w:t>0,369</w:t>
            </w:r>
          </w:p>
        </w:tc>
        <w:tc>
          <w:tcPr>
            <w:tcW w:w="1276" w:type="dxa"/>
          </w:tcPr>
          <w:p w:rsidR="00532488" w:rsidRPr="00532488" w:rsidRDefault="00532488" w:rsidP="00532488">
            <w:pPr>
              <w:spacing w:after="160" w:line="259" w:lineRule="auto"/>
              <w:rPr>
                <w:b/>
                <w:bCs/>
                <w:i/>
                <w:iCs/>
                <w:lang w:eastAsia="en-US"/>
              </w:rPr>
            </w:pPr>
            <w:r w:rsidRPr="00532488">
              <w:rPr>
                <w:b/>
                <w:bCs/>
                <w:i/>
                <w:iCs/>
                <w:lang w:eastAsia="en-US"/>
              </w:rPr>
              <w:t>5118,248</w:t>
            </w:r>
          </w:p>
        </w:tc>
        <w:tc>
          <w:tcPr>
            <w:tcW w:w="1417" w:type="dxa"/>
          </w:tcPr>
          <w:p w:rsidR="00532488" w:rsidRPr="00532488" w:rsidRDefault="00532488" w:rsidP="00532488">
            <w:pPr>
              <w:spacing w:after="160" w:line="259" w:lineRule="auto"/>
              <w:rPr>
                <w:b/>
                <w:bCs/>
                <w:i/>
                <w:iCs/>
                <w:lang w:eastAsia="en-US"/>
              </w:rPr>
            </w:pPr>
            <w:r w:rsidRPr="00532488">
              <w:rPr>
                <w:b/>
                <w:bCs/>
                <w:i/>
                <w:iCs/>
                <w:lang w:eastAsia="en-US"/>
              </w:rPr>
              <w:t>- 458,083</w:t>
            </w:r>
          </w:p>
        </w:tc>
      </w:tr>
    </w:tbl>
    <w:p w:rsidR="00532488" w:rsidRPr="00532488" w:rsidRDefault="00532488" w:rsidP="00532488">
      <w:pPr>
        <w:spacing w:after="160" w:line="259" w:lineRule="auto"/>
        <w:ind w:left="720"/>
        <w:jc w:val="both"/>
        <w:rPr>
          <w:rFonts w:ascii="Calibri" w:hAnsi="Calibri" w:cs="Calibri"/>
          <w:lang w:eastAsia="en-US"/>
        </w:rPr>
      </w:pPr>
      <w:r w:rsidRPr="00532488">
        <w:rPr>
          <w:rFonts w:ascii="Calibri" w:hAnsi="Calibri" w:cs="Calibri"/>
          <w:lang w:eastAsia="en-US"/>
        </w:rPr>
        <w:t xml:space="preserve">ΠΙΝΑΚΑΣ 2.35.Δ υπολογισμός ροπής στρέψης και διαμήκους θέσης του ΚΕΝΤΡΟΥ ΠΊΕΣΗΣ </w:t>
      </w:r>
      <w:r w:rsidRPr="00532488">
        <w:rPr>
          <w:rFonts w:ascii="Calibri" w:hAnsi="Calibri" w:cs="Calibri"/>
          <w:b/>
          <w:lang w:eastAsia="en-US"/>
        </w:rPr>
        <w:t>Κ.Π.</w:t>
      </w:r>
      <w:r w:rsidRPr="00532488">
        <w:rPr>
          <w:rFonts w:ascii="Calibri" w:hAnsi="Calibri" w:cs="Calibri"/>
          <w:lang w:eastAsia="en-US"/>
        </w:rPr>
        <w:t xml:space="preserve"> </w:t>
      </w:r>
      <m:oMath>
        <m:sSub>
          <m:sSubPr>
            <m:ctrlPr>
              <w:rPr>
                <w:rFonts w:ascii="Cambria Math" w:hAnsi="Cambria Math" w:cs="Calibri"/>
                <w:i/>
                <w:lang w:eastAsia="en-US"/>
              </w:rPr>
            </m:ctrlPr>
          </m:sSubPr>
          <m:e>
            <m:r>
              <w:rPr>
                <w:rFonts w:ascii="Cambria Math" w:hAnsi="Cambria Math" w:cs="Calibri"/>
                <w:lang w:eastAsia="en-US"/>
              </w:rPr>
              <m:t>CP</m:t>
            </m:r>
          </m:e>
          <m:sub>
            <m:r>
              <w:rPr>
                <w:rFonts w:ascii="Cambria Math" w:hAnsi="Cambria Math" w:cs="Calibri"/>
                <w:lang w:eastAsia="en-US"/>
              </w:rPr>
              <m:t>C</m:t>
            </m:r>
          </m:sub>
        </m:sSub>
      </m:oMath>
    </w:p>
    <w:p w:rsidR="003A5145" w:rsidRDefault="003A5145" w:rsidP="00532488">
      <w:pPr>
        <w:spacing w:after="160" w:line="259" w:lineRule="auto"/>
        <w:rPr>
          <w:rFonts w:ascii="Calibri" w:hAnsi="Calibri" w:cs="Calibri"/>
          <w:lang w:eastAsia="en-US"/>
        </w:rPr>
      </w:pPr>
    </w:p>
    <w:p w:rsidR="00532488" w:rsidRPr="00532488" w:rsidRDefault="00532488" w:rsidP="00532488">
      <w:pPr>
        <w:spacing w:after="160" w:line="259" w:lineRule="auto"/>
        <w:rPr>
          <w:rFonts w:ascii="Calibri" w:hAnsi="Calibri" w:cs="Calibri"/>
          <w:u w:val="single"/>
          <w:lang w:eastAsia="en-US"/>
        </w:rPr>
      </w:pPr>
      <w:r w:rsidRPr="00532488">
        <w:rPr>
          <w:rFonts w:ascii="Calibri" w:hAnsi="Calibri" w:cs="Calibri"/>
          <w:lang w:eastAsia="en-US"/>
        </w:rPr>
        <w:lastRenderedPageBreak/>
        <w:t xml:space="preserve">Οι τιμές της ροπής </w:t>
      </w:r>
      <w:r w:rsidRPr="00532488">
        <w:rPr>
          <w:rFonts w:ascii="Calibri" w:hAnsi="Calibri" w:cs="Calibri"/>
          <w:b/>
          <w:bCs/>
          <w:i/>
          <w:iCs/>
          <w:lang w:eastAsia="en-US"/>
        </w:rPr>
        <w:t xml:space="preserve">  Q</w:t>
      </w:r>
      <w:r w:rsidRPr="00532488">
        <w:rPr>
          <w:rFonts w:ascii="Calibri" w:hAnsi="Calibri" w:cs="Calibri"/>
          <w:b/>
          <w:bCs/>
          <w:i/>
          <w:iCs/>
          <w:vertAlign w:val="subscript"/>
          <w:lang w:eastAsia="en-US"/>
        </w:rPr>
        <w:t xml:space="preserve">M </w:t>
      </w:r>
      <w:r w:rsidRPr="00532488">
        <w:rPr>
          <w:rFonts w:ascii="Calibri" w:hAnsi="Calibri" w:cs="Calibri"/>
          <w:lang w:eastAsia="en-US"/>
        </w:rPr>
        <w:t xml:space="preserve"> υπολογίζονται από τη σχέση </w:t>
      </w:r>
      <m:oMath>
        <m:r>
          <w:rPr>
            <w:rFonts w:ascii="Cambria Math" w:hAnsi="Calibri" w:cs="Calibri"/>
            <w:lang w:eastAsia="en-US"/>
          </w:rPr>
          <m:t>Q=F</m:t>
        </m:r>
        <m:r>
          <w:rPr>
            <w:rFonts w:ascii="Cambria Math" w:hAnsi="Cambria Math" w:cs="Cambria Math"/>
            <w:lang w:eastAsia="en-US"/>
          </w:rPr>
          <m:t>⋅</m:t>
        </m:r>
        <m:d>
          <m:dPr>
            <m:ctrlPr>
              <w:rPr>
                <w:rFonts w:ascii="Cambria Math" w:hAnsi="Cambria Math" w:cs="Calibri"/>
                <w:i/>
                <w:lang w:eastAsia="en-US"/>
              </w:rPr>
            </m:ctrlPr>
          </m:dPr>
          <m:e>
            <m:r>
              <w:rPr>
                <w:rFonts w:ascii="Cambria Math" w:hAnsi="Calibri" w:cs="Calibri"/>
                <w:lang w:eastAsia="en-US"/>
              </w:rPr>
              <m:t>d</m:t>
            </m:r>
            <m:r>
              <w:rPr>
                <w:rFonts w:ascii="Cambria Math" w:hAnsi="Calibri" w:cs="Calibri"/>
                <w:lang w:eastAsia="en-US"/>
              </w:rPr>
              <m:t>-</m:t>
            </m:r>
            <m:r>
              <w:rPr>
                <w:rFonts w:ascii="Cambria Math" w:hAnsi="Calibri" w:cs="Calibri"/>
                <w:lang w:eastAsia="en-US"/>
              </w:rPr>
              <m:t>C</m:t>
            </m:r>
            <m:sSub>
              <m:sSubPr>
                <m:ctrlPr>
                  <w:rPr>
                    <w:rFonts w:ascii="Cambria Math" w:hAnsi="Cambria Math" w:cs="Calibri"/>
                    <w:i/>
                    <w:lang w:eastAsia="en-US"/>
                  </w:rPr>
                </m:ctrlPr>
              </m:sSubPr>
              <m:e>
                <m:r>
                  <w:rPr>
                    <w:rFonts w:ascii="Cambria Math" w:hAnsi="Calibri" w:cs="Calibri"/>
                    <w:lang w:eastAsia="en-US"/>
                  </w:rPr>
                  <m:t>P</m:t>
                </m:r>
              </m:e>
              <m:sub>
                <m:r>
                  <w:rPr>
                    <w:rFonts w:ascii="Cambria Math" w:hAnsi="Calibri" w:cs="Calibri"/>
                    <w:lang w:eastAsia="en-US"/>
                  </w:rPr>
                  <m:t>C</m:t>
                </m:r>
              </m:sub>
            </m:sSub>
          </m:e>
        </m:d>
      </m:oMath>
      <w:r w:rsidRPr="00532488">
        <w:rPr>
          <w:rFonts w:ascii="Calibri" w:hAnsi="Calibri" w:cs="Calibri"/>
          <w:lang w:eastAsia="en-US"/>
        </w:rPr>
        <w:t xml:space="preserve"> (ΜΕΡΟΣ ΙΙΙ, Κεφ.2, παράγρ.2.28)</w:t>
      </w:r>
      <w:r w:rsidRPr="00532488">
        <w:rPr>
          <w:rFonts w:ascii="Arial Black" w:hAnsi="Arial Black" w:cs="Arial Black"/>
          <w:bCs/>
          <w:iCs/>
          <w:lang w:eastAsia="en-US"/>
        </w:rPr>
        <w:t xml:space="preserve">, </w:t>
      </w:r>
      <w:r w:rsidRPr="00532488">
        <w:rPr>
          <w:rFonts w:ascii="Arial Black" w:hAnsi="Arial Black" w:cs="Arial Black"/>
          <w:b/>
          <w:bCs/>
          <w:i/>
          <w:iCs/>
          <w:lang w:eastAsia="en-US"/>
        </w:rPr>
        <w:t xml:space="preserve">θεωρώντας ότι </w:t>
      </w:r>
      <w:r w:rsidRPr="00532488">
        <w:rPr>
          <w:rFonts w:ascii="Calibri" w:hAnsi="Calibri" w:cs="Calibri"/>
          <w:lang w:eastAsia="en-US"/>
        </w:rPr>
        <w:t xml:space="preserve"> </w:t>
      </w:r>
      <w:r w:rsidRPr="00532488">
        <w:rPr>
          <w:rFonts w:ascii="Calibri" w:hAnsi="Calibri" w:cs="Calibri"/>
          <w:u w:val="single"/>
          <w:lang w:eastAsia="en-US"/>
        </w:rPr>
        <w:t xml:space="preserve"> η απόσταση </w:t>
      </w:r>
      <w:r w:rsidRPr="00532488">
        <w:rPr>
          <w:rFonts w:ascii="Calibri" w:hAnsi="Calibri" w:cs="Calibri"/>
          <w:position w:val="-6"/>
          <w:lang w:eastAsia="en-US"/>
        </w:rPr>
        <w:object w:dxaOrig="220" w:dyaOrig="279">
          <v:shape id="_x0000_i1402" type="#_x0000_t75" style="width:10.8pt;height:14.4pt" o:ole="">
            <v:imagedata r:id="rId742" o:title=""/>
          </v:shape>
          <o:OLEObject Type="Embed" ProgID="Equation.DSMT4" ShapeID="_x0000_i1402" DrawAspect="Content" ObjectID="_1744733303" r:id="rId743"/>
        </w:object>
      </w:r>
      <w:r w:rsidRPr="00532488">
        <w:rPr>
          <w:rFonts w:ascii="Calibri" w:hAnsi="Calibri" w:cs="Calibri"/>
          <w:lang w:eastAsia="en-US"/>
        </w:rPr>
        <w:t xml:space="preserve"> </w:t>
      </w:r>
      <w:r w:rsidRPr="00532488">
        <w:rPr>
          <w:rFonts w:ascii="Calibri" w:hAnsi="Calibri" w:cs="Calibri"/>
          <w:u w:val="single"/>
          <w:lang w:eastAsia="en-US"/>
        </w:rPr>
        <w:t xml:space="preserve">υπολογίζεται με βάση την υπόθεση ότι η ροπή </w:t>
      </w:r>
      <w:proofErr w:type="spellStart"/>
      <w:r w:rsidRPr="00532488">
        <w:rPr>
          <w:rFonts w:ascii="Calibri" w:hAnsi="Calibri" w:cs="Calibri"/>
          <w:u w:val="single"/>
          <w:lang w:eastAsia="en-US"/>
        </w:rPr>
        <w:t>στρέψεως</w:t>
      </w:r>
      <w:proofErr w:type="spellEnd"/>
      <w:r w:rsidRPr="00532488">
        <w:rPr>
          <w:rFonts w:ascii="Calibri" w:hAnsi="Calibri" w:cs="Calibri"/>
          <w:u w:val="single"/>
          <w:lang w:eastAsia="en-US"/>
        </w:rPr>
        <w:t xml:space="preserve"> πρέπει να μηδενίζεται  μεταξύ  </w:t>
      </w:r>
      <w:r w:rsidRPr="00532488">
        <w:rPr>
          <w:rFonts w:ascii="Calibri" w:hAnsi="Calibri" w:cs="Calibri"/>
          <w:position w:val="-14"/>
          <w:u w:val="single"/>
          <w:lang w:eastAsia="en-US"/>
        </w:rPr>
        <w:object w:dxaOrig="960" w:dyaOrig="440">
          <v:shape id="_x0000_i1403" type="#_x0000_t75" style="width:48pt;height:21.6pt" o:ole="">
            <v:imagedata r:id="rId509" o:title=""/>
          </v:shape>
          <o:OLEObject Type="Embed" ProgID="Equation.DSMT4" ShapeID="_x0000_i1403" DrawAspect="Content" ObjectID="_1744733304" r:id="rId744"/>
        </w:object>
      </w:r>
      <w:r w:rsidRPr="00532488">
        <w:rPr>
          <w:rFonts w:ascii="Calibri" w:hAnsi="Calibri" w:cs="Calibri"/>
          <w:u w:val="single"/>
          <w:lang w:eastAsia="en-US"/>
        </w:rPr>
        <w:t xml:space="preserve"> , οπότε λαμβάνεται σε πρώτη εκτίμηση ως  </w:t>
      </w:r>
    </w:p>
    <w:p w:rsidR="00532488" w:rsidRPr="00532488" w:rsidRDefault="00532488" w:rsidP="00532488">
      <w:pPr>
        <w:spacing w:after="160" w:line="259" w:lineRule="auto"/>
        <w:rPr>
          <w:rFonts w:ascii="Calibri" w:hAnsi="Calibri" w:cs="Calibri"/>
          <w:sz w:val="28"/>
          <w:szCs w:val="28"/>
          <w:lang w:eastAsia="en-US"/>
        </w:rPr>
      </w:pPr>
      <m:oMathPara>
        <m:oMath>
          <m:r>
            <w:rPr>
              <w:rFonts w:ascii="Cambria Math" w:hAnsi="Calibri" w:cs="Calibri"/>
              <w:sz w:val="28"/>
              <w:szCs w:val="28"/>
              <w:lang w:eastAsia="en-US"/>
            </w:rPr>
            <m:t>d=</m:t>
          </m:r>
          <m:f>
            <m:fPr>
              <m:ctrlPr>
                <w:rPr>
                  <w:rFonts w:ascii="Cambria Math" w:hAnsi="Cambria Math" w:cs="Calibri"/>
                  <w:i/>
                  <w:sz w:val="28"/>
                  <w:szCs w:val="28"/>
                  <w:lang w:eastAsia="en-US"/>
                </w:rPr>
              </m:ctrlPr>
            </m:fPr>
            <m:num>
              <m:r>
                <w:rPr>
                  <w:rFonts w:ascii="Cambria Math" w:hAnsi="Calibri" w:cs="Calibri"/>
                  <w:sz w:val="28"/>
                  <w:szCs w:val="28"/>
                  <w:lang w:eastAsia="en-US"/>
                </w:rPr>
                <m:t>1</m:t>
              </m:r>
            </m:num>
            <m:den>
              <m:r>
                <w:rPr>
                  <w:rFonts w:ascii="Cambria Math" w:hAnsi="Calibri" w:cs="Calibri"/>
                  <w:sz w:val="28"/>
                  <w:szCs w:val="28"/>
                  <w:lang w:eastAsia="en-US"/>
                </w:rPr>
                <m:t>2</m:t>
              </m:r>
            </m:den>
          </m:f>
          <m:r>
            <w:rPr>
              <w:rFonts w:ascii="Cambria Math" w:hAnsi="Calibri" w:cs="Calibri"/>
              <w:sz w:val="28"/>
              <w:szCs w:val="28"/>
              <w:lang w:eastAsia="en-US"/>
            </w:rPr>
            <m:t>×</m:t>
          </m:r>
          <m:d>
            <m:dPr>
              <m:begChr m:val="["/>
              <m:endChr m:val="]"/>
              <m:ctrlPr>
                <w:rPr>
                  <w:rFonts w:ascii="Cambria Math" w:hAnsi="Cambria Math" w:cs="Calibri"/>
                  <w:i/>
                  <w:sz w:val="28"/>
                  <w:szCs w:val="28"/>
                  <w:lang w:eastAsia="en-US"/>
                </w:rPr>
              </m:ctrlPr>
            </m:dPr>
            <m:e>
              <m:sSub>
                <m:sSubPr>
                  <m:ctrlPr>
                    <w:rPr>
                      <w:rFonts w:ascii="Cambria Math" w:hAnsi="Cambria Math" w:cs="Calibri"/>
                      <w:i/>
                      <w:sz w:val="28"/>
                      <w:szCs w:val="28"/>
                      <w:lang w:eastAsia="en-US"/>
                    </w:rPr>
                  </m:ctrlPr>
                </m:sSubPr>
                <m:e>
                  <m:d>
                    <m:dPr>
                      <m:ctrlPr>
                        <w:rPr>
                          <w:rFonts w:ascii="Cambria Math" w:hAnsi="Cambria Math" w:cs="Calibri"/>
                          <w:i/>
                          <w:sz w:val="28"/>
                          <w:szCs w:val="28"/>
                          <w:lang w:eastAsia="en-US"/>
                        </w:rPr>
                      </m:ctrlPr>
                    </m:dPr>
                    <m:e>
                      <m:r>
                        <w:rPr>
                          <w:rFonts w:ascii="Cambria Math" w:hAnsi="Calibri" w:cs="Calibri"/>
                          <w:sz w:val="28"/>
                          <w:szCs w:val="28"/>
                          <w:lang w:eastAsia="en-US"/>
                        </w:rPr>
                        <m:t>C</m:t>
                      </m:r>
                      <m:sSub>
                        <m:sSubPr>
                          <m:ctrlPr>
                            <w:rPr>
                              <w:rFonts w:ascii="Cambria Math" w:hAnsi="Cambria Math" w:cs="Calibri"/>
                              <w:i/>
                              <w:sz w:val="28"/>
                              <w:szCs w:val="28"/>
                              <w:lang w:eastAsia="en-US"/>
                            </w:rPr>
                          </m:ctrlPr>
                        </m:sSubPr>
                        <m:e>
                          <m:r>
                            <w:rPr>
                              <w:rFonts w:ascii="Cambria Math" w:hAnsi="Calibri" w:cs="Calibri"/>
                              <w:sz w:val="28"/>
                              <w:szCs w:val="28"/>
                              <w:lang w:eastAsia="en-US"/>
                            </w:rPr>
                            <m:t>P</m:t>
                          </m:r>
                        </m:e>
                        <m:sub>
                          <m:r>
                            <w:rPr>
                              <w:rFonts w:ascii="Cambria Math" w:hAnsi="Calibri" w:cs="Calibri"/>
                              <w:sz w:val="28"/>
                              <w:szCs w:val="28"/>
                              <w:lang w:eastAsia="en-US"/>
                            </w:rPr>
                            <m:t>C</m:t>
                          </m:r>
                        </m:sub>
                      </m:sSub>
                    </m:e>
                  </m:d>
                </m:e>
                <m:sub>
                  <m:r>
                    <w:rPr>
                      <w:rFonts w:ascii="Cambria Math" w:hAnsi="Calibri" w:cs="Calibri"/>
                      <w:sz w:val="28"/>
                      <w:szCs w:val="28"/>
                      <w:lang w:eastAsia="en-US"/>
                    </w:rPr>
                    <m:t>1</m:t>
                  </m:r>
                  <m:sSup>
                    <m:sSupPr>
                      <m:ctrlPr>
                        <w:rPr>
                          <w:rFonts w:ascii="Cambria Math" w:hAnsi="Cambria Math" w:cs="Calibri"/>
                          <w:i/>
                          <w:sz w:val="28"/>
                          <w:szCs w:val="28"/>
                          <w:lang w:eastAsia="en-US"/>
                        </w:rPr>
                      </m:ctrlPr>
                    </m:sSupPr>
                    <m:e>
                      <m:r>
                        <w:rPr>
                          <w:rFonts w:ascii="Cambria Math" w:hAnsi="Calibri" w:cs="Calibri"/>
                          <w:sz w:val="28"/>
                          <w:szCs w:val="28"/>
                          <w:lang w:eastAsia="en-US"/>
                        </w:rPr>
                        <m:t>0</m:t>
                      </m:r>
                    </m:e>
                    <m:sup>
                      <m:r>
                        <w:rPr>
                          <w:rFonts w:ascii="Cambria Math" w:hAnsi="Calibri" w:cs="Calibri"/>
                          <w:sz w:val="28"/>
                          <w:szCs w:val="28"/>
                          <w:lang w:eastAsia="en-US"/>
                        </w:rPr>
                        <m:t>0</m:t>
                      </m:r>
                    </m:sup>
                  </m:sSup>
                </m:sub>
              </m:sSub>
              <m:r>
                <w:rPr>
                  <w:rFonts w:ascii="Cambria Math" w:hAnsi="Calibri" w:cs="Calibri"/>
                  <w:sz w:val="28"/>
                  <w:szCs w:val="28"/>
                  <w:lang w:eastAsia="en-US"/>
                </w:rPr>
                <m:t>+</m:t>
              </m:r>
              <m:sSub>
                <m:sSubPr>
                  <m:ctrlPr>
                    <w:rPr>
                      <w:rFonts w:ascii="Cambria Math" w:hAnsi="Cambria Math" w:cs="Calibri"/>
                      <w:i/>
                      <w:sz w:val="28"/>
                      <w:szCs w:val="28"/>
                      <w:lang w:eastAsia="en-US"/>
                    </w:rPr>
                  </m:ctrlPr>
                </m:sSubPr>
                <m:e>
                  <m:d>
                    <m:dPr>
                      <m:ctrlPr>
                        <w:rPr>
                          <w:rFonts w:ascii="Cambria Math" w:hAnsi="Cambria Math" w:cs="Calibri"/>
                          <w:i/>
                          <w:sz w:val="28"/>
                          <w:szCs w:val="28"/>
                          <w:lang w:eastAsia="en-US"/>
                        </w:rPr>
                      </m:ctrlPr>
                    </m:dPr>
                    <m:e>
                      <m:r>
                        <w:rPr>
                          <w:rFonts w:ascii="Cambria Math" w:hAnsi="Calibri" w:cs="Calibri"/>
                          <w:sz w:val="28"/>
                          <w:szCs w:val="28"/>
                          <w:lang w:eastAsia="en-US"/>
                        </w:rPr>
                        <m:t>C</m:t>
                      </m:r>
                      <m:sSub>
                        <m:sSubPr>
                          <m:ctrlPr>
                            <w:rPr>
                              <w:rFonts w:ascii="Cambria Math" w:hAnsi="Cambria Math" w:cs="Calibri"/>
                              <w:i/>
                              <w:sz w:val="28"/>
                              <w:szCs w:val="28"/>
                              <w:lang w:eastAsia="en-US"/>
                            </w:rPr>
                          </m:ctrlPr>
                        </m:sSubPr>
                        <m:e>
                          <m:r>
                            <w:rPr>
                              <w:rFonts w:ascii="Cambria Math" w:hAnsi="Calibri" w:cs="Calibri"/>
                              <w:sz w:val="28"/>
                              <w:szCs w:val="28"/>
                              <w:lang w:eastAsia="en-US"/>
                            </w:rPr>
                            <m:t>P</m:t>
                          </m:r>
                        </m:e>
                        <m:sub>
                          <m:r>
                            <w:rPr>
                              <w:rFonts w:ascii="Cambria Math" w:hAnsi="Calibri" w:cs="Calibri"/>
                              <w:sz w:val="28"/>
                              <w:szCs w:val="28"/>
                              <w:lang w:eastAsia="en-US"/>
                            </w:rPr>
                            <m:t>C</m:t>
                          </m:r>
                        </m:sub>
                      </m:sSub>
                    </m:e>
                  </m:d>
                </m:e>
                <m:sub>
                  <m:r>
                    <w:rPr>
                      <w:rFonts w:ascii="Cambria Math" w:hAnsi="Calibri" w:cs="Calibri"/>
                      <w:sz w:val="28"/>
                      <w:szCs w:val="28"/>
                      <w:lang w:eastAsia="en-US"/>
                    </w:rPr>
                    <m:t>1</m:t>
                  </m:r>
                  <m:sSup>
                    <m:sSupPr>
                      <m:ctrlPr>
                        <w:rPr>
                          <w:rFonts w:ascii="Cambria Math" w:hAnsi="Cambria Math" w:cs="Calibri"/>
                          <w:i/>
                          <w:sz w:val="28"/>
                          <w:szCs w:val="28"/>
                          <w:lang w:eastAsia="en-US"/>
                        </w:rPr>
                      </m:ctrlPr>
                    </m:sSupPr>
                    <m:e>
                      <m:r>
                        <w:rPr>
                          <w:rFonts w:ascii="Cambria Math" w:hAnsi="Calibri" w:cs="Calibri"/>
                          <w:sz w:val="28"/>
                          <w:szCs w:val="28"/>
                          <w:lang w:eastAsia="en-US"/>
                        </w:rPr>
                        <m:t>5</m:t>
                      </m:r>
                    </m:e>
                    <m:sup>
                      <m:r>
                        <w:rPr>
                          <w:rFonts w:ascii="Cambria Math" w:hAnsi="Calibri" w:cs="Calibri"/>
                          <w:sz w:val="28"/>
                          <w:szCs w:val="28"/>
                          <w:lang w:eastAsia="en-US"/>
                        </w:rPr>
                        <m:t>0</m:t>
                      </m:r>
                    </m:sup>
                  </m:sSup>
                </m:sub>
              </m:sSub>
            </m:e>
          </m:d>
          <m:r>
            <w:rPr>
              <w:rFonts w:ascii="Cambria Math" w:hAnsi="Calibri" w:cs="Calibri"/>
              <w:sz w:val="28"/>
              <w:szCs w:val="28"/>
              <w:lang w:eastAsia="en-US"/>
            </w:rPr>
            <m:t>=0,2795</m:t>
          </m:r>
        </m:oMath>
      </m:oMathPara>
    </w:p>
    <w:p w:rsidR="00532488" w:rsidRPr="00532488" w:rsidRDefault="00532488" w:rsidP="00532488">
      <w:pPr>
        <w:spacing w:after="160" w:line="259" w:lineRule="auto"/>
        <w:rPr>
          <w:rFonts w:ascii="Calibri" w:hAnsi="Calibri" w:cs="Calibri"/>
          <w:lang w:eastAsia="en-US"/>
        </w:rPr>
      </w:pPr>
      <w:r w:rsidRPr="00532488">
        <w:rPr>
          <w:rFonts w:ascii="Calibri" w:hAnsi="Calibri" w:cs="Calibri"/>
          <w:lang w:eastAsia="en-US"/>
        </w:rPr>
        <w:t xml:space="preserve">Η τιμή του </w:t>
      </w:r>
      <m:oMath>
        <m:r>
          <w:rPr>
            <w:rFonts w:ascii="Cambria Math" w:hAnsi="Calibri" w:cs="Calibri"/>
            <w:lang w:eastAsia="en-US"/>
          </w:rPr>
          <m:t>d=</m:t>
        </m:r>
        <m:sSub>
          <m:sSubPr>
            <m:ctrlPr>
              <w:rPr>
                <w:rFonts w:ascii="Cambria Math" w:hAnsi="Cambria Math" w:cs="Calibri"/>
                <w:i/>
                <w:lang w:eastAsia="en-US"/>
              </w:rPr>
            </m:ctrlPr>
          </m:sSubPr>
          <m:e>
            <m:d>
              <m:dPr>
                <m:ctrlPr>
                  <w:rPr>
                    <w:rFonts w:ascii="Cambria Math" w:hAnsi="Cambria Math" w:cs="Calibri"/>
                    <w:i/>
                    <w:lang w:eastAsia="en-US"/>
                  </w:rPr>
                </m:ctrlPr>
              </m:dPr>
              <m:e>
                <m:r>
                  <w:rPr>
                    <w:rFonts w:ascii="Cambria Math" w:hAnsi="Calibri" w:cs="Calibri"/>
                    <w:lang w:eastAsia="en-US"/>
                  </w:rPr>
                  <m:t>C</m:t>
                </m:r>
                <m:sSub>
                  <m:sSubPr>
                    <m:ctrlPr>
                      <w:rPr>
                        <w:rFonts w:ascii="Cambria Math" w:hAnsi="Cambria Math" w:cs="Calibri"/>
                        <w:i/>
                        <w:lang w:eastAsia="en-US"/>
                      </w:rPr>
                    </m:ctrlPr>
                  </m:sSubPr>
                  <m:e>
                    <m:r>
                      <w:rPr>
                        <w:rFonts w:ascii="Cambria Math" w:hAnsi="Calibri" w:cs="Calibri"/>
                        <w:lang w:eastAsia="en-US"/>
                      </w:rPr>
                      <m:t>P</m:t>
                    </m:r>
                  </m:e>
                  <m:sub>
                    <m:r>
                      <w:rPr>
                        <w:rFonts w:ascii="Cambria Math" w:hAnsi="Calibri" w:cs="Calibri"/>
                        <w:lang w:eastAsia="en-US"/>
                      </w:rPr>
                      <m:t>C</m:t>
                    </m:r>
                  </m:sub>
                </m:sSub>
              </m:e>
            </m:d>
          </m:e>
          <m:sub>
            <m:sSub>
              <m:sSubPr>
                <m:ctrlPr>
                  <w:rPr>
                    <w:rFonts w:ascii="Cambria Math" w:hAnsi="Cambria Math" w:cs="Calibri"/>
                    <w:i/>
                    <w:lang w:eastAsia="en-US"/>
                  </w:rPr>
                </m:ctrlPr>
              </m:sSubPr>
              <m:e>
                <m:r>
                  <w:rPr>
                    <w:rFonts w:ascii="Cambria Math" w:hAnsi="Calibri" w:cs="Calibri"/>
                    <w:lang w:eastAsia="en-US"/>
                  </w:rPr>
                  <m:t>Q</m:t>
                </m:r>
              </m:e>
              <m:sub>
                <m:r>
                  <w:rPr>
                    <w:rFonts w:ascii="Cambria Math" w:hAnsi="Calibri" w:cs="Calibri"/>
                    <w:lang w:eastAsia="en-US"/>
                  </w:rPr>
                  <m:t>M</m:t>
                </m:r>
              </m:sub>
            </m:sSub>
            <m:r>
              <w:rPr>
                <w:rFonts w:ascii="Cambria Math" w:hAnsi="Calibri" w:cs="Calibri"/>
                <w:lang w:eastAsia="en-US"/>
              </w:rPr>
              <m:t>=0</m:t>
            </m:r>
          </m:sub>
        </m:sSub>
      </m:oMath>
      <w:r w:rsidRPr="00532488">
        <w:rPr>
          <w:rFonts w:ascii="Calibri" w:hAnsi="Calibri" w:cs="Calibri"/>
          <w:lang w:eastAsia="en-US"/>
        </w:rPr>
        <w:t xml:space="preserve">  μπορεί να βρεθεί και από το παρακάτω διάγραμμα : </w:t>
      </w:r>
    </w:p>
    <w:p w:rsidR="00FB5403" w:rsidRDefault="00532488" w:rsidP="0064403A">
      <w:pPr>
        <w:jc w:val="center"/>
        <w:rPr>
          <w:u w:val="single"/>
        </w:rPr>
      </w:pPr>
      <w:r>
        <w:rPr>
          <w:noProof/>
        </w:rPr>
        <w:drawing>
          <wp:inline distT="0" distB="0" distL="0" distR="0" wp14:anchorId="7E8C87EC" wp14:editId="70476C3B">
            <wp:extent cx="3995156" cy="2811780"/>
            <wp:effectExtent l="0" t="0" r="5715" b="7620"/>
            <wp:docPr id="57" name="Εικόνα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4001988" cy="2816588"/>
                    </a:xfrm>
                    <a:prstGeom prst="rect">
                      <a:avLst/>
                    </a:prstGeom>
                    <a:noFill/>
                    <a:ln>
                      <a:noFill/>
                    </a:ln>
                  </pic:spPr>
                </pic:pic>
              </a:graphicData>
            </a:graphic>
          </wp:inline>
        </w:drawing>
      </w:r>
    </w:p>
    <w:p w:rsidR="00532488" w:rsidRDefault="00532488" w:rsidP="00532488">
      <w:pPr>
        <w:spacing w:after="160" w:line="259" w:lineRule="auto"/>
        <w:jc w:val="center"/>
        <w:rPr>
          <w:rFonts w:ascii="Calibri" w:hAnsi="Calibri" w:cs="Calibri"/>
          <w:lang w:eastAsia="en-US"/>
        </w:rPr>
      </w:pPr>
      <w:r w:rsidRPr="00532488">
        <w:rPr>
          <w:rFonts w:ascii="Calibri" w:hAnsi="Calibri" w:cs="Calibri"/>
          <w:lang w:eastAsia="en-US"/>
        </w:rPr>
        <w:t xml:space="preserve">ΔΙΑΓΡΑΜΜΑ 2.35.1  προσδιορισμός θέσης άξονα περιστροφής πηδαλίου από την ακμή εισόδου </w:t>
      </w:r>
    </w:p>
    <w:p w:rsidR="003A5145" w:rsidRDefault="003A5145" w:rsidP="002730D1">
      <w:pPr>
        <w:spacing w:after="160" w:line="259" w:lineRule="auto"/>
        <w:rPr>
          <w:rFonts w:ascii="Calibri" w:hAnsi="Calibri" w:cs="Calibri"/>
          <w:lang w:eastAsia="en-US"/>
        </w:rPr>
      </w:pPr>
    </w:p>
    <w:p w:rsidR="002730D1" w:rsidRDefault="002730D1" w:rsidP="003A5145">
      <w:pPr>
        <w:spacing w:after="160" w:line="259" w:lineRule="auto"/>
        <w:rPr>
          <w:rFonts w:ascii="Calibri" w:hAnsi="Calibri" w:cs="Calibri"/>
          <w:lang w:eastAsia="en-US"/>
        </w:rPr>
      </w:pPr>
      <w:r w:rsidRPr="002730D1">
        <w:rPr>
          <w:rFonts w:ascii="Calibri" w:hAnsi="Calibri" w:cs="Calibri"/>
          <w:lang w:eastAsia="en-US"/>
        </w:rPr>
        <w:t xml:space="preserve">Από το παραπάνω διάγραμμα είναι : </w:t>
      </w:r>
    </w:p>
    <w:p w:rsidR="002730D1" w:rsidRPr="002730D1" w:rsidRDefault="002730D1" w:rsidP="002730D1">
      <w:pPr>
        <w:spacing w:after="160" w:line="259" w:lineRule="auto"/>
        <w:rPr>
          <w:rFonts w:ascii="Calibri" w:hAnsi="Calibri" w:cs="Calibri"/>
          <w:lang w:eastAsia="en-US"/>
        </w:rPr>
      </w:pPr>
      <w:r w:rsidRPr="002730D1">
        <w:rPr>
          <w:rFonts w:ascii="Calibri" w:hAnsi="Calibri" w:cs="Calibri"/>
          <w:lang w:eastAsia="en-US"/>
        </w:rPr>
        <w:t xml:space="preserve">Από σημείο όπου η ροπή στρέψης μηδενίζεται, χαράσσεται κατακόρυφη γραμμή έως αυτή να τμήσει την καμπύλη του  </w:t>
      </w:r>
      <m:oMath>
        <m:d>
          <m:dPr>
            <m:ctrlPr>
              <w:rPr>
                <w:rFonts w:ascii="Cambria Math" w:hAnsi="Cambria Math" w:cs="Calibri"/>
                <w:i/>
                <w:lang w:eastAsia="en-US"/>
              </w:rPr>
            </m:ctrlPr>
          </m:dPr>
          <m:e>
            <m:r>
              <w:rPr>
                <w:rFonts w:ascii="Cambria Math" w:hAnsi="Calibri" w:cs="Calibri"/>
                <w:lang w:eastAsia="en-US"/>
              </w:rPr>
              <m:t>C</m:t>
            </m:r>
            <m:sSub>
              <m:sSubPr>
                <m:ctrlPr>
                  <w:rPr>
                    <w:rFonts w:ascii="Cambria Math" w:hAnsi="Cambria Math" w:cs="Calibri"/>
                    <w:i/>
                    <w:lang w:eastAsia="en-US"/>
                  </w:rPr>
                </m:ctrlPr>
              </m:sSubPr>
              <m:e>
                <m:r>
                  <w:rPr>
                    <w:rFonts w:ascii="Cambria Math" w:hAnsi="Calibri" w:cs="Calibri"/>
                    <w:lang w:eastAsia="en-US"/>
                  </w:rPr>
                  <m:t>P</m:t>
                </m:r>
              </m:e>
              <m:sub>
                <m:r>
                  <w:rPr>
                    <w:rFonts w:ascii="Cambria Math" w:hAnsi="Calibri" w:cs="Calibri"/>
                    <w:lang w:eastAsia="en-US"/>
                  </w:rPr>
                  <m:t>C</m:t>
                </m:r>
              </m:sub>
            </m:sSub>
          </m:e>
        </m:d>
        <m:r>
          <w:rPr>
            <w:rFonts w:ascii="Cambria Math" w:hAnsi="Cambria Math" w:cs="Calibri"/>
            <w:lang w:eastAsia="en-US"/>
          </w:rPr>
          <m:t>=f(</m:t>
        </m:r>
        <m:sSup>
          <m:sSupPr>
            <m:ctrlPr>
              <w:rPr>
                <w:rFonts w:ascii="Cambria Math" w:hAnsi="Cambria Math" w:cs="Calibri"/>
                <w:i/>
                <w:lang w:eastAsia="en-US"/>
              </w:rPr>
            </m:ctrlPr>
          </m:sSupPr>
          <m:e>
            <m:r>
              <w:rPr>
                <w:rFonts w:ascii="Cambria Math" w:hAnsi="Cambria Math" w:cs="Calibri"/>
                <w:lang w:eastAsia="en-US"/>
              </w:rPr>
              <m:t>β</m:t>
            </m:r>
          </m:e>
          <m:sup>
            <m:r>
              <w:rPr>
                <w:rFonts w:ascii="Cambria Math" w:hAnsi="Cambria Math" w:cs="Calibri"/>
                <w:lang w:eastAsia="en-US"/>
              </w:rPr>
              <m:t>0</m:t>
            </m:r>
          </m:sup>
        </m:sSup>
        <m:r>
          <w:rPr>
            <w:rFonts w:ascii="Cambria Math" w:hAnsi="Cambria Math" w:cs="Calibri"/>
            <w:lang w:eastAsia="en-US"/>
          </w:rPr>
          <m:t>)</m:t>
        </m:r>
      </m:oMath>
      <w:r w:rsidRPr="002730D1">
        <w:rPr>
          <w:rFonts w:ascii="Calibri" w:hAnsi="Calibri" w:cs="Calibri"/>
          <w:lang w:eastAsia="en-US"/>
        </w:rPr>
        <w:t xml:space="preserve"> </w:t>
      </w:r>
      <w:r w:rsidRPr="002730D1">
        <w:rPr>
          <w:rFonts w:ascii="Calibri" w:hAnsi="Calibri" w:cs="Calibri"/>
          <w:i/>
          <w:lang w:eastAsia="en-US"/>
        </w:rPr>
        <w:t xml:space="preserve">, </w:t>
      </w:r>
      <w:r w:rsidRPr="002730D1">
        <w:rPr>
          <w:rFonts w:ascii="Calibri" w:hAnsi="Calibri" w:cs="Calibri"/>
          <w:lang w:eastAsia="en-US"/>
        </w:rPr>
        <w:t xml:space="preserve">δηλαδή η ευθεία ΜΝ. Από το σημείο Ν χαράσσεται οριζόντια ευθεία μέχρι τον άξονα του κέντρου πίεσης </w:t>
      </w:r>
      <m:oMath>
        <m:d>
          <m:dPr>
            <m:ctrlPr>
              <w:rPr>
                <w:rFonts w:ascii="Cambria Math" w:hAnsi="Cambria Math" w:cs="Calibri"/>
                <w:lang w:eastAsia="en-US"/>
              </w:rPr>
            </m:ctrlPr>
          </m:dPr>
          <m:e>
            <m:r>
              <m:rPr>
                <m:sty m:val="p"/>
              </m:rPr>
              <w:rPr>
                <w:rFonts w:ascii="Cambria Math" w:hAnsi="Calibri" w:cs="Calibri"/>
                <w:lang w:eastAsia="en-US"/>
              </w:rPr>
              <m:t>C</m:t>
            </m:r>
            <m:sSub>
              <m:sSubPr>
                <m:ctrlPr>
                  <w:rPr>
                    <w:rFonts w:ascii="Cambria Math" w:hAnsi="Cambria Math" w:cs="Calibri"/>
                    <w:lang w:eastAsia="en-US"/>
                  </w:rPr>
                </m:ctrlPr>
              </m:sSubPr>
              <m:e>
                <m:r>
                  <m:rPr>
                    <m:sty m:val="p"/>
                  </m:rPr>
                  <w:rPr>
                    <w:rFonts w:ascii="Cambria Math" w:hAnsi="Calibri" w:cs="Calibri"/>
                    <w:lang w:eastAsia="en-US"/>
                  </w:rPr>
                  <m:t>P</m:t>
                </m:r>
              </m:e>
              <m:sub>
                <m:r>
                  <m:rPr>
                    <m:sty m:val="p"/>
                  </m:rPr>
                  <w:rPr>
                    <w:rFonts w:ascii="Cambria Math" w:hAnsi="Calibri" w:cs="Calibri"/>
                    <w:lang w:eastAsia="en-US"/>
                  </w:rPr>
                  <m:t>C</m:t>
                </m:r>
              </m:sub>
            </m:sSub>
          </m:e>
        </m:d>
      </m:oMath>
      <w:r w:rsidRPr="002730D1">
        <w:rPr>
          <w:rFonts w:ascii="Calibri" w:hAnsi="Calibri" w:cs="Calibri"/>
          <w:lang w:eastAsia="en-US"/>
        </w:rPr>
        <w:t xml:space="preserve"> , οπότε προκύπτει το ευθύγραμμο τμήμα ΑΒ. Επομένως :  </w:t>
      </w:r>
    </w:p>
    <w:p w:rsidR="002730D1" w:rsidRDefault="002730D1" w:rsidP="002730D1">
      <w:pPr>
        <w:spacing w:after="160" w:line="259" w:lineRule="auto"/>
        <w:rPr>
          <w:rFonts w:ascii="Calibri" w:hAnsi="Calibri" w:cs="Calibri"/>
          <w:lang w:eastAsia="en-US"/>
        </w:rPr>
      </w:pPr>
      <w:r w:rsidRPr="002730D1">
        <w:rPr>
          <w:rFonts w:ascii="Calibri" w:hAnsi="Calibri" w:cs="Calibri"/>
          <w:lang w:eastAsia="en-US"/>
        </w:rPr>
        <w:t>ΑΒ = 5,60 (</w:t>
      </w:r>
      <w:r w:rsidRPr="002730D1">
        <w:rPr>
          <w:rFonts w:ascii="Calibri" w:hAnsi="Calibri" w:cs="Calibri"/>
          <w:lang w:val="en-US" w:eastAsia="en-US"/>
        </w:rPr>
        <w:t>cm</w:t>
      </w:r>
      <w:r w:rsidRPr="002730D1">
        <w:rPr>
          <w:rFonts w:ascii="Calibri" w:hAnsi="Calibri" w:cs="Calibri"/>
          <w:lang w:eastAsia="en-US"/>
        </w:rPr>
        <w:t xml:space="preserve">) οπότε </w:t>
      </w:r>
      <m:oMath>
        <m:r>
          <w:rPr>
            <w:rFonts w:ascii="Cambria Math" w:hAnsi="Cambria Math" w:cs="Calibri"/>
            <w:lang w:eastAsia="en-US"/>
          </w:rPr>
          <m:t xml:space="preserve">5,60 </m:t>
        </m:r>
        <m:d>
          <m:dPr>
            <m:ctrlPr>
              <w:rPr>
                <w:rFonts w:ascii="Cambria Math" w:hAnsi="Cambria Math" w:cs="Calibri"/>
                <w:i/>
                <w:lang w:eastAsia="en-US"/>
              </w:rPr>
            </m:ctrlPr>
          </m:dPr>
          <m:e>
            <m:r>
              <w:rPr>
                <w:rFonts w:ascii="Cambria Math" w:hAnsi="Cambria Math" w:cs="Calibri"/>
                <w:lang w:val="en-US" w:eastAsia="en-US"/>
              </w:rPr>
              <m:t>cm</m:t>
            </m:r>
          </m:e>
        </m:d>
        <m:r>
          <w:rPr>
            <w:rFonts w:ascii="Cambria Math" w:hAnsi="Cambria Math" w:cs="Calibri"/>
            <w:lang w:eastAsia="en-US"/>
          </w:rPr>
          <m:t xml:space="preserve">×0,05 </m:t>
        </m:r>
        <m:d>
          <m:dPr>
            <m:ctrlPr>
              <w:rPr>
                <w:rFonts w:ascii="Cambria Math" w:hAnsi="Cambria Math" w:cs="Calibri"/>
                <w:i/>
                <w:lang w:eastAsia="en-US"/>
              </w:rPr>
            </m:ctrlPr>
          </m:dPr>
          <m:e>
            <m:f>
              <m:fPr>
                <m:ctrlPr>
                  <w:rPr>
                    <w:rFonts w:ascii="Cambria Math" w:hAnsi="Cambria Math" w:cs="Calibri"/>
                    <w:i/>
                    <w:lang w:eastAsia="en-US"/>
                  </w:rPr>
                </m:ctrlPr>
              </m:fPr>
              <m:num>
                <m:r>
                  <w:rPr>
                    <w:rFonts w:ascii="Cambria Math" w:hAnsi="Cambria Math" w:cs="Calibri"/>
                    <w:lang w:eastAsia="en-US"/>
                  </w:rPr>
                  <m:t>m</m:t>
                </m:r>
              </m:num>
              <m:den>
                <m:r>
                  <w:rPr>
                    <w:rFonts w:ascii="Cambria Math" w:hAnsi="Cambria Math" w:cs="Calibri"/>
                    <w:lang w:eastAsia="en-US"/>
                  </w:rPr>
                  <m:t>cm</m:t>
                </m:r>
              </m:den>
            </m:f>
          </m:e>
        </m:d>
        <m:r>
          <w:rPr>
            <w:rFonts w:ascii="Cambria Math" w:hAnsi="Cambria Math" w:cs="Calibri"/>
            <w:lang w:eastAsia="en-US"/>
          </w:rPr>
          <m:t>=0,280 (m)</m:t>
        </m:r>
      </m:oMath>
      <w:r w:rsidRPr="002730D1">
        <w:rPr>
          <w:rFonts w:ascii="Calibri" w:hAnsi="Calibri" w:cs="Calibri"/>
          <w:lang w:eastAsia="en-US"/>
        </w:rPr>
        <w:t xml:space="preserve"> </w:t>
      </w:r>
    </w:p>
    <w:p w:rsidR="00356470" w:rsidRDefault="00356470" w:rsidP="002730D1">
      <w:pPr>
        <w:spacing w:after="160" w:line="259" w:lineRule="auto"/>
        <w:rPr>
          <w:rFonts w:ascii="Calibri" w:hAnsi="Calibri" w:cs="Calibri"/>
          <w:lang w:eastAsia="en-US"/>
        </w:rPr>
      </w:pPr>
      <w:r>
        <w:rPr>
          <w:rFonts w:ascii="Calibri" w:hAnsi="Calibri" w:cs="Calibri"/>
          <w:lang w:eastAsia="en-US"/>
        </w:rPr>
        <w:t>Απόσταση άξονα περιστροφής από την ακμή εισόδου :</w:t>
      </w:r>
    </w:p>
    <w:p w:rsidR="00356470" w:rsidRDefault="00356470" w:rsidP="002730D1">
      <w:pPr>
        <w:spacing w:after="160" w:line="259" w:lineRule="auto"/>
        <w:rPr>
          <w:rFonts w:ascii="Calibri" w:hAnsi="Calibri" w:cs="Calibri"/>
          <w:lang w:eastAsia="en-US"/>
        </w:rPr>
      </w:pPr>
      <w:r>
        <w:rPr>
          <w:rFonts w:ascii="Calibri" w:hAnsi="Calibri" w:cs="Calibri"/>
          <w:lang w:eastAsia="en-US"/>
        </w:rPr>
        <w:t xml:space="preserve">Για την τιμή </w:t>
      </w:r>
      <w:bookmarkStart w:id="27" w:name="_Hlk120530736"/>
      <m:oMath>
        <m:sSub>
          <m:sSubPr>
            <m:ctrlPr>
              <w:rPr>
                <w:rFonts w:ascii="Cambria Math" w:hAnsi="Cambria Math" w:cs="Calibri"/>
                <w:i/>
                <w:lang w:eastAsia="en-US"/>
              </w:rPr>
            </m:ctrlPr>
          </m:sSubPr>
          <m:e>
            <m:r>
              <w:rPr>
                <w:rFonts w:ascii="Cambria Math" w:hAnsi="Cambria Math" w:cs="Calibri"/>
                <w:lang w:eastAsia="en-US"/>
              </w:rPr>
              <m:t>(</m:t>
            </m:r>
            <m:sSub>
              <m:sSubPr>
                <m:ctrlPr>
                  <w:rPr>
                    <w:rFonts w:ascii="Cambria Math" w:hAnsi="Cambria Math" w:cs="Calibri"/>
                    <w:i/>
                    <w:lang w:eastAsia="en-US"/>
                  </w:rPr>
                </m:ctrlPr>
              </m:sSubPr>
              <m:e>
                <m:r>
                  <w:rPr>
                    <w:rFonts w:ascii="Cambria Math" w:hAnsi="Cambria Math" w:cs="Calibri"/>
                    <w:lang w:eastAsia="en-US"/>
                  </w:rPr>
                  <m:t>CP</m:t>
                </m:r>
              </m:e>
              <m:sub>
                <m:r>
                  <w:rPr>
                    <w:rFonts w:ascii="Cambria Math" w:hAnsi="Cambria Math" w:cs="Calibri"/>
                    <w:lang w:eastAsia="en-US"/>
                  </w:rPr>
                  <m:t>C</m:t>
                </m:r>
              </m:sub>
            </m:sSub>
            <m:r>
              <w:rPr>
                <w:rFonts w:ascii="Cambria Math" w:hAnsi="Cambria Math" w:cs="Calibri"/>
                <w:lang w:eastAsia="en-US"/>
              </w:rPr>
              <m:t>)</m:t>
            </m:r>
          </m:e>
          <m:sub>
            <m:r>
              <w:rPr>
                <w:rFonts w:ascii="Cambria Math" w:hAnsi="Cambria Math" w:cs="Calibri"/>
                <w:lang w:val="en-US" w:eastAsia="en-US"/>
              </w:rPr>
              <m:t>QM</m:t>
            </m:r>
            <m:r>
              <w:rPr>
                <w:rFonts w:ascii="Cambria Math" w:hAnsi="Cambria Math" w:cs="Calibri"/>
                <w:lang w:eastAsia="en-US"/>
              </w:rPr>
              <m:t>=0</m:t>
            </m:r>
          </m:sub>
        </m:sSub>
        <w:bookmarkEnd w:id="27"/>
        <m:r>
          <w:rPr>
            <w:rFonts w:ascii="Cambria Math" w:hAnsi="Cambria Math" w:cs="Calibri"/>
            <w:lang w:eastAsia="en-US"/>
          </w:rPr>
          <m:t xml:space="preserve">=Κ.Π.  ή </m:t>
        </m:r>
        <m:d>
          <m:dPr>
            <m:begChr m:val="{"/>
            <m:endChr m:val="}"/>
            <m:ctrlPr>
              <w:rPr>
                <w:rFonts w:ascii="Cambria Math" w:hAnsi="Cambria Math" w:cs="Calibri"/>
                <w:i/>
                <w:lang w:eastAsia="en-US"/>
              </w:rPr>
            </m:ctrlPr>
          </m:dPr>
          <m:e>
            <m:sSub>
              <m:sSubPr>
                <m:ctrlPr>
                  <w:rPr>
                    <w:rFonts w:ascii="Cambria Math" w:hAnsi="Cambria Math" w:cs="Calibri"/>
                    <w:i/>
                    <w:lang w:eastAsia="en-US"/>
                  </w:rPr>
                </m:ctrlPr>
              </m:sSubPr>
              <m:e>
                <m:r>
                  <w:rPr>
                    <w:rFonts w:ascii="Cambria Math" w:hAnsi="Cambria Math" w:cs="Calibri"/>
                    <w:lang w:eastAsia="en-US"/>
                  </w:rPr>
                  <m:t>(CP</m:t>
                </m:r>
              </m:e>
              <m:sub>
                <m:r>
                  <w:rPr>
                    <w:rFonts w:ascii="Cambria Math" w:hAnsi="Cambria Math" w:cs="Calibri"/>
                    <w:lang w:eastAsia="en-US"/>
                  </w:rPr>
                  <m:t>C</m:t>
                </m:r>
              </m:sub>
            </m:sSub>
            <m:r>
              <w:rPr>
                <w:rFonts w:ascii="Cambria Math" w:hAnsi="Cambria Math" w:cs="Calibri"/>
                <w:lang w:eastAsia="en-US"/>
              </w:rPr>
              <m:t>)</m:t>
            </m:r>
          </m:e>
        </m:d>
      </m:oMath>
      <w:r w:rsidRPr="00356470">
        <w:rPr>
          <w:rFonts w:ascii="Calibri" w:hAnsi="Calibri" w:cs="Calibri"/>
          <w:lang w:eastAsia="en-US"/>
        </w:rPr>
        <w:t xml:space="preserve"> = </w:t>
      </w:r>
      <w:r>
        <w:rPr>
          <w:rFonts w:ascii="Calibri" w:hAnsi="Calibri" w:cs="Calibri"/>
          <w:lang w:val="en-US" w:eastAsia="en-US"/>
        </w:rPr>
        <w:t>d</w:t>
      </w:r>
      <w:r w:rsidRPr="00356470">
        <w:rPr>
          <w:rFonts w:ascii="Calibri" w:hAnsi="Calibri" w:cs="Calibri"/>
          <w:lang w:eastAsia="en-US"/>
        </w:rPr>
        <w:t xml:space="preserve"> = 0,280 (</w:t>
      </w:r>
      <w:r>
        <w:rPr>
          <w:rFonts w:ascii="Calibri" w:hAnsi="Calibri" w:cs="Calibri"/>
          <w:lang w:val="en-US" w:eastAsia="en-US"/>
        </w:rPr>
        <w:t>m</w:t>
      </w:r>
      <w:r w:rsidRPr="00356470">
        <w:rPr>
          <w:rFonts w:ascii="Calibri" w:hAnsi="Calibri" w:cs="Calibri"/>
          <w:lang w:eastAsia="en-US"/>
        </w:rPr>
        <w:t>)</w:t>
      </w:r>
    </w:p>
    <w:p w:rsidR="0068668A" w:rsidRDefault="0068668A" w:rsidP="002730D1">
      <w:pPr>
        <w:spacing w:after="160" w:line="259" w:lineRule="auto"/>
        <w:rPr>
          <w:rFonts w:ascii="Calibri" w:hAnsi="Calibri" w:cs="Calibri"/>
          <w:lang w:eastAsia="en-US"/>
        </w:rPr>
      </w:pPr>
      <w:r>
        <w:rPr>
          <w:rFonts w:ascii="Calibri" w:hAnsi="Calibri" w:cs="Calibri"/>
          <w:lang w:eastAsia="en-US"/>
        </w:rPr>
        <w:t xml:space="preserve">Η τιμή  </w:t>
      </w:r>
      <m:oMath>
        <m:r>
          <w:rPr>
            <w:rFonts w:ascii="Cambria Math" w:hAnsi="Cambria Math" w:cs="Calibri"/>
            <w:lang w:eastAsia="en-US"/>
          </w:rPr>
          <m:t>d=</m:t>
        </m:r>
        <m:sSub>
          <m:sSubPr>
            <m:ctrlPr>
              <w:rPr>
                <w:rFonts w:ascii="Cambria Math" w:hAnsi="Cambria Math" w:cs="Calibri"/>
                <w:i/>
                <w:lang w:eastAsia="en-US"/>
              </w:rPr>
            </m:ctrlPr>
          </m:sSubPr>
          <m:e>
            <m:r>
              <w:rPr>
                <w:rFonts w:ascii="Cambria Math" w:hAnsi="Cambria Math" w:cs="Calibri"/>
                <w:lang w:eastAsia="en-US"/>
              </w:rPr>
              <m:t>(</m:t>
            </m:r>
            <m:sSub>
              <m:sSubPr>
                <m:ctrlPr>
                  <w:rPr>
                    <w:rFonts w:ascii="Cambria Math" w:hAnsi="Cambria Math" w:cs="Calibri"/>
                    <w:i/>
                    <w:lang w:eastAsia="en-US"/>
                  </w:rPr>
                </m:ctrlPr>
              </m:sSubPr>
              <m:e>
                <m:r>
                  <w:rPr>
                    <w:rFonts w:ascii="Cambria Math" w:hAnsi="Cambria Math" w:cs="Calibri"/>
                    <w:lang w:eastAsia="en-US"/>
                  </w:rPr>
                  <m:t>CP</m:t>
                </m:r>
              </m:e>
              <m:sub>
                <m:r>
                  <w:rPr>
                    <w:rFonts w:ascii="Cambria Math" w:hAnsi="Cambria Math" w:cs="Calibri"/>
                    <w:lang w:eastAsia="en-US"/>
                  </w:rPr>
                  <m:t>C</m:t>
                </m:r>
              </m:sub>
            </m:sSub>
            <m:r>
              <w:rPr>
                <w:rFonts w:ascii="Cambria Math" w:hAnsi="Cambria Math" w:cs="Calibri"/>
                <w:lang w:eastAsia="en-US"/>
              </w:rPr>
              <m:t>)</m:t>
            </m:r>
          </m:e>
          <m:sub>
            <m:r>
              <w:rPr>
                <w:rFonts w:ascii="Cambria Math" w:hAnsi="Cambria Math" w:cs="Calibri"/>
                <w:lang w:val="en-US" w:eastAsia="en-US"/>
              </w:rPr>
              <m:t>QM</m:t>
            </m:r>
            <m:r>
              <w:rPr>
                <w:rFonts w:ascii="Cambria Math" w:hAnsi="Cambria Math" w:cs="Calibri"/>
                <w:lang w:eastAsia="en-US"/>
              </w:rPr>
              <m:t>=0</m:t>
            </m:r>
          </m:sub>
        </m:sSub>
        <m:r>
          <w:rPr>
            <w:rFonts w:ascii="Cambria Math" w:hAnsi="Cambria Math" w:cs="Calibri"/>
            <w:lang w:eastAsia="en-US"/>
          </w:rPr>
          <m:t>=0,280 (m)</m:t>
        </m:r>
      </m:oMath>
      <w:r w:rsidRPr="0068668A">
        <w:rPr>
          <w:rFonts w:ascii="Calibri" w:hAnsi="Calibri" w:cs="Calibri"/>
          <w:lang w:eastAsia="en-US"/>
        </w:rPr>
        <w:t xml:space="preserve"> </w:t>
      </w:r>
      <w:r>
        <w:rPr>
          <w:rFonts w:ascii="Calibri" w:hAnsi="Calibri" w:cs="Calibri"/>
          <w:lang w:eastAsia="en-US"/>
        </w:rPr>
        <w:t>είναι ουσιαστικά 0.2975 (</w:t>
      </w:r>
      <w:r>
        <w:rPr>
          <w:rFonts w:ascii="Calibri" w:hAnsi="Calibri" w:cs="Calibri"/>
          <w:lang w:val="en-US" w:eastAsia="en-US"/>
        </w:rPr>
        <w:t>m</w:t>
      </w:r>
      <w:r w:rsidRPr="0068668A">
        <w:rPr>
          <w:rFonts w:ascii="Calibri" w:hAnsi="Calibri" w:cs="Calibri"/>
          <w:lang w:eastAsia="en-US"/>
        </w:rPr>
        <w:t>)</w:t>
      </w:r>
      <w:r>
        <w:rPr>
          <w:rFonts w:ascii="Calibri" w:hAnsi="Calibri" w:cs="Calibri"/>
          <w:lang w:eastAsia="en-US"/>
        </w:rPr>
        <w:t xml:space="preserve"> όπως προϋπολογίστηκε προσεγγιστικά ως μέση τιμή των τιμών του  </w:t>
      </w:r>
      <m:oMath>
        <m:d>
          <m:dPr>
            <m:ctrlPr>
              <w:rPr>
                <w:rFonts w:ascii="Cambria Math" w:hAnsi="Cambria Math" w:cs="Calibri"/>
                <w:i/>
                <w:lang w:eastAsia="en-US"/>
              </w:rPr>
            </m:ctrlPr>
          </m:dPr>
          <m:e>
            <m:r>
              <w:rPr>
                <w:rFonts w:ascii="Cambria Math" w:hAnsi="Calibri" w:cs="Calibri"/>
                <w:lang w:eastAsia="en-US"/>
              </w:rPr>
              <m:t>C</m:t>
            </m:r>
            <m:sSub>
              <m:sSubPr>
                <m:ctrlPr>
                  <w:rPr>
                    <w:rFonts w:ascii="Cambria Math" w:hAnsi="Cambria Math" w:cs="Calibri"/>
                    <w:i/>
                    <w:lang w:eastAsia="en-US"/>
                  </w:rPr>
                </m:ctrlPr>
              </m:sSubPr>
              <m:e>
                <m:r>
                  <w:rPr>
                    <w:rFonts w:ascii="Cambria Math" w:hAnsi="Calibri" w:cs="Calibri"/>
                    <w:lang w:eastAsia="en-US"/>
                  </w:rPr>
                  <m:t>P</m:t>
                </m:r>
              </m:e>
              <m:sub>
                <m:r>
                  <w:rPr>
                    <w:rFonts w:ascii="Cambria Math" w:hAnsi="Calibri" w:cs="Calibri"/>
                    <w:lang w:eastAsia="en-US"/>
                  </w:rPr>
                  <m:t>C</m:t>
                </m:r>
              </m:sub>
            </m:sSub>
          </m:e>
        </m:d>
      </m:oMath>
      <w:r>
        <w:rPr>
          <w:rFonts w:ascii="Calibri" w:hAnsi="Calibri" w:cs="Calibri"/>
          <w:lang w:eastAsia="en-US"/>
        </w:rPr>
        <w:t xml:space="preserve"> μεταξύ (10-15)</w:t>
      </w:r>
      <w:r>
        <w:rPr>
          <w:rFonts w:ascii="Calibri" w:hAnsi="Calibri" w:cs="Calibri"/>
          <w:vertAlign w:val="superscript"/>
          <w:lang w:eastAsia="en-US"/>
        </w:rPr>
        <w:t>0</w:t>
      </w:r>
      <w:r>
        <w:rPr>
          <w:rFonts w:ascii="Calibri" w:hAnsi="Calibri" w:cs="Calibri"/>
          <w:lang w:eastAsia="en-US"/>
        </w:rPr>
        <w:t xml:space="preserve">  και η τιμή αυτή είναι η απόσταση του άξονα περιστροφής από την ακμή εισόδου.   </w:t>
      </w:r>
    </w:p>
    <w:p w:rsidR="0068668A" w:rsidRDefault="0068668A" w:rsidP="002730D1">
      <w:pPr>
        <w:spacing w:after="160" w:line="259" w:lineRule="auto"/>
        <w:rPr>
          <w:rFonts w:ascii="Calibri" w:hAnsi="Calibri" w:cs="Calibri"/>
          <w:lang w:eastAsia="en-US"/>
        </w:rPr>
      </w:pPr>
      <w:r>
        <w:rPr>
          <w:rFonts w:ascii="Calibri" w:hAnsi="Calibri" w:cs="Calibri"/>
          <w:lang w:eastAsia="en-US"/>
        </w:rPr>
        <w:t xml:space="preserve">Από την τιμή αυτή προκύπτει : </w:t>
      </w:r>
    </w:p>
    <w:p w:rsidR="0068668A" w:rsidRDefault="0068668A" w:rsidP="002730D1">
      <w:pPr>
        <w:spacing w:after="160" w:line="259" w:lineRule="auto"/>
        <w:rPr>
          <w:rFonts w:ascii="Calibri" w:hAnsi="Calibri" w:cs="Calibri"/>
          <w:lang w:eastAsia="en-US"/>
        </w:rPr>
      </w:pPr>
      <w:r>
        <w:rPr>
          <w:rFonts w:ascii="Calibri" w:hAnsi="Calibri" w:cs="Calibri"/>
          <w:lang w:eastAsia="en-US"/>
        </w:rPr>
        <w:t xml:space="preserve">Ποσοστό ζυγοστάθμισης = </w:t>
      </w:r>
      <m:oMath>
        <m:r>
          <w:rPr>
            <w:rFonts w:ascii="Cambria Math" w:hAnsi="Cambria Math" w:cs="Calibri"/>
            <w:lang w:eastAsia="en-US"/>
          </w:rPr>
          <m:t>k=</m:t>
        </m:r>
        <m:f>
          <m:fPr>
            <m:ctrlPr>
              <w:rPr>
                <w:rFonts w:ascii="Cambria Math" w:hAnsi="Cambria Math" w:cs="Calibri"/>
                <w:i/>
                <w:lang w:eastAsia="en-US"/>
              </w:rPr>
            </m:ctrlPr>
          </m:fPr>
          <m:num>
            <m:sSub>
              <m:sSubPr>
                <m:ctrlPr>
                  <w:rPr>
                    <w:rFonts w:ascii="Cambria Math" w:hAnsi="Cambria Math" w:cs="Calibri"/>
                    <w:i/>
                    <w:lang w:eastAsia="en-US"/>
                  </w:rPr>
                </m:ctrlPr>
              </m:sSubPr>
              <m:e>
                <m:r>
                  <w:rPr>
                    <w:rFonts w:ascii="Cambria Math" w:hAnsi="Cambria Math" w:cs="Calibri"/>
                    <w:lang w:eastAsia="en-US"/>
                  </w:rPr>
                  <m:t>A</m:t>
                </m:r>
              </m:e>
              <m:sub>
                <m:r>
                  <w:rPr>
                    <w:rFonts w:ascii="Cambria Math" w:hAnsi="Cambria Math" w:cs="Calibri"/>
                    <w:lang w:eastAsia="en-US"/>
                  </w:rPr>
                  <m:t>1</m:t>
                </m:r>
              </m:sub>
            </m:sSub>
          </m:num>
          <m:den>
            <m:r>
              <w:rPr>
                <w:rFonts w:ascii="Cambria Math" w:hAnsi="Cambria Math" w:cs="Calibri"/>
                <w:lang w:eastAsia="en-US"/>
              </w:rPr>
              <m:t>A</m:t>
            </m:r>
          </m:den>
        </m:f>
        <m:r>
          <w:rPr>
            <w:rFonts w:ascii="Cambria Math" w:hAnsi="Cambria Math" w:cs="Calibri"/>
            <w:lang w:eastAsia="en-US"/>
          </w:rPr>
          <m:t>=</m:t>
        </m:r>
        <m:f>
          <m:fPr>
            <m:ctrlPr>
              <w:rPr>
                <w:rFonts w:ascii="Cambria Math" w:hAnsi="Cambria Math" w:cs="Calibri"/>
                <w:i/>
                <w:lang w:eastAsia="en-US"/>
              </w:rPr>
            </m:ctrlPr>
          </m:fPr>
          <m:num>
            <m:r>
              <w:rPr>
                <w:rFonts w:ascii="Cambria Math" w:hAnsi="Cambria Math" w:cs="Calibri"/>
                <w:lang w:eastAsia="en-US"/>
              </w:rPr>
              <m:t>0,280×1,700</m:t>
            </m:r>
          </m:num>
          <m:den>
            <m:r>
              <w:rPr>
                <w:rFonts w:ascii="Cambria Math" w:hAnsi="Cambria Math" w:cs="Calibri"/>
                <w:lang w:eastAsia="en-US"/>
              </w:rPr>
              <m:t>1,870</m:t>
            </m:r>
          </m:den>
        </m:f>
        <m:r>
          <w:rPr>
            <w:rFonts w:ascii="Cambria Math" w:hAnsi="Cambria Math" w:cs="Calibri"/>
            <w:lang w:eastAsia="en-US"/>
          </w:rPr>
          <m:t>=0,254</m:t>
        </m:r>
      </m:oMath>
      <w:r>
        <w:rPr>
          <w:rFonts w:ascii="Calibri" w:hAnsi="Calibri" w:cs="Calibri"/>
          <w:lang w:eastAsia="en-US"/>
        </w:rPr>
        <w:t xml:space="preserve"> </w:t>
      </w:r>
    </w:p>
    <w:p w:rsidR="0068668A" w:rsidRDefault="0068668A" w:rsidP="002730D1">
      <w:pPr>
        <w:spacing w:after="160" w:line="259" w:lineRule="auto"/>
        <w:rPr>
          <w:rFonts w:ascii="Calibri" w:hAnsi="Calibri" w:cs="Calibri"/>
          <w:lang w:eastAsia="en-US"/>
        </w:rPr>
      </w:pPr>
      <w:r>
        <w:rPr>
          <w:rFonts w:ascii="Calibri" w:hAnsi="Calibri" w:cs="Calibri"/>
          <w:lang w:eastAsia="en-US"/>
        </w:rPr>
        <w:t xml:space="preserve">Το ποσοστό ζυγοστάθμισης επηρεάζει την τιμή της ροπής στρέψης και το μέγεθος της διαμέτρου του άξονα του μηχανισμού πηδαλίου, δεδομένου ότι λαμβάνεται στον υπολογισμό του  μοχλοβραχίονα : </w:t>
      </w:r>
    </w:p>
    <w:p w:rsidR="0068668A" w:rsidRPr="003A5145" w:rsidRDefault="0068668A" w:rsidP="003A5145">
      <w:pPr>
        <w:spacing w:after="160" w:line="259" w:lineRule="auto"/>
        <w:rPr>
          <w:rFonts w:ascii="Calibri" w:hAnsi="Calibri" w:cs="Calibri"/>
          <w:lang w:eastAsia="en-US"/>
        </w:rPr>
      </w:pPr>
      <m:oMath>
        <m:r>
          <w:rPr>
            <w:rFonts w:ascii="Cambria Math" w:hAnsi="Cambria Math" w:cs="Calibri"/>
            <w:lang w:val="en-US" w:eastAsia="en-US"/>
          </w:rPr>
          <m:t>r</m:t>
        </m:r>
        <m:r>
          <w:rPr>
            <w:rFonts w:ascii="Cambria Math" w:hAnsi="Cambria Math" w:cs="Calibri"/>
            <w:lang w:eastAsia="en-US"/>
          </w:rPr>
          <m:t>=</m:t>
        </m:r>
        <m:r>
          <w:rPr>
            <w:rFonts w:ascii="Cambria Math" w:hAnsi="Cambria Math" w:cs="Calibri"/>
            <w:lang w:val="en-US" w:eastAsia="en-US"/>
          </w:rPr>
          <m:t>c</m:t>
        </m:r>
        <m:r>
          <w:rPr>
            <w:rFonts w:ascii="Cambria Math" w:hAnsi="Cambria Math" w:cs="Calibri"/>
            <w:lang w:eastAsia="en-US"/>
          </w:rPr>
          <m:t>×</m:t>
        </m:r>
        <m:d>
          <m:dPr>
            <m:ctrlPr>
              <w:rPr>
                <w:rFonts w:ascii="Cambria Math" w:hAnsi="Cambria Math" w:cs="Calibri"/>
                <w:i/>
                <w:lang w:val="en-US" w:eastAsia="en-US"/>
              </w:rPr>
            </m:ctrlPr>
          </m:dPr>
          <m:e>
            <m:r>
              <w:rPr>
                <w:rFonts w:ascii="Cambria Math" w:hAnsi="Cambria Math" w:cs="Calibri"/>
                <w:lang w:val="en-US" w:eastAsia="en-US"/>
              </w:rPr>
              <m:t>a</m:t>
            </m:r>
            <m:r>
              <w:rPr>
                <w:rFonts w:ascii="Cambria Math" w:hAnsi="Cambria Math" w:cs="Calibri"/>
                <w:lang w:eastAsia="en-US"/>
              </w:rPr>
              <m:t>-</m:t>
            </m:r>
            <m:r>
              <w:rPr>
                <w:rFonts w:ascii="Cambria Math" w:hAnsi="Cambria Math" w:cs="Calibri"/>
                <w:lang w:val="en-US" w:eastAsia="en-US"/>
              </w:rPr>
              <m:t>k</m:t>
            </m:r>
          </m:e>
        </m:d>
        <m:r>
          <w:rPr>
            <w:rFonts w:ascii="Cambria Math" w:hAnsi="Cambria Math" w:cs="Calibri"/>
            <w:lang w:eastAsia="en-US"/>
          </w:rPr>
          <m:t xml:space="preserve"> </m:t>
        </m:r>
        <m:d>
          <m:dPr>
            <m:ctrlPr>
              <w:rPr>
                <w:rFonts w:ascii="Cambria Math" w:hAnsi="Cambria Math" w:cs="Calibri"/>
                <w:i/>
                <w:lang w:val="en-US" w:eastAsia="en-US"/>
              </w:rPr>
            </m:ctrlPr>
          </m:dPr>
          <m:e>
            <m:r>
              <w:rPr>
                <w:rFonts w:ascii="Cambria Math" w:hAnsi="Cambria Math" w:cs="Calibri"/>
                <w:lang w:val="en-US" w:eastAsia="en-US"/>
              </w:rPr>
              <m:t>m</m:t>
            </m:r>
          </m:e>
        </m:d>
      </m:oMath>
      <w:r w:rsidR="003A5145" w:rsidRPr="003A5145">
        <w:rPr>
          <w:rFonts w:ascii="Calibri" w:hAnsi="Calibri" w:cs="Calibri"/>
          <w:lang w:eastAsia="en-US"/>
        </w:rPr>
        <w:t xml:space="preserve"> , </w:t>
      </w:r>
      <w:r w:rsidR="003A5145">
        <w:rPr>
          <w:rFonts w:ascii="Calibri" w:hAnsi="Calibri" w:cs="Calibri"/>
          <w:lang w:eastAsia="en-US"/>
        </w:rPr>
        <w:t>τιμή του οποίου είναι :</w:t>
      </w:r>
    </w:p>
    <w:p w:rsidR="003A5145" w:rsidRPr="003A5145" w:rsidRDefault="003A5145" w:rsidP="003A5145">
      <w:pPr>
        <w:spacing w:after="160" w:line="259" w:lineRule="auto"/>
        <w:rPr>
          <w:rFonts w:ascii="Calibri" w:hAnsi="Calibri" w:cs="Calibri"/>
          <w:lang w:val="en-US" w:eastAsia="en-US"/>
        </w:rPr>
      </w:pPr>
      <m:oMathPara>
        <m:oMathParaPr>
          <m:jc m:val="left"/>
        </m:oMathParaPr>
        <m:oMath>
          <m:r>
            <w:rPr>
              <w:rFonts w:ascii="Cambria Math" w:hAnsi="Cambria Math" w:cs="Calibri"/>
              <w:lang w:val="en-US" w:eastAsia="en-US"/>
            </w:rPr>
            <w:lastRenderedPageBreak/>
            <m:t>r=c×</m:t>
          </m:r>
          <m:d>
            <m:dPr>
              <m:ctrlPr>
                <w:rPr>
                  <w:rFonts w:ascii="Cambria Math" w:hAnsi="Cambria Math" w:cs="Calibri"/>
                  <w:i/>
                  <w:lang w:val="en-US" w:eastAsia="en-US"/>
                </w:rPr>
              </m:ctrlPr>
            </m:dPr>
            <m:e>
              <m:r>
                <w:rPr>
                  <w:rFonts w:ascii="Cambria Math" w:hAnsi="Cambria Math" w:cs="Calibri"/>
                  <w:lang w:val="en-US" w:eastAsia="en-US"/>
                </w:rPr>
                <m:t>a-k</m:t>
              </m:r>
            </m:e>
          </m:d>
          <m:r>
            <w:rPr>
              <w:rFonts w:ascii="Cambria Math" w:hAnsi="Cambria Math" w:cs="Calibri"/>
              <w:lang w:val="en-US" w:eastAsia="en-US"/>
            </w:rPr>
            <m:t xml:space="preserve"> </m:t>
          </m:r>
          <m:d>
            <m:dPr>
              <m:ctrlPr>
                <w:rPr>
                  <w:rFonts w:ascii="Cambria Math" w:hAnsi="Cambria Math" w:cs="Calibri"/>
                  <w:i/>
                  <w:lang w:val="en-US" w:eastAsia="en-US"/>
                </w:rPr>
              </m:ctrlPr>
            </m:dPr>
            <m:e>
              <m:r>
                <w:rPr>
                  <w:rFonts w:ascii="Cambria Math" w:hAnsi="Cambria Math" w:cs="Calibri"/>
                  <w:lang w:val="en-US" w:eastAsia="en-US"/>
                </w:rPr>
                <m:t>m</m:t>
              </m:r>
            </m:e>
          </m:d>
          <m:r>
            <w:rPr>
              <w:rFonts w:ascii="Cambria Math" w:hAnsi="Cambria Math" w:cs="Calibri"/>
              <w:lang w:val="en-US" w:eastAsia="en-US"/>
            </w:rPr>
            <m:t>=1,10×</m:t>
          </m:r>
          <m:d>
            <m:dPr>
              <m:ctrlPr>
                <w:rPr>
                  <w:rFonts w:ascii="Cambria Math" w:hAnsi="Cambria Math" w:cs="Calibri"/>
                  <w:i/>
                  <w:lang w:val="en-US" w:eastAsia="en-US"/>
                </w:rPr>
              </m:ctrlPr>
            </m:dPr>
            <m:e>
              <m:r>
                <w:rPr>
                  <w:rFonts w:ascii="Cambria Math" w:hAnsi="Cambria Math" w:cs="Calibri"/>
                  <w:lang w:val="en-US" w:eastAsia="en-US"/>
                </w:rPr>
                <m:t>0,33-0,254</m:t>
              </m:r>
            </m:e>
          </m:d>
          <m:r>
            <w:rPr>
              <w:rFonts w:ascii="Cambria Math" w:hAnsi="Cambria Math" w:cs="Calibri"/>
              <w:lang w:val="en-US" w:eastAsia="en-US"/>
            </w:rPr>
            <m:t xml:space="preserve"> </m:t>
          </m:r>
          <m:d>
            <m:dPr>
              <m:ctrlPr>
                <w:rPr>
                  <w:rFonts w:ascii="Cambria Math" w:hAnsi="Cambria Math" w:cs="Calibri"/>
                  <w:i/>
                  <w:lang w:val="en-US" w:eastAsia="en-US"/>
                </w:rPr>
              </m:ctrlPr>
            </m:dPr>
            <m:e>
              <m:r>
                <w:rPr>
                  <w:rFonts w:ascii="Cambria Math" w:hAnsi="Cambria Math" w:cs="Calibri"/>
                  <w:lang w:val="en-US" w:eastAsia="en-US"/>
                </w:rPr>
                <m:t>m</m:t>
              </m:r>
            </m:e>
          </m:d>
          <m:r>
            <w:rPr>
              <w:rFonts w:ascii="Cambria Math" w:hAnsi="Cambria Math" w:cs="Calibri"/>
              <w:lang w:val="en-US" w:eastAsia="en-US"/>
            </w:rPr>
            <m:t xml:space="preserve"> =0,0836  (m)</m:t>
          </m:r>
        </m:oMath>
      </m:oMathPara>
    </w:p>
    <w:p w:rsidR="003A5145" w:rsidRPr="003A5145" w:rsidRDefault="003A5145" w:rsidP="003A5145">
      <w:pPr>
        <w:spacing w:after="160" w:line="259" w:lineRule="auto"/>
        <w:rPr>
          <w:rFonts w:ascii="Calibri" w:hAnsi="Calibri" w:cs="Calibri"/>
          <w:lang w:eastAsia="en-US"/>
        </w:rPr>
      </w:pPr>
      <w:r>
        <w:rPr>
          <w:rFonts w:ascii="Calibri" w:hAnsi="Calibri" w:cs="Calibri"/>
          <w:lang w:eastAsia="en-US"/>
        </w:rPr>
        <w:t xml:space="preserve">Αλλά η ελάχιστη τιμή του  </w:t>
      </w:r>
      <m:oMath>
        <m:r>
          <w:rPr>
            <w:rFonts w:ascii="Cambria Math" w:hAnsi="Cambria Math" w:cs="Calibri"/>
            <w:lang w:val="en-US" w:eastAsia="en-US"/>
          </w:rPr>
          <m:t>r</m:t>
        </m:r>
      </m:oMath>
      <w:r>
        <w:rPr>
          <w:rFonts w:ascii="Calibri" w:hAnsi="Calibri" w:cs="Calibri"/>
          <w:lang w:eastAsia="en-US"/>
        </w:rPr>
        <w:t xml:space="preserve"> είναι : </w:t>
      </w:r>
      <m:oMath>
        <m:sSub>
          <m:sSubPr>
            <m:ctrlPr>
              <w:rPr>
                <w:rFonts w:ascii="Cambria Math" w:hAnsi="Cambria Math" w:cs="Calibri"/>
                <w:i/>
                <w:lang w:eastAsia="en-US"/>
              </w:rPr>
            </m:ctrlPr>
          </m:sSubPr>
          <m:e>
            <m:r>
              <w:rPr>
                <w:rFonts w:ascii="Cambria Math" w:hAnsi="Cambria Math" w:cs="Calibri"/>
                <w:lang w:eastAsia="en-US"/>
              </w:rPr>
              <m:t>r</m:t>
            </m:r>
          </m:e>
          <m:sub>
            <m:r>
              <w:rPr>
                <w:rFonts w:ascii="Cambria Math" w:hAnsi="Cambria Math" w:cs="Calibri"/>
                <w:lang w:val="en-US" w:eastAsia="en-US"/>
              </w:rPr>
              <m:t>min</m:t>
            </m:r>
            <m:r>
              <w:rPr>
                <w:rFonts w:ascii="Cambria Math" w:hAnsi="Cambria Math" w:cs="Calibri"/>
                <w:lang w:eastAsia="en-US"/>
              </w:rPr>
              <m:t>.</m:t>
            </m:r>
          </m:sub>
        </m:sSub>
        <m:r>
          <w:rPr>
            <w:rFonts w:ascii="Cambria Math" w:hAnsi="Cambria Math" w:cs="Calibri"/>
            <w:lang w:eastAsia="en-US"/>
          </w:rPr>
          <m:t xml:space="preserve">=0,1×c  </m:t>
        </m:r>
        <m:d>
          <m:dPr>
            <m:ctrlPr>
              <w:rPr>
                <w:rFonts w:ascii="Cambria Math" w:hAnsi="Cambria Math" w:cs="Calibri"/>
                <w:i/>
                <w:lang w:eastAsia="en-US"/>
              </w:rPr>
            </m:ctrlPr>
          </m:dPr>
          <m:e>
            <m:r>
              <w:rPr>
                <w:rFonts w:ascii="Cambria Math" w:hAnsi="Cambria Math" w:cs="Calibri"/>
                <w:lang w:eastAsia="en-US"/>
              </w:rPr>
              <m:t>m</m:t>
            </m:r>
          </m:e>
        </m:d>
        <m:r>
          <w:rPr>
            <w:rFonts w:ascii="Cambria Math" w:hAnsi="Cambria Math" w:cs="Calibri"/>
            <w:lang w:eastAsia="en-US"/>
          </w:rPr>
          <m:t>=0,1×1,10 =0,11 &gt;0,0836</m:t>
        </m:r>
      </m:oMath>
      <w:r w:rsidRPr="003A5145">
        <w:rPr>
          <w:rFonts w:ascii="Calibri" w:hAnsi="Calibri" w:cs="Calibri"/>
          <w:lang w:eastAsia="en-US"/>
        </w:rPr>
        <w:t xml:space="preserve">, </w:t>
      </w:r>
      <w:r>
        <w:rPr>
          <w:rFonts w:ascii="Calibri" w:hAnsi="Calibri" w:cs="Calibri"/>
          <w:lang w:eastAsia="en-US"/>
        </w:rPr>
        <w:t xml:space="preserve">οπότε </w:t>
      </w:r>
      <w:r w:rsidRPr="003A5145">
        <w:rPr>
          <w:rFonts w:ascii="Calibri" w:hAnsi="Calibri" w:cs="Calibri"/>
          <w:b/>
          <w:lang w:eastAsia="en-US"/>
        </w:rPr>
        <w:t>δεν  επαναλαμβάνονται</w:t>
      </w:r>
      <w:r>
        <w:rPr>
          <w:rFonts w:ascii="Calibri" w:hAnsi="Calibri" w:cs="Calibri"/>
          <w:lang w:eastAsia="en-US"/>
        </w:rPr>
        <w:t xml:space="preserve"> οι υπολογισμοί στο ΒΗΜΑ 4 και στο ΒΗΜΑ 5.</w:t>
      </w:r>
    </w:p>
    <w:p w:rsidR="00356470" w:rsidRPr="002730D1" w:rsidRDefault="00356470" w:rsidP="002730D1">
      <w:pPr>
        <w:spacing w:after="160" w:line="259" w:lineRule="auto"/>
        <w:rPr>
          <w:rFonts w:ascii="Calibri" w:hAnsi="Calibri" w:cs="Calibri"/>
          <w:lang w:eastAsia="en-US"/>
        </w:rPr>
      </w:pPr>
    </w:p>
    <w:p w:rsidR="00356470" w:rsidRPr="00356470" w:rsidRDefault="00356470" w:rsidP="00356470">
      <w:pPr>
        <w:spacing w:after="160" w:line="259" w:lineRule="auto"/>
        <w:jc w:val="both"/>
        <w:rPr>
          <w:rFonts w:ascii="Arial Black" w:hAnsi="Arial Black" w:cs="Arial Black"/>
          <w:u w:val="single"/>
          <w:lang w:eastAsia="en-US"/>
        </w:rPr>
      </w:pPr>
      <w:r w:rsidRPr="00356470">
        <w:rPr>
          <w:rFonts w:ascii="Arial Black" w:hAnsi="Arial Black" w:cs="Arial Black"/>
          <w:u w:val="single"/>
          <w:lang w:eastAsia="en-US"/>
        </w:rPr>
        <w:t xml:space="preserve">2.36 ΥΠΟΛΟΓΙΣΜΟΣ ΠΑΧΟΥΣ  ΕΛΑΣΜΑΤΩΝ ΠΗΔΑΛΙΟΥ </w:t>
      </w:r>
    </w:p>
    <w:p w:rsidR="00356470" w:rsidRPr="00356470" w:rsidRDefault="00356470" w:rsidP="00356470">
      <w:pPr>
        <w:spacing w:after="160" w:line="259" w:lineRule="auto"/>
        <w:jc w:val="both"/>
        <w:rPr>
          <w:rFonts w:ascii="Calibri" w:hAnsi="Calibri" w:cs="Calibri"/>
          <w:lang w:eastAsia="en-US"/>
        </w:rPr>
      </w:pPr>
      <w:r w:rsidRPr="00356470">
        <w:rPr>
          <w:rFonts w:ascii="Calibri" w:hAnsi="Calibri" w:cs="Calibri"/>
          <w:lang w:eastAsia="en-US"/>
        </w:rPr>
        <w:t xml:space="preserve">Το πάχος των ελασμάτων πηδαλίου (ελάσματα περιβλήματος , εσωτερικά ενισχυτικά = διαφράγματα) υπολογίζεται από την παρακάτω σχέση : </w:t>
      </w:r>
    </w:p>
    <w:p w:rsidR="00356470" w:rsidRPr="00356470" w:rsidRDefault="00356470" w:rsidP="00356470">
      <w:pPr>
        <w:spacing w:after="160" w:line="259" w:lineRule="auto"/>
        <w:jc w:val="both"/>
        <w:rPr>
          <w:lang w:val="en-US"/>
        </w:rPr>
      </w:pPr>
      <w:bookmarkStart w:id="28" w:name="_Hlk113804380"/>
      <m:oMath>
        <m:r>
          <w:rPr>
            <w:rFonts w:ascii="Cambria Math" w:hAnsi="Cambria Math"/>
          </w:rPr>
          <m:t>t</m:t>
        </m:r>
        <m:r>
          <w:rPr>
            <w:rFonts w:ascii="Cambria Math" w:hAnsi="Cambria Math"/>
            <w:lang w:val="en-US"/>
          </w:rPr>
          <m:t>=5,5∙</m:t>
        </m:r>
        <m:r>
          <w:rPr>
            <w:rFonts w:ascii="Cambria Math" w:hAnsi="Cambria Math"/>
          </w:rPr>
          <m:t>s</m:t>
        </m:r>
        <m:r>
          <w:rPr>
            <w:rFonts w:ascii="Cambria Math" w:hAnsi="Cambria Math"/>
            <w:lang w:val="en-US"/>
          </w:rPr>
          <m:t>∙</m:t>
        </m:r>
        <m:r>
          <w:rPr>
            <w:rFonts w:ascii="Cambria Math" w:hAnsi="Cambria Math"/>
          </w:rPr>
          <m:t>β</m:t>
        </m:r>
        <m:r>
          <w:rPr>
            <w:rFonts w:ascii="Cambria Math" w:hAnsi="Cambria Math"/>
            <w:lang w:val="en-US"/>
          </w:rPr>
          <m:t>∙ [</m:t>
        </m:r>
        <m:rad>
          <m:radPr>
            <m:degHide m:val="1"/>
            <m:ctrlPr>
              <w:rPr>
                <w:rFonts w:ascii="Cambria Math" w:hAnsi="Cambria Math"/>
                <w:i/>
                <w:lang w:val="en-US"/>
              </w:rPr>
            </m:ctrlPr>
          </m:radPr>
          <m:deg/>
          <m:e>
            <m:r>
              <w:rPr>
                <w:rFonts w:ascii="Cambria Math" w:hAnsi="Cambria Math"/>
                <w:lang w:val="en-US"/>
              </w:rPr>
              <m:t>(T+</m:t>
            </m:r>
            <m:f>
              <m:fPr>
                <m:ctrlPr>
                  <w:rPr>
                    <w:rFonts w:ascii="Cambria Math" w:hAnsi="Cambria Math"/>
                    <w:i/>
                    <w:lang w:val="en-US"/>
                  </w:rPr>
                </m:ctrlPr>
              </m:fPr>
              <m:num>
                <m:r>
                  <w:rPr>
                    <w:rFonts w:ascii="Cambria Math" w:hAnsi="Cambria Math"/>
                    <w:lang w:val="en-US"/>
                  </w:rPr>
                  <m:t>∙</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R</m:t>
                    </m:r>
                  </m:sub>
                </m:sSub>
                <m:r>
                  <w:rPr>
                    <w:rFonts w:ascii="Cambria Math" w:hAnsi="Cambria Math"/>
                    <w:lang w:val="en-US"/>
                  </w:rPr>
                  <m:t>×</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-4</m:t>
                    </m:r>
                  </m:sup>
                </m:sSup>
              </m:num>
              <m:den>
                <m:r>
                  <w:rPr>
                    <w:rFonts w:ascii="Cambria Math" w:hAnsi="Cambria Math"/>
                    <w:lang w:val="en-US"/>
                  </w:rPr>
                  <m:t>A</m:t>
                </m:r>
              </m:den>
            </m:f>
            <m:r>
              <w:rPr>
                <w:rFonts w:ascii="Cambria Math" w:hAnsi="Cambria Math"/>
                <w:lang w:val="en-US"/>
              </w:rPr>
              <m:t>) ]</m:t>
            </m:r>
          </m:e>
        </m:rad>
        <m:r>
          <w:rPr>
            <w:rFonts w:ascii="Cambria Math" w:hAnsi="Cambria Math"/>
            <w:lang w:val="en-US"/>
          </w:rPr>
          <m:t>∙</m:t>
        </m:r>
        <m:rad>
          <m:radPr>
            <m:degHide m:val="1"/>
            <m:ctrlPr>
              <w:rPr>
                <w:rFonts w:ascii="Cambria Math" w:hAnsi="Cambria Math"/>
                <w:i/>
                <w:lang w:val="en-US"/>
              </w:rPr>
            </m:ctrlPr>
          </m:radPr>
          <m:deg/>
          <m:e>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1</m:t>
                </m:r>
              </m:sub>
            </m:sSub>
          </m:e>
        </m:rad>
        <m:r>
          <w:rPr>
            <w:rFonts w:ascii="Cambria Math" w:hAnsi="Cambria Math"/>
            <w:lang w:val="en-US"/>
          </w:rPr>
          <m:t xml:space="preserve">+2,5 </m:t>
        </m:r>
      </m:oMath>
      <w:r w:rsidRPr="00356470">
        <w:rPr>
          <w:i/>
          <w:lang w:val="en-US"/>
        </w:rPr>
        <w:t>(mm</w:t>
      </w:r>
      <w:proofErr w:type="gramStart"/>
      <w:r w:rsidRPr="00356470">
        <w:rPr>
          <w:i/>
          <w:lang w:val="en-US"/>
        </w:rPr>
        <w:t>)  (</w:t>
      </w:r>
      <w:proofErr w:type="gramEnd"/>
      <w:r w:rsidRPr="00356470">
        <w:rPr>
          <w:i/>
          <w:lang w:val="en-US"/>
        </w:rPr>
        <w:t>RINA 2022,</w:t>
      </w:r>
      <w:r w:rsidRPr="00356470">
        <w:rPr>
          <w:lang w:val="en-US"/>
        </w:rPr>
        <w:t xml:space="preserve"> Part B / Ch.10 / Sect. 1.7.3.1)</w:t>
      </w:r>
    </w:p>
    <w:bookmarkEnd w:id="28"/>
    <w:p w:rsidR="00356470" w:rsidRPr="00356470" w:rsidRDefault="005A180E" w:rsidP="00356470">
      <w:pPr>
        <w:jc w:val="both"/>
        <w:rPr>
          <w:lang w:eastAsia="en-US"/>
        </w:rPr>
      </w:pPr>
      <m:oMathPara>
        <m:oMathParaPr>
          <m:jc m:val="left"/>
        </m:oMathParaPr>
        <m:oMath>
          <m:sSub>
            <m:sSubPr>
              <m:ctrlPr>
                <w:rPr>
                  <w:rFonts w:ascii="Cambria Math" w:hAnsi="Cambria Math"/>
                  <w:lang w:eastAsia="en-US"/>
                </w:rPr>
              </m:ctrlPr>
            </m:sSubPr>
            <m:e>
              <m:r>
                <m:rPr>
                  <m:sty m:val="p"/>
                </m:rPr>
                <w:rPr>
                  <w:rFonts w:ascii="Cambria Math" w:hAnsi="Cambria Math"/>
                  <w:lang w:eastAsia="en-US"/>
                </w:rPr>
                <m:t>C</m:t>
              </m:r>
            </m:e>
            <m:sub>
              <m:r>
                <m:rPr>
                  <m:sty m:val="p"/>
                </m:rPr>
                <w:rPr>
                  <w:rFonts w:ascii="Cambria Math" w:hAnsi="Cambria Math"/>
                  <w:lang w:val="en-US" w:eastAsia="en-US"/>
                </w:rPr>
                <m:t>R</m:t>
              </m:r>
            </m:sub>
          </m:sSub>
          <m:r>
            <m:rPr>
              <m:sty m:val="p"/>
            </m:rPr>
            <w:rPr>
              <w:rFonts w:ascii="Cambria Math" w:hAnsi="Cambria Math"/>
              <w:lang w:eastAsia="en-US"/>
            </w:rPr>
            <m:t>=48854,7 (kN)</m:t>
          </m:r>
        </m:oMath>
      </m:oMathPara>
    </w:p>
    <w:p w:rsidR="00356470" w:rsidRPr="00356470" w:rsidRDefault="00356470" w:rsidP="00356470">
      <w:pPr>
        <w:jc w:val="both"/>
        <w:rPr>
          <w:lang w:eastAsia="en-US"/>
        </w:rPr>
      </w:pPr>
      <w:r w:rsidRPr="00356470">
        <w:rPr>
          <w:lang w:val="en-US" w:eastAsia="en-US"/>
        </w:rPr>
        <w:t>D</w:t>
      </w:r>
      <w:r w:rsidRPr="00356470">
        <w:rPr>
          <w:lang w:eastAsia="en-US"/>
        </w:rPr>
        <w:t xml:space="preserve">   = 2,15 (</w:t>
      </w:r>
      <w:r w:rsidRPr="00356470">
        <w:rPr>
          <w:lang w:val="en-US" w:eastAsia="en-US"/>
        </w:rPr>
        <w:t>m</w:t>
      </w:r>
      <w:r w:rsidRPr="00356470">
        <w:rPr>
          <w:lang w:eastAsia="en-US"/>
        </w:rPr>
        <w:t>) έμφορτο βύθισμα θέρους</w:t>
      </w:r>
    </w:p>
    <w:p w:rsidR="00356470" w:rsidRPr="00356470" w:rsidRDefault="005A180E" w:rsidP="00356470">
      <w:pPr>
        <w:jc w:val="both"/>
        <w:rPr>
          <w:i/>
          <w:lang w:eastAsia="en-US"/>
        </w:rPr>
      </w:pPr>
      <m:oMath>
        <m:sSub>
          <m:sSubPr>
            <m:ctrlPr>
              <w:rPr>
                <w:rFonts w:ascii="Cambria Math" w:hAnsi="Cambria Math"/>
                <w:i/>
                <w:lang w:val="en-US"/>
              </w:rPr>
            </m:ctrlPr>
          </m:sSubPr>
          <m:e>
            <m:r>
              <w:rPr>
                <w:rFonts w:ascii="Cambria Math" w:hAnsi="Cambria Math"/>
                <w:lang w:val="en-US"/>
              </w:rPr>
              <m:t>k</m:t>
            </m:r>
          </m:e>
          <m:sub>
            <m:r>
              <w:rPr>
                <w:rFonts w:ascii="Cambria Math" w:hAnsi="Cambria Math"/>
              </w:rPr>
              <m:t>1</m:t>
            </m:r>
          </m:sub>
        </m:sSub>
      </m:oMath>
      <w:r w:rsidR="00356470" w:rsidRPr="00356470">
        <w:t xml:space="preserve">  </w:t>
      </w:r>
      <w:r w:rsidR="00356470" w:rsidRPr="00356470">
        <w:rPr>
          <w:lang w:eastAsia="en-US"/>
        </w:rPr>
        <w:t xml:space="preserve">= 1 [για τα ελάσματα του πηδαλίου, θεωρείται μαλακός χάλυβας με </w:t>
      </w:r>
      <m:oMath>
        <m:sSub>
          <m:sSubPr>
            <m:ctrlPr>
              <w:rPr>
                <w:rFonts w:ascii="Cambria Math" w:hAnsi="Cambria Math"/>
                <w:i/>
                <w:lang w:eastAsia="en-US"/>
              </w:rPr>
            </m:ctrlPr>
          </m:sSubPr>
          <m:e>
            <m:r>
              <w:rPr>
                <w:rFonts w:ascii="Cambria Math" w:hAnsi="Cambria Math"/>
                <w:lang w:eastAsia="en-US"/>
              </w:rPr>
              <m:t>R</m:t>
            </m:r>
          </m:e>
          <m:sub>
            <m:r>
              <w:rPr>
                <w:rFonts w:ascii="Cambria Math" w:hAnsi="Cambria Math"/>
                <w:lang w:eastAsia="en-US"/>
              </w:rPr>
              <m:t>eH</m:t>
            </m:r>
          </m:sub>
        </m:sSub>
        <m:r>
          <w:rPr>
            <w:rFonts w:ascii="Cambria Math" w:hAnsi="Cambria Math"/>
            <w:lang w:eastAsia="en-US"/>
          </w:rPr>
          <m:t>=235 (</m:t>
        </m:r>
        <m:f>
          <m:fPr>
            <m:type m:val="skw"/>
            <m:ctrlPr>
              <w:rPr>
                <w:rFonts w:ascii="Cambria Math" w:hAnsi="Cambria Math"/>
                <w:i/>
                <w:lang w:eastAsia="en-US"/>
              </w:rPr>
            </m:ctrlPr>
          </m:fPr>
          <m:num>
            <m:r>
              <w:rPr>
                <w:rFonts w:ascii="Cambria Math" w:hAnsi="Cambria Math"/>
                <w:lang w:eastAsia="en-US"/>
              </w:rPr>
              <m:t>N</m:t>
            </m:r>
          </m:num>
          <m:den>
            <m:sSup>
              <m:sSupPr>
                <m:ctrlPr>
                  <w:rPr>
                    <w:rFonts w:ascii="Cambria Math" w:hAnsi="Cambria Math"/>
                    <w:i/>
                    <w:lang w:eastAsia="en-US"/>
                  </w:rPr>
                </m:ctrlPr>
              </m:sSupPr>
              <m:e>
                <m:r>
                  <w:rPr>
                    <w:rFonts w:ascii="Cambria Math" w:hAnsi="Cambria Math"/>
                    <w:lang w:eastAsia="en-US"/>
                  </w:rPr>
                  <m:t>mm</m:t>
                </m:r>
              </m:e>
              <m:sup>
                <m:r>
                  <w:rPr>
                    <w:rFonts w:ascii="Cambria Math" w:hAnsi="Cambria Math"/>
                    <w:lang w:eastAsia="en-US"/>
                  </w:rPr>
                  <m:t>2</m:t>
                </m:r>
              </m:sup>
            </m:sSup>
          </m:den>
        </m:f>
        <m:r>
          <w:rPr>
            <w:rFonts w:ascii="Cambria Math" w:hAnsi="Cambria Math"/>
            <w:lang w:eastAsia="en-US"/>
          </w:rPr>
          <m:t>)</m:t>
        </m:r>
      </m:oMath>
      <w:r w:rsidR="00356470" w:rsidRPr="00356470">
        <w:rPr>
          <w:lang w:eastAsia="en-US"/>
        </w:rPr>
        <w:t>]</w:t>
      </w:r>
    </w:p>
    <w:p w:rsidR="00356470" w:rsidRPr="00356470" w:rsidRDefault="00356470" w:rsidP="00356470">
      <w:pPr>
        <w:jc w:val="both"/>
      </w:pPr>
      <w:r w:rsidRPr="00356470">
        <w:rPr>
          <w:u w:val="single"/>
        </w:rPr>
        <w:t>Ο συντελεστής β σχετίζεται με τις ενισχύσεις του πηδαλίου</w:t>
      </w:r>
      <w:r w:rsidRPr="00356470">
        <w:t>. Επιλέγεται :</w:t>
      </w:r>
    </w:p>
    <w:p w:rsidR="00356470" w:rsidRPr="00356470" w:rsidRDefault="00356470" w:rsidP="00356470">
      <w:pPr>
        <w:jc w:val="both"/>
      </w:pPr>
    </w:p>
    <w:p w:rsidR="00356470" w:rsidRPr="00356470" w:rsidRDefault="00356470" w:rsidP="00356470">
      <w:pPr>
        <w:numPr>
          <w:ilvl w:val="0"/>
          <w:numId w:val="15"/>
        </w:numPr>
        <w:spacing w:after="160" w:line="259" w:lineRule="auto"/>
        <w:ind w:left="284" w:hanging="284"/>
        <w:contextualSpacing/>
      </w:pPr>
      <w:r w:rsidRPr="00356470">
        <w:t xml:space="preserve">ισαπόσταση </w:t>
      </w:r>
      <w:r w:rsidRPr="00356470">
        <w:rPr>
          <w:lang w:val="en-US"/>
        </w:rPr>
        <w:t>x</w:t>
      </w:r>
      <w:r w:rsidRPr="00356470">
        <w:t xml:space="preserve"> οριζόντιων ενισχύσεων = 425 (</w:t>
      </w:r>
      <w:r w:rsidRPr="00356470">
        <w:rPr>
          <w:lang w:val="en-US"/>
        </w:rPr>
        <w:t>mm</w:t>
      </w:r>
      <w:r w:rsidRPr="00356470">
        <w:t xml:space="preserve">) </w:t>
      </w:r>
    </w:p>
    <w:p w:rsidR="00356470" w:rsidRPr="00356470" w:rsidRDefault="00356470" w:rsidP="00356470">
      <w:pPr>
        <w:numPr>
          <w:ilvl w:val="0"/>
          <w:numId w:val="15"/>
        </w:numPr>
        <w:spacing w:after="160" w:line="259" w:lineRule="auto"/>
        <w:ind w:left="284" w:hanging="284"/>
        <w:contextualSpacing/>
      </w:pPr>
      <w:r w:rsidRPr="00356470">
        <w:t xml:space="preserve">ισαπόσταση </w:t>
      </w:r>
      <w:r w:rsidRPr="00356470">
        <w:rPr>
          <w:lang w:val="en-US"/>
        </w:rPr>
        <w:t>z</w:t>
      </w:r>
      <w:r w:rsidRPr="00356470">
        <w:t xml:space="preserve">  κατακόρυφων ενισχύσεων = 360 (</w:t>
      </w:r>
      <w:r w:rsidRPr="00356470">
        <w:rPr>
          <w:lang w:val="en-US"/>
        </w:rPr>
        <w:t>mm</w:t>
      </w:r>
      <w:r w:rsidRPr="00356470">
        <w:t xml:space="preserve">) και είναι </w:t>
      </w:r>
      <m:oMath>
        <m:r>
          <m:rPr>
            <m:sty m:val="p"/>
          </m:rPr>
          <w:rPr>
            <w:rFonts w:ascii="Cambria Math" w:hAnsi="Cambria Math" w:cs="Calibri"/>
            <w:sz w:val="22"/>
            <w:szCs w:val="22"/>
            <w:lang w:eastAsia="en-US"/>
          </w:rPr>
          <m:t xml:space="preserve">z=360 </m:t>
        </m:r>
        <m:d>
          <m:dPr>
            <m:ctrlPr>
              <w:rPr>
                <w:rFonts w:ascii="Cambria Math" w:hAnsi="Cambria Math" w:cs="Calibri"/>
                <w:sz w:val="22"/>
                <w:szCs w:val="22"/>
                <w:lang w:eastAsia="en-US"/>
              </w:rPr>
            </m:ctrlPr>
          </m:dPr>
          <m:e>
            <m:r>
              <m:rPr>
                <m:sty m:val="p"/>
              </m:rPr>
              <w:rPr>
                <w:rFonts w:ascii="Cambria Math" w:hAnsi="Cambria Math" w:cs="Calibri"/>
                <w:sz w:val="22"/>
                <w:szCs w:val="22"/>
                <w:lang w:eastAsia="en-US"/>
              </w:rPr>
              <m:t>mm</m:t>
            </m:r>
          </m:e>
        </m:d>
        <m:r>
          <m:rPr>
            <m:sty m:val="p"/>
          </m:rPr>
          <w:rPr>
            <w:rFonts w:ascii="Cambria Math" w:hAnsi="Cambria Math" w:cs="Calibri"/>
            <w:sz w:val="22"/>
            <w:szCs w:val="22"/>
            <w:lang w:eastAsia="en-US"/>
          </w:rPr>
          <m:t>&lt;(1,5×425=637,5 (mm)</m:t>
        </m:r>
      </m:oMath>
    </w:p>
    <w:p w:rsidR="002730D1" w:rsidRPr="00356470" w:rsidRDefault="002730D1" w:rsidP="00532488">
      <w:pPr>
        <w:spacing w:after="160" w:line="259" w:lineRule="auto"/>
        <w:jc w:val="center"/>
        <w:rPr>
          <w:rFonts w:ascii="Calibri" w:hAnsi="Calibri" w:cs="Calibri"/>
          <w:lang w:eastAsia="en-US"/>
        </w:rPr>
      </w:pPr>
    </w:p>
    <w:p w:rsidR="00356470" w:rsidRPr="00356470" w:rsidRDefault="00356470" w:rsidP="00356470">
      <w:pPr>
        <w:jc w:val="both"/>
        <w:rPr>
          <w:i/>
          <w:sz w:val="28"/>
          <w:szCs w:val="28"/>
          <w:lang w:eastAsia="en-US"/>
        </w:rPr>
      </w:pPr>
      <w:r w:rsidRPr="00356470">
        <w:rPr>
          <w:i/>
        </w:rPr>
        <w:t xml:space="preserve">Είναι : </w:t>
      </w:r>
      <w:r w:rsidRPr="00356470">
        <w:rPr>
          <w:i/>
          <w:lang w:val="en-US"/>
        </w:rPr>
        <w:t>s</w:t>
      </w:r>
      <w:r w:rsidRPr="00356470">
        <w:rPr>
          <w:i/>
        </w:rPr>
        <w:t xml:space="preserve"> = 360 (</w:t>
      </w:r>
      <w:r w:rsidRPr="00356470">
        <w:rPr>
          <w:i/>
          <w:lang w:val="en-US"/>
        </w:rPr>
        <w:t>mm</w:t>
      </w:r>
      <w:r w:rsidRPr="00356470">
        <w:rPr>
          <w:i/>
        </w:rPr>
        <w:t xml:space="preserve">), </w:t>
      </w:r>
      <w:r w:rsidRPr="00356470">
        <w:rPr>
          <w:i/>
          <w:lang w:val="en-US"/>
        </w:rPr>
        <w:t>b</w:t>
      </w:r>
      <w:r w:rsidRPr="00356470">
        <w:rPr>
          <w:i/>
        </w:rPr>
        <w:t xml:space="preserve"> = 425 (</w:t>
      </w:r>
      <w:r w:rsidRPr="00356470">
        <w:rPr>
          <w:i/>
          <w:lang w:val="en-US"/>
        </w:rPr>
        <w:t>mm</w:t>
      </w:r>
      <w:r w:rsidRPr="00356470">
        <w:rPr>
          <w:i/>
        </w:rPr>
        <w:t xml:space="preserve">)  και </w:t>
      </w:r>
      <m:oMath>
        <m:f>
          <m:fPr>
            <m:ctrlPr>
              <w:rPr>
                <w:rFonts w:ascii="Cambria Math" w:hAnsi="Cambria Math" w:cs="Calibri"/>
                <w:i/>
                <w:sz w:val="28"/>
                <w:szCs w:val="28"/>
                <w:lang w:eastAsia="en-US"/>
              </w:rPr>
            </m:ctrlPr>
          </m:fPr>
          <m:num>
            <m:r>
              <w:rPr>
                <w:rFonts w:ascii="Cambria Math" w:hAnsi="Cambria Math" w:cs="Calibri"/>
                <w:sz w:val="28"/>
                <w:szCs w:val="28"/>
                <w:lang w:eastAsia="en-US"/>
              </w:rPr>
              <m:t>s</m:t>
            </m:r>
          </m:num>
          <m:den>
            <m:r>
              <w:rPr>
                <w:rFonts w:ascii="Cambria Math" w:hAnsi="Cambria Math" w:cs="Calibri"/>
                <w:sz w:val="28"/>
                <w:szCs w:val="28"/>
                <w:lang w:val="en-US" w:eastAsia="en-US"/>
              </w:rPr>
              <m:t>b</m:t>
            </m:r>
          </m:den>
        </m:f>
        <m:r>
          <w:rPr>
            <w:rFonts w:ascii="Cambria Math" w:hAnsi="Cambria Math" w:cs="Calibri"/>
            <w:sz w:val="28"/>
            <w:szCs w:val="28"/>
            <w:lang w:eastAsia="en-US"/>
          </w:rPr>
          <m:t>=</m:t>
        </m:r>
        <m:f>
          <m:fPr>
            <m:ctrlPr>
              <w:rPr>
                <w:rFonts w:ascii="Cambria Math" w:hAnsi="Cambria Math" w:cs="Calibri"/>
                <w:i/>
                <w:sz w:val="28"/>
                <w:szCs w:val="28"/>
                <w:lang w:eastAsia="en-US"/>
              </w:rPr>
            </m:ctrlPr>
          </m:fPr>
          <m:num>
            <m:r>
              <w:rPr>
                <w:rFonts w:ascii="Cambria Math" w:hAnsi="Cambria Math" w:cs="Calibri"/>
                <w:sz w:val="28"/>
                <w:szCs w:val="28"/>
                <w:lang w:eastAsia="en-US"/>
              </w:rPr>
              <m:t>360</m:t>
            </m:r>
          </m:num>
          <m:den>
            <m:r>
              <w:rPr>
                <w:rFonts w:ascii="Cambria Math" w:hAnsi="Cambria Math" w:cs="Calibri"/>
                <w:sz w:val="28"/>
                <w:szCs w:val="28"/>
                <w:lang w:eastAsia="en-US"/>
              </w:rPr>
              <m:t>425</m:t>
            </m:r>
          </m:den>
        </m:f>
        <m:r>
          <w:rPr>
            <w:rFonts w:ascii="Cambria Math" w:hAnsi="Cambria Math" w:cs="Calibri"/>
            <w:sz w:val="28"/>
            <w:szCs w:val="28"/>
            <w:lang w:eastAsia="en-US"/>
          </w:rPr>
          <m:t>=0,847</m:t>
        </m:r>
      </m:oMath>
    </w:p>
    <w:p w:rsidR="00356470" w:rsidRPr="00356470" w:rsidRDefault="00356470" w:rsidP="00356470">
      <w:pPr>
        <w:jc w:val="both"/>
        <w:rPr>
          <w:rFonts w:ascii="Calibri" w:hAnsi="Calibri" w:cs="Calibri"/>
          <w:lang w:eastAsia="en-US"/>
        </w:rPr>
      </w:pPr>
      <w:r w:rsidRPr="00356470">
        <w:rPr>
          <w:i/>
          <w:sz w:val="28"/>
          <w:szCs w:val="28"/>
          <w:lang w:eastAsia="en-US"/>
        </w:rPr>
        <w:t xml:space="preserve">Οπότε : </w:t>
      </w:r>
      <m:oMath>
        <m:r>
          <w:rPr>
            <w:rFonts w:ascii="Cambria Math" w:hAnsi="Cambria Math" w:cs="Calibri"/>
            <w:sz w:val="22"/>
            <w:szCs w:val="22"/>
            <w:lang w:eastAsia="en-US"/>
          </w:rPr>
          <m:t>β=</m:t>
        </m:r>
        <m:rad>
          <m:radPr>
            <m:degHide m:val="1"/>
            <m:ctrlPr>
              <w:rPr>
                <w:rFonts w:ascii="Cambria Math" w:hAnsi="Cambria Math" w:cs="Calibri"/>
                <w:i/>
                <w:sz w:val="22"/>
                <w:szCs w:val="22"/>
                <w:lang w:eastAsia="en-US"/>
              </w:rPr>
            </m:ctrlPr>
          </m:radPr>
          <m:deg/>
          <m:e>
            <m:r>
              <w:rPr>
                <w:rFonts w:ascii="Cambria Math" w:hAnsi="Cambria Math" w:cs="Calibri"/>
                <w:sz w:val="22"/>
                <w:szCs w:val="22"/>
                <w:lang w:eastAsia="en-US"/>
              </w:rPr>
              <m:t>1,1-0,5∙</m:t>
            </m:r>
            <m:sSup>
              <m:sSupPr>
                <m:ctrlPr>
                  <w:rPr>
                    <w:rFonts w:ascii="Cambria Math" w:hAnsi="Cambria Math" w:cs="Calibri"/>
                    <w:i/>
                    <w:sz w:val="22"/>
                    <w:szCs w:val="22"/>
                    <w:lang w:eastAsia="en-US"/>
                  </w:rPr>
                </m:ctrlPr>
              </m:sSupPr>
              <m:e>
                <m:r>
                  <w:rPr>
                    <w:rFonts w:ascii="Cambria Math" w:hAnsi="Cambria Math" w:cs="Calibri"/>
                    <w:sz w:val="22"/>
                    <w:szCs w:val="22"/>
                    <w:lang w:eastAsia="en-US"/>
                  </w:rPr>
                  <m:t>(</m:t>
                </m:r>
                <m:f>
                  <m:fPr>
                    <m:ctrlPr>
                      <w:rPr>
                        <w:rFonts w:ascii="Cambria Math" w:hAnsi="Cambria Math" w:cs="Calibri"/>
                        <w:i/>
                        <w:sz w:val="22"/>
                        <w:szCs w:val="22"/>
                        <w:lang w:eastAsia="en-US"/>
                      </w:rPr>
                    </m:ctrlPr>
                  </m:fPr>
                  <m:num>
                    <m:r>
                      <w:rPr>
                        <w:rFonts w:ascii="Cambria Math" w:hAnsi="Cambria Math" w:cs="Calibri"/>
                        <w:sz w:val="22"/>
                        <w:szCs w:val="22"/>
                        <w:lang w:eastAsia="en-US"/>
                      </w:rPr>
                      <m:t>s</m:t>
                    </m:r>
                  </m:num>
                  <m:den>
                    <m:r>
                      <w:rPr>
                        <w:rFonts w:ascii="Cambria Math" w:hAnsi="Cambria Math" w:cs="Calibri"/>
                        <w:sz w:val="22"/>
                        <w:szCs w:val="22"/>
                        <w:lang w:val="en-US" w:eastAsia="en-US"/>
                      </w:rPr>
                      <m:t>b</m:t>
                    </m:r>
                  </m:den>
                </m:f>
                <m:r>
                  <w:rPr>
                    <w:rFonts w:ascii="Cambria Math" w:hAnsi="Cambria Math" w:cs="Calibri"/>
                    <w:sz w:val="22"/>
                    <w:szCs w:val="22"/>
                    <w:lang w:eastAsia="en-US"/>
                  </w:rPr>
                  <m:t>)</m:t>
                </m:r>
              </m:e>
              <m:sup>
                <m:r>
                  <w:rPr>
                    <w:rFonts w:ascii="Cambria Math" w:hAnsi="Cambria Math" w:cs="Calibri"/>
                    <w:sz w:val="22"/>
                    <w:szCs w:val="22"/>
                    <w:lang w:eastAsia="en-US"/>
                  </w:rPr>
                  <m:t>2</m:t>
                </m:r>
              </m:sup>
            </m:sSup>
          </m:e>
        </m:rad>
        <m:r>
          <w:rPr>
            <w:rFonts w:ascii="Cambria Math" w:hAnsi="Cambria Math" w:cs="Calibri"/>
            <w:sz w:val="22"/>
            <w:szCs w:val="22"/>
            <w:lang w:eastAsia="en-US"/>
          </w:rPr>
          <m:t>=0,86</m:t>
        </m:r>
      </m:oMath>
      <w:r w:rsidRPr="00356470">
        <w:rPr>
          <w:rFonts w:ascii="Calibri" w:hAnsi="Calibri" w:cs="Calibri"/>
          <w:sz w:val="22"/>
          <w:szCs w:val="22"/>
          <w:lang w:eastAsia="en-US"/>
        </w:rPr>
        <w:t xml:space="preserve">   </w:t>
      </w:r>
    </w:p>
    <w:p w:rsidR="00356470" w:rsidRPr="00356470" w:rsidRDefault="00356470" w:rsidP="00356470">
      <w:pPr>
        <w:spacing w:after="160" w:line="259" w:lineRule="auto"/>
        <w:jc w:val="both"/>
        <w:rPr>
          <w:rFonts w:ascii="Calibri" w:hAnsi="Calibri" w:cs="Calibri"/>
          <w:lang w:eastAsia="en-US"/>
        </w:rPr>
      </w:pPr>
    </w:p>
    <w:p w:rsidR="00356470" w:rsidRPr="00356470" w:rsidRDefault="00356470" w:rsidP="00356470">
      <w:pPr>
        <w:spacing w:after="160" w:line="259" w:lineRule="auto"/>
        <w:jc w:val="both"/>
        <w:rPr>
          <w:rFonts w:ascii="Calibri" w:hAnsi="Calibri" w:cs="Calibri"/>
          <w:u w:val="single"/>
          <w:lang w:eastAsia="en-US"/>
        </w:rPr>
      </w:pPr>
      <w:r w:rsidRPr="00356470">
        <w:rPr>
          <w:rFonts w:ascii="Calibri" w:hAnsi="Calibri" w:cs="Calibri"/>
          <w:lang w:eastAsia="en-US"/>
        </w:rPr>
        <w:t xml:space="preserve">Είναι : </w:t>
      </w:r>
      <m:oMath>
        <m:r>
          <w:rPr>
            <w:rFonts w:ascii="Cambria Math" w:hAnsi="Cambria Math"/>
          </w:rPr>
          <m:t xml:space="preserve">t=6,2 </m:t>
        </m:r>
      </m:oMath>
      <w:r w:rsidRPr="00356470">
        <w:rPr>
          <w:i/>
        </w:rPr>
        <w:t>(</w:t>
      </w:r>
      <w:r w:rsidRPr="00356470">
        <w:rPr>
          <w:i/>
          <w:lang w:val="en-US"/>
        </w:rPr>
        <w:t>mm</w:t>
      </w:r>
      <w:r w:rsidRPr="00356470">
        <w:rPr>
          <w:i/>
        </w:rPr>
        <w:t xml:space="preserve">)               </w:t>
      </w:r>
      <w:r w:rsidRPr="00356470">
        <w:rPr>
          <w:rFonts w:ascii="Calibri" w:hAnsi="Calibri" w:cs="Calibri"/>
          <w:u w:val="single"/>
          <w:lang w:eastAsia="en-US"/>
        </w:rPr>
        <w:t xml:space="preserve">Λαμβάνεται πάχος ελασμάτων = </w:t>
      </w:r>
      <w:r w:rsidRPr="00356470">
        <w:rPr>
          <w:rFonts w:ascii="Arial Black" w:hAnsi="Arial Black" w:cs="Arial Black"/>
          <w:u w:val="single"/>
          <w:lang w:eastAsia="en-US"/>
        </w:rPr>
        <w:t>8</w:t>
      </w:r>
      <w:r w:rsidRPr="00356470">
        <w:rPr>
          <w:rFonts w:ascii="Calibri" w:hAnsi="Calibri" w:cs="Calibri"/>
          <w:u w:val="single"/>
          <w:lang w:eastAsia="en-US"/>
        </w:rPr>
        <w:t xml:space="preserve">  </w:t>
      </w:r>
      <m:oMath>
        <m:d>
          <m:dPr>
            <m:ctrlPr>
              <w:rPr>
                <w:rFonts w:ascii="Cambria Math" w:hAnsi="Cambria Math" w:cs="Calibri"/>
                <w:i/>
                <w:u w:val="single"/>
                <w:lang w:eastAsia="en-US"/>
              </w:rPr>
            </m:ctrlPr>
          </m:dPr>
          <m:e>
            <m:r>
              <w:rPr>
                <w:rFonts w:ascii="Cambria Math" w:hAnsi="Calibri" w:cs="Calibri"/>
                <w:u w:val="single"/>
                <w:lang w:eastAsia="en-US"/>
              </w:rPr>
              <m:t>mm</m:t>
            </m:r>
          </m:e>
        </m:d>
      </m:oMath>
      <w:r w:rsidRPr="00356470">
        <w:rPr>
          <w:rFonts w:ascii="Calibri" w:hAnsi="Calibri" w:cs="Calibri"/>
          <w:u w:val="single"/>
          <w:lang w:eastAsia="en-US"/>
        </w:rPr>
        <w:t>.</w:t>
      </w:r>
    </w:p>
    <w:p w:rsidR="00532488" w:rsidRDefault="00356470" w:rsidP="003A5145">
      <w:pPr>
        <w:jc w:val="center"/>
        <w:rPr>
          <w:u w:val="single"/>
        </w:rPr>
      </w:pPr>
      <w:r>
        <w:rPr>
          <w:noProof/>
        </w:rPr>
        <w:drawing>
          <wp:inline distT="0" distB="0" distL="0" distR="0" wp14:anchorId="6E1B98B0" wp14:editId="33BD7F31">
            <wp:extent cx="2033865" cy="3070682"/>
            <wp:effectExtent l="0" t="0" r="5080" b="0"/>
            <wp:docPr id="58" name="Εικόνα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2053772" cy="3100737"/>
                    </a:xfrm>
                    <a:prstGeom prst="rect">
                      <a:avLst/>
                    </a:prstGeom>
                    <a:noFill/>
                    <a:ln>
                      <a:noFill/>
                    </a:ln>
                  </pic:spPr>
                </pic:pic>
              </a:graphicData>
            </a:graphic>
          </wp:inline>
        </w:drawing>
      </w:r>
    </w:p>
    <w:p w:rsidR="00356470" w:rsidRPr="00356470" w:rsidRDefault="00356470" w:rsidP="00356470">
      <w:pPr>
        <w:spacing w:after="160" w:line="259" w:lineRule="auto"/>
        <w:jc w:val="center"/>
        <w:rPr>
          <w:rFonts w:ascii="Calibri" w:hAnsi="Calibri" w:cs="Calibri"/>
          <w:lang w:eastAsia="en-US"/>
        </w:rPr>
      </w:pPr>
      <w:r w:rsidRPr="00356470">
        <w:rPr>
          <w:rFonts w:ascii="Calibri" w:hAnsi="Calibri" w:cs="Calibri"/>
          <w:lang w:eastAsia="en-US"/>
        </w:rPr>
        <w:t>Σχήμα 2.36.1  πτερύγιο πηδαλίου</w:t>
      </w:r>
    </w:p>
    <w:p w:rsidR="00356470" w:rsidRDefault="00356470" w:rsidP="00FB5403">
      <w:pPr>
        <w:rPr>
          <w:u w:val="single"/>
        </w:rPr>
      </w:pPr>
    </w:p>
    <w:p w:rsidR="00693ACC" w:rsidRDefault="00693ACC" w:rsidP="00FB5403">
      <w:pPr>
        <w:rPr>
          <w:u w:val="single"/>
        </w:rPr>
      </w:pPr>
    </w:p>
    <w:p w:rsidR="00693ACC" w:rsidRPr="00693ACC" w:rsidRDefault="00693ACC" w:rsidP="00693ACC">
      <w:pPr>
        <w:spacing w:after="160" w:line="259" w:lineRule="auto"/>
        <w:jc w:val="both"/>
        <w:rPr>
          <w:rFonts w:ascii="Calibri" w:hAnsi="Calibri" w:cs="Calibri"/>
          <w:b/>
          <w:bCs/>
          <w:sz w:val="28"/>
          <w:szCs w:val="28"/>
          <w:u w:val="single"/>
          <w:lang w:eastAsia="en-US"/>
        </w:rPr>
      </w:pPr>
      <w:r w:rsidRPr="00693ACC">
        <w:rPr>
          <w:rFonts w:ascii="Calibri" w:hAnsi="Calibri" w:cs="Calibri"/>
          <w:b/>
          <w:bCs/>
          <w:sz w:val="28"/>
          <w:szCs w:val="28"/>
          <w:u w:val="single"/>
          <w:lang w:eastAsia="en-US"/>
        </w:rPr>
        <w:t xml:space="preserve">2.37 ΚΑΤΑΣΚΕΥΑΣΤΙΚΟ ΣΧΕΔΙΟ ΠΗΔΑΛΙΟΥ </w:t>
      </w:r>
    </w:p>
    <w:p w:rsidR="00693ACC" w:rsidRPr="00693ACC" w:rsidRDefault="00693ACC" w:rsidP="00693ACC">
      <w:pPr>
        <w:spacing w:after="160" w:line="259" w:lineRule="auto"/>
        <w:jc w:val="both"/>
        <w:rPr>
          <w:rFonts w:ascii="Calibri" w:hAnsi="Calibri" w:cs="Calibri"/>
          <w:sz w:val="22"/>
          <w:szCs w:val="22"/>
          <w:lang w:eastAsia="en-US"/>
        </w:rPr>
      </w:pPr>
      <w:r w:rsidRPr="00693ACC">
        <w:rPr>
          <w:rFonts w:ascii="Calibri" w:hAnsi="Calibri" w:cs="Calibri"/>
          <w:sz w:val="22"/>
          <w:szCs w:val="22"/>
          <w:lang w:eastAsia="en-US"/>
        </w:rPr>
        <w:lastRenderedPageBreak/>
        <w:t xml:space="preserve">Ολοκληρώνεται  η μελέτη – σχεδίαση του πηδαλίου , με το βήμα -9 -  της διαδικασίας που έχει  περιγραφεί  στην παράγραφο 2.35. </w:t>
      </w:r>
    </w:p>
    <w:p w:rsidR="00693ACC" w:rsidRPr="00693ACC" w:rsidRDefault="00693ACC" w:rsidP="00693ACC">
      <w:pPr>
        <w:spacing w:after="160" w:line="259" w:lineRule="auto"/>
        <w:jc w:val="both"/>
        <w:rPr>
          <w:rFonts w:ascii="Calibri" w:hAnsi="Calibri" w:cs="Calibri"/>
          <w:sz w:val="22"/>
          <w:szCs w:val="22"/>
          <w:lang w:eastAsia="en-US"/>
        </w:rPr>
      </w:pPr>
      <w:r w:rsidRPr="00693ACC">
        <w:rPr>
          <w:rFonts w:ascii="Calibri" w:hAnsi="Calibri" w:cs="Calibri"/>
          <w:sz w:val="22"/>
          <w:szCs w:val="22"/>
          <w:lang w:eastAsia="en-US"/>
        </w:rPr>
        <w:t>Η κατασκευαστική δομή του πτερυγίου του πηδαλίου , αποτελείται από τα εσωτερικά ενισχυτικά (διαφράγματα) τα οποία τοποθετούνται οριζόντια και κατακόρυφα , καθώς και τα ελάσματα του εξωτερικού περιβλήματος.</w:t>
      </w:r>
    </w:p>
    <w:p w:rsidR="00693ACC" w:rsidRPr="00693ACC" w:rsidRDefault="00693ACC" w:rsidP="00693ACC">
      <w:pPr>
        <w:spacing w:after="160" w:line="259" w:lineRule="auto"/>
        <w:jc w:val="both"/>
        <w:rPr>
          <w:rFonts w:ascii="Calibri" w:hAnsi="Calibri" w:cs="Calibri"/>
          <w:sz w:val="22"/>
          <w:szCs w:val="22"/>
          <w:lang w:eastAsia="en-US"/>
        </w:rPr>
      </w:pPr>
      <w:r w:rsidRPr="00693ACC">
        <w:rPr>
          <w:rFonts w:ascii="Calibri" w:hAnsi="Calibri" w:cs="Calibri"/>
          <w:sz w:val="22"/>
          <w:szCs w:val="22"/>
          <w:lang w:eastAsia="en-US"/>
        </w:rPr>
        <w:t>Τα κατακόρυφα και οριζόντια ενισχυτικά (διαφράγματα) τοποθετούνται σε ισαποστάσεις  , ώστε το πηδάλιο να είναι επαρκώς ενισχυμένο .</w:t>
      </w:r>
    </w:p>
    <w:p w:rsidR="00693ACC" w:rsidRPr="00693ACC" w:rsidRDefault="00693ACC" w:rsidP="00693ACC">
      <w:pPr>
        <w:spacing w:after="160" w:line="259" w:lineRule="auto"/>
        <w:jc w:val="both"/>
        <w:rPr>
          <w:rFonts w:ascii="Calibri" w:hAnsi="Calibri" w:cs="Calibri"/>
          <w:sz w:val="22"/>
          <w:szCs w:val="22"/>
          <w:lang w:eastAsia="en-US"/>
        </w:rPr>
      </w:pPr>
      <w:r w:rsidRPr="00693ACC">
        <w:rPr>
          <w:rFonts w:ascii="Calibri" w:hAnsi="Calibri" w:cs="Calibri"/>
          <w:sz w:val="22"/>
          <w:szCs w:val="22"/>
          <w:lang w:eastAsia="en-US"/>
        </w:rPr>
        <w:t xml:space="preserve">Ειδικότερα , στα πηδάλια τα οποία έχουν στηρίγματα είτε ενδιάμεσα είτε στο κάτω άκρο (πρύμνη με πέδιλο /   </w:t>
      </w:r>
      <w:r w:rsidRPr="00693ACC">
        <w:rPr>
          <w:rFonts w:ascii="Calibri" w:hAnsi="Calibri" w:cs="Calibri"/>
          <w:sz w:val="22"/>
          <w:szCs w:val="22"/>
          <w:lang w:val="en-US" w:eastAsia="en-US"/>
        </w:rPr>
        <w:t>shoe</w:t>
      </w:r>
      <w:r w:rsidRPr="00693ACC">
        <w:rPr>
          <w:rFonts w:ascii="Calibri" w:hAnsi="Calibri" w:cs="Calibri"/>
          <w:sz w:val="22"/>
          <w:szCs w:val="22"/>
          <w:lang w:eastAsia="en-US"/>
        </w:rPr>
        <w:t xml:space="preserve"> </w:t>
      </w:r>
      <w:r w:rsidRPr="00693ACC">
        <w:rPr>
          <w:rFonts w:ascii="Calibri" w:hAnsi="Calibri" w:cs="Calibri"/>
          <w:sz w:val="22"/>
          <w:szCs w:val="22"/>
          <w:lang w:val="en-US" w:eastAsia="en-US"/>
        </w:rPr>
        <w:t>piece</w:t>
      </w:r>
      <w:r w:rsidRPr="00693ACC">
        <w:rPr>
          <w:rFonts w:ascii="Calibri" w:hAnsi="Calibri" w:cs="Calibri"/>
          <w:sz w:val="22"/>
          <w:szCs w:val="22"/>
          <w:lang w:eastAsia="en-US"/>
        </w:rPr>
        <w:t xml:space="preserve">), το κατακόρυφο ενισχυτικό στη θέση του άξονα περιστροφής έχει κυκλική διατομή (βέργα) αποτελεί τον ΄΄κορμό΄΄ του πηδαλίου και στο κάτω άκρο διαμορφώνεται έτσι ώστε να εισχωρεί στην κατάλληλη υποδοχή (φωλιά) για να μπορεί  το πηδάλιο να περιστρέφεται.  </w:t>
      </w:r>
    </w:p>
    <w:p w:rsidR="00693ACC" w:rsidRPr="00693ACC" w:rsidRDefault="00693ACC" w:rsidP="00693ACC">
      <w:pPr>
        <w:spacing w:after="160" w:line="259" w:lineRule="auto"/>
        <w:jc w:val="both"/>
        <w:rPr>
          <w:rFonts w:ascii="Calibri" w:hAnsi="Calibri" w:cs="Calibri"/>
          <w:sz w:val="22"/>
          <w:szCs w:val="22"/>
          <w:lang w:eastAsia="en-US"/>
        </w:rPr>
      </w:pPr>
      <w:r w:rsidRPr="00693ACC">
        <w:rPr>
          <w:rFonts w:ascii="Calibri" w:hAnsi="Calibri" w:cs="Calibri"/>
          <w:sz w:val="22"/>
          <w:szCs w:val="22"/>
          <w:lang w:eastAsia="en-US"/>
        </w:rPr>
        <w:t xml:space="preserve">Ο άξονας του (μηχανισμού) του πηδαλίου  πρέπει να διατηρεί τη διάμετρό του τουλάχιστον για τα 2/3 της απόστασης από το έδρανο τριβής μέχρι το έδρανο του κάτω άκρου . Κάτω από το σημείο αυτό η διάμετρος μπορεί  να ελαττωθεί  μέχρι να γίνει όχι μικρότερη από </w:t>
      </w:r>
      <w:r w:rsidRPr="00693ACC">
        <w:rPr>
          <w:rFonts w:ascii="Calibri" w:hAnsi="Calibri" w:cs="Calibri"/>
          <w:position w:val="-16"/>
          <w:sz w:val="22"/>
          <w:szCs w:val="22"/>
          <w:lang w:eastAsia="en-US"/>
        </w:rPr>
        <w:object w:dxaOrig="1100" w:dyaOrig="440">
          <v:shape id="_x0000_i1404" type="#_x0000_t75" style="width:55.2pt;height:22.2pt" o:ole="">
            <v:imagedata r:id="rId747" o:title=""/>
          </v:shape>
          <o:OLEObject Type="Embed" ProgID="Equation.DSMT4" ShapeID="_x0000_i1404" DrawAspect="Content" ObjectID="_1744733305" r:id="rId748"/>
        </w:object>
      </w:r>
      <w:r w:rsidRPr="00693ACC">
        <w:rPr>
          <w:rFonts w:ascii="Calibri" w:hAnsi="Calibri" w:cs="Calibri"/>
          <w:sz w:val="22"/>
          <w:szCs w:val="22"/>
          <w:lang w:eastAsia="en-US"/>
        </w:rPr>
        <w:t xml:space="preserve"> στο κάτω άκρο του πηδαλίου. </w:t>
      </w:r>
    </w:p>
    <w:p w:rsidR="00693ACC" w:rsidRPr="00693ACC" w:rsidRDefault="00693ACC" w:rsidP="00693ACC">
      <w:pPr>
        <w:spacing w:after="160" w:line="259" w:lineRule="auto"/>
        <w:jc w:val="both"/>
        <w:rPr>
          <w:rFonts w:ascii="Calibri" w:hAnsi="Calibri" w:cs="Calibri"/>
          <w:sz w:val="22"/>
          <w:szCs w:val="22"/>
          <w:lang w:eastAsia="en-US"/>
        </w:rPr>
      </w:pPr>
      <w:r w:rsidRPr="00693ACC">
        <w:rPr>
          <w:rFonts w:ascii="Calibri" w:hAnsi="Calibri" w:cs="Calibri"/>
          <w:sz w:val="22"/>
          <w:szCs w:val="22"/>
          <w:lang w:eastAsia="en-US"/>
        </w:rPr>
        <w:t xml:space="preserve">Ο κορμός του πηδαλίου στο κάτω άκρο εξέχει του πτερυγίου και έχει διαμόρφωση ώστε να εισχωρεί στην  κατάλληλη υποδοχή ( φωλιά ) που υπάρχει στο σημείο αυτό για την περιστροφή του πηδαλίου. </w:t>
      </w:r>
    </w:p>
    <w:p w:rsidR="00693ACC" w:rsidRPr="00693ACC" w:rsidRDefault="00693ACC" w:rsidP="00693ACC">
      <w:pPr>
        <w:spacing w:after="160" w:line="259" w:lineRule="auto"/>
        <w:jc w:val="both"/>
        <w:rPr>
          <w:rFonts w:ascii="Calibri" w:hAnsi="Calibri" w:cs="Calibri"/>
          <w:sz w:val="22"/>
          <w:szCs w:val="22"/>
          <w:lang w:eastAsia="en-US"/>
        </w:rPr>
      </w:pPr>
      <w:r w:rsidRPr="00693ACC">
        <w:rPr>
          <w:rFonts w:ascii="Calibri" w:hAnsi="Calibri" w:cs="Calibri"/>
          <w:sz w:val="22"/>
          <w:szCs w:val="22"/>
          <w:lang w:eastAsia="en-US"/>
        </w:rPr>
        <w:t>Η διάμετρος του  τμήματος  αυτού  του άξονα υπολογίζεται ως βελόνι (</w:t>
      </w:r>
      <w:r w:rsidRPr="00693ACC">
        <w:rPr>
          <w:rFonts w:ascii="Calibri" w:hAnsi="Calibri" w:cs="Calibri"/>
          <w:sz w:val="22"/>
          <w:szCs w:val="22"/>
          <w:lang w:val="en-US" w:eastAsia="en-US"/>
        </w:rPr>
        <w:t>pintle</w:t>
      </w:r>
      <w:r w:rsidRPr="00693ACC">
        <w:rPr>
          <w:rFonts w:ascii="Calibri" w:hAnsi="Calibri" w:cs="Calibri"/>
          <w:sz w:val="22"/>
          <w:szCs w:val="22"/>
          <w:lang w:eastAsia="en-US"/>
        </w:rPr>
        <w:t>), με μια σχέση της μορφής :</w:t>
      </w:r>
    </w:p>
    <w:p w:rsidR="00693ACC" w:rsidRPr="00693ACC" w:rsidRDefault="00693ACC" w:rsidP="00693ACC">
      <w:pPr>
        <w:spacing w:after="160" w:line="259" w:lineRule="auto"/>
        <w:jc w:val="both"/>
        <w:rPr>
          <w:rFonts w:ascii="Calibri" w:hAnsi="Calibri" w:cs="Calibri"/>
          <w:sz w:val="22"/>
          <w:szCs w:val="22"/>
          <w:lang w:eastAsia="en-US"/>
        </w:rPr>
      </w:pPr>
      <m:oMath>
        <m:r>
          <w:rPr>
            <w:rFonts w:ascii="Cambria Math" w:hAnsi="Cambria Math" w:cs="Calibri"/>
            <w:sz w:val="22"/>
            <w:szCs w:val="22"/>
            <w:lang w:eastAsia="en-US"/>
          </w:rPr>
          <m:t>d=f(F,k)</m:t>
        </m:r>
      </m:oMath>
      <w:r w:rsidRPr="00693ACC">
        <w:rPr>
          <w:rFonts w:ascii="Calibri" w:hAnsi="Calibri" w:cs="Calibri"/>
          <w:sz w:val="22"/>
          <w:szCs w:val="22"/>
          <w:lang w:eastAsia="en-US"/>
        </w:rPr>
        <w:t xml:space="preserve"> </w:t>
      </w:r>
    </w:p>
    <w:p w:rsidR="00693ACC" w:rsidRPr="00693ACC" w:rsidRDefault="00693ACC" w:rsidP="00693ACC">
      <w:pPr>
        <w:spacing w:line="259" w:lineRule="auto"/>
        <w:jc w:val="both"/>
        <w:rPr>
          <w:rFonts w:ascii="Calibri" w:hAnsi="Calibri" w:cs="Calibri"/>
          <w:sz w:val="22"/>
          <w:szCs w:val="22"/>
          <w:lang w:eastAsia="en-US"/>
        </w:rPr>
      </w:pPr>
      <w:r w:rsidRPr="00693ACC">
        <w:rPr>
          <w:rFonts w:ascii="Calibri" w:hAnsi="Calibri" w:cs="Calibri"/>
          <w:sz w:val="22"/>
          <w:szCs w:val="22"/>
          <w:lang w:val="en-US" w:eastAsia="en-US"/>
        </w:rPr>
        <w:t>F</w:t>
      </w:r>
      <w:r w:rsidRPr="00693ACC">
        <w:rPr>
          <w:rFonts w:ascii="Calibri" w:hAnsi="Calibri" w:cs="Calibri"/>
          <w:sz w:val="22"/>
          <w:szCs w:val="22"/>
          <w:lang w:eastAsia="en-US"/>
        </w:rPr>
        <w:t xml:space="preserve"> = δύναμη στο σημείο στήριξης</w:t>
      </w:r>
    </w:p>
    <w:p w:rsidR="00693ACC" w:rsidRPr="00693ACC" w:rsidRDefault="00693ACC" w:rsidP="00693ACC">
      <w:pPr>
        <w:spacing w:line="259" w:lineRule="auto"/>
        <w:jc w:val="both"/>
        <w:rPr>
          <w:rFonts w:ascii="Calibri" w:hAnsi="Calibri" w:cs="Calibri"/>
          <w:sz w:val="22"/>
          <w:szCs w:val="22"/>
          <w:lang w:eastAsia="en-US"/>
        </w:rPr>
      </w:pPr>
      <w:r w:rsidRPr="00693ACC">
        <w:rPr>
          <w:rFonts w:ascii="Calibri" w:hAnsi="Calibri" w:cs="Calibri"/>
          <w:sz w:val="22"/>
          <w:szCs w:val="22"/>
          <w:lang w:val="en-US" w:eastAsia="en-US"/>
        </w:rPr>
        <w:t>k</w:t>
      </w:r>
      <w:r w:rsidRPr="00693ACC">
        <w:rPr>
          <w:rFonts w:ascii="Calibri" w:hAnsi="Calibri" w:cs="Calibri"/>
          <w:sz w:val="22"/>
          <w:szCs w:val="22"/>
          <w:lang w:eastAsia="en-US"/>
        </w:rPr>
        <w:t xml:space="preserve"> = συντελεστής υλικού στην στήριξη.</w:t>
      </w:r>
    </w:p>
    <w:p w:rsidR="00693ACC" w:rsidRDefault="00693ACC" w:rsidP="00FB5403">
      <w:pPr>
        <w:rPr>
          <w:u w:val="single"/>
        </w:rPr>
      </w:pPr>
    </w:p>
    <w:p w:rsidR="00693ACC" w:rsidRPr="00D8437C" w:rsidRDefault="00693ACC" w:rsidP="00FB5403">
      <w:pPr>
        <w:rPr>
          <w:u w:val="single"/>
          <w:lang w:val="en-US"/>
        </w:rPr>
      </w:pPr>
      <w:r>
        <w:rPr>
          <w:u w:val="single"/>
        </w:rPr>
        <w:t>Ενδεικτικά</w:t>
      </w:r>
      <w:r w:rsidRPr="00D8437C">
        <w:rPr>
          <w:u w:val="single"/>
          <w:lang w:val="en-US"/>
        </w:rPr>
        <w:t xml:space="preserve"> : </w:t>
      </w:r>
    </w:p>
    <w:p w:rsidR="00693ACC" w:rsidRDefault="005A180E" w:rsidP="00FB5403">
      <w:pPr>
        <w:rPr>
          <w:i/>
          <w:lang w:val="en-US"/>
        </w:rPr>
      </w:pPr>
      <m:oMath>
        <m:sSub>
          <m:sSubPr>
            <m:ctrlPr>
              <w:rPr>
                <w:rFonts w:ascii="Cambria Math" w:hAnsi="Cambria Math"/>
                <w:i/>
              </w:rPr>
            </m:ctrlPr>
          </m:sSubPr>
          <m:e>
            <m:r>
              <w:rPr>
                <w:rFonts w:ascii="Cambria Math" w:hAnsi="Cambria Math"/>
              </w:rPr>
              <m:t>d</m:t>
            </m:r>
          </m:e>
          <m:sub>
            <m:r>
              <w:rPr>
                <w:rFonts w:ascii="Cambria Math" w:hAnsi="Cambria Math"/>
              </w:rPr>
              <m:t>A</m:t>
            </m:r>
          </m:sub>
        </m:sSub>
        <m:r>
          <w:rPr>
            <w:rFonts w:ascii="Cambria Math" w:hAnsi="Cambria Math"/>
            <w:lang w:val="en-US"/>
          </w:rPr>
          <m:t>=0,35×</m:t>
        </m:r>
        <m:rad>
          <m:radPr>
            <m:degHide m:val="1"/>
            <m:ctrlPr>
              <w:rPr>
                <w:rFonts w:ascii="Cambria Math" w:hAnsi="Cambria Math"/>
                <w:i/>
                <w:lang w:val="en-US"/>
              </w:rPr>
            </m:ctrlPr>
          </m:radPr>
          <m:deg/>
          <m:e>
            <w:bookmarkStart w:id="29" w:name="_Hlk120541717"/>
            <m:sSub>
              <m:sSubPr>
                <m:ctrlPr>
                  <w:rPr>
                    <w:rFonts w:ascii="Cambria Math" w:hAnsi="Cambria Math"/>
                    <w:i/>
                    <w:lang w:val="en-US"/>
                  </w:rPr>
                </m:ctrlPr>
              </m:sSubPr>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A</m:t>
                    </m:r>
                  </m:sub>
                </m:sSub>
              </m:e>
              <m:sub>
                <m:r>
                  <w:rPr>
                    <w:rFonts w:ascii="Cambria Math" w:hAnsi="Cambria Math"/>
                    <w:lang w:val="en-US"/>
                  </w:rPr>
                  <m:t>2</m:t>
                </m:r>
              </m:sub>
            </m:sSub>
            <w:bookmarkEnd w:id="29"/>
            <m:r>
              <w:rPr>
                <w:rFonts w:ascii="Cambria Math" w:hAnsi="Cambria Math"/>
                <w:lang w:val="en-US"/>
              </w:rPr>
              <m:t>×</m:t>
            </m:r>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1</m:t>
                </m:r>
              </m:sub>
            </m:sSub>
          </m:e>
        </m:rad>
      </m:oMath>
      <w:r w:rsidR="00693ACC">
        <w:rPr>
          <w:lang w:val="en-US"/>
        </w:rPr>
        <w:t xml:space="preserve"> (mm) </w:t>
      </w:r>
      <w:r w:rsidR="00693ACC" w:rsidRPr="00693ACC">
        <w:rPr>
          <w:i/>
          <w:lang w:val="en-US"/>
        </w:rPr>
        <w:t>(RINA2022, Part B, Ch.10, Sect.1.6.4)</w:t>
      </w:r>
    </w:p>
    <w:p w:rsidR="00693ACC" w:rsidRDefault="00693ACC" w:rsidP="00FB5403">
      <w:pPr>
        <w:rPr>
          <w:lang w:val="en-US"/>
        </w:rPr>
      </w:pPr>
    </w:p>
    <w:p w:rsidR="00693ACC" w:rsidRPr="00693ACC" w:rsidRDefault="00693ACC" w:rsidP="00FB5403">
      <w:proofErr w:type="spellStart"/>
      <w:r w:rsidRPr="00693ACC">
        <w:rPr>
          <w:i/>
          <w:lang w:val="en-US"/>
        </w:rPr>
        <w:t>d</w:t>
      </w:r>
      <w:r w:rsidRPr="00693ACC">
        <w:rPr>
          <w:i/>
          <w:vertAlign w:val="subscript"/>
          <w:lang w:val="en-US"/>
        </w:rPr>
        <w:t>A</w:t>
      </w:r>
      <w:proofErr w:type="spellEnd"/>
      <w:r w:rsidRPr="00693ACC">
        <w:rPr>
          <w:i/>
        </w:rPr>
        <w:t xml:space="preserve"> </w:t>
      </w:r>
      <w:r w:rsidRPr="00693ACC">
        <w:t xml:space="preserve">= </w:t>
      </w:r>
      <w:r>
        <w:t xml:space="preserve">διάμετρος σε </w:t>
      </w:r>
      <w:r w:rsidRPr="00693ACC">
        <w:t>(</w:t>
      </w:r>
      <w:r>
        <w:rPr>
          <w:lang w:val="en-US"/>
        </w:rPr>
        <w:t>mm</w:t>
      </w:r>
      <w:r w:rsidRPr="00693ACC">
        <w:t>)</w:t>
      </w:r>
      <w:r>
        <w:t xml:space="preserve"> στο σημείο στήριξης </w:t>
      </w:r>
    </w:p>
    <w:p w:rsidR="00693ACC" w:rsidRPr="00693ACC" w:rsidRDefault="00693ACC" w:rsidP="00FB5403"/>
    <w:p w:rsidR="00693ACC" w:rsidRPr="00693ACC" w:rsidRDefault="005A180E" w:rsidP="00FB5403">
      <m:oMath>
        <m:sSub>
          <m:sSubPr>
            <m:ctrlPr>
              <w:rPr>
                <w:rFonts w:ascii="Cambria Math" w:hAnsi="Cambria Math"/>
                <w:i/>
                <w:lang w:val="en-US"/>
              </w:rPr>
            </m:ctrlPr>
          </m:sSubPr>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A</m:t>
                </m:r>
              </m:sub>
            </m:sSub>
          </m:e>
          <m:sub>
            <m:r>
              <w:rPr>
                <w:rFonts w:ascii="Cambria Math" w:hAnsi="Cambria Math"/>
              </w:rPr>
              <m:t>2</m:t>
            </m:r>
          </m:sub>
        </m:sSub>
      </m:oMath>
      <w:r w:rsidR="00693ACC" w:rsidRPr="00693ACC">
        <w:t xml:space="preserve"> </w:t>
      </w:r>
      <w:r w:rsidR="00693ACC">
        <w:t xml:space="preserve">= δύναμη στη στήριξη </w:t>
      </w:r>
      <w:r w:rsidR="00693ACC" w:rsidRPr="00693ACC">
        <w:t>(</w:t>
      </w:r>
      <w:r w:rsidR="00693ACC">
        <w:rPr>
          <w:lang w:val="en-US"/>
        </w:rPr>
        <w:t>N</w:t>
      </w:r>
      <w:r w:rsidR="00693ACC" w:rsidRPr="00693ACC">
        <w:t>)</w:t>
      </w:r>
    </w:p>
    <w:p w:rsidR="00693ACC" w:rsidRPr="00693ACC" w:rsidRDefault="00693ACC" w:rsidP="00FB5403"/>
    <w:p w:rsidR="00693ACC" w:rsidRDefault="00693ACC" w:rsidP="00FB5403">
      <w:r w:rsidRPr="00693ACC">
        <w:rPr>
          <w:i/>
          <w:lang w:val="en-US"/>
        </w:rPr>
        <w:t>k</w:t>
      </w:r>
      <w:r w:rsidRPr="00693ACC">
        <w:rPr>
          <w:i/>
          <w:vertAlign w:val="subscript"/>
          <w:lang w:val="en-US"/>
        </w:rPr>
        <w:t>1</w:t>
      </w:r>
      <w:r>
        <w:rPr>
          <w:lang w:val="en-US"/>
        </w:rPr>
        <w:t xml:space="preserve"> =</w:t>
      </w:r>
      <w:r>
        <w:t xml:space="preserve"> συντελεστής υλικού</w:t>
      </w:r>
    </w:p>
    <w:p w:rsidR="00693ACC" w:rsidRDefault="00693ACC" w:rsidP="00FB5403"/>
    <w:p w:rsidR="00693ACC" w:rsidRPr="00693ACC" w:rsidRDefault="005A180E" w:rsidP="00FB5403">
      <w:pPr>
        <w:rPr>
          <w:i/>
        </w:rPr>
      </w:pPr>
      <m:oMathPara>
        <m:oMathParaPr>
          <m:jc m:val="left"/>
        </m:oMathParaPr>
        <m:oMath>
          <m:sSub>
            <m:sSubPr>
              <m:ctrlPr>
                <w:rPr>
                  <w:rFonts w:ascii="Cambria Math" w:hAnsi="Cambria Math"/>
                  <w:i/>
                </w:rPr>
              </m:ctrlPr>
            </m:sSubPr>
            <m:e>
              <m:r>
                <w:rPr>
                  <w:rFonts w:ascii="Cambria Math" w:hAnsi="Cambria Math"/>
                </w:rPr>
                <m:t>k</m:t>
              </m:r>
            </m:e>
            <m:sub>
              <m:r>
                <w:rPr>
                  <w:rFonts w:ascii="Cambria Math" w:hAnsi="Cambria Math"/>
                </w:rPr>
                <m:t>1</m:t>
              </m:r>
            </m:sub>
          </m:sSub>
          <m:r>
            <w:rPr>
              <w:rFonts w:ascii="Cambria Math" w:hAnsi="Cambria Math"/>
            </w:rPr>
            <m:t>=</m:t>
          </m:r>
          <m:sSup>
            <m:sSupPr>
              <m:ctrlPr>
                <w:rPr>
                  <w:rFonts w:ascii="Cambria Math" w:hAnsi="Cambria Math"/>
                  <w:i/>
                </w:rPr>
              </m:ctrlPr>
            </m:sSupPr>
            <m:e>
              <m:r>
                <w:rPr>
                  <w:rFonts w:ascii="Cambria Math" w:hAnsi="Cambria Math"/>
                </w:rPr>
                <m:t>(</m:t>
              </m:r>
              <m:f>
                <m:fPr>
                  <m:ctrlPr>
                    <w:rPr>
                      <w:rFonts w:ascii="Cambria Math" w:hAnsi="Cambria Math"/>
                      <w:i/>
                    </w:rPr>
                  </m:ctrlPr>
                </m:fPr>
                <m:num>
                  <m:r>
                    <w:rPr>
                      <w:rFonts w:ascii="Cambria Math" w:hAnsi="Cambria Math"/>
                    </w:rPr>
                    <m:t>235</m:t>
                  </m:r>
                </m:num>
                <m:den>
                  <m:sSub>
                    <m:sSubPr>
                      <m:ctrlPr>
                        <w:rPr>
                          <w:rFonts w:ascii="Cambria Math" w:hAnsi="Cambria Math"/>
                          <w:i/>
                        </w:rPr>
                      </m:ctrlPr>
                    </m:sSubPr>
                    <m:e>
                      <m:r>
                        <w:rPr>
                          <w:rFonts w:ascii="Cambria Math" w:hAnsi="Cambria Math"/>
                        </w:rPr>
                        <m:t>R</m:t>
                      </m:r>
                    </m:e>
                    <m:sub>
                      <m:r>
                        <w:rPr>
                          <w:rFonts w:ascii="Cambria Math" w:hAnsi="Cambria Math"/>
                        </w:rPr>
                        <m:t>eH</m:t>
                      </m:r>
                    </m:sub>
                  </m:sSub>
                </m:den>
              </m:f>
              <m:r>
                <w:rPr>
                  <w:rFonts w:ascii="Cambria Math" w:hAnsi="Cambria Math"/>
                </w:rPr>
                <m:t>)</m:t>
              </m:r>
            </m:e>
            <m:sup>
              <m:r>
                <w:rPr>
                  <w:rFonts w:ascii="Cambria Math" w:hAnsi="Cambria Math"/>
                </w:rPr>
                <m:t>n</m:t>
              </m:r>
            </m:sup>
          </m:sSup>
        </m:oMath>
      </m:oMathPara>
    </w:p>
    <w:p w:rsidR="00693ACC" w:rsidRPr="00693ACC" w:rsidRDefault="00693ACC" w:rsidP="00FB5403">
      <w:pPr>
        <w:rPr>
          <w:i/>
        </w:rPr>
      </w:pPr>
    </w:p>
    <w:p w:rsidR="00693ACC" w:rsidRDefault="005A180E" w:rsidP="00FB5403">
      <m:oMath>
        <m:sSub>
          <m:sSubPr>
            <m:ctrlPr>
              <w:rPr>
                <w:rFonts w:ascii="Cambria Math" w:hAnsi="Cambria Math"/>
                <w:i/>
              </w:rPr>
            </m:ctrlPr>
          </m:sSubPr>
          <m:e>
            <m:r>
              <w:rPr>
                <w:rFonts w:ascii="Cambria Math" w:hAnsi="Cambria Math"/>
              </w:rPr>
              <m:t>R</m:t>
            </m:r>
          </m:e>
          <m:sub>
            <m:r>
              <w:rPr>
                <w:rFonts w:ascii="Cambria Math" w:hAnsi="Cambria Math"/>
              </w:rPr>
              <m:t>eH</m:t>
            </m:r>
          </m:sub>
        </m:sSub>
        <m:r>
          <w:rPr>
            <w:rFonts w:ascii="Cambria Math" w:hAnsi="Cambria Math"/>
          </w:rPr>
          <m:t xml:space="preserve">= </m:t>
        </m:r>
      </m:oMath>
      <w:r w:rsidR="00EB45EE">
        <w:rPr>
          <w:i/>
        </w:rPr>
        <w:t xml:space="preserve"> </w:t>
      </w:r>
      <w:r w:rsidR="00EB45EE" w:rsidRPr="00EB45EE">
        <w:t>ε</w:t>
      </w:r>
      <w:r w:rsidR="00EB45EE">
        <w:t xml:space="preserve">λάχιστη τάση διαρροής σε </w:t>
      </w:r>
      <w:bookmarkStart w:id="30" w:name="_Hlk120542255"/>
      <m:oMath>
        <m:r>
          <w:rPr>
            <w:rFonts w:ascii="Cambria Math" w:hAnsi="Cambria Math"/>
          </w:rPr>
          <m:t>(</m:t>
        </m:r>
        <m:f>
          <m:fPr>
            <m:type m:val="skw"/>
            <m:ctrlPr>
              <w:rPr>
                <w:rFonts w:ascii="Cambria Math" w:hAnsi="Cambria Math"/>
                <w:i/>
              </w:rPr>
            </m:ctrlPr>
          </m:fPr>
          <m:num>
            <m:r>
              <w:rPr>
                <w:rFonts w:ascii="Cambria Math" w:hAnsi="Cambria Math"/>
              </w:rPr>
              <m:t>N</m:t>
            </m:r>
          </m:num>
          <m:den>
            <m:sSup>
              <m:sSupPr>
                <m:ctrlPr>
                  <w:rPr>
                    <w:rFonts w:ascii="Cambria Math" w:hAnsi="Cambria Math"/>
                    <w:i/>
                  </w:rPr>
                </m:ctrlPr>
              </m:sSupPr>
              <m:e>
                <m:r>
                  <w:rPr>
                    <w:rFonts w:ascii="Cambria Math" w:hAnsi="Cambria Math"/>
                  </w:rPr>
                  <m:t>mm</m:t>
                </m:r>
              </m:e>
              <m:sup>
                <m:r>
                  <w:rPr>
                    <w:rFonts w:ascii="Cambria Math" w:hAnsi="Cambria Math"/>
                  </w:rPr>
                  <m:t>2</m:t>
                </m:r>
              </m:sup>
            </m:sSup>
          </m:den>
        </m:f>
        <m:r>
          <w:rPr>
            <w:rFonts w:ascii="Cambria Math" w:hAnsi="Cambria Math"/>
          </w:rPr>
          <m:t>)</m:t>
        </m:r>
      </m:oMath>
      <w:r w:rsidR="00EB45EE">
        <w:t xml:space="preserve"> </w:t>
      </w:r>
      <w:bookmarkEnd w:id="30"/>
      <w:r w:rsidR="00EB45EE">
        <w:t xml:space="preserve">του χρησιμοποιούμενου υλικού, χωρίς να είναι μεγαλύτερη από τη μικρότερη των παρακάτω τιμών : </w:t>
      </w:r>
    </w:p>
    <w:p w:rsidR="00EB45EE" w:rsidRPr="00D8437C" w:rsidRDefault="00EB45EE" w:rsidP="00FB5403">
      <w:pPr>
        <w:rPr>
          <w:i/>
          <w:sz w:val="28"/>
          <w:szCs w:val="28"/>
        </w:rPr>
      </w:pPr>
      <w:r w:rsidRPr="00D8437C">
        <w:t xml:space="preserve">- 0,7 </w:t>
      </w:r>
      <w:r>
        <w:rPr>
          <w:lang w:val="en-US"/>
        </w:rPr>
        <w:t>x</w:t>
      </w:r>
      <w:r w:rsidRPr="00D8437C">
        <w:t xml:space="preserve"> </w:t>
      </w:r>
      <w:r w:rsidRPr="00EB45EE">
        <w:rPr>
          <w:i/>
          <w:lang w:val="en-US"/>
        </w:rPr>
        <w:t>R</w:t>
      </w:r>
      <w:r w:rsidRPr="00EB45EE">
        <w:rPr>
          <w:i/>
          <w:sz w:val="28"/>
          <w:szCs w:val="28"/>
          <w:vertAlign w:val="subscript"/>
          <w:lang w:val="en-US"/>
        </w:rPr>
        <w:t>m</w:t>
      </w:r>
    </w:p>
    <w:p w:rsidR="00EB45EE" w:rsidRPr="00D8437C" w:rsidRDefault="00EB45EE" w:rsidP="00FB5403">
      <w:pPr>
        <w:rPr>
          <w:i/>
        </w:rPr>
      </w:pPr>
      <w:r w:rsidRPr="00D8437C">
        <w:rPr>
          <w:i/>
        </w:rPr>
        <w:t xml:space="preserve">- 450 </w:t>
      </w:r>
      <m:oMath>
        <m:r>
          <w:rPr>
            <w:rFonts w:ascii="Cambria Math" w:hAnsi="Cambria Math"/>
          </w:rPr>
          <m:t>(</m:t>
        </m:r>
        <m:f>
          <m:fPr>
            <m:type m:val="skw"/>
            <m:ctrlPr>
              <w:rPr>
                <w:rFonts w:ascii="Cambria Math" w:hAnsi="Cambria Math"/>
                <w:i/>
              </w:rPr>
            </m:ctrlPr>
          </m:fPr>
          <m:num>
            <m:r>
              <w:rPr>
                <w:rFonts w:ascii="Cambria Math" w:hAnsi="Cambria Math"/>
              </w:rPr>
              <m:t>N</m:t>
            </m:r>
          </m:num>
          <m:den>
            <m:sSup>
              <m:sSupPr>
                <m:ctrlPr>
                  <w:rPr>
                    <w:rFonts w:ascii="Cambria Math" w:hAnsi="Cambria Math"/>
                    <w:i/>
                  </w:rPr>
                </m:ctrlPr>
              </m:sSupPr>
              <m:e>
                <m:r>
                  <w:rPr>
                    <w:rFonts w:ascii="Cambria Math" w:hAnsi="Cambria Math"/>
                  </w:rPr>
                  <m:t>mm</m:t>
                </m:r>
              </m:e>
              <m:sup>
                <m:r>
                  <w:rPr>
                    <w:rFonts w:ascii="Cambria Math" w:hAnsi="Cambria Math"/>
                  </w:rPr>
                  <m:t>2</m:t>
                </m:r>
              </m:sup>
            </m:sSup>
          </m:den>
        </m:f>
        <m:r>
          <w:rPr>
            <w:rFonts w:ascii="Cambria Math" w:hAnsi="Cambria Math"/>
          </w:rPr>
          <m:t>)</m:t>
        </m:r>
      </m:oMath>
    </w:p>
    <w:p w:rsidR="00693ACC" w:rsidRDefault="00EB45EE" w:rsidP="00FB5403">
      <w:r w:rsidRPr="00EB45EE">
        <w:rPr>
          <w:i/>
          <w:lang w:val="en-US"/>
        </w:rPr>
        <w:t>R</w:t>
      </w:r>
      <w:r w:rsidRPr="00EB45EE">
        <w:rPr>
          <w:i/>
          <w:sz w:val="28"/>
          <w:szCs w:val="28"/>
          <w:vertAlign w:val="subscript"/>
          <w:lang w:val="en-US"/>
        </w:rPr>
        <w:t>m</w:t>
      </w:r>
      <w:r w:rsidRPr="00EB45EE">
        <w:rPr>
          <w:i/>
          <w:sz w:val="28"/>
          <w:szCs w:val="28"/>
        </w:rPr>
        <w:t xml:space="preserve"> </w:t>
      </w:r>
      <w:r w:rsidRPr="00EB45EE">
        <w:t>= ελάχιστη τελική αντοχή σε εφελκυσμό σε</w:t>
      </w:r>
      <w:r>
        <w:rPr>
          <w:i/>
          <w:sz w:val="28"/>
          <w:szCs w:val="28"/>
        </w:rPr>
        <w:t xml:space="preserve"> </w:t>
      </w:r>
      <m:oMath>
        <m:r>
          <w:rPr>
            <w:rFonts w:ascii="Cambria Math" w:hAnsi="Cambria Math"/>
          </w:rPr>
          <m:t>(</m:t>
        </m:r>
        <m:f>
          <m:fPr>
            <m:type m:val="skw"/>
            <m:ctrlPr>
              <w:rPr>
                <w:rFonts w:ascii="Cambria Math" w:hAnsi="Cambria Math"/>
                <w:i/>
              </w:rPr>
            </m:ctrlPr>
          </m:fPr>
          <m:num>
            <m:r>
              <w:rPr>
                <w:rFonts w:ascii="Cambria Math" w:hAnsi="Cambria Math"/>
              </w:rPr>
              <m:t>N</m:t>
            </m:r>
          </m:num>
          <m:den>
            <m:sSup>
              <m:sSupPr>
                <m:ctrlPr>
                  <w:rPr>
                    <w:rFonts w:ascii="Cambria Math" w:hAnsi="Cambria Math"/>
                    <w:i/>
                  </w:rPr>
                </m:ctrlPr>
              </m:sSupPr>
              <m:e>
                <m:r>
                  <w:rPr>
                    <w:rFonts w:ascii="Cambria Math" w:hAnsi="Cambria Math"/>
                  </w:rPr>
                  <m:t>mm</m:t>
                </m:r>
              </m:e>
              <m:sup>
                <m:r>
                  <w:rPr>
                    <w:rFonts w:ascii="Cambria Math" w:hAnsi="Cambria Math"/>
                  </w:rPr>
                  <m:t>2</m:t>
                </m:r>
              </m:sup>
            </m:sSup>
          </m:den>
        </m:f>
        <m:r>
          <w:rPr>
            <w:rFonts w:ascii="Cambria Math" w:hAnsi="Cambria Math"/>
          </w:rPr>
          <m:t>)</m:t>
        </m:r>
      </m:oMath>
      <w:r>
        <w:rPr>
          <w:i/>
        </w:rPr>
        <w:t xml:space="preserve"> </w:t>
      </w:r>
      <w:r w:rsidRPr="00EB45EE">
        <w:t>του χρησιμοποιούμενου υλικού</w:t>
      </w:r>
    </w:p>
    <w:p w:rsidR="00EB45EE" w:rsidRDefault="00EB45EE" w:rsidP="00FB5403">
      <w:r>
        <w:rPr>
          <w:lang w:val="en-US"/>
        </w:rPr>
        <w:t>n</w:t>
      </w:r>
      <w:r w:rsidRPr="00EB45EE">
        <w:t xml:space="preserve"> = 0,75</w:t>
      </w:r>
      <w:r>
        <w:t xml:space="preserve"> για </w:t>
      </w:r>
      <w:r w:rsidRPr="00EB45EE">
        <w:t xml:space="preserve"> </w:t>
      </w:r>
      <w:bookmarkStart w:id="31" w:name="_Hlk120542416"/>
      <m:oMath>
        <m:sSub>
          <m:sSubPr>
            <m:ctrlPr>
              <w:rPr>
                <w:rFonts w:ascii="Cambria Math" w:hAnsi="Cambria Math"/>
                <w:i/>
              </w:rPr>
            </m:ctrlPr>
          </m:sSubPr>
          <m:e>
            <m:r>
              <w:rPr>
                <w:rFonts w:ascii="Cambria Math" w:hAnsi="Cambria Math"/>
              </w:rPr>
              <m:t>R</m:t>
            </m:r>
          </m:e>
          <m:sub>
            <m:r>
              <w:rPr>
                <w:rFonts w:ascii="Cambria Math" w:hAnsi="Cambria Math"/>
              </w:rPr>
              <m:t>eH</m:t>
            </m:r>
          </m:sub>
        </m:sSub>
        <m:r>
          <w:rPr>
            <w:rFonts w:ascii="Cambria Math" w:hAnsi="Cambria Math"/>
          </w:rPr>
          <m:t>&gt;235 (</m:t>
        </m:r>
        <m:f>
          <m:fPr>
            <m:type m:val="skw"/>
            <m:ctrlPr>
              <w:rPr>
                <w:rFonts w:ascii="Cambria Math" w:hAnsi="Cambria Math"/>
                <w:i/>
              </w:rPr>
            </m:ctrlPr>
          </m:fPr>
          <m:num>
            <m:r>
              <w:rPr>
                <w:rFonts w:ascii="Cambria Math" w:hAnsi="Cambria Math"/>
              </w:rPr>
              <m:t>N</m:t>
            </m:r>
          </m:num>
          <m:den>
            <m:sSup>
              <m:sSupPr>
                <m:ctrlPr>
                  <w:rPr>
                    <w:rFonts w:ascii="Cambria Math" w:hAnsi="Cambria Math"/>
                    <w:i/>
                  </w:rPr>
                </m:ctrlPr>
              </m:sSupPr>
              <m:e>
                <m:r>
                  <w:rPr>
                    <w:rFonts w:ascii="Cambria Math" w:hAnsi="Cambria Math"/>
                  </w:rPr>
                  <m:t>mm</m:t>
                </m:r>
              </m:e>
              <m:sup>
                <m:r>
                  <w:rPr>
                    <w:rFonts w:ascii="Cambria Math" w:hAnsi="Cambria Math"/>
                  </w:rPr>
                  <m:t>2</m:t>
                </m:r>
              </m:sup>
            </m:sSup>
          </m:den>
        </m:f>
        <m:r>
          <w:rPr>
            <w:rFonts w:ascii="Cambria Math" w:hAnsi="Cambria Math"/>
          </w:rPr>
          <m:t>)</m:t>
        </m:r>
      </m:oMath>
      <w:r>
        <w:t xml:space="preserve"> </w:t>
      </w:r>
      <w:bookmarkEnd w:id="31"/>
    </w:p>
    <w:p w:rsidR="00EB45EE" w:rsidRDefault="00EB45EE" w:rsidP="00FB5403">
      <w:pPr>
        <w:rPr>
          <w:i/>
        </w:rPr>
      </w:pPr>
      <w:r w:rsidRPr="00EB45EE">
        <w:rPr>
          <w:i/>
        </w:rPr>
        <w:t xml:space="preserve">   </w:t>
      </w:r>
      <w:r w:rsidRPr="00D8437C">
        <w:rPr>
          <w:i/>
        </w:rPr>
        <w:t xml:space="preserve">= </w:t>
      </w:r>
      <w:r w:rsidRPr="00D8437C">
        <w:t>1,00</w:t>
      </w:r>
      <w:r w:rsidRPr="00EB45EE">
        <w:t xml:space="preserve"> για</w:t>
      </w:r>
      <w:r>
        <w:rPr>
          <w:i/>
        </w:rPr>
        <w:t xml:space="preserve"> </w:t>
      </w:r>
      <w:r w:rsidRPr="00D8437C">
        <w:rPr>
          <w:i/>
        </w:rPr>
        <w:t xml:space="preserve"> </w:t>
      </w:r>
      <m:oMath>
        <m:sSub>
          <m:sSubPr>
            <m:ctrlPr>
              <w:rPr>
                <w:rFonts w:ascii="Cambria Math" w:hAnsi="Cambria Math"/>
                <w:i/>
              </w:rPr>
            </m:ctrlPr>
          </m:sSubPr>
          <m:e>
            <m:r>
              <w:rPr>
                <w:rFonts w:ascii="Cambria Math" w:hAnsi="Cambria Math"/>
              </w:rPr>
              <m:t>R</m:t>
            </m:r>
          </m:e>
          <m:sub>
            <m:r>
              <w:rPr>
                <w:rFonts w:ascii="Cambria Math" w:hAnsi="Cambria Math"/>
              </w:rPr>
              <m:t>eH</m:t>
            </m:r>
          </m:sub>
        </m:sSub>
        <m:r>
          <w:rPr>
            <w:rFonts w:ascii="Cambria Math" w:hAnsi="Cambria Math"/>
          </w:rPr>
          <m:t>≤235 (</m:t>
        </m:r>
        <m:f>
          <m:fPr>
            <m:type m:val="skw"/>
            <m:ctrlPr>
              <w:rPr>
                <w:rFonts w:ascii="Cambria Math" w:hAnsi="Cambria Math"/>
                <w:i/>
              </w:rPr>
            </m:ctrlPr>
          </m:fPr>
          <m:num>
            <m:r>
              <w:rPr>
                <w:rFonts w:ascii="Cambria Math" w:hAnsi="Cambria Math"/>
              </w:rPr>
              <m:t>N</m:t>
            </m:r>
          </m:num>
          <m:den>
            <m:sSup>
              <m:sSupPr>
                <m:ctrlPr>
                  <w:rPr>
                    <w:rFonts w:ascii="Cambria Math" w:hAnsi="Cambria Math"/>
                    <w:i/>
                  </w:rPr>
                </m:ctrlPr>
              </m:sSupPr>
              <m:e>
                <m:r>
                  <w:rPr>
                    <w:rFonts w:ascii="Cambria Math" w:hAnsi="Cambria Math"/>
                  </w:rPr>
                  <m:t>mm</m:t>
                </m:r>
              </m:e>
              <m:sup>
                <m:r>
                  <w:rPr>
                    <w:rFonts w:ascii="Cambria Math" w:hAnsi="Cambria Math"/>
                  </w:rPr>
                  <m:t>2</m:t>
                </m:r>
              </m:sup>
            </m:sSup>
          </m:den>
        </m:f>
        <m:r>
          <w:rPr>
            <w:rFonts w:ascii="Cambria Math" w:hAnsi="Cambria Math"/>
          </w:rPr>
          <m:t>)</m:t>
        </m:r>
      </m:oMath>
    </w:p>
    <w:p w:rsidR="008435FB" w:rsidRDefault="008435FB" w:rsidP="00FB5403"/>
    <w:p w:rsidR="00EB45EE" w:rsidRDefault="00EB45EE" w:rsidP="00FB5403">
      <w:r w:rsidRPr="00EB45EE">
        <w:t xml:space="preserve">Το τμήμα </w:t>
      </w:r>
      <w:r>
        <w:t>του κορμού που εξέχει στο κάτω μέρος του πηδαλίου και εισχωρεί στη φωλιά έχει λόγο κωνικότητας</w:t>
      </w:r>
    </w:p>
    <w:p w:rsidR="001E5F6A" w:rsidRDefault="001E5F6A" w:rsidP="00FB5403"/>
    <w:p w:rsidR="001E5F6A" w:rsidRPr="001E5F6A" w:rsidRDefault="005A180E" w:rsidP="00FB5403">
      <m:oMathPara>
        <m:oMath>
          <m:sSub>
            <m:sSubPr>
              <m:ctrlPr>
                <w:rPr>
                  <w:rFonts w:ascii="Cambria Math" w:hAnsi="Cambria Math"/>
                  <w:i/>
                </w:rPr>
              </m:ctrlPr>
            </m:sSubPr>
            <m:e>
              <m:r>
                <w:rPr>
                  <w:rFonts w:ascii="Cambria Math" w:hAnsi="Cambria Math"/>
                </w:rPr>
                <m:t>C</m:t>
              </m:r>
            </m:e>
            <m:sub>
              <m:r>
                <w:rPr>
                  <w:rFonts w:ascii="Cambria Math" w:hAnsi="Cambria Math"/>
                </w:rPr>
                <m:t>κων</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d</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u</m:t>
                  </m:r>
                </m:sub>
              </m:sSub>
            </m:num>
            <m:den>
              <m:r>
                <w:rPr>
                  <w:rFonts w:ascii="Cambria Math" w:hAnsi="Cambria Math"/>
                </w:rPr>
                <m:t>l</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8</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12</m:t>
              </m:r>
            </m:den>
          </m:f>
          <m:r>
            <w:rPr>
              <w:rFonts w:ascii="Cambria Math" w:hAnsi="Cambria Math"/>
            </w:rPr>
            <m:t>)</m:t>
          </m:r>
        </m:oMath>
      </m:oMathPara>
    </w:p>
    <w:p w:rsidR="001E5F6A" w:rsidRDefault="001E5F6A" w:rsidP="00FB5403"/>
    <w:bookmarkStart w:id="32" w:name="_Hlk120543766"/>
    <w:p w:rsidR="001E5F6A" w:rsidRPr="001E5F6A" w:rsidRDefault="005A180E" w:rsidP="00FB5403">
      <m:oMath>
        <m:sSub>
          <m:sSubPr>
            <m:ctrlPr>
              <w:rPr>
                <w:rFonts w:ascii="Cambria Math" w:hAnsi="Cambria Math"/>
                <w:i/>
              </w:rPr>
            </m:ctrlPr>
          </m:sSubPr>
          <m:e>
            <m:r>
              <w:rPr>
                <w:rFonts w:ascii="Cambria Math" w:hAnsi="Cambria Math"/>
              </w:rPr>
              <m:t>d</m:t>
            </m:r>
          </m:e>
          <m:sub>
            <m:r>
              <w:rPr>
                <w:rFonts w:ascii="Cambria Math" w:hAnsi="Cambria Math"/>
              </w:rPr>
              <m:t>0</m:t>
            </m:r>
          </m:sub>
        </m:sSub>
      </m:oMath>
      <w:bookmarkEnd w:id="32"/>
      <w:r w:rsidR="001E5F6A" w:rsidRPr="001E5F6A">
        <w:t xml:space="preserve"> = </w:t>
      </w:r>
      <w:r w:rsidR="001E5F6A">
        <w:t>διάμετρος του κάτω άκρου του κορμού στη φωλιά</w:t>
      </w:r>
    </w:p>
    <w:p w:rsidR="001E5F6A" w:rsidRDefault="001E5F6A" w:rsidP="00FB5403"/>
    <w:p w:rsidR="001E5F6A" w:rsidRPr="001E5F6A" w:rsidRDefault="005A180E" w:rsidP="00FB5403">
      <m:oMath>
        <m:sSub>
          <m:sSubPr>
            <m:ctrlPr>
              <w:rPr>
                <w:rFonts w:ascii="Cambria Math" w:hAnsi="Cambria Math"/>
                <w:i/>
              </w:rPr>
            </m:ctrlPr>
          </m:sSubPr>
          <m:e>
            <m:r>
              <w:rPr>
                <w:rFonts w:ascii="Cambria Math" w:hAnsi="Cambria Math"/>
              </w:rPr>
              <m:t>d</m:t>
            </m:r>
          </m:e>
          <m:sub>
            <m:r>
              <w:rPr>
                <w:rFonts w:ascii="Cambria Math" w:hAnsi="Cambria Math"/>
              </w:rPr>
              <m:t>u</m:t>
            </m:r>
          </m:sub>
        </m:sSub>
      </m:oMath>
      <w:r w:rsidR="001E5F6A">
        <w:t xml:space="preserve"> = διάμετρος του κορμού του πηδαλίου</w:t>
      </w:r>
    </w:p>
    <w:p w:rsidR="001E5F6A" w:rsidRPr="001E5F6A" w:rsidRDefault="001E5F6A" w:rsidP="00FB5403"/>
    <w:p w:rsidR="001E5F6A" w:rsidRDefault="001E5F6A" w:rsidP="00FB5403">
      <m:oMath>
        <m:r>
          <w:rPr>
            <w:rFonts w:ascii="Cambria Math" w:hAnsi="Cambria Math"/>
          </w:rPr>
          <m:t>l</m:t>
        </m:r>
      </m:oMath>
      <w:r>
        <w:t xml:space="preserve"> = το βάθος (ύψος) της φωλιάς που δεν θα είναι μικρότερο από </w:t>
      </w:r>
      <m:oMath>
        <m:sSub>
          <m:sSubPr>
            <m:ctrlPr>
              <w:rPr>
                <w:rFonts w:ascii="Cambria Math" w:hAnsi="Cambria Math"/>
                <w:i/>
              </w:rPr>
            </m:ctrlPr>
          </m:sSubPr>
          <m:e>
            <m:r>
              <w:rPr>
                <w:rFonts w:ascii="Cambria Math" w:hAnsi="Cambria Math"/>
              </w:rPr>
              <m:t>1,2×d</m:t>
            </m:r>
          </m:e>
          <m:sub>
            <m:r>
              <w:rPr>
                <w:rFonts w:ascii="Cambria Math" w:hAnsi="Cambria Math"/>
              </w:rPr>
              <m:t>0</m:t>
            </m:r>
          </m:sub>
        </m:sSub>
      </m:oMath>
    </w:p>
    <w:p w:rsidR="001E5F6A" w:rsidRDefault="001E5F6A" w:rsidP="00FB5403"/>
    <w:p w:rsidR="001E5F6A" w:rsidRPr="005A3709" w:rsidRDefault="001E5F6A" w:rsidP="00FB5403">
      <w:pPr>
        <w:rPr>
          <w:b/>
        </w:rPr>
      </w:pPr>
      <w:r w:rsidRPr="005A3709">
        <w:rPr>
          <w:b/>
        </w:rPr>
        <w:t>ΣΗΜΕΙΩΣΗ</w:t>
      </w:r>
    </w:p>
    <w:p w:rsidR="005A3709" w:rsidRDefault="001E5F6A" w:rsidP="00FB5403">
      <w:r>
        <w:t xml:space="preserve">Στα οριζόντια διαφράγματα προβλέπεται ικανός αριθμός ανοιγμάτων για ελάφρυνση και </w:t>
      </w:r>
      <w:r w:rsidR="005A3709">
        <w:t>το άνοιγμα αυτό δεν θα είναι μεγαλύτερο από 0,5</w:t>
      </w:r>
      <w:r w:rsidR="005A3709" w:rsidRPr="005A3709">
        <w:t xml:space="preserve"> </w:t>
      </w:r>
      <w:r w:rsidR="005A3709">
        <w:rPr>
          <w:lang w:val="en-US"/>
        </w:rPr>
        <w:t>x</w:t>
      </w:r>
      <w:r w:rsidR="005A3709" w:rsidRPr="005A3709">
        <w:t xml:space="preserve"> (</w:t>
      </w:r>
      <w:r w:rsidR="005A3709">
        <w:t xml:space="preserve">πλάτος του διαφράγματος) στο σημείο που γίνεται το άνοιγμα. </w:t>
      </w:r>
    </w:p>
    <w:p w:rsidR="005A3709" w:rsidRDefault="005A3709" w:rsidP="00FB5403"/>
    <w:p w:rsidR="001E5F6A" w:rsidRDefault="005A3709" w:rsidP="00FB5403">
      <w:r>
        <w:t>Ακολουθούν τα κατασκευαστικά σχέδια του πηδαλίου</w:t>
      </w:r>
    </w:p>
    <w:p w:rsidR="00D8437C" w:rsidRDefault="00D8437C" w:rsidP="00FB5403"/>
    <w:p w:rsidR="005A3709" w:rsidRDefault="00D8437C" w:rsidP="0064403A">
      <w:pPr>
        <w:jc w:val="center"/>
      </w:pPr>
      <w:r w:rsidRPr="00390267">
        <w:rPr>
          <w:b/>
          <w:bCs/>
          <w:i/>
          <w:iCs/>
          <w:noProof/>
          <w:sz w:val="28"/>
          <w:szCs w:val="28"/>
        </w:rPr>
        <w:drawing>
          <wp:inline distT="0" distB="0" distL="0" distR="0" wp14:anchorId="0A8B52B3" wp14:editId="1DF05AC5">
            <wp:extent cx="4488180" cy="5668648"/>
            <wp:effectExtent l="0" t="0" r="7620" b="8255"/>
            <wp:docPr id="59" name="Εικόνα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4499490" cy="5682933"/>
                    </a:xfrm>
                    <a:prstGeom prst="rect">
                      <a:avLst/>
                    </a:prstGeom>
                    <a:noFill/>
                    <a:ln>
                      <a:noFill/>
                    </a:ln>
                  </pic:spPr>
                </pic:pic>
              </a:graphicData>
            </a:graphic>
          </wp:inline>
        </w:drawing>
      </w:r>
    </w:p>
    <w:p w:rsidR="00D8437C" w:rsidRDefault="00D8437C" w:rsidP="00D8437C">
      <w:pPr>
        <w:jc w:val="center"/>
      </w:pPr>
      <w:bookmarkStart w:id="33" w:name="_Hlk120544718"/>
      <w:r>
        <w:t>Σχήμα 2.37.1</w:t>
      </w:r>
    </w:p>
    <w:p w:rsidR="00D8437C" w:rsidRDefault="0064403A" w:rsidP="00D8437C">
      <w:pPr>
        <w:jc w:val="center"/>
      </w:pPr>
      <w:bookmarkStart w:id="34" w:name="_Hlk120723565"/>
      <w:bookmarkEnd w:id="33"/>
      <w:r>
        <w:t xml:space="preserve">(προσωπικό αρχείο Γ. </w:t>
      </w:r>
      <w:proofErr w:type="spellStart"/>
      <w:r>
        <w:t>Χατζηκωνσταντή</w:t>
      </w:r>
      <w:proofErr w:type="spellEnd"/>
      <w:r>
        <w:t>)</w:t>
      </w:r>
    </w:p>
    <w:p w:rsidR="00D8437C" w:rsidRDefault="00D8437C" w:rsidP="00D8437C">
      <w:pPr>
        <w:jc w:val="center"/>
      </w:pPr>
    </w:p>
    <w:bookmarkEnd w:id="34"/>
    <w:p w:rsidR="00D8437C" w:rsidRDefault="00D8437C" w:rsidP="00D8437C">
      <w:pPr>
        <w:jc w:val="center"/>
      </w:pPr>
    </w:p>
    <w:p w:rsidR="00D8437C" w:rsidRDefault="00D8437C" w:rsidP="00D8437C">
      <w:pPr>
        <w:jc w:val="center"/>
      </w:pPr>
    </w:p>
    <w:p w:rsidR="00D8437C" w:rsidRDefault="00D8437C" w:rsidP="00D8437C">
      <w:pPr>
        <w:jc w:val="center"/>
      </w:pPr>
      <w:r w:rsidRPr="00390267">
        <w:rPr>
          <w:b/>
          <w:bCs/>
          <w:i/>
          <w:iCs/>
          <w:noProof/>
          <w:sz w:val="28"/>
          <w:szCs w:val="28"/>
        </w:rPr>
        <w:lastRenderedPageBreak/>
        <w:drawing>
          <wp:inline distT="0" distB="0" distL="0" distR="0" wp14:anchorId="54ED81E6" wp14:editId="369D3091">
            <wp:extent cx="4526280" cy="8168640"/>
            <wp:effectExtent l="0" t="0" r="0" b="0"/>
            <wp:docPr id="60" name="Εικόνα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4526280" cy="8168640"/>
                    </a:xfrm>
                    <a:prstGeom prst="rect">
                      <a:avLst/>
                    </a:prstGeom>
                    <a:noFill/>
                    <a:ln>
                      <a:noFill/>
                    </a:ln>
                  </pic:spPr>
                </pic:pic>
              </a:graphicData>
            </a:graphic>
          </wp:inline>
        </w:drawing>
      </w:r>
    </w:p>
    <w:p w:rsidR="00D8437C" w:rsidRDefault="00D8437C" w:rsidP="00D8437C">
      <w:pPr>
        <w:jc w:val="center"/>
      </w:pPr>
    </w:p>
    <w:p w:rsidR="00D8437C" w:rsidRDefault="00D8437C" w:rsidP="00D8437C">
      <w:pPr>
        <w:jc w:val="center"/>
      </w:pPr>
      <w:r>
        <w:t>Σχήμα 2.37.2</w:t>
      </w:r>
    </w:p>
    <w:p w:rsidR="0064403A" w:rsidRDefault="0064403A" w:rsidP="0064403A">
      <w:pPr>
        <w:jc w:val="center"/>
      </w:pPr>
      <w:r>
        <w:t xml:space="preserve">(προσωπικό αρχείο Γ. </w:t>
      </w:r>
      <w:proofErr w:type="spellStart"/>
      <w:r>
        <w:t>Χατζηκωνσταντή</w:t>
      </w:r>
      <w:proofErr w:type="spellEnd"/>
      <w:r>
        <w:t>)</w:t>
      </w:r>
    </w:p>
    <w:p w:rsidR="0064403A" w:rsidRDefault="0064403A" w:rsidP="0064403A">
      <w:pPr>
        <w:jc w:val="center"/>
      </w:pPr>
    </w:p>
    <w:p w:rsidR="00D8437C" w:rsidRDefault="00D8437C" w:rsidP="00D8437C">
      <w:pPr>
        <w:jc w:val="center"/>
      </w:pPr>
    </w:p>
    <w:p w:rsidR="00D8437C" w:rsidRDefault="00D8437C" w:rsidP="00D8437C">
      <w:pPr>
        <w:jc w:val="center"/>
      </w:pPr>
    </w:p>
    <w:p w:rsidR="00D8437C" w:rsidRDefault="00D8437C" w:rsidP="00D8437C">
      <w:pPr>
        <w:jc w:val="center"/>
      </w:pPr>
    </w:p>
    <w:p w:rsidR="00D8437C" w:rsidRDefault="00D8437C" w:rsidP="00D8437C">
      <w:pPr>
        <w:jc w:val="center"/>
      </w:pPr>
    </w:p>
    <w:p w:rsidR="00D8437C" w:rsidRDefault="00D8437C" w:rsidP="00D8437C">
      <w:pPr>
        <w:jc w:val="center"/>
      </w:pPr>
    </w:p>
    <w:p w:rsidR="00D8437C" w:rsidRDefault="00D8437C" w:rsidP="00D8437C">
      <w:pPr>
        <w:jc w:val="center"/>
      </w:pPr>
    </w:p>
    <w:p w:rsidR="00D8437C" w:rsidRDefault="00D8437C" w:rsidP="00D8437C">
      <w:pPr>
        <w:jc w:val="center"/>
      </w:pPr>
      <w:r w:rsidRPr="00390267">
        <w:rPr>
          <w:b/>
          <w:bCs/>
          <w:i/>
          <w:iCs/>
          <w:noProof/>
          <w:sz w:val="28"/>
          <w:szCs w:val="28"/>
        </w:rPr>
        <w:drawing>
          <wp:inline distT="0" distB="0" distL="0" distR="0" wp14:anchorId="3C2DA8CC" wp14:editId="3EB16497">
            <wp:extent cx="6271260" cy="7673340"/>
            <wp:effectExtent l="0" t="0" r="0" b="0"/>
            <wp:docPr id="62" name="Εικόνα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51">
                      <a:extLst>
                        <a:ext uri="{28A0092B-C50C-407E-A947-70E740481C1C}">
                          <a14:useLocalDpi xmlns:a14="http://schemas.microsoft.com/office/drawing/2010/main" val="0"/>
                        </a:ext>
                      </a:extLst>
                    </a:blip>
                    <a:srcRect/>
                    <a:stretch>
                      <a:fillRect/>
                    </a:stretch>
                  </pic:blipFill>
                  <pic:spPr bwMode="auto">
                    <a:xfrm>
                      <a:off x="0" y="0"/>
                      <a:ext cx="6271260" cy="7673340"/>
                    </a:xfrm>
                    <a:prstGeom prst="rect">
                      <a:avLst/>
                    </a:prstGeom>
                    <a:noFill/>
                    <a:ln>
                      <a:noFill/>
                    </a:ln>
                  </pic:spPr>
                </pic:pic>
              </a:graphicData>
            </a:graphic>
          </wp:inline>
        </w:drawing>
      </w:r>
    </w:p>
    <w:p w:rsidR="00D8437C" w:rsidRDefault="00D8437C" w:rsidP="00D8437C">
      <w:pPr>
        <w:jc w:val="center"/>
      </w:pPr>
    </w:p>
    <w:p w:rsidR="00D8437C" w:rsidRDefault="00D8437C" w:rsidP="00D8437C">
      <w:pPr>
        <w:jc w:val="center"/>
      </w:pPr>
    </w:p>
    <w:p w:rsidR="00D8437C" w:rsidRDefault="00D8437C" w:rsidP="00D8437C">
      <w:pPr>
        <w:jc w:val="center"/>
      </w:pPr>
      <w:r>
        <w:t>Σχήμα 2.37.3</w:t>
      </w:r>
    </w:p>
    <w:p w:rsidR="0064403A" w:rsidRDefault="0064403A" w:rsidP="0064403A">
      <w:pPr>
        <w:jc w:val="center"/>
      </w:pPr>
      <w:r>
        <w:t xml:space="preserve">(προσωπικό αρχείο Γ. </w:t>
      </w:r>
      <w:proofErr w:type="spellStart"/>
      <w:r>
        <w:t>Χατζηκωνσταντή</w:t>
      </w:r>
      <w:proofErr w:type="spellEnd"/>
      <w:r>
        <w:t>)</w:t>
      </w:r>
    </w:p>
    <w:p w:rsidR="0064403A" w:rsidRDefault="0064403A" w:rsidP="0064403A">
      <w:pPr>
        <w:jc w:val="center"/>
      </w:pPr>
    </w:p>
    <w:p w:rsidR="00D8437C" w:rsidRDefault="00D8437C" w:rsidP="00D8437C">
      <w:pPr>
        <w:jc w:val="center"/>
      </w:pPr>
    </w:p>
    <w:p w:rsidR="00D8437C" w:rsidRDefault="00D8437C" w:rsidP="00D8437C">
      <w:pPr>
        <w:jc w:val="center"/>
      </w:pPr>
    </w:p>
    <w:p w:rsidR="00D8437C" w:rsidRDefault="00D8437C" w:rsidP="00D8437C">
      <w:pPr>
        <w:jc w:val="center"/>
      </w:pPr>
    </w:p>
    <w:p w:rsidR="00D8437C" w:rsidRDefault="00D8437C" w:rsidP="00D8437C">
      <w:pPr>
        <w:jc w:val="center"/>
      </w:pPr>
    </w:p>
    <w:p w:rsidR="00D8437C" w:rsidRDefault="00D8437C" w:rsidP="00D8437C">
      <w:pPr>
        <w:jc w:val="center"/>
      </w:pPr>
    </w:p>
    <w:p w:rsidR="00D8437C" w:rsidRDefault="00D8437C" w:rsidP="00D8437C">
      <w:pPr>
        <w:jc w:val="center"/>
      </w:pPr>
      <w:r w:rsidRPr="00390267">
        <w:rPr>
          <w:b/>
          <w:bCs/>
          <w:i/>
          <w:iCs/>
          <w:noProof/>
          <w:sz w:val="28"/>
          <w:szCs w:val="28"/>
        </w:rPr>
        <w:drawing>
          <wp:inline distT="0" distB="0" distL="0" distR="0" wp14:anchorId="41112D26" wp14:editId="4AFDEB50">
            <wp:extent cx="3535680" cy="7391400"/>
            <wp:effectExtent l="0" t="0" r="0" b="0"/>
            <wp:docPr id="63" name="Εικόνα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3535680" cy="7391400"/>
                    </a:xfrm>
                    <a:prstGeom prst="rect">
                      <a:avLst/>
                    </a:prstGeom>
                    <a:noFill/>
                    <a:ln>
                      <a:noFill/>
                    </a:ln>
                  </pic:spPr>
                </pic:pic>
              </a:graphicData>
            </a:graphic>
          </wp:inline>
        </w:drawing>
      </w:r>
    </w:p>
    <w:p w:rsidR="00D8437C" w:rsidRDefault="00D8437C" w:rsidP="00D8437C">
      <w:pPr>
        <w:jc w:val="center"/>
      </w:pPr>
    </w:p>
    <w:p w:rsidR="00D8437C" w:rsidRDefault="00D8437C" w:rsidP="00D8437C">
      <w:pPr>
        <w:jc w:val="center"/>
      </w:pPr>
      <w:r>
        <w:t>Σχήμα 2.37.4</w:t>
      </w:r>
    </w:p>
    <w:p w:rsidR="0064403A" w:rsidRDefault="0064403A" w:rsidP="0064403A">
      <w:pPr>
        <w:jc w:val="center"/>
      </w:pPr>
      <w:r>
        <w:t xml:space="preserve">(προσωπικό αρχείο Γ. </w:t>
      </w:r>
      <w:proofErr w:type="spellStart"/>
      <w:r>
        <w:t>Χατζηκωνσταντή</w:t>
      </w:r>
      <w:proofErr w:type="spellEnd"/>
      <w:r>
        <w:t>)</w:t>
      </w:r>
    </w:p>
    <w:p w:rsidR="0064403A" w:rsidRDefault="0064403A" w:rsidP="0064403A">
      <w:pPr>
        <w:jc w:val="center"/>
      </w:pPr>
    </w:p>
    <w:p w:rsidR="00D8437C" w:rsidRDefault="00D8437C" w:rsidP="00D8437C">
      <w:pPr>
        <w:jc w:val="center"/>
      </w:pPr>
    </w:p>
    <w:p w:rsidR="00D8437C" w:rsidRDefault="00D8437C" w:rsidP="00D8437C">
      <w:pPr>
        <w:jc w:val="center"/>
      </w:pPr>
    </w:p>
    <w:p w:rsidR="00D8437C" w:rsidRDefault="00D8437C" w:rsidP="00D8437C">
      <w:pPr>
        <w:jc w:val="center"/>
      </w:pPr>
    </w:p>
    <w:p w:rsidR="00D8437C" w:rsidRDefault="00D8437C" w:rsidP="00D8437C">
      <w:pPr>
        <w:jc w:val="center"/>
      </w:pPr>
    </w:p>
    <w:p w:rsidR="00D8437C" w:rsidRDefault="00D8437C" w:rsidP="00D8437C">
      <w:pPr>
        <w:jc w:val="center"/>
      </w:pPr>
      <w:r w:rsidRPr="00390267">
        <w:rPr>
          <w:b/>
          <w:bCs/>
          <w:i/>
          <w:iCs/>
          <w:noProof/>
          <w:sz w:val="28"/>
          <w:szCs w:val="28"/>
        </w:rPr>
        <w:drawing>
          <wp:inline distT="0" distB="0" distL="0" distR="0" wp14:anchorId="7D4A7CDE" wp14:editId="2DA53C3F">
            <wp:extent cx="2948940" cy="7193280"/>
            <wp:effectExtent l="0" t="0" r="0" b="0"/>
            <wp:docPr id="512" name="Εικόνα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2948940" cy="7193280"/>
                    </a:xfrm>
                    <a:prstGeom prst="rect">
                      <a:avLst/>
                    </a:prstGeom>
                    <a:noFill/>
                    <a:ln>
                      <a:noFill/>
                    </a:ln>
                  </pic:spPr>
                </pic:pic>
              </a:graphicData>
            </a:graphic>
          </wp:inline>
        </w:drawing>
      </w:r>
    </w:p>
    <w:p w:rsidR="00D8437C" w:rsidRPr="00D8437C" w:rsidRDefault="00D8437C" w:rsidP="00D8437C"/>
    <w:p w:rsidR="00D8437C" w:rsidRDefault="00D8437C" w:rsidP="00D8437C">
      <w:pPr>
        <w:jc w:val="center"/>
      </w:pPr>
      <w:r>
        <w:t>Σχήμα 2.37.5</w:t>
      </w:r>
    </w:p>
    <w:p w:rsidR="0064403A" w:rsidRDefault="0064403A" w:rsidP="0064403A">
      <w:pPr>
        <w:jc w:val="center"/>
      </w:pPr>
      <w:r>
        <w:t xml:space="preserve">(προσωπικό αρχείο Γ. </w:t>
      </w:r>
      <w:proofErr w:type="spellStart"/>
      <w:r>
        <w:t>Χατζηκωνσταντή</w:t>
      </w:r>
      <w:proofErr w:type="spellEnd"/>
      <w:r>
        <w:t>)</w:t>
      </w:r>
    </w:p>
    <w:p w:rsidR="0064403A" w:rsidRDefault="0064403A" w:rsidP="0064403A">
      <w:pPr>
        <w:jc w:val="center"/>
      </w:pPr>
    </w:p>
    <w:p w:rsidR="00D8437C" w:rsidRPr="00D8437C" w:rsidRDefault="00D8437C" w:rsidP="00D8437C">
      <w:pPr>
        <w:jc w:val="center"/>
      </w:pPr>
    </w:p>
    <w:p w:rsidR="00D8437C" w:rsidRDefault="00D8437C" w:rsidP="00D8437C">
      <w:pPr>
        <w:jc w:val="center"/>
      </w:pPr>
      <w:r>
        <w:rPr>
          <w:b/>
          <w:bCs/>
          <w:i/>
          <w:iCs/>
          <w:noProof/>
          <w:sz w:val="28"/>
          <w:szCs w:val="28"/>
        </w:rPr>
        <w:lastRenderedPageBreak/>
        <w:drawing>
          <wp:inline distT="0" distB="0" distL="0" distR="0" wp14:anchorId="3245F819" wp14:editId="414BAC33">
            <wp:extent cx="4552270" cy="5996940"/>
            <wp:effectExtent l="0" t="0" r="1270" b="3810"/>
            <wp:docPr id="513" name="Εικόνα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4568058" cy="6017738"/>
                    </a:xfrm>
                    <a:prstGeom prst="rect">
                      <a:avLst/>
                    </a:prstGeom>
                    <a:noFill/>
                    <a:ln>
                      <a:noFill/>
                    </a:ln>
                  </pic:spPr>
                </pic:pic>
              </a:graphicData>
            </a:graphic>
          </wp:inline>
        </w:drawing>
      </w:r>
    </w:p>
    <w:p w:rsidR="00D8437C" w:rsidRDefault="00D8437C" w:rsidP="00D8437C">
      <w:pPr>
        <w:jc w:val="center"/>
      </w:pPr>
      <w:bookmarkStart w:id="35" w:name="_Hlk120544794"/>
      <w:r>
        <w:t>Σχήμα 2.37.6</w:t>
      </w:r>
    </w:p>
    <w:bookmarkEnd w:id="35"/>
    <w:p w:rsidR="0064403A" w:rsidRDefault="0064403A" w:rsidP="0064403A">
      <w:pPr>
        <w:jc w:val="center"/>
      </w:pPr>
      <w:r>
        <w:t xml:space="preserve">(προσωπικό αρχείο Γ. </w:t>
      </w:r>
      <w:proofErr w:type="spellStart"/>
      <w:r>
        <w:t>Χατζηκωνσταντή</w:t>
      </w:r>
      <w:proofErr w:type="spellEnd"/>
      <w:r>
        <w:t>)</w:t>
      </w:r>
    </w:p>
    <w:p w:rsidR="0064403A" w:rsidRDefault="0064403A" w:rsidP="0064403A">
      <w:pPr>
        <w:jc w:val="center"/>
      </w:pPr>
    </w:p>
    <w:p w:rsidR="00D8437C" w:rsidRDefault="00D8437C" w:rsidP="00D8437C">
      <w:pPr>
        <w:jc w:val="center"/>
      </w:pPr>
    </w:p>
    <w:p w:rsidR="00D8437C" w:rsidRDefault="00D8437C" w:rsidP="00D8437C">
      <w:pPr>
        <w:jc w:val="center"/>
      </w:pPr>
      <w:r w:rsidRPr="000E13A9">
        <w:rPr>
          <w:b/>
          <w:bCs/>
          <w:i/>
          <w:iCs/>
          <w:noProof/>
          <w:sz w:val="28"/>
          <w:szCs w:val="28"/>
        </w:rPr>
        <w:lastRenderedPageBreak/>
        <w:drawing>
          <wp:inline distT="0" distB="0" distL="0" distR="0" wp14:anchorId="519C536F" wp14:editId="7539B332">
            <wp:extent cx="6362700" cy="7818120"/>
            <wp:effectExtent l="0" t="0" r="0" b="0"/>
            <wp:docPr id="514" name="Εικόνα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0" y="0"/>
                      <a:ext cx="6362700" cy="7818120"/>
                    </a:xfrm>
                    <a:prstGeom prst="rect">
                      <a:avLst/>
                    </a:prstGeom>
                    <a:noFill/>
                    <a:ln>
                      <a:noFill/>
                    </a:ln>
                  </pic:spPr>
                </pic:pic>
              </a:graphicData>
            </a:graphic>
          </wp:inline>
        </w:drawing>
      </w:r>
    </w:p>
    <w:p w:rsidR="00D8437C" w:rsidRDefault="00D8437C" w:rsidP="00D8437C">
      <w:pPr>
        <w:jc w:val="center"/>
      </w:pPr>
      <w:r>
        <w:t>Σχήμα 2.37.7</w:t>
      </w:r>
    </w:p>
    <w:p w:rsidR="0064403A" w:rsidRDefault="0064403A" w:rsidP="0064403A">
      <w:pPr>
        <w:jc w:val="center"/>
      </w:pPr>
      <w:r>
        <w:t xml:space="preserve">(προσωπικό αρχείο Γ. </w:t>
      </w:r>
      <w:proofErr w:type="spellStart"/>
      <w:r>
        <w:t>Χατζηκωνσταντή</w:t>
      </w:r>
      <w:proofErr w:type="spellEnd"/>
      <w:r>
        <w:t>)</w:t>
      </w:r>
    </w:p>
    <w:p w:rsidR="0064403A" w:rsidRDefault="0064403A" w:rsidP="0064403A">
      <w:pPr>
        <w:jc w:val="center"/>
      </w:pPr>
    </w:p>
    <w:p w:rsidR="00D8437C" w:rsidRDefault="00D8437C" w:rsidP="00D8437C">
      <w:pPr>
        <w:jc w:val="center"/>
      </w:pPr>
    </w:p>
    <w:p w:rsidR="00D8437C" w:rsidRDefault="00D8437C" w:rsidP="00D8437C">
      <w:pPr>
        <w:jc w:val="center"/>
      </w:pPr>
      <w:r>
        <w:rPr>
          <w:b/>
          <w:bCs/>
          <w:i/>
          <w:iCs/>
          <w:noProof/>
          <w:sz w:val="28"/>
          <w:szCs w:val="28"/>
        </w:rPr>
        <w:lastRenderedPageBreak/>
        <w:drawing>
          <wp:inline distT="0" distB="0" distL="0" distR="0" wp14:anchorId="5D2F46D0" wp14:editId="79BC72F3">
            <wp:extent cx="5177362" cy="5494020"/>
            <wp:effectExtent l="0" t="0" r="4445" b="0"/>
            <wp:docPr id="515" name="Εικόνα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5179860" cy="5496671"/>
                    </a:xfrm>
                    <a:prstGeom prst="rect">
                      <a:avLst/>
                    </a:prstGeom>
                    <a:noFill/>
                    <a:ln>
                      <a:noFill/>
                    </a:ln>
                  </pic:spPr>
                </pic:pic>
              </a:graphicData>
            </a:graphic>
          </wp:inline>
        </w:drawing>
      </w:r>
    </w:p>
    <w:p w:rsidR="00D8437C" w:rsidRDefault="00D8437C" w:rsidP="00D8437C">
      <w:pPr>
        <w:jc w:val="center"/>
      </w:pPr>
      <w:r>
        <w:t>Σχήμα 2.37.8</w:t>
      </w:r>
    </w:p>
    <w:p w:rsidR="0064403A" w:rsidRDefault="0064403A" w:rsidP="0064403A">
      <w:pPr>
        <w:jc w:val="center"/>
      </w:pPr>
      <w:r>
        <w:t xml:space="preserve">(προσωπικό αρχείο Γ. </w:t>
      </w:r>
      <w:proofErr w:type="spellStart"/>
      <w:r>
        <w:t>Χατζηκωνσταντή</w:t>
      </w:r>
      <w:proofErr w:type="spellEnd"/>
      <w:r>
        <w:t>)</w:t>
      </w:r>
    </w:p>
    <w:p w:rsidR="0064403A" w:rsidRDefault="0064403A" w:rsidP="0064403A">
      <w:pPr>
        <w:jc w:val="center"/>
      </w:pPr>
    </w:p>
    <w:p w:rsidR="00D8437C" w:rsidRDefault="00D8437C" w:rsidP="00D8437C">
      <w:pPr>
        <w:jc w:val="center"/>
      </w:pPr>
    </w:p>
    <w:p w:rsidR="00D8437C" w:rsidRDefault="00D8437C" w:rsidP="00D8437C">
      <w:pPr>
        <w:jc w:val="center"/>
      </w:pPr>
      <w:r>
        <w:rPr>
          <w:b/>
          <w:bCs/>
          <w:i/>
          <w:iCs/>
          <w:noProof/>
          <w:sz w:val="28"/>
          <w:szCs w:val="28"/>
        </w:rPr>
        <w:lastRenderedPageBreak/>
        <w:drawing>
          <wp:inline distT="0" distB="0" distL="0" distR="0" wp14:anchorId="5A2EDDEC" wp14:editId="53047C60">
            <wp:extent cx="5113020" cy="6332220"/>
            <wp:effectExtent l="0" t="0" r="0" b="0"/>
            <wp:docPr id="517" name="Εικόνα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5113020" cy="6332220"/>
                    </a:xfrm>
                    <a:prstGeom prst="rect">
                      <a:avLst/>
                    </a:prstGeom>
                    <a:noFill/>
                    <a:ln>
                      <a:noFill/>
                    </a:ln>
                  </pic:spPr>
                </pic:pic>
              </a:graphicData>
            </a:graphic>
          </wp:inline>
        </w:drawing>
      </w:r>
    </w:p>
    <w:p w:rsidR="00D8437C" w:rsidRDefault="00D8437C" w:rsidP="00D8437C">
      <w:pPr>
        <w:jc w:val="center"/>
      </w:pPr>
    </w:p>
    <w:p w:rsidR="00D8437C" w:rsidRDefault="00D8437C" w:rsidP="00D8437C">
      <w:pPr>
        <w:jc w:val="center"/>
      </w:pPr>
      <w:r>
        <w:t>Σχήμα 2.37.9</w:t>
      </w:r>
    </w:p>
    <w:p w:rsidR="0064403A" w:rsidRDefault="0064403A" w:rsidP="0064403A">
      <w:pPr>
        <w:jc w:val="center"/>
      </w:pPr>
      <w:r>
        <w:t xml:space="preserve">(προσωπικό αρχείο Γ. </w:t>
      </w:r>
      <w:proofErr w:type="spellStart"/>
      <w:r>
        <w:t>Χατζηκωνσταντή</w:t>
      </w:r>
      <w:proofErr w:type="spellEnd"/>
      <w:r>
        <w:t>)</w:t>
      </w:r>
    </w:p>
    <w:p w:rsidR="0064403A" w:rsidRDefault="0064403A" w:rsidP="0064403A">
      <w:pPr>
        <w:jc w:val="center"/>
      </w:pPr>
    </w:p>
    <w:p w:rsidR="00D8437C" w:rsidRDefault="00D8437C" w:rsidP="00D8437C">
      <w:pPr>
        <w:jc w:val="center"/>
      </w:pPr>
    </w:p>
    <w:p w:rsidR="00D8437C" w:rsidRDefault="00D8437C" w:rsidP="00D8437C">
      <w:pPr>
        <w:jc w:val="center"/>
      </w:pPr>
      <w:r>
        <w:rPr>
          <w:b/>
          <w:bCs/>
          <w:i/>
          <w:iCs/>
          <w:noProof/>
          <w:sz w:val="28"/>
          <w:szCs w:val="28"/>
        </w:rPr>
        <w:lastRenderedPageBreak/>
        <w:drawing>
          <wp:inline distT="0" distB="0" distL="0" distR="0" wp14:anchorId="1E2E0B32" wp14:editId="67702EEA">
            <wp:extent cx="5067300" cy="4747260"/>
            <wp:effectExtent l="0" t="0" r="0" b="0"/>
            <wp:docPr id="518" name="Εικόνα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5067300" cy="4747260"/>
                    </a:xfrm>
                    <a:prstGeom prst="rect">
                      <a:avLst/>
                    </a:prstGeom>
                    <a:noFill/>
                    <a:ln>
                      <a:noFill/>
                    </a:ln>
                  </pic:spPr>
                </pic:pic>
              </a:graphicData>
            </a:graphic>
          </wp:inline>
        </w:drawing>
      </w:r>
    </w:p>
    <w:p w:rsidR="00D8437C" w:rsidRDefault="00D8437C" w:rsidP="00D8437C">
      <w:pPr>
        <w:jc w:val="center"/>
      </w:pPr>
      <w:r>
        <w:t>Σχήμα 2.37.10</w:t>
      </w:r>
    </w:p>
    <w:p w:rsidR="0064403A" w:rsidRDefault="0064403A" w:rsidP="0064403A">
      <w:pPr>
        <w:jc w:val="center"/>
      </w:pPr>
      <w:r>
        <w:t xml:space="preserve">(προσωπικό αρχείο Γ. </w:t>
      </w:r>
      <w:proofErr w:type="spellStart"/>
      <w:r>
        <w:t>Χατζηκωνσταντή</w:t>
      </w:r>
      <w:proofErr w:type="spellEnd"/>
      <w:r>
        <w:t>)</w:t>
      </w:r>
    </w:p>
    <w:p w:rsidR="0064403A" w:rsidRDefault="0064403A" w:rsidP="0064403A">
      <w:pPr>
        <w:jc w:val="center"/>
      </w:pPr>
    </w:p>
    <w:p w:rsidR="00D8437C" w:rsidRDefault="00D8437C" w:rsidP="00D8437C">
      <w:pPr>
        <w:jc w:val="center"/>
      </w:pPr>
    </w:p>
    <w:p w:rsidR="00D8437C" w:rsidRDefault="00D8437C" w:rsidP="00D8437C">
      <w:pPr>
        <w:jc w:val="center"/>
      </w:pPr>
    </w:p>
    <w:tbl>
      <w:tblPr>
        <w:tblStyle w:val="4"/>
        <w:tblW w:w="10125" w:type="dxa"/>
        <w:tblInd w:w="0" w:type="dxa"/>
        <w:tblLook w:val="04A0" w:firstRow="1" w:lastRow="0" w:firstColumn="1" w:lastColumn="0" w:noHBand="0" w:noVBand="1"/>
      </w:tblPr>
      <w:tblGrid>
        <w:gridCol w:w="6941"/>
        <w:gridCol w:w="3184"/>
      </w:tblGrid>
      <w:tr w:rsidR="00D8437C" w:rsidRPr="00D8437C" w:rsidTr="00023525">
        <w:tc>
          <w:tcPr>
            <w:tcW w:w="6941" w:type="dxa"/>
          </w:tcPr>
          <w:p w:rsidR="00D8437C" w:rsidRPr="00D8437C" w:rsidRDefault="00D8437C" w:rsidP="00D8437C">
            <w:pPr>
              <w:tabs>
                <w:tab w:val="left" w:pos="5604"/>
              </w:tabs>
              <w:rPr>
                <w:sz w:val="28"/>
                <w:szCs w:val="28"/>
              </w:rPr>
            </w:pPr>
            <w:r w:rsidRPr="00D8437C">
              <w:rPr>
                <w:sz w:val="28"/>
                <w:szCs w:val="28"/>
              </w:rPr>
              <w:t>Πίνακας συγκολλήσεων (πάχος ελασμάτων 8 (</w:t>
            </w:r>
            <w:r w:rsidRPr="00D8437C">
              <w:rPr>
                <w:sz w:val="28"/>
                <w:szCs w:val="28"/>
                <w:lang w:val="en-US"/>
              </w:rPr>
              <w:t>mm</w:t>
            </w:r>
            <w:r w:rsidRPr="00D8437C">
              <w:rPr>
                <w:sz w:val="28"/>
                <w:szCs w:val="28"/>
              </w:rPr>
              <w:t xml:space="preserve">) </w:t>
            </w:r>
          </w:p>
          <w:tbl>
            <w:tblPr>
              <w:tblStyle w:val="11"/>
              <w:tblW w:w="0" w:type="auto"/>
              <w:jc w:val="center"/>
              <w:tblLook w:val="04A0" w:firstRow="1" w:lastRow="0" w:firstColumn="1" w:lastColumn="0" w:noHBand="0" w:noVBand="1"/>
            </w:tblPr>
            <w:tblGrid>
              <w:gridCol w:w="1657"/>
              <w:gridCol w:w="388"/>
              <w:gridCol w:w="1206"/>
              <w:gridCol w:w="1563"/>
              <w:gridCol w:w="1901"/>
            </w:tblGrid>
            <w:tr w:rsidR="00D8437C" w:rsidRPr="00D8437C" w:rsidTr="00023525">
              <w:trPr>
                <w:jc w:val="center"/>
              </w:trPr>
              <w:tc>
                <w:tcPr>
                  <w:tcW w:w="1659" w:type="dxa"/>
                </w:tcPr>
                <w:p w:rsidR="00D8437C" w:rsidRPr="00D8437C" w:rsidRDefault="00D8437C" w:rsidP="00D8437C">
                  <w:pPr>
                    <w:rPr>
                      <w:sz w:val="22"/>
                      <w:szCs w:val="22"/>
                    </w:rPr>
                  </w:pPr>
                </w:p>
              </w:tc>
              <w:tc>
                <w:tcPr>
                  <w:tcW w:w="374" w:type="dxa"/>
                </w:tcPr>
                <w:p w:rsidR="00D8437C" w:rsidRPr="00D8437C" w:rsidRDefault="00D8437C" w:rsidP="00D8437C">
                  <w:pPr>
                    <w:rPr>
                      <w:sz w:val="22"/>
                      <w:szCs w:val="22"/>
                    </w:rPr>
                  </w:pPr>
                </w:p>
              </w:tc>
              <w:tc>
                <w:tcPr>
                  <w:tcW w:w="1123" w:type="dxa"/>
                </w:tcPr>
                <w:p w:rsidR="00D8437C" w:rsidRPr="00D8437C" w:rsidRDefault="00D8437C" w:rsidP="00D8437C">
                  <w:r w:rsidRPr="00D8437C">
                    <w:t>Ελάσματα πλευρών</w:t>
                  </w:r>
                </w:p>
              </w:tc>
              <w:tc>
                <w:tcPr>
                  <w:tcW w:w="1451" w:type="dxa"/>
                </w:tcPr>
                <w:p w:rsidR="00D8437C" w:rsidRPr="00D8437C" w:rsidRDefault="00D8437C" w:rsidP="00D8437C">
                  <w:r w:rsidRPr="00D8437C">
                    <w:t>Οριζόντια διαφράγματα</w:t>
                  </w:r>
                </w:p>
              </w:tc>
              <w:tc>
                <w:tcPr>
                  <w:tcW w:w="1909" w:type="dxa"/>
                </w:tcPr>
                <w:p w:rsidR="00D8437C" w:rsidRPr="00D8437C" w:rsidRDefault="00D8437C" w:rsidP="00D8437C">
                  <w:r w:rsidRPr="00D8437C">
                    <w:t xml:space="preserve">Κατακόρυφα διαφράγματα στην περιοχή του άξονα περιστροφής </w:t>
                  </w:r>
                </w:p>
              </w:tc>
            </w:tr>
            <w:tr w:rsidR="00D8437C" w:rsidRPr="00D8437C" w:rsidTr="00023525">
              <w:trPr>
                <w:jc w:val="center"/>
              </w:trPr>
              <w:tc>
                <w:tcPr>
                  <w:tcW w:w="1659" w:type="dxa"/>
                </w:tcPr>
                <w:p w:rsidR="00D8437C" w:rsidRPr="00D8437C" w:rsidRDefault="00D8437C" w:rsidP="00D8437C">
                  <w:r w:rsidRPr="00D8437C">
                    <w:t>Οριζόντια διαφράγματα</w:t>
                  </w:r>
                </w:p>
              </w:tc>
              <w:tc>
                <w:tcPr>
                  <w:tcW w:w="374" w:type="dxa"/>
                </w:tcPr>
                <w:p w:rsidR="00D8437C" w:rsidRPr="00D8437C" w:rsidRDefault="00D8437C" w:rsidP="00D8437C">
                  <w:pPr>
                    <w:rPr>
                      <w:lang w:val="en-US"/>
                    </w:rPr>
                  </w:pPr>
                  <w:r w:rsidRPr="00D8437C">
                    <w:rPr>
                      <w:lang w:val="en-US"/>
                    </w:rPr>
                    <w:t>w</w:t>
                  </w:r>
                </w:p>
                <w:p w:rsidR="00D8437C" w:rsidRPr="00D8437C" w:rsidRDefault="00D8437C" w:rsidP="00D8437C">
                  <w:pPr>
                    <w:rPr>
                      <w:lang w:val="en-US"/>
                    </w:rPr>
                  </w:pPr>
                  <w:r w:rsidRPr="00D8437C">
                    <w:rPr>
                      <w:lang w:val="en-US"/>
                    </w:rPr>
                    <w:t xml:space="preserve"> t </w:t>
                  </w:r>
                </w:p>
              </w:tc>
              <w:tc>
                <w:tcPr>
                  <w:tcW w:w="1123" w:type="dxa"/>
                </w:tcPr>
                <w:p w:rsidR="00D8437C" w:rsidRPr="00D8437C" w:rsidRDefault="00D8437C" w:rsidP="00D8437C">
                  <w:pPr>
                    <w:rPr>
                      <w:lang w:val="en-US"/>
                    </w:rPr>
                  </w:pPr>
                  <w:r w:rsidRPr="00D8437C">
                    <w:rPr>
                      <w:lang w:val="en-US"/>
                    </w:rPr>
                    <w:t>5,0</w:t>
                  </w:r>
                </w:p>
                <w:p w:rsidR="00D8437C" w:rsidRPr="00D8437C" w:rsidRDefault="00D8437C" w:rsidP="00D8437C">
                  <w:pPr>
                    <w:rPr>
                      <w:lang w:val="en-US"/>
                    </w:rPr>
                  </w:pPr>
                  <w:r w:rsidRPr="00D8437C">
                    <w:rPr>
                      <w:lang w:val="en-US"/>
                    </w:rPr>
                    <w:t>3,5</w:t>
                  </w:r>
                </w:p>
              </w:tc>
              <w:tc>
                <w:tcPr>
                  <w:tcW w:w="1451" w:type="dxa"/>
                </w:tcPr>
                <w:p w:rsidR="00D8437C" w:rsidRPr="00D8437C" w:rsidRDefault="00D8437C" w:rsidP="00D8437C"/>
              </w:tc>
              <w:tc>
                <w:tcPr>
                  <w:tcW w:w="1909" w:type="dxa"/>
                </w:tcPr>
                <w:p w:rsidR="00D8437C" w:rsidRPr="00D8437C" w:rsidRDefault="00D8437C" w:rsidP="00D8437C">
                  <w:pPr>
                    <w:rPr>
                      <w:lang w:val="en-US"/>
                    </w:rPr>
                  </w:pPr>
                  <w:r w:rsidRPr="00D8437C">
                    <w:rPr>
                      <w:lang w:val="en-US"/>
                    </w:rPr>
                    <w:t>5,5</w:t>
                  </w:r>
                </w:p>
                <w:p w:rsidR="00D8437C" w:rsidRPr="00D8437C" w:rsidRDefault="00D8437C" w:rsidP="00D8437C">
                  <w:pPr>
                    <w:rPr>
                      <w:lang w:val="en-US"/>
                    </w:rPr>
                  </w:pPr>
                  <w:r w:rsidRPr="00D8437C">
                    <w:rPr>
                      <w:lang w:val="en-US"/>
                    </w:rPr>
                    <w:t>4,0</w:t>
                  </w:r>
                </w:p>
              </w:tc>
            </w:tr>
            <w:tr w:rsidR="00D8437C" w:rsidRPr="00D8437C" w:rsidTr="00023525">
              <w:trPr>
                <w:jc w:val="center"/>
              </w:trPr>
              <w:tc>
                <w:tcPr>
                  <w:tcW w:w="1659" w:type="dxa"/>
                </w:tcPr>
                <w:p w:rsidR="00D8437C" w:rsidRPr="00D8437C" w:rsidRDefault="00D8437C" w:rsidP="00D8437C">
                  <w:r w:rsidRPr="00D8437C">
                    <w:t>Κατακόρυφα διαφράγματα</w:t>
                  </w:r>
                </w:p>
              </w:tc>
              <w:tc>
                <w:tcPr>
                  <w:tcW w:w="374" w:type="dxa"/>
                </w:tcPr>
                <w:p w:rsidR="00D8437C" w:rsidRPr="00D8437C" w:rsidRDefault="00D8437C" w:rsidP="00D8437C">
                  <w:pPr>
                    <w:rPr>
                      <w:lang w:val="en-US"/>
                    </w:rPr>
                  </w:pPr>
                  <w:r w:rsidRPr="00D8437C">
                    <w:rPr>
                      <w:lang w:val="en-US"/>
                    </w:rPr>
                    <w:t>w</w:t>
                  </w:r>
                </w:p>
                <w:p w:rsidR="00D8437C" w:rsidRPr="00D8437C" w:rsidRDefault="00D8437C" w:rsidP="00D8437C">
                  <w:pPr>
                    <w:rPr>
                      <w:lang w:val="en-US"/>
                    </w:rPr>
                  </w:pPr>
                  <w:r w:rsidRPr="00D8437C">
                    <w:rPr>
                      <w:lang w:val="en-US"/>
                    </w:rPr>
                    <w:t>t</w:t>
                  </w:r>
                </w:p>
              </w:tc>
              <w:tc>
                <w:tcPr>
                  <w:tcW w:w="1123" w:type="dxa"/>
                </w:tcPr>
                <w:p w:rsidR="00D8437C" w:rsidRPr="00D8437C" w:rsidRDefault="00D8437C" w:rsidP="00D8437C">
                  <w:pPr>
                    <w:rPr>
                      <w:lang w:val="en-US"/>
                    </w:rPr>
                  </w:pPr>
                  <w:r w:rsidRPr="00D8437C">
                    <w:rPr>
                      <w:lang w:val="en-US"/>
                    </w:rPr>
                    <w:t>5,0</w:t>
                  </w:r>
                </w:p>
                <w:p w:rsidR="00D8437C" w:rsidRPr="00D8437C" w:rsidRDefault="00D8437C" w:rsidP="00D8437C">
                  <w:pPr>
                    <w:rPr>
                      <w:lang w:val="en-US"/>
                    </w:rPr>
                  </w:pPr>
                  <w:r w:rsidRPr="00D8437C">
                    <w:rPr>
                      <w:lang w:val="en-US"/>
                    </w:rPr>
                    <w:t>3,5</w:t>
                  </w:r>
                </w:p>
              </w:tc>
              <w:tc>
                <w:tcPr>
                  <w:tcW w:w="1451" w:type="dxa"/>
                </w:tcPr>
                <w:p w:rsidR="00D8437C" w:rsidRPr="00D8437C" w:rsidRDefault="00D8437C" w:rsidP="00D8437C">
                  <w:pPr>
                    <w:rPr>
                      <w:lang w:val="en-US"/>
                    </w:rPr>
                  </w:pPr>
                  <w:r w:rsidRPr="00D8437C">
                    <w:rPr>
                      <w:lang w:val="en-US"/>
                    </w:rPr>
                    <w:t>5,0</w:t>
                  </w:r>
                </w:p>
                <w:p w:rsidR="00D8437C" w:rsidRPr="00D8437C" w:rsidRDefault="00D8437C" w:rsidP="00D8437C">
                  <w:pPr>
                    <w:rPr>
                      <w:lang w:val="en-US"/>
                    </w:rPr>
                  </w:pPr>
                  <w:r w:rsidRPr="00D8437C">
                    <w:rPr>
                      <w:lang w:val="en-US"/>
                    </w:rPr>
                    <w:t>3,5</w:t>
                  </w:r>
                </w:p>
              </w:tc>
              <w:tc>
                <w:tcPr>
                  <w:tcW w:w="1909" w:type="dxa"/>
                </w:tcPr>
                <w:p w:rsidR="00D8437C" w:rsidRPr="00D8437C" w:rsidRDefault="00D8437C" w:rsidP="00D8437C"/>
              </w:tc>
            </w:tr>
          </w:tbl>
          <w:p w:rsidR="00D8437C" w:rsidRPr="00D8437C" w:rsidRDefault="00D8437C" w:rsidP="00D8437C">
            <w:pPr>
              <w:tabs>
                <w:tab w:val="left" w:pos="5604"/>
              </w:tabs>
              <w:rPr>
                <w:sz w:val="28"/>
                <w:szCs w:val="28"/>
              </w:rPr>
            </w:pPr>
          </w:p>
        </w:tc>
        <w:tc>
          <w:tcPr>
            <w:tcW w:w="3184" w:type="dxa"/>
          </w:tcPr>
          <w:p w:rsidR="00D8437C" w:rsidRPr="00D8437C" w:rsidRDefault="00D8437C" w:rsidP="00D8437C">
            <w:pPr>
              <w:tabs>
                <w:tab w:val="left" w:pos="5604"/>
              </w:tabs>
              <w:rPr>
                <w:b/>
                <w:bCs/>
                <w:i/>
                <w:iCs/>
                <w:noProof/>
                <w:sz w:val="28"/>
                <w:szCs w:val="28"/>
              </w:rPr>
            </w:pPr>
            <w:r w:rsidRPr="00D8437C">
              <w:rPr>
                <w:b/>
                <w:bCs/>
                <w:i/>
                <w:iCs/>
                <w:noProof/>
                <w:sz w:val="28"/>
                <w:szCs w:val="28"/>
              </w:rPr>
              <w:t>Κορδόνι συγκόλλησης</w:t>
            </w:r>
          </w:p>
          <w:p w:rsidR="00D8437C" w:rsidRPr="00D8437C" w:rsidRDefault="00D8437C" w:rsidP="00D8437C">
            <w:pPr>
              <w:tabs>
                <w:tab w:val="left" w:pos="5604"/>
              </w:tabs>
              <w:rPr>
                <w:sz w:val="28"/>
                <w:szCs w:val="28"/>
              </w:rPr>
            </w:pPr>
            <w:r w:rsidRPr="00D8437C">
              <w:rPr>
                <w:b/>
                <w:bCs/>
                <w:i/>
                <w:iCs/>
                <w:noProof/>
                <w:sz w:val="28"/>
                <w:szCs w:val="28"/>
              </w:rPr>
              <w:drawing>
                <wp:inline distT="0" distB="0" distL="0" distR="0" wp14:anchorId="6E83EDB6" wp14:editId="56434732">
                  <wp:extent cx="1592580" cy="1729740"/>
                  <wp:effectExtent l="0" t="0" r="7620" b="3810"/>
                  <wp:docPr id="519" name="Εικόνα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0" y="0"/>
                            <a:ext cx="1592580" cy="1729740"/>
                          </a:xfrm>
                          <a:prstGeom prst="rect">
                            <a:avLst/>
                          </a:prstGeom>
                          <a:noFill/>
                          <a:ln>
                            <a:noFill/>
                          </a:ln>
                        </pic:spPr>
                      </pic:pic>
                    </a:graphicData>
                  </a:graphic>
                </wp:inline>
              </w:drawing>
            </w:r>
          </w:p>
        </w:tc>
      </w:tr>
    </w:tbl>
    <w:p w:rsidR="00D8437C" w:rsidRPr="005A3709" w:rsidRDefault="00D8437C" w:rsidP="00D8437C">
      <w:pPr>
        <w:jc w:val="center"/>
      </w:pPr>
    </w:p>
    <w:sectPr w:rsidR="00D8437C" w:rsidRPr="005A3709" w:rsidSect="00C43A53">
      <w:headerReference w:type="default" r:id="rId760"/>
      <w:footerReference w:type="even" r:id="rId761"/>
      <w:footerReference w:type="default" r:id="rId762"/>
      <w:pgSz w:w="11906" w:h="16838"/>
      <w:pgMar w:top="1079" w:right="566" w:bottom="899" w:left="720" w:header="719"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A180E" w:rsidRDefault="005A180E">
      <w:r>
        <w:separator/>
      </w:r>
    </w:p>
  </w:endnote>
  <w:endnote w:type="continuationSeparator" w:id="0">
    <w:p w:rsidR="005A180E" w:rsidRDefault="005A18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A1"/>
    <w:family w:val="swiss"/>
    <w:pitch w:val="variable"/>
    <w:sig w:usb0="A00002AF" w:usb1="400078FB" w:usb2="00000000" w:usb3="00000000" w:csb0="0000009F" w:csb1="00000000"/>
  </w:font>
  <w:font w:name="Calibri">
    <w:panose1 w:val="020F0502020204030204"/>
    <w:charset w:val="A1"/>
    <w:family w:val="swiss"/>
    <w:pitch w:val="variable"/>
    <w:sig w:usb0="E4002EFF" w:usb1="C000247B" w:usb2="00000009" w:usb3="00000000" w:csb0="000001FF" w:csb1="00000000"/>
  </w:font>
  <w:font w:name="Cambria Math">
    <w:panose1 w:val="02040503050406030204"/>
    <w:charset w:val="A1"/>
    <w:family w:val="roman"/>
    <w:pitch w:val="variable"/>
    <w:sig w:usb0="E00006FF" w:usb1="420024FF" w:usb2="02000000" w:usb3="00000000" w:csb0="0000019F" w:csb1="00000000"/>
  </w:font>
  <w:font w:name="Arial">
    <w:panose1 w:val="020B0604020202020204"/>
    <w:charset w:val="A1"/>
    <w:family w:val="swiss"/>
    <w:pitch w:val="variable"/>
    <w:sig w:usb0="E0002EFF" w:usb1="C000785B" w:usb2="00000009" w:usb3="00000000" w:csb0="000001FF" w:csb1="00000000"/>
  </w:font>
  <w:font w:name="Calibri Light">
    <w:panose1 w:val="020F0302020204030204"/>
    <w:charset w:val="A1"/>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0243" w:rsidRDefault="003E0243" w:rsidP="006460AB">
    <w:pPr>
      <w:pStyle w:val="a4"/>
      <w:framePr w:wrap="around" w:vAnchor="text" w:hAnchor="margin" w:xAlign="right" w:y="1"/>
      <w:rPr>
        <w:rStyle w:val="a5"/>
      </w:rPr>
    </w:pPr>
    <w:r>
      <w:rPr>
        <w:rStyle w:val="a5"/>
      </w:rPr>
      <w:fldChar w:fldCharType="begin"/>
    </w:r>
    <w:r>
      <w:rPr>
        <w:rStyle w:val="a5"/>
      </w:rPr>
      <w:instrText xml:space="preserve">PAGE  </w:instrText>
    </w:r>
    <w:r>
      <w:rPr>
        <w:rStyle w:val="a5"/>
      </w:rPr>
      <w:fldChar w:fldCharType="end"/>
    </w:r>
  </w:p>
  <w:p w:rsidR="003E0243" w:rsidRDefault="003E0243" w:rsidP="00A11F43">
    <w:pPr>
      <w:pStyle w:val="a4"/>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0243" w:rsidRDefault="003E0243" w:rsidP="006460AB">
    <w:pPr>
      <w:pStyle w:val="a4"/>
      <w:framePr w:wrap="around" w:vAnchor="text" w:hAnchor="margin" w:xAlign="right" w:y="1"/>
      <w:rPr>
        <w:rStyle w:val="a5"/>
      </w:rPr>
    </w:pPr>
    <w:r>
      <w:rPr>
        <w:rStyle w:val="a5"/>
      </w:rPr>
      <w:fldChar w:fldCharType="begin"/>
    </w:r>
    <w:r>
      <w:rPr>
        <w:rStyle w:val="a5"/>
      </w:rPr>
      <w:instrText xml:space="preserve">PAGE  </w:instrText>
    </w:r>
    <w:r>
      <w:rPr>
        <w:rStyle w:val="a5"/>
      </w:rPr>
      <w:fldChar w:fldCharType="separate"/>
    </w:r>
    <w:r>
      <w:rPr>
        <w:rStyle w:val="a5"/>
        <w:noProof/>
      </w:rPr>
      <w:t>90</w:t>
    </w:r>
    <w:r>
      <w:rPr>
        <w:rStyle w:val="a5"/>
      </w:rPr>
      <w:fldChar w:fldCharType="end"/>
    </w:r>
  </w:p>
  <w:p w:rsidR="003E0243" w:rsidRDefault="003E0243" w:rsidP="00A11F43">
    <w:pPr>
      <w:pStyle w:val="a4"/>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A180E" w:rsidRDefault="005A180E">
      <w:r>
        <w:separator/>
      </w:r>
    </w:p>
  </w:footnote>
  <w:footnote w:type="continuationSeparator" w:id="0">
    <w:p w:rsidR="005A180E" w:rsidRDefault="005A180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0243" w:rsidRPr="004A4CEF" w:rsidRDefault="003E0243" w:rsidP="004A4CEF">
    <w:pPr>
      <w:pStyle w:val="a3"/>
      <w:pBdr>
        <w:bottom w:val="single" w:sz="4" w:space="1" w:color="auto"/>
      </w:pBdr>
    </w:pPr>
    <w:r w:rsidRPr="004A4CEF">
      <w:rPr>
        <w:b/>
        <w:sz w:val="20"/>
        <w:szCs w:val="20"/>
      </w:rPr>
      <w:t>ΝΑΥΠΗΓΙΚΟ ΚΑΤΑΣΚΕΥΑΣΤΙΚΟ ΣΧΕΔΙΟ     ΜΕΡΟΣ 3      ΚΕΦΑΛΑΙΟ 2     ΜΕΛΕΤΗ ΚΑΙ ΣΧΕΔΙΑΣΗ ΠΗΔΑΛΙΟΥ</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877F20"/>
    <w:multiLevelType w:val="hybridMultilevel"/>
    <w:tmpl w:val="8998366C"/>
    <w:lvl w:ilvl="0" w:tplc="5A561E52">
      <w:numFmt w:val="bullet"/>
      <w:lvlText w:val="-"/>
      <w:lvlJc w:val="left"/>
      <w:pPr>
        <w:tabs>
          <w:tab w:val="num" w:pos="720"/>
        </w:tabs>
        <w:ind w:left="720" w:hanging="360"/>
      </w:pPr>
      <w:rPr>
        <w:rFonts w:ascii="Times New Roman" w:eastAsia="Times New Roman" w:hAnsi="Times New Roman" w:cs="Times New Roman"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1B9231D"/>
    <w:multiLevelType w:val="hybridMultilevel"/>
    <w:tmpl w:val="E63C0EB2"/>
    <w:lvl w:ilvl="0" w:tplc="0408000F">
      <w:start w:val="1"/>
      <w:numFmt w:val="decimal"/>
      <w:lvlText w:val="%1."/>
      <w:lvlJc w:val="left"/>
      <w:pPr>
        <w:tabs>
          <w:tab w:val="num" w:pos="720"/>
        </w:tabs>
        <w:ind w:left="720" w:hanging="360"/>
      </w:pPr>
      <w:rPr>
        <w:rFonts w:hint="default"/>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2" w15:restartNumberingAfterBreak="0">
    <w:nsid w:val="20DC3F93"/>
    <w:multiLevelType w:val="multilevel"/>
    <w:tmpl w:val="FA30A094"/>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960"/>
        </w:tabs>
        <w:ind w:left="960" w:hanging="60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3" w15:restartNumberingAfterBreak="0">
    <w:nsid w:val="2C394A3F"/>
    <w:multiLevelType w:val="hybridMultilevel"/>
    <w:tmpl w:val="20BE7876"/>
    <w:lvl w:ilvl="0" w:tplc="608662E4">
      <w:start w:val="1"/>
      <w:numFmt w:val="decimal"/>
      <w:lvlText w:val="%1."/>
      <w:lvlJc w:val="left"/>
      <w:pPr>
        <w:tabs>
          <w:tab w:val="num" w:pos="720"/>
        </w:tabs>
        <w:ind w:left="720" w:hanging="360"/>
      </w:pPr>
      <w:rPr>
        <w:rFonts w:ascii="Arial Black" w:hAnsi="Arial Black" w:hint="default"/>
        <w:sz w:val="28"/>
        <w:u w:val="single"/>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4" w15:restartNumberingAfterBreak="0">
    <w:nsid w:val="39123667"/>
    <w:multiLevelType w:val="multilevel"/>
    <w:tmpl w:val="C5E6897C"/>
    <w:lvl w:ilvl="0">
      <w:start w:val="4"/>
      <w:numFmt w:val="decimal"/>
      <w:lvlText w:val="%1"/>
      <w:lvlJc w:val="left"/>
      <w:pPr>
        <w:tabs>
          <w:tab w:val="num" w:pos="720"/>
        </w:tabs>
        <w:ind w:left="720" w:hanging="360"/>
      </w:pPr>
      <w:rPr>
        <w:rFonts w:hint="default"/>
      </w:rPr>
    </w:lvl>
    <w:lvl w:ilvl="1">
      <w:start w:val="1"/>
      <w:numFmt w:val="decimal"/>
      <w:isLgl/>
      <w:lvlText w:val="%1.%2"/>
      <w:lvlJc w:val="left"/>
      <w:pPr>
        <w:tabs>
          <w:tab w:val="num" w:pos="840"/>
        </w:tabs>
        <w:ind w:left="840" w:hanging="48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5" w15:restartNumberingAfterBreak="0">
    <w:nsid w:val="3E73700D"/>
    <w:multiLevelType w:val="hybridMultilevel"/>
    <w:tmpl w:val="C08EA722"/>
    <w:lvl w:ilvl="0" w:tplc="18EC80D4">
      <w:start w:val="2000"/>
      <w:numFmt w:val="bullet"/>
      <w:lvlText w:val="-"/>
      <w:lvlJc w:val="left"/>
      <w:pPr>
        <w:ind w:left="720" w:hanging="360"/>
      </w:pPr>
      <w:rPr>
        <w:rFonts w:ascii="Times New Roman" w:eastAsia="Times New Roman" w:hAnsi="Times New Roman" w:cs="Times New Roman"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6" w15:restartNumberingAfterBreak="0">
    <w:nsid w:val="49882EFA"/>
    <w:multiLevelType w:val="hybridMultilevel"/>
    <w:tmpl w:val="5C22E636"/>
    <w:lvl w:ilvl="0" w:tplc="0408000F">
      <w:start w:val="1"/>
      <w:numFmt w:val="decimal"/>
      <w:lvlText w:val="%1."/>
      <w:lvlJc w:val="left"/>
      <w:pPr>
        <w:tabs>
          <w:tab w:val="num" w:pos="720"/>
        </w:tabs>
        <w:ind w:left="720" w:hanging="360"/>
      </w:pPr>
      <w:rPr>
        <w:rFonts w:hint="default"/>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7" w15:restartNumberingAfterBreak="0">
    <w:nsid w:val="5C7C5064"/>
    <w:multiLevelType w:val="hybridMultilevel"/>
    <w:tmpl w:val="5706EEE8"/>
    <w:lvl w:ilvl="0" w:tplc="0408000F">
      <w:start w:val="1"/>
      <w:numFmt w:val="decimal"/>
      <w:lvlText w:val="%1."/>
      <w:lvlJc w:val="left"/>
      <w:pPr>
        <w:tabs>
          <w:tab w:val="num" w:pos="720"/>
        </w:tabs>
        <w:ind w:left="720" w:hanging="360"/>
      </w:pPr>
      <w:rPr>
        <w:rFonts w:hint="default"/>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8" w15:restartNumberingAfterBreak="0">
    <w:nsid w:val="5FEA69D0"/>
    <w:multiLevelType w:val="hybridMultilevel"/>
    <w:tmpl w:val="A712010E"/>
    <w:lvl w:ilvl="0" w:tplc="37D41A42">
      <w:numFmt w:val="bullet"/>
      <w:lvlText w:val="-"/>
      <w:lvlJc w:val="left"/>
      <w:pPr>
        <w:tabs>
          <w:tab w:val="num" w:pos="420"/>
        </w:tabs>
        <w:ind w:left="420" w:hanging="360"/>
      </w:pPr>
      <w:rPr>
        <w:rFonts w:ascii="Times New Roman" w:eastAsia="Times New Roman" w:hAnsi="Times New Roman" w:cs="Times New Roman" w:hint="default"/>
      </w:rPr>
    </w:lvl>
    <w:lvl w:ilvl="1" w:tplc="04080003" w:tentative="1">
      <w:start w:val="1"/>
      <w:numFmt w:val="bullet"/>
      <w:lvlText w:val="o"/>
      <w:lvlJc w:val="left"/>
      <w:pPr>
        <w:tabs>
          <w:tab w:val="num" w:pos="1140"/>
        </w:tabs>
        <w:ind w:left="1140" w:hanging="360"/>
      </w:pPr>
      <w:rPr>
        <w:rFonts w:ascii="Courier New" w:hAnsi="Courier New" w:cs="Courier New" w:hint="default"/>
      </w:rPr>
    </w:lvl>
    <w:lvl w:ilvl="2" w:tplc="04080005" w:tentative="1">
      <w:start w:val="1"/>
      <w:numFmt w:val="bullet"/>
      <w:lvlText w:val=""/>
      <w:lvlJc w:val="left"/>
      <w:pPr>
        <w:tabs>
          <w:tab w:val="num" w:pos="1860"/>
        </w:tabs>
        <w:ind w:left="1860" w:hanging="360"/>
      </w:pPr>
      <w:rPr>
        <w:rFonts w:ascii="Wingdings" w:hAnsi="Wingdings" w:hint="default"/>
      </w:rPr>
    </w:lvl>
    <w:lvl w:ilvl="3" w:tplc="04080001" w:tentative="1">
      <w:start w:val="1"/>
      <w:numFmt w:val="bullet"/>
      <w:lvlText w:val=""/>
      <w:lvlJc w:val="left"/>
      <w:pPr>
        <w:tabs>
          <w:tab w:val="num" w:pos="2580"/>
        </w:tabs>
        <w:ind w:left="2580" w:hanging="360"/>
      </w:pPr>
      <w:rPr>
        <w:rFonts w:ascii="Symbol" w:hAnsi="Symbol" w:hint="default"/>
      </w:rPr>
    </w:lvl>
    <w:lvl w:ilvl="4" w:tplc="04080003" w:tentative="1">
      <w:start w:val="1"/>
      <w:numFmt w:val="bullet"/>
      <w:lvlText w:val="o"/>
      <w:lvlJc w:val="left"/>
      <w:pPr>
        <w:tabs>
          <w:tab w:val="num" w:pos="3300"/>
        </w:tabs>
        <w:ind w:left="3300" w:hanging="360"/>
      </w:pPr>
      <w:rPr>
        <w:rFonts w:ascii="Courier New" w:hAnsi="Courier New" w:cs="Courier New" w:hint="default"/>
      </w:rPr>
    </w:lvl>
    <w:lvl w:ilvl="5" w:tplc="04080005" w:tentative="1">
      <w:start w:val="1"/>
      <w:numFmt w:val="bullet"/>
      <w:lvlText w:val=""/>
      <w:lvlJc w:val="left"/>
      <w:pPr>
        <w:tabs>
          <w:tab w:val="num" w:pos="4020"/>
        </w:tabs>
        <w:ind w:left="4020" w:hanging="360"/>
      </w:pPr>
      <w:rPr>
        <w:rFonts w:ascii="Wingdings" w:hAnsi="Wingdings" w:hint="default"/>
      </w:rPr>
    </w:lvl>
    <w:lvl w:ilvl="6" w:tplc="04080001" w:tentative="1">
      <w:start w:val="1"/>
      <w:numFmt w:val="bullet"/>
      <w:lvlText w:val=""/>
      <w:lvlJc w:val="left"/>
      <w:pPr>
        <w:tabs>
          <w:tab w:val="num" w:pos="4740"/>
        </w:tabs>
        <w:ind w:left="4740" w:hanging="360"/>
      </w:pPr>
      <w:rPr>
        <w:rFonts w:ascii="Symbol" w:hAnsi="Symbol" w:hint="default"/>
      </w:rPr>
    </w:lvl>
    <w:lvl w:ilvl="7" w:tplc="04080003" w:tentative="1">
      <w:start w:val="1"/>
      <w:numFmt w:val="bullet"/>
      <w:lvlText w:val="o"/>
      <w:lvlJc w:val="left"/>
      <w:pPr>
        <w:tabs>
          <w:tab w:val="num" w:pos="5460"/>
        </w:tabs>
        <w:ind w:left="5460" w:hanging="360"/>
      </w:pPr>
      <w:rPr>
        <w:rFonts w:ascii="Courier New" w:hAnsi="Courier New" w:cs="Courier New" w:hint="default"/>
      </w:rPr>
    </w:lvl>
    <w:lvl w:ilvl="8" w:tplc="04080005" w:tentative="1">
      <w:start w:val="1"/>
      <w:numFmt w:val="bullet"/>
      <w:lvlText w:val=""/>
      <w:lvlJc w:val="left"/>
      <w:pPr>
        <w:tabs>
          <w:tab w:val="num" w:pos="6180"/>
        </w:tabs>
        <w:ind w:left="6180" w:hanging="360"/>
      </w:pPr>
      <w:rPr>
        <w:rFonts w:ascii="Wingdings" w:hAnsi="Wingdings" w:hint="default"/>
      </w:rPr>
    </w:lvl>
  </w:abstractNum>
  <w:abstractNum w:abstractNumId="9" w15:restartNumberingAfterBreak="0">
    <w:nsid w:val="628A166B"/>
    <w:multiLevelType w:val="hybridMultilevel"/>
    <w:tmpl w:val="61F6A92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0" w15:restartNumberingAfterBreak="0">
    <w:nsid w:val="67B02B11"/>
    <w:multiLevelType w:val="hybridMultilevel"/>
    <w:tmpl w:val="CB2AAEC0"/>
    <w:lvl w:ilvl="0" w:tplc="90349806">
      <w:numFmt w:val="bullet"/>
      <w:lvlText w:val="-"/>
      <w:lvlJc w:val="left"/>
      <w:pPr>
        <w:tabs>
          <w:tab w:val="num" w:pos="720"/>
        </w:tabs>
        <w:ind w:left="720" w:hanging="360"/>
      </w:pPr>
      <w:rPr>
        <w:rFonts w:ascii="Times New Roman" w:eastAsia="Times New Roman" w:hAnsi="Times New Roman" w:cs="Times New Roman"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721B5559"/>
    <w:multiLevelType w:val="hybridMultilevel"/>
    <w:tmpl w:val="8E4A500C"/>
    <w:lvl w:ilvl="0" w:tplc="74AAFF24">
      <w:start w:val="2"/>
      <w:numFmt w:val="bullet"/>
      <w:lvlText w:val="-"/>
      <w:lvlJc w:val="left"/>
      <w:pPr>
        <w:tabs>
          <w:tab w:val="num" w:pos="720"/>
        </w:tabs>
        <w:ind w:left="720" w:hanging="360"/>
      </w:pPr>
      <w:rPr>
        <w:rFonts w:ascii="Times New Roman" w:eastAsia="Times New Roman" w:hAnsi="Times New Roman" w:cs="Times New Roman"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74704F26"/>
    <w:multiLevelType w:val="hybridMultilevel"/>
    <w:tmpl w:val="82E629A8"/>
    <w:lvl w:ilvl="0" w:tplc="0408000F">
      <w:start w:val="1"/>
      <w:numFmt w:val="decimal"/>
      <w:lvlText w:val="%1."/>
      <w:lvlJc w:val="left"/>
      <w:pPr>
        <w:tabs>
          <w:tab w:val="num" w:pos="720"/>
        </w:tabs>
        <w:ind w:left="720" w:hanging="360"/>
      </w:pPr>
      <w:rPr>
        <w:rFonts w:hint="default"/>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13" w15:restartNumberingAfterBreak="0">
    <w:nsid w:val="7EA1456A"/>
    <w:multiLevelType w:val="hybridMultilevel"/>
    <w:tmpl w:val="3BFCC046"/>
    <w:lvl w:ilvl="0" w:tplc="C6347028">
      <w:start w:val="1"/>
      <w:numFmt w:val="bullet"/>
      <w:lvlText w:val="-"/>
      <w:lvlJc w:val="left"/>
      <w:pPr>
        <w:tabs>
          <w:tab w:val="num" w:pos="720"/>
        </w:tabs>
        <w:ind w:left="720" w:hanging="360"/>
      </w:pPr>
      <w:rPr>
        <w:rFonts w:ascii="Times New Roman" w:eastAsia="Times New Roman" w:hAnsi="Times New Roman" w:cs="Times New Roman"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7F14783B"/>
    <w:multiLevelType w:val="multilevel"/>
    <w:tmpl w:val="F52EAC2E"/>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720"/>
        </w:tabs>
        <w:ind w:left="720" w:hanging="36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num w:numId="1">
    <w:abstractNumId w:val="0"/>
  </w:num>
  <w:num w:numId="2">
    <w:abstractNumId w:val="7"/>
  </w:num>
  <w:num w:numId="3">
    <w:abstractNumId w:val="8"/>
  </w:num>
  <w:num w:numId="4">
    <w:abstractNumId w:val="1"/>
  </w:num>
  <w:num w:numId="5">
    <w:abstractNumId w:val="12"/>
  </w:num>
  <w:num w:numId="6">
    <w:abstractNumId w:val="11"/>
  </w:num>
  <w:num w:numId="7">
    <w:abstractNumId w:val="3"/>
  </w:num>
  <w:num w:numId="8">
    <w:abstractNumId w:val="6"/>
  </w:num>
  <w:num w:numId="9">
    <w:abstractNumId w:val="10"/>
  </w:num>
  <w:num w:numId="10">
    <w:abstractNumId w:val="2"/>
  </w:num>
  <w:num w:numId="11">
    <w:abstractNumId w:val="13"/>
  </w:num>
  <w:num w:numId="12">
    <w:abstractNumId w:val="14"/>
  </w:num>
  <w:num w:numId="13">
    <w:abstractNumId w:val="4"/>
  </w:num>
  <w:num w:numId="14">
    <w:abstractNumId w:val="9"/>
  </w:num>
  <w:num w:numId="1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65BE"/>
    <w:rsid w:val="00000C8C"/>
    <w:rsid w:val="00003CE5"/>
    <w:rsid w:val="000068C3"/>
    <w:rsid w:val="00006CB9"/>
    <w:rsid w:val="00011AE1"/>
    <w:rsid w:val="00013750"/>
    <w:rsid w:val="0002162C"/>
    <w:rsid w:val="00023525"/>
    <w:rsid w:val="00032712"/>
    <w:rsid w:val="00033259"/>
    <w:rsid w:val="00040B01"/>
    <w:rsid w:val="00040E07"/>
    <w:rsid w:val="0004119B"/>
    <w:rsid w:val="00042950"/>
    <w:rsid w:val="0004418E"/>
    <w:rsid w:val="000453F3"/>
    <w:rsid w:val="00046210"/>
    <w:rsid w:val="00047223"/>
    <w:rsid w:val="000569F9"/>
    <w:rsid w:val="00057FB5"/>
    <w:rsid w:val="00085B6A"/>
    <w:rsid w:val="00086C05"/>
    <w:rsid w:val="000908BF"/>
    <w:rsid w:val="000932BE"/>
    <w:rsid w:val="0009571B"/>
    <w:rsid w:val="000965A3"/>
    <w:rsid w:val="00096862"/>
    <w:rsid w:val="000A00FD"/>
    <w:rsid w:val="000A1E7D"/>
    <w:rsid w:val="000A1ECA"/>
    <w:rsid w:val="000A38D7"/>
    <w:rsid w:val="000A5E0C"/>
    <w:rsid w:val="000B11EE"/>
    <w:rsid w:val="000C07DC"/>
    <w:rsid w:val="000D7CC5"/>
    <w:rsid w:val="000E1B00"/>
    <w:rsid w:val="000E2647"/>
    <w:rsid w:val="000E3132"/>
    <w:rsid w:val="000F068F"/>
    <w:rsid w:val="000F3C19"/>
    <w:rsid w:val="000F4FAF"/>
    <w:rsid w:val="000F5A29"/>
    <w:rsid w:val="000F68C3"/>
    <w:rsid w:val="000F7C63"/>
    <w:rsid w:val="00100E60"/>
    <w:rsid w:val="00102309"/>
    <w:rsid w:val="00111D01"/>
    <w:rsid w:val="0011207C"/>
    <w:rsid w:val="001161B2"/>
    <w:rsid w:val="00117F46"/>
    <w:rsid w:val="00122E5B"/>
    <w:rsid w:val="001237A9"/>
    <w:rsid w:val="00123DF9"/>
    <w:rsid w:val="001240C2"/>
    <w:rsid w:val="00125D13"/>
    <w:rsid w:val="00131093"/>
    <w:rsid w:val="00132025"/>
    <w:rsid w:val="00137F65"/>
    <w:rsid w:val="00142C76"/>
    <w:rsid w:val="00143123"/>
    <w:rsid w:val="00152918"/>
    <w:rsid w:val="001556C3"/>
    <w:rsid w:val="001556C5"/>
    <w:rsid w:val="00155E06"/>
    <w:rsid w:val="00161351"/>
    <w:rsid w:val="001633E2"/>
    <w:rsid w:val="00164209"/>
    <w:rsid w:val="00172021"/>
    <w:rsid w:val="001723FD"/>
    <w:rsid w:val="00176F2B"/>
    <w:rsid w:val="00181C1B"/>
    <w:rsid w:val="001879B7"/>
    <w:rsid w:val="001900AE"/>
    <w:rsid w:val="00192BD7"/>
    <w:rsid w:val="00193C1A"/>
    <w:rsid w:val="001A00B6"/>
    <w:rsid w:val="001A22E7"/>
    <w:rsid w:val="001B38D1"/>
    <w:rsid w:val="001B54AA"/>
    <w:rsid w:val="001B74A2"/>
    <w:rsid w:val="001C22CD"/>
    <w:rsid w:val="001C4060"/>
    <w:rsid w:val="001C4C32"/>
    <w:rsid w:val="001C6616"/>
    <w:rsid w:val="001D11B3"/>
    <w:rsid w:val="001D1425"/>
    <w:rsid w:val="001D1E5F"/>
    <w:rsid w:val="001D4548"/>
    <w:rsid w:val="001D5817"/>
    <w:rsid w:val="001D7A75"/>
    <w:rsid w:val="001E21A1"/>
    <w:rsid w:val="001E4705"/>
    <w:rsid w:val="001E5F6A"/>
    <w:rsid w:val="001F450B"/>
    <w:rsid w:val="001F6C7C"/>
    <w:rsid w:val="001F79FD"/>
    <w:rsid w:val="00200208"/>
    <w:rsid w:val="002119DF"/>
    <w:rsid w:val="0021259D"/>
    <w:rsid w:val="00224EC9"/>
    <w:rsid w:val="002257CE"/>
    <w:rsid w:val="002258E4"/>
    <w:rsid w:val="002305FF"/>
    <w:rsid w:val="00231C43"/>
    <w:rsid w:val="00232BA1"/>
    <w:rsid w:val="00237D6B"/>
    <w:rsid w:val="00240B36"/>
    <w:rsid w:val="002451CC"/>
    <w:rsid w:val="0025695C"/>
    <w:rsid w:val="002570A4"/>
    <w:rsid w:val="00257E6C"/>
    <w:rsid w:val="00260C4B"/>
    <w:rsid w:val="00265AE8"/>
    <w:rsid w:val="0026616F"/>
    <w:rsid w:val="00270465"/>
    <w:rsid w:val="00273098"/>
    <w:rsid w:val="002730D1"/>
    <w:rsid w:val="00274945"/>
    <w:rsid w:val="00284541"/>
    <w:rsid w:val="00286AA4"/>
    <w:rsid w:val="002872D6"/>
    <w:rsid w:val="00290DAB"/>
    <w:rsid w:val="002A7AC9"/>
    <w:rsid w:val="002A7C68"/>
    <w:rsid w:val="002B143D"/>
    <w:rsid w:val="002B4718"/>
    <w:rsid w:val="002B67A6"/>
    <w:rsid w:val="002B696D"/>
    <w:rsid w:val="002C1990"/>
    <w:rsid w:val="002C38AD"/>
    <w:rsid w:val="002D2B5B"/>
    <w:rsid w:val="002D5BA2"/>
    <w:rsid w:val="002D7C4C"/>
    <w:rsid w:val="002E1AC1"/>
    <w:rsid w:val="002E36B3"/>
    <w:rsid w:val="002F0564"/>
    <w:rsid w:val="002F1223"/>
    <w:rsid w:val="002F2650"/>
    <w:rsid w:val="002F3ADC"/>
    <w:rsid w:val="00300FA1"/>
    <w:rsid w:val="00300FD5"/>
    <w:rsid w:val="003039B4"/>
    <w:rsid w:val="0031264A"/>
    <w:rsid w:val="00320927"/>
    <w:rsid w:val="00321EE4"/>
    <w:rsid w:val="00323E02"/>
    <w:rsid w:val="00324713"/>
    <w:rsid w:val="00324900"/>
    <w:rsid w:val="003306B8"/>
    <w:rsid w:val="0033331F"/>
    <w:rsid w:val="00335C47"/>
    <w:rsid w:val="00336954"/>
    <w:rsid w:val="00337BB6"/>
    <w:rsid w:val="00342E3E"/>
    <w:rsid w:val="00343C16"/>
    <w:rsid w:val="003443FA"/>
    <w:rsid w:val="003524FC"/>
    <w:rsid w:val="00352996"/>
    <w:rsid w:val="00353E03"/>
    <w:rsid w:val="0035558E"/>
    <w:rsid w:val="00356470"/>
    <w:rsid w:val="00357DA5"/>
    <w:rsid w:val="00357EF6"/>
    <w:rsid w:val="0036386F"/>
    <w:rsid w:val="00364032"/>
    <w:rsid w:val="00365985"/>
    <w:rsid w:val="00365E7A"/>
    <w:rsid w:val="00366A51"/>
    <w:rsid w:val="0036772C"/>
    <w:rsid w:val="00370391"/>
    <w:rsid w:val="00370C39"/>
    <w:rsid w:val="00374893"/>
    <w:rsid w:val="003756A9"/>
    <w:rsid w:val="00376842"/>
    <w:rsid w:val="00380160"/>
    <w:rsid w:val="003831B2"/>
    <w:rsid w:val="003838DE"/>
    <w:rsid w:val="003A055E"/>
    <w:rsid w:val="003A2293"/>
    <w:rsid w:val="003A48E8"/>
    <w:rsid w:val="003A500A"/>
    <w:rsid w:val="003A5145"/>
    <w:rsid w:val="003B0916"/>
    <w:rsid w:val="003B0D2D"/>
    <w:rsid w:val="003B16EE"/>
    <w:rsid w:val="003B240B"/>
    <w:rsid w:val="003B2660"/>
    <w:rsid w:val="003C30A0"/>
    <w:rsid w:val="003C6EFA"/>
    <w:rsid w:val="003C7D22"/>
    <w:rsid w:val="003C7F55"/>
    <w:rsid w:val="003D2448"/>
    <w:rsid w:val="003D41AD"/>
    <w:rsid w:val="003E0243"/>
    <w:rsid w:val="003F262B"/>
    <w:rsid w:val="003F2662"/>
    <w:rsid w:val="003F4E1A"/>
    <w:rsid w:val="003F51EE"/>
    <w:rsid w:val="003F6096"/>
    <w:rsid w:val="003F6A5D"/>
    <w:rsid w:val="0040012C"/>
    <w:rsid w:val="00401F0F"/>
    <w:rsid w:val="00403451"/>
    <w:rsid w:val="00405347"/>
    <w:rsid w:val="004101A3"/>
    <w:rsid w:val="004257B6"/>
    <w:rsid w:val="00426697"/>
    <w:rsid w:val="00426AA2"/>
    <w:rsid w:val="00433923"/>
    <w:rsid w:val="00433A74"/>
    <w:rsid w:val="0044432C"/>
    <w:rsid w:val="00445551"/>
    <w:rsid w:val="0045063D"/>
    <w:rsid w:val="00451BB6"/>
    <w:rsid w:val="004527F2"/>
    <w:rsid w:val="00454947"/>
    <w:rsid w:val="004555EC"/>
    <w:rsid w:val="00456192"/>
    <w:rsid w:val="00456265"/>
    <w:rsid w:val="004562A8"/>
    <w:rsid w:val="00460959"/>
    <w:rsid w:val="00464B9B"/>
    <w:rsid w:val="00465FDA"/>
    <w:rsid w:val="00466B50"/>
    <w:rsid w:val="00467B39"/>
    <w:rsid w:val="00471143"/>
    <w:rsid w:val="00476937"/>
    <w:rsid w:val="00480BAD"/>
    <w:rsid w:val="00482BA4"/>
    <w:rsid w:val="00484A9D"/>
    <w:rsid w:val="00485F27"/>
    <w:rsid w:val="0048637F"/>
    <w:rsid w:val="004872E3"/>
    <w:rsid w:val="00490109"/>
    <w:rsid w:val="00492BB0"/>
    <w:rsid w:val="00495022"/>
    <w:rsid w:val="00497FA4"/>
    <w:rsid w:val="004A4561"/>
    <w:rsid w:val="004A4CEF"/>
    <w:rsid w:val="004A51C2"/>
    <w:rsid w:val="004A77F1"/>
    <w:rsid w:val="004B04DE"/>
    <w:rsid w:val="004B195F"/>
    <w:rsid w:val="004B1C92"/>
    <w:rsid w:val="004C01B7"/>
    <w:rsid w:val="004C647F"/>
    <w:rsid w:val="004C6C17"/>
    <w:rsid w:val="004D42E5"/>
    <w:rsid w:val="004D4D6E"/>
    <w:rsid w:val="004D5616"/>
    <w:rsid w:val="004D5944"/>
    <w:rsid w:val="004E0DC1"/>
    <w:rsid w:val="004E56E1"/>
    <w:rsid w:val="004F46E0"/>
    <w:rsid w:val="004F67B3"/>
    <w:rsid w:val="0050250B"/>
    <w:rsid w:val="00502A17"/>
    <w:rsid w:val="00503DA8"/>
    <w:rsid w:val="005048EB"/>
    <w:rsid w:val="0050602B"/>
    <w:rsid w:val="00506FA6"/>
    <w:rsid w:val="00513A73"/>
    <w:rsid w:val="0051463F"/>
    <w:rsid w:val="005169CF"/>
    <w:rsid w:val="00517D05"/>
    <w:rsid w:val="005201C1"/>
    <w:rsid w:val="0052065D"/>
    <w:rsid w:val="00524139"/>
    <w:rsid w:val="005322E0"/>
    <w:rsid w:val="00532488"/>
    <w:rsid w:val="00532C86"/>
    <w:rsid w:val="00535499"/>
    <w:rsid w:val="00542F52"/>
    <w:rsid w:val="005547BF"/>
    <w:rsid w:val="00554BE9"/>
    <w:rsid w:val="00561D06"/>
    <w:rsid w:val="00565091"/>
    <w:rsid w:val="00566B00"/>
    <w:rsid w:val="0057181D"/>
    <w:rsid w:val="00573908"/>
    <w:rsid w:val="00583427"/>
    <w:rsid w:val="00586113"/>
    <w:rsid w:val="00590CCB"/>
    <w:rsid w:val="0059247F"/>
    <w:rsid w:val="00594342"/>
    <w:rsid w:val="00594D13"/>
    <w:rsid w:val="005A0A96"/>
    <w:rsid w:val="005A1144"/>
    <w:rsid w:val="005A180E"/>
    <w:rsid w:val="005A2F30"/>
    <w:rsid w:val="005A3709"/>
    <w:rsid w:val="005B06E7"/>
    <w:rsid w:val="005B2B08"/>
    <w:rsid w:val="005B3F57"/>
    <w:rsid w:val="005B61B3"/>
    <w:rsid w:val="005C12B9"/>
    <w:rsid w:val="005C1D66"/>
    <w:rsid w:val="005C2BB4"/>
    <w:rsid w:val="005C512C"/>
    <w:rsid w:val="005C5A45"/>
    <w:rsid w:val="005C7260"/>
    <w:rsid w:val="005D129A"/>
    <w:rsid w:val="005D379B"/>
    <w:rsid w:val="005D4A2C"/>
    <w:rsid w:val="005D56DD"/>
    <w:rsid w:val="005D5B4A"/>
    <w:rsid w:val="005E50F9"/>
    <w:rsid w:val="005E74F4"/>
    <w:rsid w:val="005F1590"/>
    <w:rsid w:val="005F211D"/>
    <w:rsid w:val="005F2320"/>
    <w:rsid w:val="005F27EC"/>
    <w:rsid w:val="005F54C2"/>
    <w:rsid w:val="00601ED3"/>
    <w:rsid w:val="00605403"/>
    <w:rsid w:val="00605C49"/>
    <w:rsid w:val="00610B8E"/>
    <w:rsid w:val="00615919"/>
    <w:rsid w:val="006325C3"/>
    <w:rsid w:val="00634C5B"/>
    <w:rsid w:val="00637AA4"/>
    <w:rsid w:val="00640B6A"/>
    <w:rsid w:val="006410C7"/>
    <w:rsid w:val="0064403A"/>
    <w:rsid w:val="006460AB"/>
    <w:rsid w:val="00646BE0"/>
    <w:rsid w:val="006479FB"/>
    <w:rsid w:val="00652A76"/>
    <w:rsid w:val="00652D6A"/>
    <w:rsid w:val="00660C23"/>
    <w:rsid w:val="00663174"/>
    <w:rsid w:val="00663400"/>
    <w:rsid w:val="006658E5"/>
    <w:rsid w:val="00672176"/>
    <w:rsid w:val="00673907"/>
    <w:rsid w:val="00673918"/>
    <w:rsid w:val="00673D89"/>
    <w:rsid w:val="006748CC"/>
    <w:rsid w:val="00676BE5"/>
    <w:rsid w:val="0068668A"/>
    <w:rsid w:val="0069221B"/>
    <w:rsid w:val="0069258D"/>
    <w:rsid w:val="00693ACC"/>
    <w:rsid w:val="00694CFB"/>
    <w:rsid w:val="00696752"/>
    <w:rsid w:val="006A08B0"/>
    <w:rsid w:val="006A1379"/>
    <w:rsid w:val="006B013C"/>
    <w:rsid w:val="006B0553"/>
    <w:rsid w:val="006B3538"/>
    <w:rsid w:val="006B640C"/>
    <w:rsid w:val="006C2364"/>
    <w:rsid w:val="006C4562"/>
    <w:rsid w:val="006C4EBD"/>
    <w:rsid w:val="006D5346"/>
    <w:rsid w:val="006E072B"/>
    <w:rsid w:val="006E0978"/>
    <w:rsid w:val="006F2F4B"/>
    <w:rsid w:val="006F591A"/>
    <w:rsid w:val="006F71B9"/>
    <w:rsid w:val="00700EDD"/>
    <w:rsid w:val="00704514"/>
    <w:rsid w:val="00706694"/>
    <w:rsid w:val="007119EB"/>
    <w:rsid w:val="00711B73"/>
    <w:rsid w:val="0071346F"/>
    <w:rsid w:val="00713EF1"/>
    <w:rsid w:val="007161BA"/>
    <w:rsid w:val="007168BD"/>
    <w:rsid w:val="00717831"/>
    <w:rsid w:val="00724B61"/>
    <w:rsid w:val="007306CB"/>
    <w:rsid w:val="00731A8E"/>
    <w:rsid w:val="007428D6"/>
    <w:rsid w:val="00746773"/>
    <w:rsid w:val="00754245"/>
    <w:rsid w:val="00754C21"/>
    <w:rsid w:val="0075684B"/>
    <w:rsid w:val="007576E2"/>
    <w:rsid w:val="00757EE9"/>
    <w:rsid w:val="00770D03"/>
    <w:rsid w:val="007711B8"/>
    <w:rsid w:val="007740F9"/>
    <w:rsid w:val="007811B6"/>
    <w:rsid w:val="007865BE"/>
    <w:rsid w:val="00792A4B"/>
    <w:rsid w:val="00792ED1"/>
    <w:rsid w:val="007935CB"/>
    <w:rsid w:val="00794788"/>
    <w:rsid w:val="007A2532"/>
    <w:rsid w:val="007A292B"/>
    <w:rsid w:val="007A55DE"/>
    <w:rsid w:val="007A5A8D"/>
    <w:rsid w:val="007A7432"/>
    <w:rsid w:val="007B128F"/>
    <w:rsid w:val="007B3A66"/>
    <w:rsid w:val="007C0F5E"/>
    <w:rsid w:val="007C2DCF"/>
    <w:rsid w:val="007C548A"/>
    <w:rsid w:val="007C6197"/>
    <w:rsid w:val="007C728E"/>
    <w:rsid w:val="007C7A50"/>
    <w:rsid w:val="007D0AF5"/>
    <w:rsid w:val="007D1644"/>
    <w:rsid w:val="007D26B4"/>
    <w:rsid w:val="007D35AC"/>
    <w:rsid w:val="007D7915"/>
    <w:rsid w:val="007E0E7A"/>
    <w:rsid w:val="007E39E9"/>
    <w:rsid w:val="007E5AF4"/>
    <w:rsid w:val="007E70C3"/>
    <w:rsid w:val="007F0C2E"/>
    <w:rsid w:val="007F6E9E"/>
    <w:rsid w:val="007F7EAD"/>
    <w:rsid w:val="007F7FD3"/>
    <w:rsid w:val="00802D90"/>
    <w:rsid w:val="00803160"/>
    <w:rsid w:val="008130A6"/>
    <w:rsid w:val="008206E3"/>
    <w:rsid w:val="00823391"/>
    <w:rsid w:val="008329EE"/>
    <w:rsid w:val="00832D31"/>
    <w:rsid w:val="0084038F"/>
    <w:rsid w:val="00842E8B"/>
    <w:rsid w:val="008435FB"/>
    <w:rsid w:val="00844DA7"/>
    <w:rsid w:val="00847DF9"/>
    <w:rsid w:val="00852B22"/>
    <w:rsid w:val="008601CE"/>
    <w:rsid w:val="00861C35"/>
    <w:rsid w:val="00862514"/>
    <w:rsid w:val="008702B1"/>
    <w:rsid w:val="008708C3"/>
    <w:rsid w:val="008734BF"/>
    <w:rsid w:val="00873E6B"/>
    <w:rsid w:val="00881282"/>
    <w:rsid w:val="00882169"/>
    <w:rsid w:val="00885026"/>
    <w:rsid w:val="00885063"/>
    <w:rsid w:val="008874B9"/>
    <w:rsid w:val="00893D5C"/>
    <w:rsid w:val="008961AC"/>
    <w:rsid w:val="0089692F"/>
    <w:rsid w:val="008A0B6E"/>
    <w:rsid w:val="008A1F74"/>
    <w:rsid w:val="008A3566"/>
    <w:rsid w:val="008A36F1"/>
    <w:rsid w:val="008A5081"/>
    <w:rsid w:val="008A60FD"/>
    <w:rsid w:val="008A7FB3"/>
    <w:rsid w:val="008B13C0"/>
    <w:rsid w:val="008B5D9C"/>
    <w:rsid w:val="008B60AC"/>
    <w:rsid w:val="008C1036"/>
    <w:rsid w:val="008C3ADB"/>
    <w:rsid w:val="008D4641"/>
    <w:rsid w:val="008D5945"/>
    <w:rsid w:val="008D5D8C"/>
    <w:rsid w:val="008E3C1C"/>
    <w:rsid w:val="008E3FB2"/>
    <w:rsid w:val="008E433A"/>
    <w:rsid w:val="008E57EC"/>
    <w:rsid w:val="008F0B72"/>
    <w:rsid w:val="008F5D43"/>
    <w:rsid w:val="008F7765"/>
    <w:rsid w:val="009043D5"/>
    <w:rsid w:val="009060CC"/>
    <w:rsid w:val="009066F5"/>
    <w:rsid w:val="00911AD7"/>
    <w:rsid w:val="009129BD"/>
    <w:rsid w:val="009139A6"/>
    <w:rsid w:val="00915954"/>
    <w:rsid w:val="00917EE4"/>
    <w:rsid w:val="009208EF"/>
    <w:rsid w:val="00921CCB"/>
    <w:rsid w:val="00930D91"/>
    <w:rsid w:val="00932977"/>
    <w:rsid w:val="00932DC6"/>
    <w:rsid w:val="00933C64"/>
    <w:rsid w:val="009358A3"/>
    <w:rsid w:val="00937CF0"/>
    <w:rsid w:val="00940F7D"/>
    <w:rsid w:val="00941D5B"/>
    <w:rsid w:val="00945E31"/>
    <w:rsid w:val="00951A50"/>
    <w:rsid w:val="009573B4"/>
    <w:rsid w:val="00960717"/>
    <w:rsid w:val="00962252"/>
    <w:rsid w:val="00964334"/>
    <w:rsid w:val="0096627D"/>
    <w:rsid w:val="0096793C"/>
    <w:rsid w:val="00967ADB"/>
    <w:rsid w:val="0097163C"/>
    <w:rsid w:val="00975811"/>
    <w:rsid w:val="00981167"/>
    <w:rsid w:val="0098143D"/>
    <w:rsid w:val="00981633"/>
    <w:rsid w:val="0098424C"/>
    <w:rsid w:val="0099179E"/>
    <w:rsid w:val="0099505A"/>
    <w:rsid w:val="00995917"/>
    <w:rsid w:val="00997159"/>
    <w:rsid w:val="0099718A"/>
    <w:rsid w:val="00997D41"/>
    <w:rsid w:val="009A365B"/>
    <w:rsid w:val="009A380A"/>
    <w:rsid w:val="009A5BEB"/>
    <w:rsid w:val="009A5C40"/>
    <w:rsid w:val="009A79BB"/>
    <w:rsid w:val="009B0544"/>
    <w:rsid w:val="009B1C0D"/>
    <w:rsid w:val="009B478A"/>
    <w:rsid w:val="009B6849"/>
    <w:rsid w:val="009B7C00"/>
    <w:rsid w:val="009D0854"/>
    <w:rsid w:val="009D0C1C"/>
    <w:rsid w:val="009D2DF3"/>
    <w:rsid w:val="009D34F6"/>
    <w:rsid w:val="009D6B5D"/>
    <w:rsid w:val="009E0632"/>
    <w:rsid w:val="009E15AF"/>
    <w:rsid w:val="009E6D43"/>
    <w:rsid w:val="009F1218"/>
    <w:rsid w:val="009F6C2C"/>
    <w:rsid w:val="00A043B4"/>
    <w:rsid w:val="00A06D9A"/>
    <w:rsid w:val="00A11D80"/>
    <w:rsid w:val="00A11F43"/>
    <w:rsid w:val="00A13E76"/>
    <w:rsid w:val="00A14600"/>
    <w:rsid w:val="00A14A44"/>
    <w:rsid w:val="00A14DE1"/>
    <w:rsid w:val="00A32428"/>
    <w:rsid w:val="00A33D6E"/>
    <w:rsid w:val="00A3461A"/>
    <w:rsid w:val="00A37D07"/>
    <w:rsid w:val="00A4029D"/>
    <w:rsid w:val="00A40B2F"/>
    <w:rsid w:val="00A43CBB"/>
    <w:rsid w:val="00A54313"/>
    <w:rsid w:val="00A54E14"/>
    <w:rsid w:val="00A56BC6"/>
    <w:rsid w:val="00A710DB"/>
    <w:rsid w:val="00A72EA4"/>
    <w:rsid w:val="00A7410D"/>
    <w:rsid w:val="00A77C0D"/>
    <w:rsid w:val="00A81A9F"/>
    <w:rsid w:val="00A84E0B"/>
    <w:rsid w:val="00A8566D"/>
    <w:rsid w:val="00A92CF5"/>
    <w:rsid w:val="00A945E7"/>
    <w:rsid w:val="00A952FC"/>
    <w:rsid w:val="00A97989"/>
    <w:rsid w:val="00AA1169"/>
    <w:rsid w:val="00AA1638"/>
    <w:rsid w:val="00AA3963"/>
    <w:rsid w:val="00AA5356"/>
    <w:rsid w:val="00AB057B"/>
    <w:rsid w:val="00AB37D4"/>
    <w:rsid w:val="00AB47D1"/>
    <w:rsid w:val="00AC10DB"/>
    <w:rsid w:val="00AC47EE"/>
    <w:rsid w:val="00AC5A60"/>
    <w:rsid w:val="00AC604E"/>
    <w:rsid w:val="00AC6C15"/>
    <w:rsid w:val="00AD0DF1"/>
    <w:rsid w:val="00AD24ED"/>
    <w:rsid w:val="00AD2A32"/>
    <w:rsid w:val="00AD3D36"/>
    <w:rsid w:val="00AE4CC1"/>
    <w:rsid w:val="00AE690F"/>
    <w:rsid w:val="00AF03FB"/>
    <w:rsid w:val="00AF4CE3"/>
    <w:rsid w:val="00AF6293"/>
    <w:rsid w:val="00AF6B65"/>
    <w:rsid w:val="00AF742B"/>
    <w:rsid w:val="00AF7D03"/>
    <w:rsid w:val="00B0064C"/>
    <w:rsid w:val="00B00C32"/>
    <w:rsid w:val="00B04414"/>
    <w:rsid w:val="00B056EB"/>
    <w:rsid w:val="00B0589D"/>
    <w:rsid w:val="00B14678"/>
    <w:rsid w:val="00B225C9"/>
    <w:rsid w:val="00B230BA"/>
    <w:rsid w:val="00B23678"/>
    <w:rsid w:val="00B242D1"/>
    <w:rsid w:val="00B25114"/>
    <w:rsid w:val="00B2517A"/>
    <w:rsid w:val="00B32236"/>
    <w:rsid w:val="00B33F3E"/>
    <w:rsid w:val="00B35031"/>
    <w:rsid w:val="00B373C6"/>
    <w:rsid w:val="00B400DD"/>
    <w:rsid w:val="00B578D0"/>
    <w:rsid w:val="00B63944"/>
    <w:rsid w:val="00B70D8A"/>
    <w:rsid w:val="00B70F8D"/>
    <w:rsid w:val="00B716BA"/>
    <w:rsid w:val="00B73962"/>
    <w:rsid w:val="00B73F3F"/>
    <w:rsid w:val="00B7750F"/>
    <w:rsid w:val="00B869A9"/>
    <w:rsid w:val="00B904E7"/>
    <w:rsid w:val="00B912BC"/>
    <w:rsid w:val="00B91323"/>
    <w:rsid w:val="00B92DFC"/>
    <w:rsid w:val="00B92EB1"/>
    <w:rsid w:val="00B96007"/>
    <w:rsid w:val="00BA58EC"/>
    <w:rsid w:val="00BA5B04"/>
    <w:rsid w:val="00BA61CF"/>
    <w:rsid w:val="00BB0C7C"/>
    <w:rsid w:val="00BB144D"/>
    <w:rsid w:val="00BB7275"/>
    <w:rsid w:val="00BC005A"/>
    <w:rsid w:val="00BC406E"/>
    <w:rsid w:val="00BC4414"/>
    <w:rsid w:val="00BC5EB0"/>
    <w:rsid w:val="00BC6BC5"/>
    <w:rsid w:val="00BD4C7F"/>
    <w:rsid w:val="00BE156B"/>
    <w:rsid w:val="00BE2546"/>
    <w:rsid w:val="00BE2C2E"/>
    <w:rsid w:val="00BF033C"/>
    <w:rsid w:val="00BF0F60"/>
    <w:rsid w:val="00BF1B8B"/>
    <w:rsid w:val="00BF6035"/>
    <w:rsid w:val="00C00C89"/>
    <w:rsid w:val="00C03E14"/>
    <w:rsid w:val="00C04CBA"/>
    <w:rsid w:val="00C06BFD"/>
    <w:rsid w:val="00C06F01"/>
    <w:rsid w:val="00C07427"/>
    <w:rsid w:val="00C11D47"/>
    <w:rsid w:val="00C15DF3"/>
    <w:rsid w:val="00C15E11"/>
    <w:rsid w:val="00C16D3C"/>
    <w:rsid w:val="00C2406A"/>
    <w:rsid w:val="00C2580A"/>
    <w:rsid w:val="00C26C82"/>
    <w:rsid w:val="00C2717B"/>
    <w:rsid w:val="00C33A07"/>
    <w:rsid w:val="00C34110"/>
    <w:rsid w:val="00C3507B"/>
    <w:rsid w:val="00C353E3"/>
    <w:rsid w:val="00C35B76"/>
    <w:rsid w:val="00C4288E"/>
    <w:rsid w:val="00C43A53"/>
    <w:rsid w:val="00C43B61"/>
    <w:rsid w:val="00C44BCC"/>
    <w:rsid w:val="00C45A4D"/>
    <w:rsid w:val="00C4778A"/>
    <w:rsid w:val="00C513B5"/>
    <w:rsid w:val="00C51E80"/>
    <w:rsid w:val="00C53C51"/>
    <w:rsid w:val="00C56D10"/>
    <w:rsid w:val="00C62869"/>
    <w:rsid w:val="00C636BB"/>
    <w:rsid w:val="00C65AD2"/>
    <w:rsid w:val="00C81B0C"/>
    <w:rsid w:val="00C840C0"/>
    <w:rsid w:val="00C8549B"/>
    <w:rsid w:val="00C85A8A"/>
    <w:rsid w:val="00C86DEE"/>
    <w:rsid w:val="00C9008E"/>
    <w:rsid w:val="00C9287C"/>
    <w:rsid w:val="00C92F0C"/>
    <w:rsid w:val="00C9666C"/>
    <w:rsid w:val="00CA1C77"/>
    <w:rsid w:val="00CA2321"/>
    <w:rsid w:val="00CA2849"/>
    <w:rsid w:val="00CB434E"/>
    <w:rsid w:val="00CB71EB"/>
    <w:rsid w:val="00CC3FEB"/>
    <w:rsid w:val="00CC4A72"/>
    <w:rsid w:val="00CC6401"/>
    <w:rsid w:val="00CD1C46"/>
    <w:rsid w:val="00CD2107"/>
    <w:rsid w:val="00CD2CC4"/>
    <w:rsid w:val="00CD4A9B"/>
    <w:rsid w:val="00CD5E99"/>
    <w:rsid w:val="00CE1505"/>
    <w:rsid w:val="00CE1C7B"/>
    <w:rsid w:val="00CE3E9B"/>
    <w:rsid w:val="00CE3EA0"/>
    <w:rsid w:val="00CE5BA6"/>
    <w:rsid w:val="00CE670B"/>
    <w:rsid w:val="00CF01B0"/>
    <w:rsid w:val="00CF5E55"/>
    <w:rsid w:val="00CF64AF"/>
    <w:rsid w:val="00D0082A"/>
    <w:rsid w:val="00D010E5"/>
    <w:rsid w:val="00D0252D"/>
    <w:rsid w:val="00D07A13"/>
    <w:rsid w:val="00D10638"/>
    <w:rsid w:val="00D12EC8"/>
    <w:rsid w:val="00D13EBF"/>
    <w:rsid w:val="00D215DA"/>
    <w:rsid w:val="00D217D7"/>
    <w:rsid w:val="00D217F1"/>
    <w:rsid w:val="00D22B7A"/>
    <w:rsid w:val="00D26248"/>
    <w:rsid w:val="00D271C2"/>
    <w:rsid w:val="00D31F2B"/>
    <w:rsid w:val="00D32F1E"/>
    <w:rsid w:val="00D37781"/>
    <w:rsid w:val="00D40746"/>
    <w:rsid w:val="00D40C4F"/>
    <w:rsid w:val="00D40DAB"/>
    <w:rsid w:val="00D42A35"/>
    <w:rsid w:val="00D44CAB"/>
    <w:rsid w:val="00D45746"/>
    <w:rsid w:val="00D46CED"/>
    <w:rsid w:val="00D4765C"/>
    <w:rsid w:val="00D52150"/>
    <w:rsid w:val="00D57BD4"/>
    <w:rsid w:val="00D61002"/>
    <w:rsid w:val="00D61DE0"/>
    <w:rsid w:val="00D6468C"/>
    <w:rsid w:val="00D6566F"/>
    <w:rsid w:val="00D66DA7"/>
    <w:rsid w:val="00D76914"/>
    <w:rsid w:val="00D82377"/>
    <w:rsid w:val="00D8437C"/>
    <w:rsid w:val="00D87823"/>
    <w:rsid w:val="00D9085B"/>
    <w:rsid w:val="00D977E9"/>
    <w:rsid w:val="00DA04E9"/>
    <w:rsid w:val="00DA1003"/>
    <w:rsid w:val="00DA1809"/>
    <w:rsid w:val="00DA2FA8"/>
    <w:rsid w:val="00DA73C1"/>
    <w:rsid w:val="00DB1973"/>
    <w:rsid w:val="00DB208F"/>
    <w:rsid w:val="00DB26F8"/>
    <w:rsid w:val="00DB2934"/>
    <w:rsid w:val="00DB3B93"/>
    <w:rsid w:val="00DC20C2"/>
    <w:rsid w:val="00DC5489"/>
    <w:rsid w:val="00DD2299"/>
    <w:rsid w:val="00DE1109"/>
    <w:rsid w:val="00DE23C3"/>
    <w:rsid w:val="00DE2856"/>
    <w:rsid w:val="00DE7EB9"/>
    <w:rsid w:val="00DF0F49"/>
    <w:rsid w:val="00DF2E7F"/>
    <w:rsid w:val="00DF479C"/>
    <w:rsid w:val="00E0345D"/>
    <w:rsid w:val="00E05BC2"/>
    <w:rsid w:val="00E07E82"/>
    <w:rsid w:val="00E12586"/>
    <w:rsid w:val="00E12893"/>
    <w:rsid w:val="00E15F3E"/>
    <w:rsid w:val="00E22266"/>
    <w:rsid w:val="00E22EAF"/>
    <w:rsid w:val="00E24471"/>
    <w:rsid w:val="00E262B7"/>
    <w:rsid w:val="00E268B7"/>
    <w:rsid w:val="00E338EF"/>
    <w:rsid w:val="00E35496"/>
    <w:rsid w:val="00E446FD"/>
    <w:rsid w:val="00E475AC"/>
    <w:rsid w:val="00E5233C"/>
    <w:rsid w:val="00E54374"/>
    <w:rsid w:val="00E57DFC"/>
    <w:rsid w:val="00E63E98"/>
    <w:rsid w:val="00E6491A"/>
    <w:rsid w:val="00E64A7C"/>
    <w:rsid w:val="00E71394"/>
    <w:rsid w:val="00E713D1"/>
    <w:rsid w:val="00E7480A"/>
    <w:rsid w:val="00E75FE4"/>
    <w:rsid w:val="00E76B82"/>
    <w:rsid w:val="00E76BD0"/>
    <w:rsid w:val="00E76C8E"/>
    <w:rsid w:val="00E77FAE"/>
    <w:rsid w:val="00E820B8"/>
    <w:rsid w:val="00E82325"/>
    <w:rsid w:val="00E826F5"/>
    <w:rsid w:val="00E8604E"/>
    <w:rsid w:val="00E86BF3"/>
    <w:rsid w:val="00EA458E"/>
    <w:rsid w:val="00EB126D"/>
    <w:rsid w:val="00EB45EE"/>
    <w:rsid w:val="00EB4683"/>
    <w:rsid w:val="00EB6DF6"/>
    <w:rsid w:val="00EC4A77"/>
    <w:rsid w:val="00EC638F"/>
    <w:rsid w:val="00ED0D12"/>
    <w:rsid w:val="00EE0B40"/>
    <w:rsid w:val="00EE1DFE"/>
    <w:rsid w:val="00EE2DED"/>
    <w:rsid w:val="00EE464F"/>
    <w:rsid w:val="00EE6200"/>
    <w:rsid w:val="00EE6A50"/>
    <w:rsid w:val="00EF0F33"/>
    <w:rsid w:val="00EF4284"/>
    <w:rsid w:val="00EF50ED"/>
    <w:rsid w:val="00F01538"/>
    <w:rsid w:val="00F04041"/>
    <w:rsid w:val="00F05500"/>
    <w:rsid w:val="00F07B79"/>
    <w:rsid w:val="00F13FEF"/>
    <w:rsid w:val="00F17A9B"/>
    <w:rsid w:val="00F17B6C"/>
    <w:rsid w:val="00F20018"/>
    <w:rsid w:val="00F25402"/>
    <w:rsid w:val="00F27684"/>
    <w:rsid w:val="00F31014"/>
    <w:rsid w:val="00F319BE"/>
    <w:rsid w:val="00F37481"/>
    <w:rsid w:val="00F41CFC"/>
    <w:rsid w:val="00F42E37"/>
    <w:rsid w:val="00F43581"/>
    <w:rsid w:val="00F435DC"/>
    <w:rsid w:val="00F47DEE"/>
    <w:rsid w:val="00F506A1"/>
    <w:rsid w:val="00F51117"/>
    <w:rsid w:val="00F52A67"/>
    <w:rsid w:val="00F535F7"/>
    <w:rsid w:val="00F62B04"/>
    <w:rsid w:val="00F668B6"/>
    <w:rsid w:val="00F701AC"/>
    <w:rsid w:val="00F738C4"/>
    <w:rsid w:val="00F74C7E"/>
    <w:rsid w:val="00F810C5"/>
    <w:rsid w:val="00F84371"/>
    <w:rsid w:val="00F9310B"/>
    <w:rsid w:val="00F93F05"/>
    <w:rsid w:val="00F95B00"/>
    <w:rsid w:val="00FA3084"/>
    <w:rsid w:val="00FA716E"/>
    <w:rsid w:val="00FA7EC8"/>
    <w:rsid w:val="00FB0AA4"/>
    <w:rsid w:val="00FB1516"/>
    <w:rsid w:val="00FB2DEF"/>
    <w:rsid w:val="00FB43A3"/>
    <w:rsid w:val="00FB4D44"/>
    <w:rsid w:val="00FB5403"/>
    <w:rsid w:val="00FB6086"/>
    <w:rsid w:val="00FB64D6"/>
    <w:rsid w:val="00FC2AE8"/>
    <w:rsid w:val="00FC2C35"/>
    <w:rsid w:val="00FC4E83"/>
    <w:rsid w:val="00FD4B0E"/>
    <w:rsid w:val="00FE2857"/>
    <w:rsid w:val="00FF134A"/>
    <w:rsid w:val="00FF4C4D"/>
    <w:rsid w:val="00FF645A"/>
    <w:rsid w:val="00FF7DD9"/>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CA356E8F-9E6E-4411-B89F-E199B856DD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l-GR" w:eastAsia="el-GR"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rsid w:val="007E5AF4"/>
    <w:pPr>
      <w:tabs>
        <w:tab w:val="center" w:pos="4153"/>
        <w:tab w:val="right" w:pos="8306"/>
      </w:tabs>
    </w:pPr>
  </w:style>
  <w:style w:type="paragraph" w:styleId="a4">
    <w:name w:val="footer"/>
    <w:basedOn w:val="a"/>
    <w:rsid w:val="007E5AF4"/>
    <w:pPr>
      <w:tabs>
        <w:tab w:val="center" w:pos="4153"/>
        <w:tab w:val="right" w:pos="8306"/>
      </w:tabs>
    </w:pPr>
  </w:style>
  <w:style w:type="character" w:styleId="a5">
    <w:name w:val="page number"/>
    <w:basedOn w:val="a0"/>
    <w:rsid w:val="00A11F43"/>
  </w:style>
  <w:style w:type="table" w:styleId="a6">
    <w:name w:val="Table Grid"/>
    <w:basedOn w:val="a1"/>
    <w:rsid w:val="00EF0F3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Placeholder Text"/>
    <w:basedOn w:val="a0"/>
    <w:uiPriority w:val="99"/>
    <w:semiHidden/>
    <w:rsid w:val="00046210"/>
    <w:rPr>
      <w:color w:val="808080"/>
    </w:rPr>
  </w:style>
  <w:style w:type="paragraph" w:styleId="a8">
    <w:name w:val="List Paragraph"/>
    <w:basedOn w:val="a"/>
    <w:uiPriority w:val="34"/>
    <w:qFormat/>
    <w:rsid w:val="00962252"/>
    <w:pPr>
      <w:ind w:left="720"/>
      <w:contextualSpacing/>
    </w:pPr>
  </w:style>
  <w:style w:type="table" w:customStyle="1" w:styleId="1">
    <w:name w:val="Πλέγμα πίνακα1"/>
    <w:basedOn w:val="a1"/>
    <w:next w:val="a6"/>
    <w:uiPriority w:val="39"/>
    <w:rsid w:val="00FB540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Πλέγμα πίνακα2"/>
    <w:basedOn w:val="a1"/>
    <w:next w:val="a6"/>
    <w:uiPriority w:val="99"/>
    <w:locked/>
    <w:rsid w:val="00FB5403"/>
    <w:pPr>
      <w:spacing w:after="160" w:line="259" w:lineRule="auto"/>
    </w:pPr>
    <w:rPr>
      <w:rFonts w:ascii="Calibri" w:hAnsi="Calibri" w:cs="Calibr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Πλέγμα πίνακα3"/>
    <w:basedOn w:val="a1"/>
    <w:next w:val="a6"/>
    <w:uiPriority w:val="99"/>
    <w:locked/>
    <w:rsid w:val="00FB5403"/>
    <w:pPr>
      <w:spacing w:after="160" w:line="259" w:lineRule="auto"/>
    </w:pPr>
    <w:rPr>
      <w:rFonts w:ascii="Calibri" w:hAnsi="Calibri" w:cs="Calibr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Πλέγμα πίνακα4"/>
    <w:basedOn w:val="a1"/>
    <w:next w:val="a6"/>
    <w:uiPriority w:val="99"/>
    <w:locked/>
    <w:rsid w:val="00D8437C"/>
    <w:pPr>
      <w:spacing w:after="160" w:line="259" w:lineRule="auto"/>
    </w:pPr>
    <w:rPr>
      <w:rFonts w:ascii="Calibri" w:hAnsi="Calibri" w:cs="Calibr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Πλέγμα πίνακα11"/>
    <w:basedOn w:val="a1"/>
    <w:next w:val="a6"/>
    <w:uiPriority w:val="39"/>
    <w:rsid w:val="00D8437C"/>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Πλέγμα πίνακα5"/>
    <w:basedOn w:val="a1"/>
    <w:next w:val="a6"/>
    <w:uiPriority w:val="39"/>
    <w:rsid w:val="00426AA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Πλέγμα πίνακα6"/>
    <w:basedOn w:val="a1"/>
    <w:next w:val="a6"/>
    <w:uiPriority w:val="39"/>
    <w:rsid w:val="00426AA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
    <w:name w:val="Hyperlink"/>
    <w:basedOn w:val="a0"/>
    <w:uiPriority w:val="99"/>
    <w:unhideWhenUsed/>
    <w:rsid w:val="000B11EE"/>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5.bin"/><Relationship Id="rId671" Type="http://schemas.openxmlformats.org/officeDocument/2006/relationships/oleObject" Target="embeddings/oleObject310.bin"/><Relationship Id="rId21" Type="http://schemas.openxmlformats.org/officeDocument/2006/relationships/image" Target="media/image10.wmf"/><Relationship Id="rId324" Type="http://schemas.openxmlformats.org/officeDocument/2006/relationships/image" Target="media/image179.png"/><Relationship Id="rId531" Type="http://schemas.openxmlformats.org/officeDocument/2006/relationships/oleObject" Target="embeddings/oleObject242.bin"/><Relationship Id="rId629" Type="http://schemas.openxmlformats.org/officeDocument/2006/relationships/image" Target="media/image326.wmf"/><Relationship Id="rId170" Type="http://schemas.openxmlformats.org/officeDocument/2006/relationships/image" Target="media/image86.png"/><Relationship Id="rId268" Type="http://schemas.openxmlformats.org/officeDocument/2006/relationships/image" Target="media/image139.wmf"/><Relationship Id="rId475" Type="http://schemas.openxmlformats.org/officeDocument/2006/relationships/oleObject" Target="embeddings/oleObject214.bin"/><Relationship Id="rId682" Type="http://schemas.openxmlformats.org/officeDocument/2006/relationships/image" Target="media/image360.png"/><Relationship Id="rId32" Type="http://schemas.openxmlformats.org/officeDocument/2006/relationships/oleObject" Target="embeddings/oleObject10.bin"/><Relationship Id="rId128" Type="http://schemas.openxmlformats.org/officeDocument/2006/relationships/oleObject" Target="embeddings/oleObject60.bin"/><Relationship Id="rId335" Type="http://schemas.openxmlformats.org/officeDocument/2006/relationships/oleObject" Target="embeddings/oleObject138.bin"/><Relationship Id="rId542" Type="http://schemas.openxmlformats.org/officeDocument/2006/relationships/image" Target="media/image286.png"/><Relationship Id="rId181" Type="http://schemas.openxmlformats.org/officeDocument/2006/relationships/image" Target="media/image94.wmf"/><Relationship Id="rId402" Type="http://schemas.openxmlformats.org/officeDocument/2006/relationships/image" Target="media/image221.wmf"/><Relationship Id="rId279" Type="http://schemas.openxmlformats.org/officeDocument/2006/relationships/image" Target="media/image146.png"/><Relationship Id="rId486" Type="http://schemas.openxmlformats.org/officeDocument/2006/relationships/image" Target="media/image258.wmf"/><Relationship Id="rId693" Type="http://schemas.openxmlformats.org/officeDocument/2006/relationships/image" Target="media/image371.wmf"/><Relationship Id="rId707" Type="http://schemas.openxmlformats.org/officeDocument/2006/relationships/image" Target="media/image385.wmf"/><Relationship Id="rId43" Type="http://schemas.openxmlformats.org/officeDocument/2006/relationships/image" Target="media/image21.wmf"/><Relationship Id="rId139" Type="http://schemas.openxmlformats.org/officeDocument/2006/relationships/image" Target="media/image67.wmf"/><Relationship Id="rId346" Type="http://schemas.openxmlformats.org/officeDocument/2006/relationships/oleObject" Target="embeddings/oleObject143.bin"/><Relationship Id="rId553" Type="http://schemas.openxmlformats.org/officeDocument/2006/relationships/oleObject" Target="embeddings/oleObject252.bin"/><Relationship Id="rId760" Type="http://schemas.openxmlformats.org/officeDocument/2006/relationships/header" Target="header1.xml"/><Relationship Id="rId192" Type="http://schemas.openxmlformats.org/officeDocument/2006/relationships/oleObject" Target="embeddings/oleObject85.bin"/><Relationship Id="rId206" Type="http://schemas.openxmlformats.org/officeDocument/2006/relationships/oleObject" Target="embeddings/oleObject92.bin"/><Relationship Id="rId413" Type="http://schemas.openxmlformats.org/officeDocument/2006/relationships/image" Target="media/image226.wmf"/><Relationship Id="rId497" Type="http://schemas.openxmlformats.org/officeDocument/2006/relationships/oleObject" Target="embeddings/oleObject225.bin"/><Relationship Id="rId620" Type="http://schemas.openxmlformats.org/officeDocument/2006/relationships/image" Target="media/image322.wmf"/><Relationship Id="rId718" Type="http://schemas.openxmlformats.org/officeDocument/2006/relationships/image" Target="media/image396.wmf"/><Relationship Id="rId357" Type="http://schemas.openxmlformats.org/officeDocument/2006/relationships/image" Target="media/image200.wmf"/><Relationship Id="rId54" Type="http://schemas.openxmlformats.org/officeDocument/2006/relationships/image" Target="media/image27.wmf"/><Relationship Id="rId217" Type="http://schemas.openxmlformats.org/officeDocument/2006/relationships/image" Target="media/image112.wmf"/><Relationship Id="rId564" Type="http://schemas.openxmlformats.org/officeDocument/2006/relationships/image" Target="media/image298.wmf"/><Relationship Id="rId424" Type="http://schemas.openxmlformats.org/officeDocument/2006/relationships/oleObject" Target="embeddings/oleObject185.bin"/><Relationship Id="rId631" Type="http://schemas.openxmlformats.org/officeDocument/2006/relationships/image" Target="media/image327.wmf"/><Relationship Id="rId729" Type="http://schemas.openxmlformats.org/officeDocument/2006/relationships/image" Target="media/image406.wmf"/><Relationship Id="rId270" Type="http://schemas.openxmlformats.org/officeDocument/2006/relationships/image" Target="media/image140.wmf"/><Relationship Id="rId65" Type="http://schemas.openxmlformats.org/officeDocument/2006/relationships/oleObject" Target="embeddings/oleObject27.bin"/><Relationship Id="rId130" Type="http://schemas.openxmlformats.org/officeDocument/2006/relationships/oleObject" Target="embeddings/oleObject61.bin"/><Relationship Id="rId368" Type="http://schemas.openxmlformats.org/officeDocument/2006/relationships/oleObject" Target="embeddings/oleObject154.bin"/><Relationship Id="rId575" Type="http://schemas.openxmlformats.org/officeDocument/2006/relationships/image" Target="media/image303.wmf"/><Relationship Id="rId228" Type="http://schemas.openxmlformats.org/officeDocument/2006/relationships/oleObject" Target="embeddings/oleObject103.bin"/><Relationship Id="rId435" Type="http://schemas.openxmlformats.org/officeDocument/2006/relationships/oleObject" Target="embeddings/oleObject191.bin"/><Relationship Id="rId642" Type="http://schemas.openxmlformats.org/officeDocument/2006/relationships/oleObject" Target="embeddings/oleObject302.bin"/><Relationship Id="rId281" Type="http://schemas.openxmlformats.org/officeDocument/2006/relationships/oleObject" Target="embeddings/oleObject126.bin"/><Relationship Id="rId502" Type="http://schemas.openxmlformats.org/officeDocument/2006/relationships/oleObject" Target="embeddings/oleObject227.bin"/><Relationship Id="rId76" Type="http://schemas.openxmlformats.org/officeDocument/2006/relationships/image" Target="media/image37.wmf"/><Relationship Id="rId141" Type="http://schemas.openxmlformats.org/officeDocument/2006/relationships/image" Target="media/image68.wmf"/><Relationship Id="rId379" Type="http://schemas.openxmlformats.org/officeDocument/2006/relationships/oleObject" Target="embeddings/oleObject161.bin"/><Relationship Id="rId586" Type="http://schemas.openxmlformats.org/officeDocument/2006/relationships/oleObject" Target="embeddings/oleObject270.bin"/><Relationship Id="rId7" Type="http://schemas.openxmlformats.org/officeDocument/2006/relationships/endnotes" Target="endnotes.xml"/><Relationship Id="rId239" Type="http://schemas.openxmlformats.org/officeDocument/2006/relationships/oleObject" Target="embeddings/oleObject107.bin"/><Relationship Id="rId446" Type="http://schemas.openxmlformats.org/officeDocument/2006/relationships/oleObject" Target="embeddings/oleObject196.bin"/><Relationship Id="rId653" Type="http://schemas.openxmlformats.org/officeDocument/2006/relationships/image" Target="media/image338.png"/><Relationship Id="rId292" Type="http://schemas.openxmlformats.org/officeDocument/2006/relationships/image" Target="media/image153.wmf"/><Relationship Id="rId306" Type="http://schemas.openxmlformats.org/officeDocument/2006/relationships/oleObject" Target="embeddings/oleObject135.bin"/><Relationship Id="rId87" Type="http://schemas.openxmlformats.org/officeDocument/2006/relationships/image" Target="media/image43.wmf"/><Relationship Id="rId513" Type="http://schemas.openxmlformats.org/officeDocument/2006/relationships/image" Target="media/image272.wmf"/><Relationship Id="rId597" Type="http://schemas.openxmlformats.org/officeDocument/2006/relationships/image" Target="media/image312.wmf"/><Relationship Id="rId720" Type="http://schemas.openxmlformats.org/officeDocument/2006/relationships/image" Target="media/image398.wmf"/><Relationship Id="rId152" Type="http://schemas.openxmlformats.org/officeDocument/2006/relationships/image" Target="media/image74.png"/><Relationship Id="rId457" Type="http://schemas.openxmlformats.org/officeDocument/2006/relationships/oleObject" Target="embeddings/oleObject204.bin"/><Relationship Id="rId664" Type="http://schemas.openxmlformats.org/officeDocument/2006/relationships/image" Target="media/image349.wmf"/><Relationship Id="rId14" Type="http://schemas.openxmlformats.org/officeDocument/2006/relationships/image" Target="media/image5.wmf"/><Relationship Id="rId317" Type="http://schemas.openxmlformats.org/officeDocument/2006/relationships/image" Target="media/image173.png"/><Relationship Id="rId524" Type="http://schemas.openxmlformats.org/officeDocument/2006/relationships/image" Target="media/image277.wmf"/><Relationship Id="rId731" Type="http://schemas.openxmlformats.org/officeDocument/2006/relationships/image" Target="media/image407.wmf"/><Relationship Id="rId98" Type="http://schemas.openxmlformats.org/officeDocument/2006/relationships/oleObject" Target="embeddings/oleObject43.bin"/><Relationship Id="rId163" Type="http://schemas.openxmlformats.org/officeDocument/2006/relationships/image" Target="media/image81.png"/><Relationship Id="rId370" Type="http://schemas.openxmlformats.org/officeDocument/2006/relationships/image" Target="media/image206.wmf"/><Relationship Id="rId230" Type="http://schemas.openxmlformats.org/officeDocument/2006/relationships/oleObject" Target="embeddings/oleObject104.bin"/><Relationship Id="rId468" Type="http://schemas.openxmlformats.org/officeDocument/2006/relationships/image" Target="media/image250.png"/><Relationship Id="rId675" Type="http://schemas.openxmlformats.org/officeDocument/2006/relationships/oleObject" Target="embeddings/oleObject312.bin"/><Relationship Id="rId25" Type="http://schemas.openxmlformats.org/officeDocument/2006/relationships/image" Target="media/image12.wmf"/><Relationship Id="rId328" Type="http://schemas.openxmlformats.org/officeDocument/2006/relationships/image" Target="media/image183.png"/><Relationship Id="rId535" Type="http://schemas.openxmlformats.org/officeDocument/2006/relationships/oleObject" Target="embeddings/oleObject244.bin"/><Relationship Id="rId742" Type="http://schemas.openxmlformats.org/officeDocument/2006/relationships/image" Target="media/image412.wmf"/><Relationship Id="rId174" Type="http://schemas.openxmlformats.org/officeDocument/2006/relationships/image" Target="media/image89.png"/><Relationship Id="rId381" Type="http://schemas.openxmlformats.org/officeDocument/2006/relationships/oleObject" Target="embeddings/oleObject162.bin"/><Relationship Id="rId602" Type="http://schemas.openxmlformats.org/officeDocument/2006/relationships/oleObject" Target="embeddings/oleObject280.bin"/><Relationship Id="rId241" Type="http://schemas.openxmlformats.org/officeDocument/2006/relationships/oleObject" Target="embeddings/oleObject108.bin"/><Relationship Id="rId479" Type="http://schemas.openxmlformats.org/officeDocument/2006/relationships/image" Target="media/image254.wmf"/><Relationship Id="rId686" Type="http://schemas.openxmlformats.org/officeDocument/2006/relationships/image" Target="media/image364.wmf"/><Relationship Id="rId36" Type="http://schemas.openxmlformats.org/officeDocument/2006/relationships/image" Target="media/image17.wmf"/><Relationship Id="rId339" Type="http://schemas.openxmlformats.org/officeDocument/2006/relationships/oleObject" Target="embeddings/oleObject140.bin"/><Relationship Id="rId546" Type="http://schemas.openxmlformats.org/officeDocument/2006/relationships/image" Target="media/image288.png"/><Relationship Id="rId753" Type="http://schemas.openxmlformats.org/officeDocument/2006/relationships/image" Target="media/image420.png"/><Relationship Id="rId101" Type="http://schemas.openxmlformats.org/officeDocument/2006/relationships/image" Target="media/image50.wmf"/><Relationship Id="rId185" Type="http://schemas.openxmlformats.org/officeDocument/2006/relationships/image" Target="media/image96.wmf"/><Relationship Id="rId406" Type="http://schemas.openxmlformats.org/officeDocument/2006/relationships/oleObject" Target="embeddings/oleObject175.bin"/><Relationship Id="rId392" Type="http://schemas.openxmlformats.org/officeDocument/2006/relationships/image" Target="media/image216.wmf"/><Relationship Id="rId613" Type="http://schemas.openxmlformats.org/officeDocument/2006/relationships/oleObject" Target="embeddings/oleObject286.bin"/><Relationship Id="rId697" Type="http://schemas.openxmlformats.org/officeDocument/2006/relationships/image" Target="media/image375.png"/><Relationship Id="rId252" Type="http://schemas.openxmlformats.org/officeDocument/2006/relationships/oleObject" Target="embeddings/oleObject114.bin"/><Relationship Id="rId47" Type="http://schemas.openxmlformats.org/officeDocument/2006/relationships/image" Target="media/image23.wmf"/><Relationship Id="rId112" Type="http://schemas.openxmlformats.org/officeDocument/2006/relationships/oleObject" Target="embeddings/oleObject52.bin"/><Relationship Id="rId557" Type="http://schemas.openxmlformats.org/officeDocument/2006/relationships/oleObject" Target="embeddings/oleObject254.bin"/><Relationship Id="rId764" Type="http://schemas.openxmlformats.org/officeDocument/2006/relationships/theme" Target="theme/theme1.xml"/><Relationship Id="rId196" Type="http://schemas.openxmlformats.org/officeDocument/2006/relationships/oleObject" Target="embeddings/oleObject87.bin"/><Relationship Id="rId417" Type="http://schemas.openxmlformats.org/officeDocument/2006/relationships/image" Target="media/image228.wmf"/><Relationship Id="rId624" Type="http://schemas.openxmlformats.org/officeDocument/2006/relationships/image" Target="media/image324.png"/><Relationship Id="rId263" Type="http://schemas.openxmlformats.org/officeDocument/2006/relationships/image" Target="media/image136.png"/><Relationship Id="rId470" Type="http://schemas.openxmlformats.org/officeDocument/2006/relationships/image" Target="media/image251.wmf"/><Relationship Id="rId58" Type="http://schemas.openxmlformats.org/officeDocument/2006/relationships/oleObject" Target="embeddings/oleObject23.bin"/><Relationship Id="rId123" Type="http://schemas.openxmlformats.org/officeDocument/2006/relationships/oleObject" Target="embeddings/oleObject58.bin"/><Relationship Id="rId330" Type="http://schemas.openxmlformats.org/officeDocument/2006/relationships/image" Target="media/image185.png"/><Relationship Id="rId568" Type="http://schemas.openxmlformats.org/officeDocument/2006/relationships/image" Target="media/image300.wmf"/><Relationship Id="rId428" Type="http://schemas.openxmlformats.org/officeDocument/2006/relationships/image" Target="media/image232.wmf"/><Relationship Id="rId635" Type="http://schemas.openxmlformats.org/officeDocument/2006/relationships/image" Target="media/image328.wmf"/><Relationship Id="rId274" Type="http://schemas.openxmlformats.org/officeDocument/2006/relationships/image" Target="media/image142.wmf"/><Relationship Id="rId481" Type="http://schemas.openxmlformats.org/officeDocument/2006/relationships/image" Target="media/image255.wmf"/><Relationship Id="rId702" Type="http://schemas.openxmlformats.org/officeDocument/2006/relationships/image" Target="media/image380.wmf"/><Relationship Id="rId69" Type="http://schemas.openxmlformats.org/officeDocument/2006/relationships/oleObject" Target="embeddings/oleObject29.bin"/><Relationship Id="rId134" Type="http://schemas.openxmlformats.org/officeDocument/2006/relationships/oleObject" Target="embeddings/oleObject63.bin"/><Relationship Id="rId579" Type="http://schemas.openxmlformats.org/officeDocument/2006/relationships/image" Target="media/image305.wmf"/><Relationship Id="rId341" Type="http://schemas.openxmlformats.org/officeDocument/2006/relationships/oleObject" Target="embeddings/oleObject141.bin"/><Relationship Id="rId439" Type="http://schemas.openxmlformats.org/officeDocument/2006/relationships/oleObject" Target="embeddings/oleObject193.bin"/><Relationship Id="rId646" Type="http://schemas.openxmlformats.org/officeDocument/2006/relationships/image" Target="media/image332.png"/><Relationship Id="rId201" Type="http://schemas.openxmlformats.org/officeDocument/2006/relationships/image" Target="media/image104.wmf"/><Relationship Id="rId285" Type="http://schemas.openxmlformats.org/officeDocument/2006/relationships/oleObject" Target="embeddings/oleObject128.bin"/><Relationship Id="rId506" Type="http://schemas.openxmlformats.org/officeDocument/2006/relationships/oleObject" Target="embeddings/oleObject229.bin"/><Relationship Id="rId492" Type="http://schemas.openxmlformats.org/officeDocument/2006/relationships/image" Target="media/image261.wmf"/><Relationship Id="rId713" Type="http://schemas.openxmlformats.org/officeDocument/2006/relationships/image" Target="media/image391.wmf"/><Relationship Id="rId145" Type="http://schemas.openxmlformats.org/officeDocument/2006/relationships/image" Target="media/image70.wmf"/><Relationship Id="rId352" Type="http://schemas.openxmlformats.org/officeDocument/2006/relationships/image" Target="media/image198.wmf"/><Relationship Id="rId212" Type="http://schemas.openxmlformats.org/officeDocument/2006/relationships/oleObject" Target="embeddings/oleObject95.bin"/><Relationship Id="rId657" Type="http://schemas.openxmlformats.org/officeDocument/2006/relationships/image" Target="media/image342.png"/><Relationship Id="rId296" Type="http://schemas.openxmlformats.org/officeDocument/2006/relationships/image" Target="media/image156.png"/><Relationship Id="rId517" Type="http://schemas.openxmlformats.org/officeDocument/2006/relationships/image" Target="media/image274.wmf"/><Relationship Id="rId724" Type="http://schemas.openxmlformats.org/officeDocument/2006/relationships/image" Target="media/image401.wmf"/><Relationship Id="rId60" Type="http://schemas.openxmlformats.org/officeDocument/2006/relationships/oleObject" Target="embeddings/oleObject24.bin"/><Relationship Id="rId156" Type="http://schemas.openxmlformats.org/officeDocument/2006/relationships/oleObject" Target="embeddings/oleObject73.bin"/><Relationship Id="rId363" Type="http://schemas.openxmlformats.org/officeDocument/2006/relationships/image" Target="media/image203.wmf"/><Relationship Id="rId570" Type="http://schemas.openxmlformats.org/officeDocument/2006/relationships/image" Target="media/image301.wmf"/><Relationship Id="rId223" Type="http://schemas.openxmlformats.org/officeDocument/2006/relationships/image" Target="media/image115.wmf"/><Relationship Id="rId430" Type="http://schemas.openxmlformats.org/officeDocument/2006/relationships/image" Target="media/image233.wmf"/><Relationship Id="rId668" Type="http://schemas.openxmlformats.org/officeDocument/2006/relationships/image" Target="media/image351.wmf"/><Relationship Id="rId18" Type="http://schemas.openxmlformats.org/officeDocument/2006/relationships/oleObject" Target="embeddings/oleObject4.bin"/><Relationship Id="rId528" Type="http://schemas.openxmlformats.org/officeDocument/2006/relationships/image" Target="media/image279.wmf"/><Relationship Id="rId735" Type="http://schemas.openxmlformats.org/officeDocument/2006/relationships/image" Target="media/image409.wmf"/><Relationship Id="rId167" Type="http://schemas.openxmlformats.org/officeDocument/2006/relationships/hyperlink" Target="https://en.wikipedia.org/wiki/Ducted_propeller" TargetMode="External"/><Relationship Id="rId374" Type="http://schemas.openxmlformats.org/officeDocument/2006/relationships/oleObject" Target="embeddings/oleObject158.bin"/><Relationship Id="rId581" Type="http://schemas.openxmlformats.org/officeDocument/2006/relationships/image" Target="media/image306.wmf"/><Relationship Id="rId71" Type="http://schemas.openxmlformats.org/officeDocument/2006/relationships/oleObject" Target="embeddings/oleObject30.bin"/><Relationship Id="rId234" Type="http://schemas.openxmlformats.org/officeDocument/2006/relationships/image" Target="media/image121.png"/><Relationship Id="rId679" Type="http://schemas.openxmlformats.org/officeDocument/2006/relationships/image" Target="media/image357.wmf"/><Relationship Id="rId2" Type="http://schemas.openxmlformats.org/officeDocument/2006/relationships/numbering" Target="numbering.xml"/><Relationship Id="rId29" Type="http://schemas.openxmlformats.org/officeDocument/2006/relationships/image" Target="media/image13.png"/><Relationship Id="rId441" Type="http://schemas.openxmlformats.org/officeDocument/2006/relationships/image" Target="media/image239.wmf"/><Relationship Id="rId539" Type="http://schemas.openxmlformats.org/officeDocument/2006/relationships/oleObject" Target="embeddings/oleObject246.bin"/><Relationship Id="rId746" Type="http://schemas.openxmlformats.org/officeDocument/2006/relationships/image" Target="media/image414.png"/><Relationship Id="rId178" Type="http://schemas.openxmlformats.org/officeDocument/2006/relationships/image" Target="media/image92.png"/><Relationship Id="rId301" Type="http://schemas.openxmlformats.org/officeDocument/2006/relationships/image" Target="media/image161.wmf"/><Relationship Id="rId82" Type="http://schemas.openxmlformats.org/officeDocument/2006/relationships/image" Target="media/image40.wmf"/><Relationship Id="rId385" Type="http://schemas.openxmlformats.org/officeDocument/2006/relationships/oleObject" Target="embeddings/oleObject164.bin"/><Relationship Id="rId592" Type="http://schemas.openxmlformats.org/officeDocument/2006/relationships/image" Target="media/image310.wmf"/><Relationship Id="rId606" Type="http://schemas.openxmlformats.org/officeDocument/2006/relationships/image" Target="media/image315.wmf"/><Relationship Id="rId245" Type="http://schemas.openxmlformats.org/officeDocument/2006/relationships/oleObject" Target="embeddings/oleObject110.bin"/><Relationship Id="rId452" Type="http://schemas.openxmlformats.org/officeDocument/2006/relationships/oleObject" Target="embeddings/oleObject199.bin"/><Relationship Id="rId105" Type="http://schemas.openxmlformats.org/officeDocument/2006/relationships/oleObject" Target="embeddings/oleObject47.bin"/><Relationship Id="rId312" Type="http://schemas.openxmlformats.org/officeDocument/2006/relationships/image" Target="media/image168.png"/><Relationship Id="rId757" Type="http://schemas.openxmlformats.org/officeDocument/2006/relationships/image" Target="media/image424.png"/><Relationship Id="rId93" Type="http://schemas.openxmlformats.org/officeDocument/2006/relationships/oleObject" Target="embeddings/oleObject40.bin"/><Relationship Id="rId189" Type="http://schemas.openxmlformats.org/officeDocument/2006/relationships/image" Target="media/image98.wmf"/><Relationship Id="rId396" Type="http://schemas.openxmlformats.org/officeDocument/2006/relationships/image" Target="media/image218.wmf"/><Relationship Id="rId617" Type="http://schemas.openxmlformats.org/officeDocument/2006/relationships/oleObject" Target="embeddings/oleObject288.bin"/><Relationship Id="rId256" Type="http://schemas.openxmlformats.org/officeDocument/2006/relationships/oleObject" Target="embeddings/oleObject116.bin"/><Relationship Id="rId463" Type="http://schemas.openxmlformats.org/officeDocument/2006/relationships/oleObject" Target="embeddings/oleObject208.bin"/><Relationship Id="rId670" Type="http://schemas.openxmlformats.org/officeDocument/2006/relationships/image" Target="media/image352.wmf"/><Relationship Id="rId116" Type="http://schemas.openxmlformats.org/officeDocument/2006/relationships/image" Target="media/image55.wmf"/><Relationship Id="rId323" Type="http://schemas.openxmlformats.org/officeDocument/2006/relationships/image" Target="media/image178.png"/><Relationship Id="rId530" Type="http://schemas.openxmlformats.org/officeDocument/2006/relationships/image" Target="media/image280.wmf"/><Relationship Id="rId20" Type="http://schemas.openxmlformats.org/officeDocument/2006/relationships/image" Target="media/image9.png"/><Relationship Id="rId628" Type="http://schemas.openxmlformats.org/officeDocument/2006/relationships/oleObject" Target="embeddings/oleObject294.bin"/><Relationship Id="rId267" Type="http://schemas.openxmlformats.org/officeDocument/2006/relationships/oleObject" Target="embeddings/oleObject121.bin"/><Relationship Id="rId474" Type="http://schemas.openxmlformats.org/officeDocument/2006/relationships/oleObject" Target="embeddings/oleObject213.bin"/><Relationship Id="rId127" Type="http://schemas.openxmlformats.org/officeDocument/2006/relationships/image" Target="media/image61.wmf"/><Relationship Id="rId681" Type="http://schemas.openxmlformats.org/officeDocument/2006/relationships/image" Target="media/image359.png"/><Relationship Id="rId31" Type="http://schemas.openxmlformats.org/officeDocument/2006/relationships/image" Target="media/image15.wmf"/><Relationship Id="rId334" Type="http://schemas.openxmlformats.org/officeDocument/2006/relationships/image" Target="media/image188.wmf"/><Relationship Id="rId541" Type="http://schemas.openxmlformats.org/officeDocument/2006/relationships/oleObject" Target="embeddings/oleObject247.bin"/><Relationship Id="rId639" Type="http://schemas.openxmlformats.org/officeDocument/2006/relationships/image" Target="media/image330.wmf"/><Relationship Id="rId4" Type="http://schemas.openxmlformats.org/officeDocument/2006/relationships/settings" Target="settings.xml"/><Relationship Id="rId180" Type="http://schemas.openxmlformats.org/officeDocument/2006/relationships/oleObject" Target="embeddings/oleObject79.bin"/><Relationship Id="rId236" Type="http://schemas.openxmlformats.org/officeDocument/2006/relationships/oleObject" Target="embeddings/oleObject106.bin"/><Relationship Id="rId278" Type="http://schemas.openxmlformats.org/officeDocument/2006/relationships/image" Target="media/image145.png"/><Relationship Id="rId401" Type="http://schemas.openxmlformats.org/officeDocument/2006/relationships/oleObject" Target="embeddings/oleObject172.bin"/><Relationship Id="rId443" Type="http://schemas.openxmlformats.org/officeDocument/2006/relationships/image" Target="media/image240.wmf"/><Relationship Id="rId650" Type="http://schemas.openxmlformats.org/officeDocument/2006/relationships/image" Target="media/image335.png"/><Relationship Id="rId303" Type="http://schemas.openxmlformats.org/officeDocument/2006/relationships/image" Target="media/image162.wmf"/><Relationship Id="rId485" Type="http://schemas.openxmlformats.org/officeDocument/2006/relationships/oleObject" Target="embeddings/oleObject219.bin"/><Relationship Id="rId692" Type="http://schemas.openxmlformats.org/officeDocument/2006/relationships/image" Target="media/image370.wmf"/><Relationship Id="rId706" Type="http://schemas.openxmlformats.org/officeDocument/2006/relationships/image" Target="media/image384.wmf"/><Relationship Id="rId748" Type="http://schemas.openxmlformats.org/officeDocument/2006/relationships/oleObject" Target="embeddings/oleObject324.bin"/><Relationship Id="rId42" Type="http://schemas.openxmlformats.org/officeDocument/2006/relationships/oleObject" Target="embeddings/oleObject15.bin"/><Relationship Id="rId84" Type="http://schemas.openxmlformats.org/officeDocument/2006/relationships/image" Target="media/image41.png"/><Relationship Id="rId138" Type="http://schemas.openxmlformats.org/officeDocument/2006/relationships/image" Target="media/image66.png"/><Relationship Id="rId345" Type="http://schemas.openxmlformats.org/officeDocument/2006/relationships/image" Target="media/image194.wmf"/><Relationship Id="rId387" Type="http://schemas.openxmlformats.org/officeDocument/2006/relationships/oleObject" Target="embeddings/oleObject165.bin"/><Relationship Id="rId510" Type="http://schemas.openxmlformats.org/officeDocument/2006/relationships/oleObject" Target="embeddings/oleObject231.bin"/><Relationship Id="rId552" Type="http://schemas.openxmlformats.org/officeDocument/2006/relationships/image" Target="media/image292.wmf"/><Relationship Id="rId594" Type="http://schemas.openxmlformats.org/officeDocument/2006/relationships/oleObject" Target="embeddings/oleObject275.bin"/><Relationship Id="rId608" Type="http://schemas.openxmlformats.org/officeDocument/2006/relationships/image" Target="media/image316.wmf"/><Relationship Id="rId191" Type="http://schemas.openxmlformats.org/officeDocument/2006/relationships/image" Target="media/image99.wmf"/><Relationship Id="rId205" Type="http://schemas.openxmlformats.org/officeDocument/2006/relationships/image" Target="media/image106.wmf"/><Relationship Id="rId247" Type="http://schemas.openxmlformats.org/officeDocument/2006/relationships/oleObject" Target="embeddings/oleObject111.bin"/><Relationship Id="rId412" Type="http://schemas.openxmlformats.org/officeDocument/2006/relationships/oleObject" Target="embeddings/oleObject178.bin"/><Relationship Id="rId107" Type="http://schemas.openxmlformats.org/officeDocument/2006/relationships/oleObject" Target="embeddings/oleObject49.bin"/><Relationship Id="rId289" Type="http://schemas.openxmlformats.org/officeDocument/2006/relationships/oleObject" Target="embeddings/oleObject130.bin"/><Relationship Id="rId454" Type="http://schemas.openxmlformats.org/officeDocument/2006/relationships/oleObject" Target="embeddings/oleObject201.bin"/><Relationship Id="rId496" Type="http://schemas.openxmlformats.org/officeDocument/2006/relationships/image" Target="media/image263.wmf"/><Relationship Id="rId661" Type="http://schemas.openxmlformats.org/officeDocument/2006/relationships/image" Target="media/image346.png"/><Relationship Id="rId717" Type="http://schemas.openxmlformats.org/officeDocument/2006/relationships/image" Target="media/image395.wmf"/><Relationship Id="rId759" Type="http://schemas.openxmlformats.org/officeDocument/2006/relationships/image" Target="media/image426.png"/><Relationship Id="rId11" Type="http://schemas.openxmlformats.org/officeDocument/2006/relationships/image" Target="media/image3.png"/><Relationship Id="rId53" Type="http://schemas.openxmlformats.org/officeDocument/2006/relationships/oleObject" Target="embeddings/oleObject20.bin"/><Relationship Id="rId149" Type="http://schemas.openxmlformats.org/officeDocument/2006/relationships/image" Target="media/image72.wmf"/><Relationship Id="rId314" Type="http://schemas.openxmlformats.org/officeDocument/2006/relationships/image" Target="media/image170.png"/><Relationship Id="rId356" Type="http://schemas.openxmlformats.org/officeDocument/2006/relationships/oleObject" Target="embeddings/oleObject148.bin"/><Relationship Id="rId398" Type="http://schemas.openxmlformats.org/officeDocument/2006/relationships/image" Target="media/image219.wmf"/><Relationship Id="rId521" Type="http://schemas.openxmlformats.org/officeDocument/2006/relationships/image" Target="media/image276.wmf"/><Relationship Id="rId563" Type="http://schemas.openxmlformats.org/officeDocument/2006/relationships/oleObject" Target="embeddings/oleObject257.bin"/><Relationship Id="rId619" Type="http://schemas.openxmlformats.org/officeDocument/2006/relationships/oleObject" Target="embeddings/oleObject289.bin"/><Relationship Id="rId95" Type="http://schemas.openxmlformats.org/officeDocument/2006/relationships/oleObject" Target="embeddings/oleObject41.bin"/><Relationship Id="rId160" Type="http://schemas.openxmlformats.org/officeDocument/2006/relationships/image" Target="media/image79.wmf"/><Relationship Id="rId216" Type="http://schemas.openxmlformats.org/officeDocument/2006/relationships/oleObject" Target="embeddings/oleObject97.bin"/><Relationship Id="rId423" Type="http://schemas.openxmlformats.org/officeDocument/2006/relationships/oleObject" Target="embeddings/oleObject184.bin"/><Relationship Id="rId258" Type="http://schemas.openxmlformats.org/officeDocument/2006/relationships/oleObject" Target="embeddings/oleObject117.bin"/><Relationship Id="rId465" Type="http://schemas.openxmlformats.org/officeDocument/2006/relationships/oleObject" Target="embeddings/oleObject209.bin"/><Relationship Id="rId630" Type="http://schemas.openxmlformats.org/officeDocument/2006/relationships/oleObject" Target="embeddings/oleObject295.bin"/><Relationship Id="rId672" Type="http://schemas.openxmlformats.org/officeDocument/2006/relationships/image" Target="media/image353.wmf"/><Relationship Id="rId728" Type="http://schemas.openxmlformats.org/officeDocument/2006/relationships/image" Target="media/image405.wmf"/><Relationship Id="rId22" Type="http://schemas.openxmlformats.org/officeDocument/2006/relationships/oleObject" Target="embeddings/oleObject5.bin"/><Relationship Id="rId64" Type="http://schemas.openxmlformats.org/officeDocument/2006/relationships/oleObject" Target="embeddings/oleObject26.bin"/><Relationship Id="rId118" Type="http://schemas.openxmlformats.org/officeDocument/2006/relationships/image" Target="media/image56.png"/><Relationship Id="rId325" Type="http://schemas.openxmlformats.org/officeDocument/2006/relationships/image" Target="media/image180.png"/><Relationship Id="rId367" Type="http://schemas.openxmlformats.org/officeDocument/2006/relationships/image" Target="media/image205.wmf"/><Relationship Id="rId532" Type="http://schemas.openxmlformats.org/officeDocument/2006/relationships/image" Target="media/image281.wmf"/><Relationship Id="rId574" Type="http://schemas.openxmlformats.org/officeDocument/2006/relationships/oleObject" Target="embeddings/oleObject263.bin"/><Relationship Id="rId171" Type="http://schemas.openxmlformats.org/officeDocument/2006/relationships/image" Target="media/image87.wmf"/><Relationship Id="rId227" Type="http://schemas.openxmlformats.org/officeDocument/2006/relationships/image" Target="media/image117.wmf"/><Relationship Id="rId269" Type="http://schemas.openxmlformats.org/officeDocument/2006/relationships/oleObject" Target="embeddings/oleObject122.bin"/><Relationship Id="rId434" Type="http://schemas.openxmlformats.org/officeDocument/2006/relationships/image" Target="media/image235.wmf"/><Relationship Id="rId476" Type="http://schemas.openxmlformats.org/officeDocument/2006/relationships/oleObject" Target="embeddings/oleObject215.bin"/><Relationship Id="rId641" Type="http://schemas.openxmlformats.org/officeDocument/2006/relationships/image" Target="media/image331.wmf"/><Relationship Id="rId683" Type="http://schemas.openxmlformats.org/officeDocument/2006/relationships/image" Target="media/image361.png"/><Relationship Id="rId739" Type="http://schemas.openxmlformats.org/officeDocument/2006/relationships/oleObject" Target="embeddings/oleObject320.bin"/><Relationship Id="rId33" Type="http://schemas.openxmlformats.org/officeDocument/2006/relationships/oleObject" Target="embeddings/oleObject11.bin"/><Relationship Id="rId129" Type="http://schemas.openxmlformats.org/officeDocument/2006/relationships/image" Target="media/image62.wmf"/><Relationship Id="rId280" Type="http://schemas.openxmlformats.org/officeDocument/2006/relationships/image" Target="media/image147.png"/><Relationship Id="rId336" Type="http://schemas.openxmlformats.org/officeDocument/2006/relationships/image" Target="media/image189.wmf"/><Relationship Id="rId501" Type="http://schemas.openxmlformats.org/officeDocument/2006/relationships/image" Target="media/image266.wmf"/><Relationship Id="rId543" Type="http://schemas.openxmlformats.org/officeDocument/2006/relationships/oleObject" Target="embeddings/oleObject248.bin"/><Relationship Id="rId75" Type="http://schemas.openxmlformats.org/officeDocument/2006/relationships/oleObject" Target="embeddings/oleObject32.bin"/><Relationship Id="rId140" Type="http://schemas.openxmlformats.org/officeDocument/2006/relationships/oleObject" Target="embeddings/oleObject66.bin"/><Relationship Id="rId182" Type="http://schemas.openxmlformats.org/officeDocument/2006/relationships/oleObject" Target="embeddings/oleObject80.bin"/><Relationship Id="rId378" Type="http://schemas.openxmlformats.org/officeDocument/2006/relationships/image" Target="media/image209.wmf"/><Relationship Id="rId403" Type="http://schemas.openxmlformats.org/officeDocument/2006/relationships/oleObject" Target="embeddings/oleObject173.bin"/><Relationship Id="rId585" Type="http://schemas.openxmlformats.org/officeDocument/2006/relationships/image" Target="media/image307.wmf"/><Relationship Id="rId750" Type="http://schemas.openxmlformats.org/officeDocument/2006/relationships/image" Target="media/image417.png"/><Relationship Id="rId6" Type="http://schemas.openxmlformats.org/officeDocument/2006/relationships/footnotes" Target="footnotes.xml"/><Relationship Id="rId238" Type="http://schemas.openxmlformats.org/officeDocument/2006/relationships/image" Target="media/image124.wmf"/><Relationship Id="rId445" Type="http://schemas.openxmlformats.org/officeDocument/2006/relationships/image" Target="media/image241.wmf"/><Relationship Id="rId487" Type="http://schemas.openxmlformats.org/officeDocument/2006/relationships/oleObject" Target="embeddings/oleObject220.bin"/><Relationship Id="rId610" Type="http://schemas.openxmlformats.org/officeDocument/2006/relationships/image" Target="media/image317.wmf"/><Relationship Id="rId652" Type="http://schemas.openxmlformats.org/officeDocument/2006/relationships/image" Target="media/image337.png"/><Relationship Id="rId694" Type="http://schemas.openxmlformats.org/officeDocument/2006/relationships/image" Target="media/image372.wmf"/><Relationship Id="rId708" Type="http://schemas.openxmlformats.org/officeDocument/2006/relationships/image" Target="media/image386.wmf"/><Relationship Id="rId291" Type="http://schemas.openxmlformats.org/officeDocument/2006/relationships/oleObject" Target="embeddings/oleObject131.bin"/><Relationship Id="rId305" Type="http://schemas.openxmlformats.org/officeDocument/2006/relationships/image" Target="media/image163.wmf"/><Relationship Id="rId347" Type="http://schemas.openxmlformats.org/officeDocument/2006/relationships/image" Target="media/image195.wmf"/><Relationship Id="rId512" Type="http://schemas.openxmlformats.org/officeDocument/2006/relationships/oleObject" Target="embeddings/oleObject232.bin"/><Relationship Id="rId44" Type="http://schemas.openxmlformats.org/officeDocument/2006/relationships/oleObject" Target="embeddings/oleObject16.bin"/><Relationship Id="rId86" Type="http://schemas.openxmlformats.org/officeDocument/2006/relationships/oleObject" Target="embeddings/oleObject37.bin"/><Relationship Id="rId151" Type="http://schemas.openxmlformats.org/officeDocument/2006/relationships/image" Target="media/image73.png"/><Relationship Id="rId389" Type="http://schemas.openxmlformats.org/officeDocument/2006/relationships/oleObject" Target="embeddings/oleObject166.bin"/><Relationship Id="rId554" Type="http://schemas.openxmlformats.org/officeDocument/2006/relationships/image" Target="media/image293.wmf"/><Relationship Id="rId596" Type="http://schemas.openxmlformats.org/officeDocument/2006/relationships/oleObject" Target="embeddings/oleObject276.bin"/><Relationship Id="rId761" Type="http://schemas.openxmlformats.org/officeDocument/2006/relationships/footer" Target="footer1.xml"/><Relationship Id="rId193" Type="http://schemas.openxmlformats.org/officeDocument/2006/relationships/image" Target="media/image100.wmf"/><Relationship Id="rId207" Type="http://schemas.openxmlformats.org/officeDocument/2006/relationships/image" Target="media/image107.wmf"/><Relationship Id="rId249" Type="http://schemas.openxmlformats.org/officeDocument/2006/relationships/oleObject" Target="embeddings/oleObject112.bin"/><Relationship Id="rId414" Type="http://schemas.openxmlformats.org/officeDocument/2006/relationships/oleObject" Target="embeddings/oleObject179.bin"/><Relationship Id="rId456" Type="http://schemas.openxmlformats.org/officeDocument/2006/relationships/oleObject" Target="embeddings/oleObject203.bin"/><Relationship Id="rId498" Type="http://schemas.openxmlformats.org/officeDocument/2006/relationships/image" Target="media/image264.wmf"/><Relationship Id="rId621" Type="http://schemas.openxmlformats.org/officeDocument/2006/relationships/oleObject" Target="embeddings/oleObject290.bin"/><Relationship Id="rId663" Type="http://schemas.openxmlformats.org/officeDocument/2006/relationships/image" Target="media/image348.png"/><Relationship Id="rId13" Type="http://schemas.openxmlformats.org/officeDocument/2006/relationships/oleObject" Target="embeddings/oleObject2.bin"/><Relationship Id="rId109" Type="http://schemas.openxmlformats.org/officeDocument/2006/relationships/oleObject" Target="embeddings/oleObject50.bin"/><Relationship Id="rId260" Type="http://schemas.openxmlformats.org/officeDocument/2006/relationships/oleObject" Target="embeddings/oleObject118.bin"/><Relationship Id="rId316" Type="http://schemas.openxmlformats.org/officeDocument/2006/relationships/image" Target="media/image172.png"/><Relationship Id="rId523" Type="http://schemas.openxmlformats.org/officeDocument/2006/relationships/oleObject" Target="embeddings/oleObject238.bin"/><Relationship Id="rId719" Type="http://schemas.openxmlformats.org/officeDocument/2006/relationships/image" Target="media/image397.wmf"/><Relationship Id="rId55" Type="http://schemas.openxmlformats.org/officeDocument/2006/relationships/oleObject" Target="embeddings/oleObject21.bin"/><Relationship Id="rId97" Type="http://schemas.openxmlformats.org/officeDocument/2006/relationships/image" Target="media/image48.wmf"/><Relationship Id="rId120" Type="http://schemas.openxmlformats.org/officeDocument/2006/relationships/image" Target="media/image57.wmf"/><Relationship Id="rId358" Type="http://schemas.openxmlformats.org/officeDocument/2006/relationships/oleObject" Target="embeddings/oleObject149.bin"/><Relationship Id="rId565" Type="http://schemas.openxmlformats.org/officeDocument/2006/relationships/oleObject" Target="embeddings/oleObject258.bin"/><Relationship Id="rId730" Type="http://schemas.openxmlformats.org/officeDocument/2006/relationships/oleObject" Target="embeddings/oleObject315.bin"/><Relationship Id="rId162" Type="http://schemas.openxmlformats.org/officeDocument/2006/relationships/image" Target="media/image80.png"/><Relationship Id="rId218" Type="http://schemas.openxmlformats.org/officeDocument/2006/relationships/oleObject" Target="embeddings/oleObject98.bin"/><Relationship Id="rId425" Type="http://schemas.openxmlformats.org/officeDocument/2006/relationships/oleObject" Target="embeddings/oleObject186.bin"/><Relationship Id="rId467" Type="http://schemas.openxmlformats.org/officeDocument/2006/relationships/image" Target="media/image249.png"/><Relationship Id="rId632" Type="http://schemas.openxmlformats.org/officeDocument/2006/relationships/oleObject" Target="embeddings/oleObject296.bin"/><Relationship Id="rId271" Type="http://schemas.openxmlformats.org/officeDocument/2006/relationships/oleObject" Target="embeddings/oleObject123.bin"/><Relationship Id="rId674" Type="http://schemas.openxmlformats.org/officeDocument/2006/relationships/image" Target="media/image354.wmf"/><Relationship Id="rId24" Type="http://schemas.openxmlformats.org/officeDocument/2006/relationships/oleObject" Target="embeddings/oleObject6.bin"/><Relationship Id="rId66" Type="http://schemas.openxmlformats.org/officeDocument/2006/relationships/image" Target="media/image32.wmf"/><Relationship Id="rId131" Type="http://schemas.openxmlformats.org/officeDocument/2006/relationships/image" Target="media/image63.wmf"/><Relationship Id="rId327" Type="http://schemas.openxmlformats.org/officeDocument/2006/relationships/image" Target="media/image182.png"/><Relationship Id="rId369" Type="http://schemas.openxmlformats.org/officeDocument/2006/relationships/oleObject" Target="embeddings/oleObject155.bin"/><Relationship Id="rId534" Type="http://schemas.openxmlformats.org/officeDocument/2006/relationships/image" Target="media/image282.wmf"/><Relationship Id="rId576" Type="http://schemas.openxmlformats.org/officeDocument/2006/relationships/oleObject" Target="embeddings/oleObject264.bin"/><Relationship Id="rId741" Type="http://schemas.openxmlformats.org/officeDocument/2006/relationships/oleObject" Target="embeddings/oleObject321.bin"/><Relationship Id="rId173" Type="http://schemas.openxmlformats.org/officeDocument/2006/relationships/image" Target="media/image88.png"/><Relationship Id="rId229" Type="http://schemas.openxmlformats.org/officeDocument/2006/relationships/image" Target="media/image118.wmf"/><Relationship Id="rId380" Type="http://schemas.openxmlformats.org/officeDocument/2006/relationships/image" Target="media/image210.wmf"/><Relationship Id="rId436" Type="http://schemas.openxmlformats.org/officeDocument/2006/relationships/image" Target="media/image236.wmf"/><Relationship Id="rId601" Type="http://schemas.openxmlformats.org/officeDocument/2006/relationships/oleObject" Target="embeddings/oleObject279.bin"/><Relationship Id="rId643" Type="http://schemas.openxmlformats.org/officeDocument/2006/relationships/oleObject" Target="embeddings/oleObject303.bin"/><Relationship Id="rId240" Type="http://schemas.openxmlformats.org/officeDocument/2006/relationships/image" Target="media/image125.wmf"/><Relationship Id="rId478" Type="http://schemas.openxmlformats.org/officeDocument/2006/relationships/oleObject" Target="embeddings/oleObject216.bin"/><Relationship Id="rId685" Type="http://schemas.openxmlformats.org/officeDocument/2006/relationships/image" Target="media/image363.png"/><Relationship Id="rId35" Type="http://schemas.openxmlformats.org/officeDocument/2006/relationships/oleObject" Target="embeddings/oleObject12.bin"/><Relationship Id="rId77" Type="http://schemas.openxmlformats.org/officeDocument/2006/relationships/oleObject" Target="embeddings/oleObject33.bin"/><Relationship Id="rId100" Type="http://schemas.openxmlformats.org/officeDocument/2006/relationships/oleObject" Target="embeddings/oleObject44.bin"/><Relationship Id="rId282" Type="http://schemas.openxmlformats.org/officeDocument/2006/relationships/image" Target="media/image148.png"/><Relationship Id="rId338" Type="http://schemas.openxmlformats.org/officeDocument/2006/relationships/image" Target="media/image190.wmf"/><Relationship Id="rId503" Type="http://schemas.openxmlformats.org/officeDocument/2006/relationships/image" Target="media/image267.wmf"/><Relationship Id="rId545" Type="http://schemas.openxmlformats.org/officeDocument/2006/relationships/oleObject" Target="embeddings/oleObject249.bin"/><Relationship Id="rId587" Type="http://schemas.openxmlformats.org/officeDocument/2006/relationships/image" Target="media/image308.wmf"/><Relationship Id="rId710" Type="http://schemas.openxmlformats.org/officeDocument/2006/relationships/image" Target="media/image388.png"/><Relationship Id="rId752" Type="http://schemas.openxmlformats.org/officeDocument/2006/relationships/image" Target="media/image419.png"/><Relationship Id="rId8" Type="http://schemas.openxmlformats.org/officeDocument/2006/relationships/image" Target="media/image1.wmf"/><Relationship Id="rId142" Type="http://schemas.openxmlformats.org/officeDocument/2006/relationships/oleObject" Target="embeddings/oleObject67.bin"/><Relationship Id="rId184" Type="http://schemas.openxmlformats.org/officeDocument/2006/relationships/oleObject" Target="embeddings/oleObject81.bin"/><Relationship Id="rId391" Type="http://schemas.openxmlformats.org/officeDocument/2006/relationships/oleObject" Target="embeddings/oleObject167.bin"/><Relationship Id="rId405" Type="http://schemas.openxmlformats.org/officeDocument/2006/relationships/oleObject" Target="embeddings/oleObject174.bin"/><Relationship Id="rId447" Type="http://schemas.openxmlformats.org/officeDocument/2006/relationships/image" Target="media/image242.wmf"/><Relationship Id="rId612" Type="http://schemas.openxmlformats.org/officeDocument/2006/relationships/image" Target="media/image318.wmf"/><Relationship Id="rId251" Type="http://schemas.openxmlformats.org/officeDocument/2006/relationships/image" Target="media/image130.wmf"/><Relationship Id="rId489" Type="http://schemas.openxmlformats.org/officeDocument/2006/relationships/oleObject" Target="embeddings/oleObject221.bin"/><Relationship Id="rId654" Type="http://schemas.openxmlformats.org/officeDocument/2006/relationships/image" Target="media/image339.png"/><Relationship Id="rId696" Type="http://schemas.openxmlformats.org/officeDocument/2006/relationships/image" Target="media/image374.wmf"/><Relationship Id="rId46" Type="http://schemas.openxmlformats.org/officeDocument/2006/relationships/oleObject" Target="embeddings/oleObject17.bin"/><Relationship Id="rId293" Type="http://schemas.openxmlformats.org/officeDocument/2006/relationships/oleObject" Target="embeddings/oleObject132.bin"/><Relationship Id="rId307" Type="http://schemas.openxmlformats.org/officeDocument/2006/relationships/image" Target="media/image164.wmf"/><Relationship Id="rId349" Type="http://schemas.openxmlformats.org/officeDocument/2006/relationships/image" Target="media/image196.wmf"/><Relationship Id="rId514" Type="http://schemas.openxmlformats.org/officeDocument/2006/relationships/oleObject" Target="embeddings/oleObject233.bin"/><Relationship Id="rId556" Type="http://schemas.openxmlformats.org/officeDocument/2006/relationships/image" Target="media/image294.wmf"/><Relationship Id="rId721" Type="http://schemas.openxmlformats.org/officeDocument/2006/relationships/image" Target="media/image399.wmf"/><Relationship Id="rId763" Type="http://schemas.openxmlformats.org/officeDocument/2006/relationships/fontTable" Target="fontTable.xml"/><Relationship Id="rId88" Type="http://schemas.openxmlformats.org/officeDocument/2006/relationships/oleObject" Target="embeddings/oleObject38.bin"/><Relationship Id="rId111" Type="http://schemas.openxmlformats.org/officeDocument/2006/relationships/oleObject" Target="embeddings/oleObject51.bin"/><Relationship Id="rId153" Type="http://schemas.openxmlformats.org/officeDocument/2006/relationships/image" Target="media/image75.wmf"/><Relationship Id="rId195" Type="http://schemas.openxmlformats.org/officeDocument/2006/relationships/image" Target="media/image101.wmf"/><Relationship Id="rId209" Type="http://schemas.openxmlformats.org/officeDocument/2006/relationships/image" Target="media/image108.wmf"/><Relationship Id="rId360" Type="http://schemas.openxmlformats.org/officeDocument/2006/relationships/oleObject" Target="embeddings/oleObject150.bin"/><Relationship Id="rId416" Type="http://schemas.openxmlformats.org/officeDocument/2006/relationships/oleObject" Target="embeddings/oleObject180.bin"/><Relationship Id="rId598" Type="http://schemas.openxmlformats.org/officeDocument/2006/relationships/oleObject" Target="embeddings/oleObject277.bin"/><Relationship Id="rId220" Type="http://schemas.openxmlformats.org/officeDocument/2006/relationships/oleObject" Target="embeddings/oleObject99.bin"/><Relationship Id="rId458" Type="http://schemas.openxmlformats.org/officeDocument/2006/relationships/oleObject" Target="embeddings/oleObject205.bin"/><Relationship Id="rId623" Type="http://schemas.openxmlformats.org/officeDocument/2006/relationships/oleObject" Target="embeddings/oleObject291.bin"/><Relationship Id="rId665" Type="http://schemas.openxmlformats.org/officeDocument/2006/relationships/oleObject" Target="embeddings/oleObject307.bin"/><Relationship Id="rId15" Type="http://schemas.openxmlformats.org/officeDocument/2006/relationships/oleObject" Target="embeddings/oleObject3.bin"/><Relationship Id="rId57" Type="http://schemas.openxmlformats.org/officeDocument/2006/relationships/oleObject" Target="embeddings/oleObject22.bin"/><Relationship Id="rId262" Type="http://schemas.openxmlformats.org/officeDocument/2006/relationships/oleObject" Target="embeddings/oleObject119.bin"/><Relationship Id="rId318" Type="http://schemas.openxmlformats.org/officeDocument/2006/relationships/image" Target="media/image174.png"/><Relationship Id="rId525" Type="http://schemas.openxmlformats.org/officeDocument/2006/relationships/oleObject" Target="embeddings/oleObject239.bin"/><Relationship Id="rId567" Type="http://schemas.openxmlformats.org/officeDocument/2006/relationships/oleObject" Target="embeddings/oleObject259.bin"/><Relationship Id="rId732" Type="http://schemas.openxmlformats.org/officeDocument/2006/relationships/oleObject" Target="embeddings/oleObject316.bin"/><Relationship Id="rId99" Type="http://schemas.openxmlformats.org/officeDocument/2006/relationships/image" Target="media/image49.wmf"/><Relationship Id="rId122" Type="http://schemas.openxmlformats.org/officeDocument/2006/relationships/image" Target="media/image58.wmf"/><Relationship Id="rId164" Type="http://schemas.openxmlformats.org/officeDocument/2006/relationships/image" Target="media/image82.png"/><Relationship Id="rId371" Type="http://schemas.openxmlformats.org/officeDocument/2006/relationships/oleObject" Target="embeddings/oleObject156.bin"/><Relationship Id="rId427" Type="http://schemas.openxmlformats.org/officeDocument/2006/relationships/oleObject" Target="embeddings/oleObject187.bin"/><Relationship Id="rId469" Type="http://schemas.openxmlformats.org/officeDocument/2006/relationships/oleObject" Target="embeddings/oleObject210.bin"/><Relationship Id="rId634" Type="http://schemas.openxmlformats.org/officeDocument/2006/relationships/oleObject" Target="embeddings/oleObject298.bin"/><Relationship Id="rId676" Type="http://schemas.openxmlformats.org/officeDocument/2006/relationships/image" Target="media/image355.wmf"/><Relationship Id="rId26" Type="http://schemas.openxmlformats.org/officeDocument/2006/relationships/oleObject" Target="embeddings/oleObject7.bin"/><Relationship Id="rId231" Type="http://schemas.openxmlformats.org/officeDocument/2006/relationships/image" Target="media/image119.png"/><Relationship Id="rId273" Type="http://schemas.openxmlformats.org/officeDocument/2006/relationships/oleObject" Target="embeddings/oleObject124.bin"/><Relationship Id="rId329" Type="http://schemas.openxmlformats.org/officeDocument/2006/relationships/image" Target="media/image184.png"/><Relationship Id="rId480" Type="http://schemas.openxmlformats.org/officeDocument/2006/relationships/oleObject" Target="embeddings/oleObject217.bin"/><Relationship Id="rId536" Type="http://schemas.openxmlformats.org/officeDocument/2006/relationships/image" Target="media/image283.wmf"/><Relationship Id="rId701" Type="http://schemas.openxmlformats.org/officeDocument/2006/relationships/image" Target="media/image379.wmf"/><Relationship Id="rId68" Type="http://schemas.openxmlformats.org/officeDocument/2006/relationships/image" Target="media/image33.wmf"/><Relationship Id="rId133" Type="http://schemas.openxmlformats.org/officeDocument/2006/relationships/image" Target="media/image64.wmf"/><Relationship Id="rId175" Type="http://schemas.openxmlformats.org/officeDocument/2006/relationships/image" Target="media/image90.png"/><Relationship Id="rId340" Type="http://schemas.openxmlformats.org/officeDocument/2006/relationships/image" Target="media/image191.wmf"/><Relationship Id="rId578" Type="http://schemas.openxmlformats.org/officeDocument/2006/relationships/oleObject" Target="embeddings/oleObject265.bin"/><Relationship Id="rId743" Type="http://schemas.openxmlformats.org/officeDocument/2006/relationships/oleObject" Target="embeddings/oleObject322.bin"/><Relationship Id="rId200" Type="http://schemas.openxmlformats.org/officeDocument/2006/relationships/oleObject" Target="embeddings/oleObject89.bin"/><Relationship Id="rId382" Type="http://schemas.openxmlformats.org/officeDocument/2006/relationships/image" Target="media/image211.wmf"/><Relationship Id="rId438" Type="http://schemas.openxmlformats.org/officeDocument/2006/relationships/image" Target="media/image237.wmf"/><Relationship Id="rId603" Type="http://schemas.openxmlformats.org/officeDocument/2006/relationships/oleObject" Target="embeddings/oleObject281.bin"/><Relationship Id="rId645" Type="http://schemas.openxmlformats.org/officeDocument/2006/relationships/oleObject" Target="embeddings/oleObject305.bin"/><Relationship Id="rId687" Type="http://schemas.openxmlformats.org/officeDocument/2006/relationships/image" Target="media/image365.png"/><Relationship Id="rId242" Type="http://schemas.openxmlformats.org/officeDocument/2006/relationships/oleObject" Target="embeddings/oleObject109.bin"/><Relationship Id="rId284" Type="http://schemas.openxmlformats.org/officeDocument/2006/relationships/image" Target="media/image149.png"/><Relationship Id="rId491" Type="http://schemas.openxmlformats.org/officeDocument/2006/relationships/oleObject" Target="embeddings/oleObject222.bin"/><Relationship Id="rId505" Type="http://schemas.openxmlformats.org/officeDocument/2006/relationships/image" Target="media/image268.wmf"/><Relationship Id="rId712" Type="http://schemas.openxmlformats.org/officeDocument/2006/relationships/image" Target="media/image390.png"/><Relationship Id="rId37" Type="http://schemas.openxmlformats.org/officeDocument/2006/relationships/oleObject" Target="embeddings/oleObject13.bin"/><Relationship Id="rId79" Type="http://schemas.openxmlformats.org/officeDocument/2006/relationships/oleObject" Target="embeddings/oleObject34.bin"/><Relationship Id="rId102" Type="http://schemas.openxmlformats.org/officeDocument/2006/relationships/oleObject" Target="embeddings/oleObject45.bin"/><Relationship Id="rId144" Type="http://schemas.openxmlformats.org/officeDocument/2006/relationships/oleObject" Target="embeddings/oleObject68.bin"/><Relationship Id="rId547" Type="http://schemas.openxmlformats.org/officeDocument/2006/relationships/image" Target="media/image289.png"/><Relationship Id="rId589" Type="http://schemas.openxmlformats.org/officeDocument/2006/relationships/oleObject" Target="embeddings/oleObject272.bin"/><Relationship Id="rId754" Type="http://schemas.openxmlformats.org/officeDocument/2006/relationships/image" Target="media/image421.png"/><Relationship Id="rId90" Type="http://schemas.openxmlformats.org/officeDocument/2006/relationships/oleObject" Target="embeddings/oleObject39.bin"/><Relationship Id="rId186" Type="http://schemas.openxmlformats.org/officeDocument/2006/relationships/oleObject" Target="embeddings/oleObject82.bin"/><Relationship Id="rId351" Type="http://schemas.openxmlformats.org/officeDocument/2006/relationships/image" Target="media/image197.png"/><Relationship Id="rId393" Type="http://schemas.openxmlformats.org/officeDocument/2006/relationships/oleObject" Target="embeddings/oleObject168.bin"/><Relationship Id="rId407" Type="http://schemas.openxmlformats.org/officeDocument/2006/relationships/image" Target="media/image223.wmf"/><Relationship Id="rId449" Type="http://schemas.openxmlformats.org/officeDocument/2006/relationships/image" Target="media/image243.wmf"/><Relationship Id="rId614" Type="http://schemas.openxmlformats.org/officeDocument/2006/relationships/image" Target="media/image319.wmf"/><Relationship Id="rId656" Type="http://schemas.openxmlformats.org/officeDocument/2006/relationships/image" Target="media/image341.png"/><Relationship Id="rId211" Type="http://schemas.openxmlformats.org/officeDocument/2006/relationships/image" Target="media/image109.wmf"/><Relationship Id="rId253" Type="http://schemas.openxmlformats.org/officeDocument/2006/relationships/image" Target="media/image131.wmf"/><Relationship Id="rId295" Type="http://schemas.openxmlformats.org/officeDocument/2006/relationships/image" Target="media/image155.png"/><Relationship Id="rId309" Type="http://schemas.openxmlformats.org/officeDocument/2006/relationships/image" Target="media/image165.png"/><Relationship Id="rId460" Type="http://schemas.openxmlformats.org/officeDocument/2006/relationships/image" Target="media/image245.wmf"/><Relationship Id="rId516" Type="http://schemas.openxmlformats.org/officeDocument/2006/relationships/oleObject" Target="embeddings/oleObject234.bin"/><Relationship Id="rId698" Type="http://schemas.openxmlformats.org/officeDocument/2006/relationships/image" Target="media/image376.png"/><Relationship Id="rId48" Type="http://schemas.openxmlformats.org/officeDocument/2006/relationships/oleObject" Target="embeddings/oleObject18.bin"/><Relationship Id="rId113" Type="http://schemas.openxmlformats.org/officeDocument/2006/relationships/oleObject" Target="embeddings/oleObject53.bin"/><Relationship Id="rId320" Type="http://schemas.openxmlformats.org/officeDocument/2006/relationships/hyperlink" Target="http://mercouris.gr/pdf/Metermix_dispensing_machine_gr.pdf" TargetMode="External"/><Relationship Id="rId558" Type="http://schemas.openxmlformats.org/officeDocument/2006/relationships/image" Target="media/image295.wmf"/><Relationship Id="rId723" Type="http://schemas.openxmlformats.org/officeDocument/2006/relationships/image" Target="media/image400.wmf"/><Relationship Id="rId155" Type="http://schemas.openxmlformats.org/officeDocument/2006/relationships/image" Target="media/image76.wmf"/><Relationship Id="rId197" Type="http://schemas.openxmlformats.org/officeDocument/2006/relationships/image" Target="media/image102.wmf"/><Relationship Id="rId362" Type="http://schemas.openxmlformats.org/officeDocument/2006/relationships/oleObject" Target="embeddings/oleObject151.bin"/><Relationship Id="rId418" Type="http://schemas.openxmlformats.org/officeDocument/2006/relationships/oleObject" Target="embeddings/oleObject181.bin"/><Relationship Id="rId625" Type="http://schemas.openxmlformats.org/officeDocument/2006/relationships/oleObject" Target="embeddings/oleObject292.bin"/><Relationship Id="rId222" Type="http://schemas.openxmlformats.org/officeDocument/2006/relationships/oleObject" Target="embeddings/oleObject100.bin"/><Relationship Id="rId264" Type="http://schemas.openxmlformats.org/officeDocument/2006/relationships/image" Target="media/image137.wmf"/><Relationship Id="rId471" Type="http://schemas.openxmlformats.org/officeDocument/2006/relationships/oleObject" Target="embeddings/oleObject211.bin"/><Relationship Id="rId667" Type="http://schemas.openxmlformats.org/officeDocument/2006/relationships/oleObject" Target="embeddings/oleObject308.bin"/><Relationship Id="rId17" Type="http://schemas.openxmlformats.org/officeDocument/2006/relationships/image" Target="media/image7.wmf"/><Relationship Id="rId59" Type="http://schemas.openxmlformats.org/officeDocument/2006/relationships/image" Target="media/image29.wmf"/><Relationship Id="rId124" Type="http://schemas.openxmlformats.org/officeDocument/2006/relationships/oleObject" Target="embeddings/oleObject59.bin"/><Relationship Id="rId527" Type="http://schemas.openxmlformats.org/officeDocument/2006/relationships/oleObject" Target="embeddings/oleObject240.bin"/><Relationship Id="rId569" Type="http://schemas.openxmlformats.org/officeDocument/2006/relationships/oleObject" Target="embeddings/oleObject260.bin"/><Relationship Id="rId734" Type="http://schemas.openxmlformats.org/officeDocument/2006/relationships/oleObject" Target="embeddings/oleObject317.bin"/><Relationship Id="rId70" Type="http://schemas.openxmlformats.org/officeDocument/2006/relationships/image" Target="media/image34.wmf"/><Relationship Id="rId166" Type="http://schemas.openxmlformats.org/officeDocument/2006/relationships/image" Target="media/image84.png"/><Relationship Id="rId331" Type="http://schemas.openxmlformats.org/officeDocument/2006/relationships/image" Target="media/image186.png"/><Relationship Id="rId373" Type="http://schemas.openxmlformats.org/officeDocument/2006/relationships/image" Target="media/image207.wmf"/><Relationship Id="rId429" Type="http://schemas.openxmlformats.org/officeDocument/2006/relationships/oleObject" Target="embeddings/oleObject188.bin"/><Relationship Id="rId580" Type="http://schemas.openxmlformats.org/officeDocument/2006/relationships/oleObject" Target="embeddings/oleObject266.bin"/><Relationship Id="rId636" Type="http://schemas.openxmlformats.org/officeDocument/2006/relationships/oleObject" Target="embeddings/oleObject299.bin"/><Relationship Id="rId1" Type="http://schemas.openxmlformats.org/officeDocument/2006/relationships/customXml" Target="../customXml/item1.xml"/><Relationship Id="rId233" Type="http://schemas.openxmlformats.org/officeDocument/2006/relationships/oleObject" Target="embeddings/oleObject105.bin"/><Relationship Id="rId440" Type="http://schemas.openxmlformats.org/officeDocument/2006/relationships/image" Target="media/image238.png"/><Relationship Id="rId678" Type="http://schemas.openxmlformats.org/officeDocument/2006/relationships/image" Target="media/image356.png"/><Relationship Id="rId28" Type="http://schemas.openxmlformats.org/officeDocument/2006/relationships/oleObject" Target="embeddings/oleObject9.bin"/><Relationship Id="rId275" Type="http://schemas.openxmlformats.org/officeDocument/2006/relationships/oleObject" Target="embeddings/oleObject125.bin"/><Relationship Id="rId300" Type="http://schemas.openxmlformats.org/officeDocument/2006/relationships/image" Target="media/image160.png"/><Relationship Id="rId482" Type="http://schemas.openxmlformats.org/officeDocument/2006/relationships/oleObject" Target="embeddings/oleObject218.bin"/><Relationship Id="rId538" Type="http://schemas.openxmlformats.org/officeDocument/2006/relationships/image" Target="media/image284.wmf"/><Relationship Id="rId703" Type="http://schemas.openxmlformats.org/officeDocument/2006/relationships/image" Target="media/image381.wmf"/><Relationship Id="rId745" Type="http://schemas.openxmlformats.org/officeDocument/2006/relationships/image" Target="media/image413.png"/><Relationship Id="rId81" Type="http://schemas.openxmlformats.org/officeDocument/2006/relationships/oleObject" Target="embeddings/oleObject35.bin"/><Relationship Id="rId135" Type="http://schemas.openxmlformats.org/officeDocument/2006/relationships/oleObject" Target="embeddings/oleObject64.bin"/><Relationship Id="rId177" Type="http://schemas.openxmlformats.org/officeDocument/2006/relationships/oleObject" Target="embeddings/oleObject78.bin"/><Relationship Id="rId342" Type="http://schemas.openxmlformats.org/officeDocument/2006/relationships/image" Target="media/image192.png"/><Relationship Id="rId384" Type="http://schemas.openxmlformats.org/officeDocument/2006/relationships/image" Target="media/image212.wmf"/><Relationship Id="rId591" Type="http://schemas.openxmlformats.org/officeDocument/2006/relationships/oleObject" Target="embeddings/oleObject273.bin"/><Relationship Id="rId605" Type="http://schemas.openxmlformats.org/officeDocument/2006/relationships/oleObject" Target="embeddings/oleObject282.bin"/><Relationship Id="rId202" Type="http://schemas.openxmlformats.org/officeDocument/2006/relationships/oleObject" Target="embeddings/oleObject90.bin"/><Relationship Id="rId244" Type="http://schemas.openxmlformats.org/officeDocument/2006/relationships/image" Target="media/image127.wmf"/><Relationship Id="rId647" Type="http://schemas.openxmlformats.org/officeDocument/2006/relationships/oleObject" Target="embeddings/oleObject306.bin"/><Relationship Id="rId689" Type="http://schemas.openxmlformats.org/officeDocument/2006/relationships/image" Target="media/image367.png"/><Relationship Id="rId39" Type="http://schemas.openxmlformats.org/officeDocument/2006/relationships/image" Target="media/image19.wmf"/><Relationship Id="rId286" Type="http://schemas.openxmlformats.org/officeDocument/2006/relationships/image" Target="media/image150.png"/><Relationship Id="rId451" Type="http://schemas.openxmlformats.org/officeDocument/2006/relationships/image" Target="media/image244.wmf"/><Relationship Id="rId493" Type="http://schemas.openxmlformats.org/officeDocument/2006/relationships/oleObject" Target="embeddings/oleObject223.bin"/><Relationship Id="rId507" Type="http://schemas.openxmlformats.org/officeDocument/2006/relationships/image" Target="media/image269.wmf"/><Relationship Id="rId549" Type="http://schemas.openxmlformats.org/officeDocument/2006/relationships/oleObject" Target="embeddings/oleObject250.bin"/><Relationship Id="rId714" Type="http://schemas.openxmlformats.org/officeDocument/2006/relationships/image" Target="media/image392.wmf"/><Relationship Id="rId756" Type="http://schemas.openxmlformats.org/officeDocument/2006/relationships/image" Target="media/image423.png"/><Relationship Id="rId50" Type="http://schemas.openxmlformats.org/officeDocument/2006/relationships/image" Target="media/image25.wmf"/><Relationship Id="rId104" Type="http://schemas.openxmlformats.org/officeDocument/2006/relationships/oleObject" Target="embeddings/oleObject46.bin"/><Relationship Id="rId146" Type="http://schemas.openxmlformats.org/officeDocument/2006/relationships/oleObject" Target="embeddings/oleObject69.bin"/><Relationship Id="rId188" Type="http://schemas.openxmlformats.org/officeDocument/2006/relationships/oleObject" Target="embeddings/oleObject83.bin"/><Relationship Id="rId311" Type="http://schemas.openxmlformats.org/officeDocument/2006/relationships/image" Target="media/image167.png"/><Relationship Id="rId353" Type="http://schemas.openxmlformats.org/officeDocument/2006/relationships/oleObject" Target="embeddings/oleObject146.bin"/><Relationship Id="rId395" Type="http://schemas.openxmlformats.org/officeDocument/2006/relationships/oleObject" Target="embeddings/oleObject169.bin"/><Relationship Id="rId409" Type="http://schemas.openxmlformats.org/officeDocument/2006/relationships/image" Target="media/image224.wmf"/><Relationship Id="rId560" Type="http://schemas.openxmlformats.org/officeDocument/2006/relationships/image" Target="media/image296.wmf"/><Relationship Id="rId92" Type="http://schemas.openxmlformats.org/officeDocument/2006/relationships/image" Target="media/image46.wmf"/><Relationship Id="rId213" Type="http://schemas.openxmlformats.org/officeDocument/2006/relationships/image" Target="media/image110.wmf"/><Relationship Id="rId420" Type="http://schemas.openxmlformats.org/officeDocument/2006/relationships/oleObject" Target="embeddings/oleObject182.bin"/><Relationship Id="rId616" Type="http://schemas.openxmlformats.org/officeDocument/2006/relationships/image" Target="media/image320.wmf"/><Relationship Id="rId658" Type="http://schemas.openxmlformats.org/officeDocument/2006/relationships/image" Target="media/image343.png"/><Relationship Id="rId255" Type="http://schemas.openxmlformats.org/officeDocument/2006/relationships/image" Target="media/image132.wmf"/><Relationship Id="rId297" Type="http://schemas.openxmlformats.org/officeDocument/2006/relationships/image" Target="media/image157.png"/><Relationship Id="rId462" Type="http://schemas.openxmlformats.org/officeDocument/2006/relationships/image" Target="media/image246.wmf"/><Relationship Id="rId518" Type="http://schemas.openxmlformats.org/officeDocument/2006/relationships/oleObject" Target="embeddings/oleObject235.bin"/><Relationship Id="rId725" Type="http://schemas.openxmlformats.org/officeDocument/2006/relationships/image" Target="media/image402.wmf"/><Relationship Id="rId115" Type="http://schemas.openxmlformats.org/officeDocument/2006/relationships/image" Target="media/image54.png"/><Relationship Id="rId157" Type="http://schemas.openxmlformats.org/officeDocument/2006/relationships/image" Target="media/image77.png"/><Relationship Id="rId322" Type="http://schemas.openxmlformats.org/officeDocument/2006/relationships/image" Target="media/image177.png"/><Relationship Id="rId364" Type="http://schemas.openxmlformats.org/officeDocument/2006/relationships/oleObject" Target="embeddings/oleObject152.bin"/><Relationship Id="rId61" Type="http://schemas.openxmlformats.org/officeDocument/2006/relationships/image" Target="media/image30.wmf"/><Relationship Id="rId199" Type="http://schemas.openxmlformats.org/officeDocument/2006/relationships/image" Target="media/image103.wmf"/><Relationship Id="rId571" Type="http://schemas.openxmlformats.org/officeDocument/2006/relationships/oleObject" Target="embeddings/oleObject261.bin"/><Relationship Id="rId627" Type="http://schemas.openxmlformats.org/officeDocument/2006/relationships/image" Target="media/image325.wmf"/><Relationship Id="rId669" Type="http://schemas.openxmlformats.org/officeDocument/2006/relationships/oleObject" Target="embeddings/oleObject309.bin"/><Relationship Id="rId19" Type="http://schemas.openxmlformats.org/officeDocument/2006/relationships/image" Target="media/image8.png"/><Relationship Id="rId224" Type="http://schemas.openxmlformats.org/officeDocument/2006/relationships/oleObject" Target="embeddings/oleObject101.bin"/><Relationship Id="rId266" Type="http://schemas.openxmlformats.org/officeDocument/2006/relationships/image" Target="media/image138.png"/><Relationship Id="rId431" Type="http://schemas.openxmlformats.org/officeDocument/2006/relationships/oleObject" Target="embeddings/oleObject189.bin"/><Relationship Id="rId473" Type="http://schemas.openxmlformats.org/officeDocument/2006/relationships/oleObject" Target="embeddings/oleObject212.bin"/><Relationship Id="rId529" Type="http://schemas.openxmlformats.org/officeDocument/2006/relationships/oleObject" Target="embeddings/oleObject241.bin"/><Relationship Id="rId680" Type="http://schemas.openxmlformats.org/officeDocument/2006/relationships/image" Target="media/image358.png"/><Relationship Id="rId736" Type="http://schemas.openxmlformats.org/officeDocument/2006/relationships/oleObject" Target="embeddings/oleObject318.bin"/><Relationship Id="rId30" Type="http://schemas.openxmlformats.org/officeDocument/2006/relationships/image" Target="media/image14.png"/><Relationship Id="rId126" Type="http://schemas.openxmlformats.org/officeDocument/2006/relationships/image" Target="media/image60.png"/><Relationship Id="rId168" Type="http://schemas.openxmlformats.org/officeDocument/2006/relationships/image" Target="media/image85.wmf"/><Relationship Id="rId333" Type="http://schemas.openxmlformats.org/officeDocument/2006/relationships/oleObject" Target="embeddings/oleObject137.bin"/><Relationship Id="rId540" Type="http://schemas.openxmlformats.org/officeDocument/2006/relationships/image" Target="media/image285.wmf"/><Relationship Id="rId72" Type="http://schemas.openxmlformats.org/officeDocument/2006/relationships/image" Target="media/image35.wmf"/><Relationship Id="rId375" Type="http://schemas.openxmlformats.org/officeDocument/2006/relationships/oleObject" Target="embeddings/oleObject159.bin"/><Relationship Id="rId582" Type="http://schemas.openxmlformats.org/officeDocument/2006/relationships/oleObject" Target="embeddings/oleObject267.bin"/><Relationship Id="rId638" Type="http://schemas.openxmlformats.org/officeDocument/2006/relationships/oleObject" Target="embeddings/oleObject300.bin"/><Relationship Id="rId3" Type="http://schemas.openxmlformats.org/officeDocument/2006/relationships/styles" Target="styles.xml"/><Relationship Id="rId235" Type="http://schemas.openxmlformats.org/officeDocument/2006/relationships/image" Target="media/image122.wmf"/><Relationship Id="rId277" Type="http://schemas.openxmlformats.org/officeDocument/2006/relationships/image" Target="media/image144.png"/><Relationship Id="rId400" Type="http://schemas.openxmlformats.org/officeDocument/2006/relationships/image" Target="media/image220.wmf"/><Relationship Id="rId442" Type="http://schemas.openxmlformats.org/officeDocument/2006/relationships/oleObject" Target="embeddings/oleObject194.bin"/><Relationship Id="rId484" Type="http://schemas.openxmlformats.org/officeDocument/2006/relationships/image" Target="media/image257.wmf"/><Relationship Id="rId705" Type="http://schemas.openxmlformats.org/officeDocument/2006/relationships/image" Target="media/image383.wmf"/><Relationship Id="rId137" Type="http://schemas.openxmlformats.org/officeDocument/2006/relationships/oleObject" Target="embeddings/oleObject65.bin"/><Relationship Id="rId302" Type="http://schemas.openxmlformats.org/officeDocument/2006/relationships/oleObject" Target="embeddings/oleObject133.bin"/><Relationship Id="rId344" Type="http://schemas.openxmlformats.org/officeDocument/2006/relationships/oleObject" Target="embeddings/oleObject142.bin"/><Relationship Id="rId691" Type="http://schemas.openxmlformats.org/officeDocument/2006/relationships/image" Target="media/image369.wmf"/><Relationship Id="rId747" Type="http://schemas.openxmlformats.org/officeDocument/2006/relationships/image" Target="media/image415.wmf"/><Relationship Id="rId41" Type="http://schemas.openxmlformats.org/officeDocument/2006/relationships/image" Target="media/image20.wmf"/><Relationship Id="rId83" Type="http://schemas.openxmlformats.org/officeDocument/2006/relationships/oleObject" Target="embeddings/oleObject36.bin"/><Relationship Id="rId179" Type="http://schemas.openxmlformats.org/officeDocument/2006/relationships/image" Target="media/image93.wmf"/><Relationship Id="rId386" Type="http://schemas.openxmlformats.org/officeDocument/2006/relationships/image" Target="media/image213.wmf"/><Relationship Id="rId551" Type="http://schemas.openxmlformats.org/officeDocument/2006/relationships/oleObject" Target="embeddings/oleObject251.bin"/><Relationship Id="rId593" Type="http://schemas.openxmlformats.org/officeDocument/2006/relationships/oleObject" Target="embeddings/oleObject274.bin"/><Relationship Id="rId607" Type="http://schemas.openxmlformats.org/officeDocument/2006/relationships/oleObject" Target="embeddings/oleObject283.bin"/><Relationship Id="rId649" Type="http://schemas.openxmlformats.org/officeDocument/2006/relationships/image" Target="media/image334.png"/><Relationship Id="rId190" Type="http://schemas.openxmlformats.org/officeDocument/2006/relationships/oleObject" Target="embeddings/oleObject84.bin"/><Relationship Id="rId204" Type="http://schemas.openxmlformats.org/officeDocument/2006/relationships/oleObject" Target="embeddings/oleObject91.bin"/><Relationship Id="rId246" Type="http://schemas.openxmlformats.org/officeDocument/2006/relationships/image" Target="media/image128.wmf"/><Relationship Id="rId288" Type="http://schemas.openxmlformats.org/officeDocument/2006/relationships/image" Target="media/image151.png"/><Relationship Id="rId411" Type="http://schemas.openxmlformats.org/officeDocument/2006/relationships/image" Target="media/image225.wmf"/><Relationship Id="rId453" Type="http://schemas.openxmlformats.org/officeDocument/2006/relationships/oleObject" Target="embeddings/oleObject200.bin"/><Relationship Id="rId509" Type="http://schemas.openxmlformats.org/officeDocument/2006/relationships/image" Target="media/image270.wmf"/><Relationship Id="rId660" Type="http://schemas.openxmlformats.org/officeDocument/2006/relationships/image" Target="media/image345.png"/><Relationship Id="rId106" Type="http://schemas.openxmlformats.org/officeDocument/2006/relationships/oleObject" Target="embeddings/oleObject48.bin"/><Relationship Id="rId313" Type="http://schemas.openxmlformats.org/officeDocument/2006/relationships/image" Target="media/image169.png"/><Relationship Id="rId495" Type="http://schemas.openxmlformats.org/officeDocument/2006/relationships/oleObject" Target="embeddings/oleObject224.bin"/><Relationship Id="rId716" Type="http://schemas.openxmlformats.org/officeDocument/2006/relationships/image" Target="media/image394.wmf"/><Relationship Id="rId758" Type="http://schemas.openxmlformats.org/officeDocument/2006/relationships/image" Target="media/image425.png"/><Relationship Id="rId10" Type="http://schemas.openxmlformats.org/officeDocument/2006/relationships/image" Target="media/image2.png"/><Relationship Id="rId52" Type="http://schemas.openxmlformats.org/officeDocument/2006/relationships/image" Target="media/image26.wmf"/><Relationship Id="rId94" Type="http://schemas.openxmlformats.org/officeDocument/2006/relationships/image" Target="media/image47.wmf"/><Relationship Id="rId148" Type="http://schemas.openxmlformats.org/officeDocument/2006/relationships/oleObject" Target="embeddings/oleObject70.bin"/><Relationship Id="rId355" Type="http://schemas.openxmlformats.org/officeDocument/2006/relationships/image" Target="media/image199.wmf"/><Relationship Id="rId397" Type="http://schemas.openxmlformats.org/officeDocument/2006/relationships/oleObject" Target="embeddings/oleObject170.bin"/><Relationship Id="rId520" Type="http://schemas.openxmlformats.org/officeDocument/2006/relationships/oleObject" Target="embeddings/oleObject236.bin"/><Relationship Id="rId562" Type="http://schemas.openxmlformats.org/officeDocument/2006/relationships/image" Target="media/image297.wmf"/><Relationship Id="rId618" Type="http://schemas.openxmlformats.org/officeDocument/2006/relationships/image" Target="media/image321.wmf"/><Relationship Id="rId215" Type="http://schemas.openxmlformats.org/officeDocument/2006/relationships/image" Target="media/image111.wmf"/><Relationship Id="rId257" Type="http://schemas.openxmlformats.org/officeDocument/2006/relationships/image" Target="media/image133.wmf"/><Relationship Id="rId422" Type="http://schemas.openxmlformats.org/officeDocument/2006/relationships/oleObject" Target="embeddings/oleObject183.bin"/><Relationship Id="rId464" Type="http://schemas.openxmlformats.org/officeDocument/2006/relationships/image" Target="media/image247.wmf"/><Relationship Id="rId299" Type="http://schemas.openxmlformats.org/officeDocument/2006/relationships/image" Target="media/image159.png"/><Relationship Id="rId727" Type="http://schemas.openxmlformats.org/officeDocument/2006/relationships/image" Target="media/image404.wmf"/><Relationship Id="rId63" Type="http://schemas.openxmlformats.org/officeDocument/2006/relationships/image" Target="media/image31.wmf"/><Relationship Id="rId159" Type="http://schemas.openxmlformats.org/officeDocument/2006/relationships/oleObject" Target="embeddings/oleObject74.bin"/><Relationship Id="rId366" Type="http://schemas.openxmlformats.org/officeDocument/2006/relationships/oleObject" Target="embeddings/oleObject153.bin"/><Relationship Id="rId573" Type="http://schemas.openxmlformats.org/officeDocument/2006/relationships/oleObject" Target="embeddings/oleObject262.bin"/><Relationship Id="rId226" Type="http://schemas.openxmlformats.org/officeDocument/2006/relationships/oleObject" Target="embeddings/oleObject102.bin"/><Relationship Id="rId433" Type="http://schemas.openxmlformats.org/officeDocument/2006/relationships/oleObject" Target="embeddings/oleObject190.bin"/><Relationship Id="rId640" Type="http://schemas.openxmlformats.org/officeDocument/2006/relationships/oleObject" Target="embeddings/oleObject301.bin"/><Relationship Id="rId738" Type="http://schemas.openxmlformats.org/officeDocument/2006/relationships/oleObject" Target="embeddings/oleObject319.bin"/><Relationship Id="rId74" Type="http://schemas.openxmlformats.org/officeDocument/2006/relationships/image" Target="media/image36.wmf"/><Relationship Id="rId377" Type="http://schemas.openxmlformats.org/officeDocument/2006/relationships/oleObject" Target="embeddings/oleObject160.bin"/><Relationship Id="rId500" Type="http://schemas.openxmlformats.org/officeDocument/2006/relationships/image" Target="media/image265.png"/><Relationship Id="rId584" Type="http://schemas.openxmlformats.org/officeDocument/2006/relationships/oleObject" Target="embeddings/oleObject269.bin"/><Relationship Id="rId5" Type="http://schemas.openxmlformats.org/officeDocument/2006/relationships/webSettings" Target="webSettings.xml"/><Relationship Id="rId237" Type="http://schemas.openxmlformats.org/officeDocument/2006/relationships/image" Target="media/image123.png"/><Relationship Id="rId444" Type="http://schemas.openxmlformats.org/officeDocument/2006/relationships/oleObject" Target="embeddings/oleObject195.bin"/><Relationship Id="rId651" Type="http://schemas.openxmlformats.org/officeDocument/2006/relationships/image" Target="media/image336.png"/><Relationship Id="rId749" Type="http://schemas.openxmlformats.org/officeDocument/2006/relationships/image" Target="media/image416.png"/><Relationship Id="rId290" Type="http://schemas.openxmlformats.org/officeDocument/2006/relationships/image" Target="media/image152.png"/><Relationship Id="rId304" Type="http://schemas.openxmlformats.org/officeDocument/2006/relationships/oleObject" Target="embeddings/oleObject134.bin"/><Relationship Id="rId388" Type="http://schemas.openxmlformats.org/officeDocument/2006/relationships/image" Target="media/image214.wmf"/><Relationship Id="rId511" Type="http://schemas.openxmlformats.org/officeDocument/2006/relationships/image" Target="media/image271.wmf"/><Relationship Id="rId609" Type="http://schemas.openxmlformats.org/officeDocument/2006/relationships/oleObject" Target="embeddings/oleObject284.bin"/><Relationship Id="rId85" Type="http://schemas.openxmlformats.org/officeDocument/2006/relationships/image" Target="media/image42.wmf"/><Relationship Id="rId150" Type="http://schemas.openxmlformats.org/officeDocument/2006/relationships/oleObject" Target="embeddings/oleObject71.bin"/><Relationship Id="rId595" Type="http://schemas.openxmlformats.org/officeDocument/2006/relationships/image" Target="media/image311.wmf"/><Relationship Id="rId248" Type="http://schemas.openxmlformats.org/officeDocument/2006/relationships/image" Target="media/image129.wmf"/><Relationship Id="rId455" Type="http://schemas.openxmlformats.org/officeDocument/2006/relationships/oleObject" Target="embeddings/oleObject202.bin"/><Relationship Id="rId662" Type="http://schemas.openxmlformats.org/officeDocument/2006/relationships/image" Target="media/image347.png"/><Relationship Id="rId12" Type="http://schemas.openxmlformats.org/officeDocument/2006/relationships/image" Target="media/image4.wmf"/><Relationship Id="rId108" Type="http://schemas.openxmlformats.org/officeDocument/2006/relationships/image" Target="media/image52.wmf"/><Relationship Id="rId315" Type="http://schemas.openxmlformats.org/officeDocument/2006/relationships/image" Target="media/image171.png"/><Relationship Id="rId522" Type="http://schemas.openxmlformats.org/officeDocument/2006/relationships/oleObject" Target="embeddings/oleObject237.bin"/><Relationship Id="rId96" Type="http://schemas.openxmlformats.org/officeDocument/2006/relationships/oleObject" Target="embeddings/oleObject42.bin"/><Relationship Id="rId161" Type="http://schemas.openxmlformats.org/officeDocument/2006/relationships/oleObject" Target="embeddings/oleObject75.bin"/><Relationship Id="rId399" Type="http://schemas.openxmlformats.org/officeDocument/2006/relationships/oleObject" Target="embeddings/oleObject171.bin"/><Relationship Id="rId259" Type="http://schemas.openxmlformats.org/officeDocument/2006/relationships/image" Target="media/image134.wmf"/><Relationship Id="rId466" Type="http://schemas.openxmlformats.org/officeDocument/2006/relationships/image" Target="media/image248.png"/><Relationship Id="rId673" Type="http://schemas.openxmlformats.org/officeDocument/2006/relationships/oleObject" Target="embeddings/oleObject311.bin"/><Relationship Id="rId23" Type="http://schemas.openxmlformats.org/officeDocument/2006/relationships/image" Target="media/image11.wmf"/><Relationship Id="rId119" Type="http://schemas.openxmlformats.org/officeDocument/2006/relationships/oleObject" Target="embeddings/oleObject56.bin"/><Relationship Id="rId326" Type="http://schemas.openxmlformats.org/officeDocument/2006/relationships/image" Target="media/image181.png"/><Relationship Id="rId533" Type="http://schemas.openxmlformats.org/officeDocument/2006/relationships/oleObject" Target="embeddings/oleObject243.bin"/><Relationship Id="rId740" Type="http://schemas.openxmlformats.org/officeDocument/2006/relationships/image" Target="media/image411.wmf"/><Relationship Id="rId172" Type="http://schemas.openxmlformats.org/officeDocument/2006/relationships/oleObject" Target="embeddings/oleObject77.bin"/><Relationship Id="rId477" Type="http://schemas.openxmlformats.org/officeDocument/2006/relationships/image" Target="media/image253.wmf"/><Relationship Id="rId600" Type="http://schemas.openxmlformats.org/officeDocument/2006/relationships/oleObject" Target="embeddings/oleObject278.bin"/><Relationship Id="rId684" Type="http://schemas.openxmlformats.org/officeDocument/2006/relationships/image" Target="media/image362.wmf"/><Relationship Id="rId337" Type="http://schemas.openxmlformats.org/officeDocument/2006/relationships/oleObject" Target="embeddings/oleObject139.bin"/><Relationship Id="rId34" Type="http://schemas.openxmlformats.org/officeDocument/2006/relationships/image" Target="media/image16.wmf"/><Relationship Id="rId544" Type="http://schemas.openxmlformats.org/officeDocument/2006/relationships/image" Target="media/image287.png"/><Relationship Id="rId751" Type="http://schemas.openxmlformats.org/officeDocument/2006/relationships/image" Target="media/image418.png"/><Relationship Id="rId183" Type="http://schemas.openxmlformats.org/officeDocument/2006/relationships/image" Target="media/image95.wmf"/><Relationship Id="rId390" Type="http://schemas.openxmlformats.org/officeDocument/2006/relationships/image" Target="media/image215.wmf"/><Relationship Id="rId404" Type="http://schemas.openxmlformats.org/officeDocument/2006/relationships/image" Target="media/image222.wmf"/><Relationship Id="rId611" Type="http://schemas.openxmlformats.org/officeDocument/2006/relationships/oleObject" Target="embeddings/oleObject285.bin"/><Relationship Id="rId250" Type="http://schemas.openxmlformats.org/officeDocument/2006/relationships/oleObject" Target="embeddings/oleObject113.bin"/><Relationship Id="rId488" Type="http://schemas.openxmlformats.org/officeDocument/2006/relationships/image" Target="media/image259.wmf"/><Relationship Id="rId695" Type="http://schemas.openxmlformats.org/officeDocument/2006/relationships/image" Target="media/image373.wmf"/><Relationship Id="rId709" Type="http://schemas.openxmlformats.org/officeDocument/2006/relationships/image" Target="media/image387.wmf"/><Relationship Id="rId45" Type="http://schemas.openxmlformats.org/officeDocument/2006/relationships/image" Target="media/image22.wmf"/><Relationship Id="rId110" Type="http://schemas.openxmlformats.org/officeDocument/2006/relationships/image" Target="media/image53.wmf"/><Relationship Id="rId348" Type="http://schemas.openxmlformats.org/officeDocument/2006/relationships/oleObject" Target="embeddings/oleObject144.bin"/><Relationship Id="rId555" Type="http://schemas.openxmlformats.org/officeDocument/2006/relationships/oleObject" Target="embeddings/oleObject253.bin"/><Relationship Id="rId762" Type="http://schemas.openxmlformats.org/officeDocument/2006/relationships/footer" Target="footer2.xml"/><Relationship Id="rId194" Type="http://schemas.openxmlformats.org/officeDocument/2006/relationships/oleObject" Target="embeddings/oleObject86.bin"/><Relationship Id="rId208" Type="http://schemas.openxmlformats.org/officeDocument/2006/relationships/oleObject" Target="embeddings/oleObject93.bin"/><Relationship Id="rId415" Type="http://schemas.openxmlformats.org/officeDocument/2006/relationships/image" Target="media/image227.wmf"/><Relationship Id="rId622" Type="http://schemas.openxmlformats.org/officeDocument/2006/relationships/image" Target="media/image323.png"/><Relationship Id="rId261" Type="http://schemas.openxmlformats.org/officeDocument/2006/relationships/image" Target="media/image135.wmf"/><Relationship Id="rId499" Type="http://schemas.openxmlformats.org/officeDocument/2006/relationships/oleObject" Target="embeddings/oleObject226.bin"/><Relationship Id="rId56" Type="http://schemas.openxmlformats.org/officeDocument/2006/relationships/image" Target="media/image28.wmf"/><Relationship Id="rId359" Type="http://schemas.openxmlformats.org/officeDocument/2006/relationships/image" Target="media/image201.wmf"/><Relationship Id="rId566" Type="http://schemas.openxmlformats.org/officeDocument/2006/relationships/image" Target="media/image299.wmf"/><Relationship Id="rId121" Type="http://schemas.openxmlformats.org/officeDocument/2006/relationships/oleObject" Target="embeddings/oleObject57.bin"/><Relationship Id="rId219" Type="http://schemas.openxmlformats.org/officeDocument/2006/relationships/image" Target="media/image113.wmf"/><Relationship Id="rId426" Type="http://schemas.openxmlformats.org/officeDocument/2006/relationships/image" Target="media/image231.wmf"/><Relationship Id="rId633" Type="http://schemas.openxmlformats.org/officeDocument/2006/relationships/oleObject" Target="embeddings/oleObject297.bin"/><Relationship Id="rId67" Type="http://schemas.openxmlformats.org/officeDocument/2006/relationships/oleObject" Target="embeddings/oleObject28.bin"/><Relationship Id="rId272" Type="http://schemas.openxmlformats.org/officeDocument/2006/relationships/image" Target="media/image141.wmf"/><Relationship Id="rId577" Type="http://schemas.openxmlformats.org/officeDocument/2006/relationships/image" Target="media/image304.wmf"/><Relationship Id="rId700" Type="http://schemas.openxmlformats.org/officeDocument/2006/relationships/image" Target="media/image378.wmf"/><Relationship Id="rId132" Type="http://schemas.openxmlformats.org/officeDocument/2006/relationships/oleObject" Target="embeddings/oleObject62.bin"/><Relationship Id="rId437" Type="http://schemas.openxmlformats.org/officeDocument/2006/relationships/oleObject" Target="embeddings/oleObject192.bin"/><Relationship Id="rId644" Type="http://schemas.openxmlformats.org/officeDocument/2006/relationships/oleObject" Target="embeddings/oleObject304.bin"/><Relationship Id="rId283" Type="http://schemas.openxmlformats.org/officeDocument/2006/relationships/oleObject" Target="embeddings/oleObject127.bin"/><Relationship Id="rId490" Type="http://schemas.openxmlformats.org/officeDocument/2006/relationships/image" Target="media/image260.wmf"/><Relationship Id="rId504" Type="http://schemas.openxmlformats.org/officeDocument/2006/relationships/oleObject" Target="embeddings/oleObject228.bin"/><Relationship Id="rId711" Type="http://schemas.openxmlformats.org/officeDocument/2006/relationships/image" Target="media/image389.wmf"/><Relationship Id="rId78" Type="http://schemas.openxmlformats.org/officeDocument/2006/relationships/image" Target="media/image38.wmf"/><Relationship Id="rId143" Type="http://schemas.openxmlformats.org/officeDocument/2006/relationships/image" Target="media/image69.wmf"/><Relationship Id="rId350" Type="http://schemas.openxmlformats.org/officeDocument/2006/relationships/oleObject" Target="embeddings/oleObject145.bin"/><Relationship Id="rId588" Type="http://schemas.openxmlformats.org/officeDocument/2006/relationships/oleObject" Target="embeddings/oleObject271.bin"/><Relationship Id="rId9" Type="http://schemas.openxmlformats.org/officeDocument/2006/relationships/oleObject" Target="embeddings/oleObject1.bin"/><Relationship Id="rId210" Type="http://schemas.openxmlformats.org/officeDocument/2006/relationships/oleObject" Target="embeddings/oleObject94.bin"/><Relationship Id="rId448" Type="http://schemas.openxmlformats.org/officeDocument/2006/relationships/oleObject" Target="embeddings/oleObject197.bin"/><Relationship Id="rId655" Type="http://schemas.openxmlformats.org/officeDocument/2006/relationships/image" Target="media/image340.png"/><Relationship Id="rId294" Type="http://schemas.openxmlformats.org/officeDocument/2006/relationships/image" Target="media/image154.png"/><Relationship Id="rId308" Type="http://schemas.openxmlformats.org/officeDocument/2006/relationships/oleObject" Target="embeddings/oleObject136.bin"/><Relationship Id="rId515" Type="http://schemas.openxmlformats.org/officeDocument/2006/relationships/image" Target="media/image273.wmf"/><Relationship Id="rId722" Type="http://schemas.openxmlformats.org/officeDocument/2006/relationships/oleObject" Target="embeddings/oleObject314.bin"/><Relationship Id="rId89" Type="http://schemas.openxmlformats.org/officeDocument/2006/relationships/image" Target="media/image44.wmf"/><Relationship Id="rId154" Type="http://schemas.openxmlformats.org/officeDocument/2006/relationships/oleObject" Target="embeddings/oleObject72.bin"/><Relationship Id="rId361" Type="http://schemas.openxmlformats.org/officeDocument/2006/relationships/image" Target="media/image202.wmf"/><Relationship Id="rId599" Type="http://schemas.openxmlformats.org/officeDocument/2006/relationships/image" Target="media/image313.wmf"/><Relationship Id="rId459" Type="http://schemas.openxmlformats.org/officeDocument/2006/relationships/oleObject" Target="embeddings/oleObject206.bin"/><Relationship Id="rId666" Type="http://schemas.openxmlformats.org/officeDocument/2006/relationships/image" Target="media/image350.wmf"/><Relationship Id="rId16" Type="http://schemas.openxmlformats.org/officeDocument/2006/relationships/image" Target="media/image6.png"/><Relationship Id="rId221" Type="http://schemas.openxmlformats.org/officeDocument/2006/relationships/image" Target="media/image114.wmf"/><Relationship Id="rId319" Type="http://schemas.openxmlformats.org/officeDocument/2006/relationships/image" Target="media/image175.png"/><Relationship Id="rId526" Type="http://schemas.openxmlformats.org/officeDocument/2006/relationships/image" Target="media/image278.wmf"/><Relationship Id="rId733" Type="http://schemas.openxmlformats.org/officeDocument/2006/relationships/image" Target="media/image408.wmf"/><Relationship Id="rId165" Type="http://schemas.openxmlformats.org/officeDocument/2006/relationships/image" Target="media/image83.png"/><Relationship Id="rId372" Type="http://schemas.openxmlformats.org/officeDocument/2006/relationships/oleObject" Target="embeddings/oleObject157.bin"/><Relationship Id="rId677" Type="http://schemas.openxmlformats.org/officeDocument/2006/relationships/oleObject" Target="embeddings/oleObject313.bin"/><Relationship Id="rId232" Type="http://schemas.openxmlformats.org/officeDocument/2006/relationships/image" Target="media/image120.wmf"/><Relationship Id="rId27" Type="http://schemas.openxmlformats.org/officeDocument/2006/relationships/oleObject" Target="embeddings/oleObject8.bin"/><Relationship Id="rId537" Type="http://schemas.openxmlformats.org/officeDocument/2006/relationships/oleObject" Target="embeddings/oleObject245.bin"/><Relationship Id="rId744" Type="http://schemas.openxmlformats.org/officeDocument/2006/relationships/oleObject" Target="embeddings/oleObject323.bin"/><Relationship Id="rId80" Type="http://schemas.openxmlformats.org/officeDocument/2006/relationships/image" Target="media/image39.wmf"/><Relationship Id="rId176" Type="http://schemas.openxmlformats.org/officeDocument/2006/relationships/image" Target="media/image91.wmf"/><Relationship Id="rId383" Type="http://schemas.openxmlformats.org/officeDocument/2006/relationships/oleObject" Target="embeddings/oleObject163.bin"/><Relationship Id="rId590" Type="http://schemas.openxmlformats.org/officeDocument/2006/relationships/image" Target="media/image309.wmf"/><Relationship Id="rId604" Type="http://schemas.openxmlformats.org/officeDocument/2006/relationships/image" Target="media/image314.wmf"/><Relationship Id="rId243" Type="http://schemas.openxmlformats.org/officeDocument/2006/relationships/image" Target="media/image126.png"/><Relationship Id="rId450" Type="http://schemas.openxmlformats.org/officeDocument/2006/relationships/oleObject" Target="embeddings/oleObject198.bin"/><Relationship Id="rId688" Type="http://schemas.openxmlformats.org/officeDocument/2006/relationships/image" Target="media/image366.wmf"/><Relationship Id="rId38" Type="http://schemas.openxmlformats.org/officeDocument/2006/relationships/image" Target="media/image18.png"/><Relationship Id="rId103" Type="http://schemas.openxmlformats.org/officeDocument/2006/relationships/image" Target="media/image51.wmf"/><Relationship Id="rId310" Type="http://schemas.openxmlformats.org/officeDocument/2006/relationships/image" Target="media/image166.png"/><Relationship Id="rId548" Type="http://schemas.openxmlformats.org/officeDocument/2006/relationships/image" Target="media/image290.wmf"/><Relationship Id="rId755" Type="http://schemas.openxmlformats.org/officeDocument/2006/relationships/image" Target="media/image422.png"/><Relationship Id="rId91" Type="http://schemas.openxmlformats.org/officeDocument/2006/relationships/image" Target="media/image45.png"/><Relationship Id="rId187" Type="http://schemas.openxmlformats.org/officeDocument/2006/relationships/image" Target="media/image97.wmf"/><Relationship Id="rId394" Type="http://schemas.openxmlformats.org/officeDocument/2006/relationships/image" Target="media/image217.wmf"/><Relationship Id="rId408" Type="http://schemas.openxmlformats.org/officeDocument/2006/relationships/oleObject" Target="embeddings/oleObject176.bin"/><Relationship Id="rId615" Type="http://schemas.openxmlformats.org/officeDocument/2006/relationships/oleObject" Target="embeddings/oleObject287.bin"/><Relationship Id="rId254" Type="http://schemas.openxmlformats.org/officeDocument/2006/relationships/oleObject" Target="embeddings/oleObject115.bin"/><Relationship Id="rId699" Type="http://schemas.openxmlformats.org/officeDocument/2006/relationships/image" Target="media/image377.png"/><Relationship Id="rId49" Type="http://schemas.openxmlformats.org/officeDocument/2006/relationships/image" Target="media/image24.png"/><Relationship Id="rId114" Type="http://schemas.openxmlformats.org/officeDocument/2006/relationships/oleObject" Target="embeddings/oleObject54.bin"/><Relationship Id="rId461" Type="http://schemas.openxmlformats.org/officeDocument/2006/relationships/oleObject" Target="embeddings/oleObject207.bin"/><Relationship Id="rId559" Type="http://schemas.openxmlformats.org/officeDocument/2006/relationships/oleObject" Target="embeddings/oleObject255.bin"/><Relationship Id="rId198" Type="http://schemas.openxmlformats.org/officeDocument/2006/relationships/oleObject" Target="embeddings/oleObject88.bin"/><Relationship Id="rId321" Type="http://schemas.openxmlformats.org/officeDocument/2006/relationships/image" Target="media/image176.png"/><Relationship Id="rId419" Type="http://schemas.openxmlformats.org/officeDocument/2006/relationships/image" Target="media/image229.wmf"/><Relationship Id="rId626" Type="http://schemas.openxmlformats.org/officeDocument/2006/relationships/oleObject" Target="embeddings/oleObject293.bin"/><Relationship Id="rId265" Type="http://schemas.openxmlformats.org/officeDocument/2006/relationships/oleObject" Target="embeddings/oleObject120.bin"/><Relationship Id="rId472" Type="http://schemas.openxmlformats.org/officeDocument/2006/relationships/image" Target="media/image252.wmf"/><Relationship Id="rId125" Type="http://schemas.openxmlformats.org/officeDocument/2006/relationships/image" Target="media/image59.png"/><Relationship Id="rId332" Type="http://schemas.openxmlformats.org/officeDocument/2006/relationships/image" Target="media/image187.wmf"/><Relationship Id="rId637" Type="http://schemas.openxmlformats.org/officeDocument/2006/relationships/image" Target="media/image329.wmf"/><Relationship Id="rId276" Type="http://schemas.openxmlformats.org/officeDocument/2006/relationships/image" Target="media/image143.png"/><Relationship Id="rId483" Type="http://schemas.openxmlformats.org/officeDocument/2006/relationships/image" Target="media/image256.png"/><Relationship Id="rId690" Type="http://schemas.openxmlformats.org/officeDocument/2006/relationships/image" Target="media/image368.png"/><Relationship Id="rId704" Type="http://schemas.openxmlformats.org/officeDocument/2006/relationships/image" Target="media/image382.wmf"/><Relationship Id="rId40" Type="http://schemas.openxmlformats.org/officeDocument/2006/relationships/oleObject" Target="embeddings/oleObject14.bin"/><Relationship Id="rId136" Type="http://schemas.openxmlformats.org/officeDocument/2006/relationships/image" Target="media/image65.wmf"/><Relationship Id="rId343" Type="http://schemas.openxmlformats.org/officeDocument/2006/relationships/image" Target="media/image193.wmf"/><Relationship Id="rId550" Type="http://schemas.openxmlformats.org/officeDocument/2006/relationships/image" Target="media/image291.wmf"/><Relationship Id="rId203" Type="http://schemas.openxmlformats.org/officeDocument/2006/relationships/image" Target="media/image105.wmf"/><Relationship Id="rId648" Type="http://schemas.openxmlformats.org/officeDocument/2006/relationships/image" Target="media/image333.png"/><Relationship Id="rId287" Type="http://schemas.openxmlformats.org/officeDocument/2006/relationships/oleObject" Target="embeddings/oleObject129.bin"/><Relationship Id="rId410" Type="http://schemas.openxmlformats.org/officeDocument/2006/relationships/oleObject" Target="embeddings/oleObject177.bin"/><Relationship Id="rId494" Type="http://schemas.openxmlformats.org/officeDocument/2006/relationships/image" Target="media/image262.wmf"/><Relationship Id="rId508" Type="http://schemas.openxmlformats.org/officeDocument/2006/relationships/oleObject" Target="embeddings/oleObject230.bin"/><Relationship Id="rId715" Type="http://schemas.openxmlformats.org/officeDocument/2006/relationships/image" Target="media/image393.wmf"/><Relationship Id="rId147" Type="http://schemas.openxmlformats.org/officeDocument/2006/relationships/image" Target="media/image71.wmf"/><Relationship Id="rId354" Type="http://schemas.openxmlformats.org/officeDocument/2006/relationships/oleObject" Target="embeddings/oleObject147.bin"/><Relationship Id="rId51" Type="http://schemas.openxmlformats.org/officeDocument/2006/relationships/oleObject" Target="embeddings/oleObject19.bin"/><Relationship Id="rId561" Type="http://schemas.openxmlformats.org/officeDocument/2006/relationships/oleObject" Target="embeddings/oleObject256.bin"/><Relationship Id="rId659" Type="http://schemas.openxmlformats.org/officeDocument/2006/relationships/image" Target="media/image344.png"/><Relationship Id="rId214" Type="http://schemas.openxmlformats.org/officeDocument/2006/relationships/oleObject" Target="embeddings/oleObject96.bin"/><Relationship Id="rId298" Type="http://schemas.openxmlformats.org/officeDocument/2006/relationships/image" Target="media/image158.png"/><Relationship Id="rId421" Type="http://schemas.openxmlformats.org/officeDocument/2006/relationships/image" Target="media/image230.wmf"/><Relationship Id="rId519" Type="http://schemas.openxmlformats.org/officeDocument/2006/relationships/image" Target="media/image275.wmf"/><Relationship Id="rId158" Type="http://schemas.openxmlformats.org/officeDocument/2006/relationships/image" Target="media/image78.wmf"/><Relationship Id="rId726" Type="http://schemas.openxmlformats.org/officeDocument/2006/relationships/image" Target="media/image403.wmf"/><Relationship Id="rId62" Type="http://schemas.openxmlformats.org/officeDocument/2006/relationships/oleObject" Target="embeddings/oleObject25.bin"/><Relationship Id="rId365" Type="http://schemas.openxmlformats.org/officeDocument/2006/relationships/image" Target="media/image204.wmf"/><Relationship Id="rId572" Type="http://schemas.openxmlformats.org/officeDocument/2006/relationships/image" Target="media/image302.wmf"/><Relationship Id="rId225" Type="http://schemas.openxmlformats.org/officeDocument/2006/relationships/image" Target="media/image116.wmf"/><Relationship Id="rId432" Type="http://schemas.openxmlformats.org/officeDocument/2006/relationships/image" Target="media/image234.wmf"/><Relationship Id="rId737" Type="http://schemas.openxmlformats.org/officeDocument/2006/relationships/image" Target="media/image410.wmf"/><Relationship Id="rId73" Type="http://schemas.openxmlformats.org/officeDocument/2006/relationships/oleObject" Target="embeddings/oleObject31.bin"/><Relationship Id="rId169" Type="http://schemas.openxmlformats.org/officeDocument/2006/relationships/oleObject" Target="embeddings/oleObject76.bin"/><Relationship Id="rId376" Type="http://schemas.openxmlformats.org/officeDocument/2006/relationships/image" Target="media/image208.wmf"/><Relationship Id="rId583" Type="http://schemas.openxmlformats.org/officeDocument/2006/relationships/oleObject" Target="embeddings/oleObject268.bin"/></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38A2B2-A0A2-4564-9DAC-46ADF5725A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5321</TotalTime>
  <Pages>1</Pages>
  <Words>24504</Words>
  <Characters>132323</Characters>
  <Application>Microsoft Office Word</Application>
  <DocSecurity>0</DocSecurity>
  <Lines>1102</Lines>
  <Paragraphs>313</Paragraphs>
  <ScaleCrop>false</ScaleCrop>
  <HeadingPairs>
    <vt:vector size="2" baseType="variant">
      <vt:variant>
        <vt:lpstr>Τίτλος</vt:lpstr>
      </vt:variant>
      <vt:variant>
        <vt:i4>1</vt:i4>
      </vt:variant>
    </vt:vector>
  </HeadingPairs>
  <TitlesOfParts>
    <vt:vector size="1" baseType="lpstr">
      <vt:lpstr>ΓΕΝΙΚΑ ΠΕΡΙ ΠΗΔΑΛΙΩΝ</vt:lpstr>
    </vt:vector>
  </TitlesOfParts>
  <Company>- ETH0 -</Company>
  <LinksUpToDate>false</LinksUpToDate>
  <CharactersWithSpaces>156514</CharactersWithSpaces>
  <SharedDoc>false</SharedDoc>
  <HLinks>
    <vt:vector size="6" baseType="variant">
      <vt:variant>
        <vt:i4>2097234</vt:i4>
      </vt:variant>
      <vt:variant>
        <vt:i4>768</vt:i4>
      </vt:variant>
      <vt:variant>
        <vt:i4>0</vt:i4>
      </vt:variant>
      <vt:variant>
        <vt:i4>5</vt:i4>
      </vt:variant>
      <vt:variant>
        <vt:lpwstr>http://mercouris.gr/pdf/Metermix_dispensing_machine_gr.pdf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ΓΕΝΙΚΑ ΠΕΡΙ ΠΗΔΑΛΙΩΝ</dc:title>
  <dc:subject/>
  <dc:creator>=</dc:creator>
  <cp:keywords/>
  <dc:description/>
  <cp:lastModifiedBy>UNIWA</cp:lastModifiedBy>
  <cp:revision>15</cp:revision>
  <cp:lastPrinted>2017-02-11T09:01:00Z</cp:lastPrinted>
  <dcterms:created xsi:type="dcterms:W3CDTF">2022-08-30T18:15:00Z</dcterms:created>
  <dcterms:modified xsi:type="dcterms:W3CDTF">2023-05-04T16:06:00Z</dcterms:modified>
</cp:coreProperties>
</file>