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6C809" w14:textId="6A1A3F36" w:rsidR="00F0513A" w:rsidRPr="004A2389" w:rsidRDefault="00F0513A" w:rsidP="00E90CDF">
      <w:pPr>
        <w:pStyle w:val="2"/>
        <w:rPr>
          <w:rFonts w:ascii="Calibri" w:eastAsia="Times New Roman" w:hAnsi="Calibri" w:cs="Times New Roman"/>
          <w:sz w:val="32"/>
          <w:szCs w:val="24"/>
          <w:lang w:eastAsia="el-GR"/>
        </w:rPr>
      </w:pPr>
    </w:p>
    <w:p w14:paraId="4AD4F808" w14:textId="77777777" w:rsidR="006E6900" w:rsidRPr="00676A6D" w:rsidRDefault="00E90CDF" w:rsidP="00E90CDF">
      <w:pPr>
        <w:spacing w:after="0" w:line="240" w:lineRule="auto"/>
        <w:jc w:val="center"/>
        <w:rPr>
          <w:rFonts w:eastAsia="Times New Roman" w:cs="Times New Roman"/>
          <w:b/>
          <w:sz w:val="32"/>
          <w:szCs w:val="24"/>
          <w:lang w:eastAsia="el-GR"/>
        </w:rPr>
      </w:pPr>
      <w:r w:rsidRPr="00676A6D">
        <w:rPr>
          <w:rFonts w:eastAsia="Times New Roman" w:cs="Times New Roman"/>
          <w:b/>
          <w:sz w:val="32"/>
          <w:szCs w:val="24"/>
          <w:lang w:eastAsia="el-GR"/>
        </w:rPr>
        <w:t>Ανάπτυξη Μεταγνωστικών Δεξιοτήτων Μάθησης σε μαθητές με Μαθησιακές Δυσκολίες ή/και ΔΕΠ-Υ μέσα από τη χρήση Φορητών Υπ</w:t>
      </w:r>
      <w:r w:rsidR="006E6900" w:rsidRPr="00676A6D">
        <w:rPr>
          <w:rFonts w:eastAsia="Times New Roman" w:cs="Times New Roman"/>
          <w:b/>
          <w:sz w:val="32"/>
          <w:szCs w:val="24"/>
          <w:lang w:eastAsia="el-GR"/>
        </w:rPr>
        <w:t>ολογιστικών Μηχανών στην Εκπ/ση</w:t>
      </w:r>
    </w:p>
    <w:p w14:paraId="673C20EC" w14:textId="7A0698A1" w:rsidR="006E6900" w:rsidRDefault="004A2389" w:rsidP="00E90CDF">
      <w:pPr>
        <w:spacing w:after="0" w:line="240" w:lineRule="auto"/>
        <w:jc w:val="center"/>
        <w:rPr>
          <w:rFonts w:eastAsia="Times New Roman" w:cs="Times New Roman"/>
          <w:b/>
          <w:sz w:val="24"/>
          <w:szCs w:val="20"/>
          <w:lang w:eastAsia="el-GR"/>
        </w:rPr>
      </w:pPr>
      <w:r>
        <w:rPr>
          <w:rFonts w:eastAsia="Times New Roman" w:cs="Times New Roman"/>
          <w:b/>
          <w:sz w:val="32"/>
          <w:szCs w:val="24"/>
          <w:lang w:eastAsia="el-GR"/>
        </w:rPr>
        <w:t xml:space="preserve">Στο: </w:t>
      </w:r>
      <w:hyperlink r:id="rId6" w:history="1">
        <w:r w:rsidRPr="00810522">
          <w:rPr>
            <w:rStyle w:val="-"/>
            <w:rFonts w:eastAsia="Times New Roman" w:cs="Times New Roman"/>
            <w:b/>
            <w:sz w:val="24"/>
            <w:szCs w:val="20"/>
            <w:lang w:eastAsia="el-GR"/>
          </w:rPr>
          <w:t>https://www.researchgate.net/publication/343859075_4o_Panellenio_Synedrio_Ekpaideuse_ston_21o_aiona_Scholeio_kai_Politismos</w:t>
        </w:r>
      </w:hyperlink>
    </w:p>
    <w:p w14:paraId="41159607" w14:textId="77777777" w:rsidR="004A2389" w:rsidRPr="004A2389" w:rsidRDefault="004A2389" w:rsidP="00E90CDF">
      <w:pPr>
        <w:spacing w:after="0" w:line="240" w:lineRule="auto"/>
        <w:jc w:val="center"/>
        <w:rPr>
          <w:rFonts w:eastAsia="Times New Roman" w:cs="Times New Roman"/>
          <w:b/>
          <w:sz w:val="24"/>
          <w:szCs w:val="20"/>
          <w:lang w:eastAsia="el-GR"/>
        </w:rPr>
      </w:pPr>
    </w:p>
    <w:p w14:paraId="08C7EBA8" w14:textId="77777777" w:rsidR="00E90CDF" w:rsidRPr="00676A6D" w:rsidRDefault="00E90CDF" w:rsidP="00E90CDF">
      <w:pPr>
        <w:spacing w:after="0" w:line="240" w:lineRule="auto"/>
        <w:jc w:val="center"/>
        <w:rPr>
          <w:rFonts w:eastAsia="Times New Roman" w:cs="Times New Roman"/>
          <w:b/>
          <w:sz w:val="24"/>
          <w:szCs w:val="24"/>
          <w:lang w:eastAsia="el-GR"/>
        </w:rPr>
      </w:pPr>
      <w:r w:rsidRPr="00676A6D">
        <w:rPr>
          <w:sz w:val="28"/>
        </w:rPr>
        <w:t xml:space="preserve"> </w:t>
      </w:r>
      <w:r w:rsidRPr="00676A6D">
        <w:rPr>
          <w:rFonts w:eastAsia="Times New Roman" w:cs="Times New Roman"/>
          <w:b/>
          <w:sz w:val="24"/>
          <w:szCs w:val="24"/>
          <w:lang w:eastAsia="el-GR"/>
        </w:rPr>
        <w:t>Ανδρέας Γρ. Κανδαράκης</w:t>
      </w:r>
      <w:r w:rsidR="00D73374" w:rsidRPr="00423086">
        <w:rPr>
          <w:rFonts w:eastAsia="Times New Roman" w:cs="Times New Roman"/>
          <w:b/>
          <w:sz w:val="24"/>
          <w:szCs w:val="24"/>
          <w:lang w:eastAsia="el-GR"/>
        </w:rPr>
        <w:t xml:space="preserve">, </w:t>
      </w:r>
      <w:r w:rsidR="006E6900" w:rsidRPr="00676A6D">
        <w:rPr>
          <w:rFonts w:eastAsia="Times New Roman" w:cs="Times New Roman"/>
          <w:b/>
          <w:sz w:val="24"/>
          <w:szCs w:val="24"/>
          <w:lang w:val="en-US" w:eastAsia="el-GR"/>
        </w:rPr>
        <w:t>PhD</w:t>
      </w:r>
    </w:p>
    <w:p w14:paraId="78A85169" w14:textId="77777777" w:rsidR="006E6900" w:rsidRPr="00676A6D" w:rsidRDefault="006E6900" w:rsidP="006E6900">
      <w:pPr>
        <w:spacing w:after="0" w:line="240" w:lineRule="auto"/>
        <w:jc w:val="center"/>
        <w:rPr>
          <w:rFonts w:eastAsia="Times New Roman" w:cs="Times New Roman"/>
          <w:sz w:val="32"/>
          <w:szCs w:val="24"/>
          <w:lang w:eastAsia="el-GR"/>
        </w:rPr>
      </w:pPr>
      <w:r w:rsidRPr="00676A6D">
        <w:rPr>
          <w:rFonts w:eastAsia="Times New Roman" w:cs="Times New Roman"/>
          <w:i/>
          <w:sz w:val="24"/>
          <w:szCs w:val="24"/>
          <w:lang w:eastAsia="el-GR"/>
        </w:rPr>
        <w:t xml:space="preserve">Ψυχοπαιδαγωγός με ειδίκευση στην </w:t>
      </w:r>
      <w:r w:rsidRPr="00676A6D">
        <w:rPr>
          <w:rFonts w:eastAsia="Times New Roman" w:cs="Times New Roman"/>
          <w:i/>
          <w:sz w:val="24"/>
          <w:szCs w:val="24"/>
          <w:lang w:val="en-US" w:eastAsia="el-GR"/>
        </w:rPr>
        <w:t>E</w:t>
      </w:r>
      <w:r w:rsidR="00FB1C14">
        <w:rPr>
          <w:rFonts w:eastAsia="Times New Roman" w:cs="Times New Roman"/>
          <w:i/>
          <w:sz w:val="24"/>
          <w:szCs w:val="24"/>
          <w:lang w:eastAsia="el-GR"/>
        </w:rPr>
        <w:t xml:space="preserve">ιδική Αγωγή,  </w:t>
      </w:r>
      <w:r w:rsidR="008327DF">
        <w:rPr>
          <w:rFonts w:eastAsia="Times New Roman" w:cs="Times New Roman"/>
          <w:i/>
          <w:sz w:val="24"/>
          <w:szCs w:val="24"/>
          <w:lang w:eastAsia="el-GR"/>
        </w:rPr>
        <w:t xml:space="preserve">Ιδιωτικός </w:t>
      </w:r>
      <w:r w:rsidR="00FB1C14">
        <w:rPr>
          <w:rFonts w:eastAsia="Times New Roman" w:cs="Times New Roman"/>
          <w:i/>
          <w:sz w:val="24"/>
          <w:szCs w:val="24"/>
          <w:lang w:eastAsia="el-GR"/>
        </w:rPr>
        <w:t>Εκπαιδευτικός</w:t>
      </w:r>
      <w:r w:rsidRPr="00676A6D">
        <w:rPr>
          <w:rFonts w:eastAsia="Times New Roman" w:cs="Times New Roman"/>
          <w:i/>
          <w:sz w:val="24"/>
          <w:szCs w:val="24"/>
          <w:lang w:eastAsia="el-GR"/>
        </w:rPr>
        <w:t xml:space="preserve"> </w:t>
      </w:r>
      <w:hyperlink r:id="rId7" w:history="1">
        <w:r w:rsidRPr="00676A6D">
          <w:rPr>
            <w:rStyle w:val="-"/>
            <w:rFonts w:eastAsia="Times New Roman" w:cs="Times New Roman"/>
            <w:sz w:val="24"/>
            <w:szCs w:val="24"/>
            <w:lang w:val="en-US" w:eastAsia="el-GR"/>
          </w:rPr>
          <w:t>kaan</w:t>
        </w:r>
        <w:r w:rsidRPr="00676A6D">
          <w:rPr>
            <w:rStyle w:val="-"/>
            <w:rFonts w:eastAsia="Times New Roman" w:cs="Times New Roman"/>
            <w:sz w:val="24"/>
            <w:szCs w:val="24"/>
            <w:lang w:eastAsia="el-GR"/>
          </w:rPr>
          <w:t>1@</w:t>
        </w:r>
        <w:r w:rsidRPr="00676A6D">
          <w:rPr>
            <w:rStyle w:val="-"/>
            <w:rFonts w:eastAsia="Times New Roman" w:cs="Times New Roman"/>
            <w:sz w:val="24"/>
            <w:szCs w:val="24"/>
            <w:lang w:val="en-US" w:eastAsia="el-GR"/>
          </w:rPr>
          <w:t>ymail</w:t>
        </w:r>
        <w:r w:rsidRPr="00676A6D">
          <w:rPr>
            <w:rStyle w:val="-"/>
            <w:rFonts w:eastAsia="Times New Roman" w:cs="Times New Roman"/>
            <w:sz w:val="24"/>
            <w:szCs w:val="24"/>
            <w:lang w:eastAsia="el-GR"/>
          </w:rPr>
          <w:t>.</w:t>
        </w:r>
        <w:r w:rsidRPr="00676A6D">
          <w:rPr>
            <w:rStyle w:val="-"/>
            <w:rFonts w:eastAsia="Times New Roman" w:cs="Times New Roman"/>
            <w:sz w:val="24"/>
            <w:szCs w:val="24"/>
            <w:lang w:val="en-US" w:eastAsia="el-GR"/>
          </w:rPr>
          <w:t>com</w:t>
        </w:r>
      </w:hyperlink>
    </w:p>
    <w:p w14:paraId="6C4830FD" w14:textId="77777777" w:rsidR="006E6900" w:rsidRPr="00676A6D" w:rsidRDefault="006E6900" w:rsidP="006E6900">
      <w:pPr>
        <w:spacing w:after="0" w:line="240" w:lineRule="auto"/>
        <w:rPr>
          <w:rFonts w:eastAsia="Times New Roman" w:cs="Times New Roman"/>
          <w:sz w:val="32"/>
          <w:szCs w:val="24"/>
          <w:lang w:eastAsia="el-GR"/>
        </w:rPr>
      </w:pPr>
    </w:p>
    <w:p w14:paraId="288C3FE4" w14:textId="77777777" w:rsidR="006E6900" w:rsidRPr="00676A6D" w:rsidRDefault="006E6900" w:rsidP="006E6900">
      <w:pPr>
        <w:spacing w:after="0" w:line="240" w:lineRule="auto"/>
        <w:rPr>
          <w:rFonts w:eastAsia="Times New Roman" w:cs="Times New Roman"/>
          <w:sz w:val="32"/>
          <w:szCs w:val="24"/>
          <w:lang w:eastAsia="el-GR"/>
        </w:rPr>
      </w:pPr>
    </w:p>
    <w:p w14:paraId="277BC98C" w14:textId="77777777" w:rsidR="00676A6D" w:rsidRPr="004F1EBD" w:rsidRDefault="009E1C27" w:rsidP="00676A6D">
      <w:pPr>
        <w:spacing w:after="0" w:line="240" w:lineRule="auto"/>
        <w:rPr>
          <w:rFonts w:eastAsia="Times New Roman" w:cs="Times New Roman"/>
          <w:sz w:val="32"/>
          <w:szCs w:val="24"/>
          <w:lang w:eastAsia="el-GR"/>
        </w:rPr>
      </w:pPr>
      <w:r w:rsidRPr="00676A6D">
        <w:rPr>
          <w:rFonts w:eastAsia="Times New Roman" w:cs="Times New Roman"/>
          <w:b/>
          <w:bCs/>
          <w:sz w:val="24"/>
          <w:szCs w:val="24"/>
          <w:lang w:eastAsia="el-GR"/>
        </w:rPr>
        <w:t>Περίληψη</w:t>
      </w:r>
    </w:p>
    <w:p w14:paraId="52EFD0C8" w14:textId="77777777" w:rsidR="00423086" w:rsidRPr="0094157E" w:rsidRDefault="009E1C27" w:rsidP="00423086">
      <w:pPr>
        <w:spacing w:after="0" w:line="240" w:lineRule="auto"/>
        <w:jc w:val="both"/>
        <w:rPr>
          <w:rFonts w:eastAsia="Times New Roman" w:cs="Times New Roman"/>
          <w:bCs/>
          <w:sz w:val="20"/>
          <w:szCs w:val="24"/>
          <w:lang w:eastAsia="el-GR"/>
        </w:rPr>
      </w:pPr>
      <w:r w:rsidRPr="00676A6D">
        <w:rPr>
          <w:rFonts w:eastAsia="Times New Roman" w:cs="Times New Roman"/>
          <w:bCs/>
          <w:sz w:val="20"/>
          <w:szCs w:val="24"/>
          <w:lang w:eastAsia="el-GR"/>
        </w:rPr>
        <w:t>Στην ψηφιακή εποχή του 21</w:t>
      </w:r>
      <w:r w:rsidRPr="00676A6D">
        <w:rPr>
          <w:rFonts w:eastAsia="Times New Roman" w:cs="Times New Roman"/>
          <w:bCs/>
          <w:sz w:val="20"/>
          <w:szCs w:val="24"/>
          <w:vertAlign w:val="superscript"/>
          <w:lang w:eastAsia="el-GR"/>
        </w:rPr>
        <w:t>ου</w:t>
      </w:r>
      <w:r w:rsidRPr="00676A6D">
        <w:rPr>
          <w:rFonts w:eastAsia="Times New Roman" w:cs="Times New Roman"/>
          <w:bCs/>
          <w:sz w:val="20"/>
          <w:szCs w:val="24"/>
          <w:lang w:eastAsia="el-GR"/>
        </w:rPr>
        <w:t xml:space="preserve"> αιώνα ο άνθρωπος έχει βρεθεί να ταξιδεύει σε ένα αχανές τεχνικό/ψηφιακό περιβάλλον. Οι νέες συνθήκες της τεχνολογίας απαιτούν από αυτόν την έγκαιρη και σωστή απόφαση διαγραφής από τη μνήμη της ξεπερασμένης πληροφορίας, τη διαρκή ανανέωση των γνώσεων και την ταχύτατη προσαρμογή του σε συνεχώς μεταβαλλόμενες καταστάσεις.  Το πλαίσιο αυτό φυσικό είναι να απαιτεί και εν τέλει να οδηγεί σε έναν σύγχρονο τρόπο μάθησης.  Η γνώση φαίνεται να είναι κατανεμημένη σε ένα δίκτυο συνδέσεων μεταξύ ποικίλων πληροφοριών και η μάθηση μπορεί να ειδωθεί ως η δυνατότητα συσχέτισης, κατασκευής και διάσχισης των συγκεκριμένων πληροφοριακών δικτύων. Στην εισήγησή μας συνδυάζονται στοιχεία των θεωριών μάθησης της γνωστικής ψυχολογίας και του κονεκτιβισμού. Στα στοιχεία αυτά στηριζόμαστε και παρουσιάζουμε εκπαιδευτικές εφαρμογές του </w:t>
      </w:r>
      <w:r w:rsidRPr="00676A6D">
        <w:rPr>
          <w:rFonts w:eastAsia="Times New Roman" w:cs="Times New Roman"/>
          <w:bCs/>
          <w:sz w:val="20"/>
          <w:szCs w:val="24"/>
          <w:lang w:val="en-US" w:eastAsia="el-GR"/>
        </w:rPr>
        <w:t>iPad</w:t>
      </w:r>
      <w:r w:rsidRPr="00676A6D">
        <w:rPr>
          <w:rFonts w:eastAsia="Times New Roman" w:cs="Times New Roman"/>
          <w:bCs/>
          <w:sz w:val="20"/>
          <w:szCs w:val="24"/>
          <w:lang w:eastAsia="el-GR"/>
        </w:rPr>
        <w:t xml:space="preserve"> που καλλιεργούν την κριτική σκέψη και αναπτύσσουν τις μεταγνωστικές δεξιότητες των μαθητών που φοιτούν σε συνηθισμένες σχολικές τάξεις της πρωτοβάθμιας και δευτεροβάθμιας εκπαίδευσης (με ή χωρίς Μαθησιακές Δυσκολίες ή/και ΔΕΠ-Υ). Επίσης προτείνονται σύγχρονα μοντέλα μάθησης και διδασκαλίας όπου οι φορητές υπολογιστικές μηχανές εντάσσονται ομαλά και με ασφαλή τρόπο στο καθημερινό σχολικό πρόγραμμα. </w:t>
      </w:r>
    </w:p>
    <w:p w14:paraId="55296917" w14:textId="77777777" w:rsidR="00E543A0" w:rsidRPr="0094157E" w:rsidRDefault="00E543A0" w:rsidP="00423086">
      <w:pPr>
        <w:spacing w:after="0" w:line="240" w:lineRule="auto"/>
        <w:jc w:val="both"/>
        <w:rPr>
          <w:rFonts w:eastAsia="Times New Roman" w:cs="Times New Roman"/>
          <w:sz w:val="32"/>
          <w:szCs w:val="24"/>
          <w:lang w:eastAsia="el-GR"/>
        </w:rPr>
      </w:pPr>
    </w:p>
    <w:p w14:paraId="30B1686E" w14:textId="77777777" w:rsidR="00E543A0" w:rsidRPr="00E543A0" w:rsidRDefault="009E1C27" w:rsidP="00E543A0">
      <w:pPr>
        <w:spacing w:after="0" w:line="240" w:lineRule="auto"/>
        <w:jc w:val="both"/>
        <w:rPr>
          <w:rFonts w:eastAsia="Times New Roman" w:cs="Times New Roman"/>
          <w:sz w:val="32"/>
          <w:szCs w:val="24"/>
          <w:lang w:eastAsia="el-GR"/>
        </w:rPr>
      </w:pPr>
      <w:r w:rsidRPr="00676A6D">
        <w:rPr>
          <w:rFonts w:eastAsia="Times New Roman" w:cs="Times New Roman"/>
          <w:b/>
          <w:bCs/>
          <w:sz w:val="24"/>
          <w:szCs w:val="24"/>
          <w:lang w:eastAsia="el-GR"/>
        </w:rPr>
        <w:t>Λέξεις κλειδιά:</w:t>
      </w:r>
      <w:r w:rsidRPr="00676A6D">
        <w:rPr>
          <w:rFonts w:eastAsia="Times New Roman" w:cs="Times New Roman"/>
          <w:bCs/>
          <w:sz w:val="24"/>
          <w:szCs w:val="24"/>
          <w:lang w:eastAsia="el-GR"/>
        </w:rPr>
        <w:t xml:space="preserve"> </w:t>
      </w:r>
      <w:r w:rsidR="009769F8" w:rsidRPr="00676A6D">
        <w:rPr>
          <w:rFonts w:eastAsia="Times New Roman" w:cs="Times New Roman"/>
          <w:bCs/>
          <w:sz w:val="20"/>
          <w:szCs w:val="24"/>
          <w:lang w:eastAsia="el-GR"/>
        </w:rPr>
        <w:t xml:space="preserve">μαθησιακές δυσκολίες, ΔΕΠ-Υ, μεταγνώση, </w:t>
      </w:r>
      <w:r w:rsidRPr="00676A6D">
        <w:rPr>
          <w:rFonts w:eastAsia="Times New Roman" w:cs="Times New Roman"/>
          <w:bCs/>
          <w:sz w:val="20"/>
          <w:szCs w:val="24"/>
          <w:lang w:eastAsia="el-GR"/>
        </w:rPr>
        <w:t>φορητές υπολογιστικές μηχ</w:t>
      </w:r>
      <w:r w:rsidR="009769F8" w:rsidRPr="00676A6D">
        <w:rPr>
          <w:rFonts w:eastAsia="Times New Roman" w:cs="Times New Roman"/>
          <w:bCs/>
          <w:sz w:val="20"/>
          <w:szCs w:val="24"/>
          <w:lang w:eastAsia="el-GR"/>
        </w:rPr>
        <w:t>ανές</w:t>
      </w:r>
    </w:p>
    <w:p w14:paraId="21000BF8" w14:textId="77777777" w:rsidR="00E543A0" w:rsidRPr="0094157E" w:rsidRDefault="00E543A0" w:rsidP="00E543A0">
      <w:pPr>
        <w:spacing w:after="0" w:line="240" w:lineRule="auto"/>
        <w:jc w:val="both"/>
        <w:rPr>
          <w:rFonts w:eastAsia="Times New Roman" w:cs="Times New Roman"/>
          <w:sz w:val="32"/>
          <w:szCs w:val="24"/>
          <w:lang w:eastAsia="el-GR"/>
        </w:rPr>
      </w:pPr>
    </w:p>
    <w:p w14:paraId="19D7F1ED" w14:textId="77777777" w:rsidR="00E543A0" w:rsidRPr="0094157E" w:rsidRDefault="00E543A0" w:rsidP="00E543A0">
      <w:pPr>
        <w:spacing w:after="0" w:line="240" w:lineRule="auto"/>
        <w:jc w:val="both"/>
        <w:rPr>
          <w:rFonts w:eastAsia="Times New Roman" w:cs="Times New Roman"/>
          <w:sz w:val="32"/>
          <w:szCs w:val="24"/>
          <w:lang w:eastAsia="el-GR"/>
        </w:rPr>
      </w:pPr>
    </w:p>
    <w:p w14:paraId="0C68D9DB" w14:textId="77777777" w:rsidR="005A03B5" w:rsidRPr="00973611" w:rsidRDefault="00E543A0" w:rsidP="00E543A0">
      <w:pPr>
        <w:spacing w:after="0" w:line="240" w:lineRule="auto"/>
        <w:jc w:val="both"/>
        <w:rPr>
          <w:rFonts w:eastAsia="Times New Roman" w:cs="Times New Roman"/>
          <w:sz w:val="32"/>
          <w:szCs w:val="24"/>
          <w:lang w:eastAsia="el-GR"/>
        </w:rPr>
      </w:pPr>
      <w:r>
        <w:rPr>
          <w:rFonts w:eastAsia="Times New Roman" w:cs="Times New Roman"/>
          <w:b/>
          <w:bCs/>
          <w:sz w:val="24"/>
          <w:szCs w:val="24"/>
          <w:lang w:eastAsia="el-GR"/>
        </w:rPr>
        <w:t>Εισαγωγή</w:t>
      </w:r>
    </w:p>
    <w:p w14:paraId="2D7A6859" w14:textId="77777777" w:rsidR="00533765" w:rsidRPr="00676A6D" w:rsidRDefault="005A03B5" w:rsidP="005A03B5">
      <w:pPr>
        <w:keepNext/>
        <w:spacing w:after="0" w:line="240" w:lineRule="auto"/>
        <w:jc w:val="both"/>
        <w:outlineLvl w:val="0"/>
        <w:rPr>
          <w:rFonts w:eastAsia="Times New Roman" w:cs="Times New Roman"/>
          <w:bCs/>
          <w:sz w:val="24"/>
          <w:szCs w:val="24"/>
          <w:lang w:eastAsia="el-GR"/>
        </w:rPr>
      </w:pPr>
      <w:r w:rsidRPr="00676A6D">
        <w:rPr>
          <w:rFonts w:eastAsia="Times New Roman" w:cs="Times New Roman"/>
          <w:bCs/>
          <w:sz w:val="24"/>
          <w:szCs w:val="24"/>
          <w:lang w:eastAsia="el-GR"/>
        </w:rPr>
        <w:t>Πέρασαν 25 χρό</w:t>
      </w:r>
      <w:r w:rsidR="00C8795B" w:rsidRPr="00676A6D">
        <w:rPr>
          <w:rFonts w:eastAsia="Times New Roman" w:cs="Times New Roman"/>
          <w:bCs/>
          <w:sz w:val="24"/>
          <w:szCs w:val="24"/>
          <w:lang w:eastAsia="el-GR"/>
        </w:rPr>
        <w:t>νια από τη δημοσίευση άρθρου</w:t>
      </w:r>
      <w:r w:rsidRPr="00676A6D">
        <w:rPr>
          <w:rFonts w:eastAsia="Times New Roman" w:cs="Times New Roman"/>
          <w:bCs/>
          <w:sz w:val="24"/>
          <w:szCs w:val="24"/>
          <w:lang w:eastAsia="el-GR"/>
        </w:rPr>
        <w:t xml:space="preserve"> σχετικού με την καλλιέργεια της διαδικασίας που ορίζουμε ως «μάθηση της μάθησης»</w:t>
      </w:r>
      <w:r w:rsidR="00973611" w:rsidRPr="00973611">
        <w:rPr>
          <w:rFonts w:eastAsia="Times New Roman" w:cs="Times New Roman"/>
          <w:bCs/>
          <w:sz w:val="24"/>
          <w:szCs w:val="24"/>
          <w:lang w:eastAsia="el-GR"/>
        </w:rPr>
        <w:t xml:space="preserve">, </w:t>
      </w:r>
      <w:r w:rsidRPr="00676A6D">
        <w:rPr>
          <w:rFonts w:eastAsia="Times New Roman" w:cs="Times New Roman"/>
          <w:bCs/>
          <w:sz w:val="24"/>
          <w:szCs w:val="24"/>
          <w:lang w:eastAsia="el-GR"/>
        </w:rPr>
        <w:t>μέσα από την εφαρμογή μεταγνωστικών στρατηγικών</w:t>
      </w:r>
      <w:r w:rsidR="00973611" w:rsidRPr="00973611">
        <w:rPr>
          <w:rFonts w:eastAsia="Times New Roman" w:cs="Times New Roman"/>
          <w:bCs/>
          <w:sz w:val="24"/>
          <w:szCs w:val="24"/>
          <w:lang w:eastAsia="el-GR"/>
        </w:rPr>
        <w:t xml:space="preserve"> </w:t>
      </w:r>
      <w:r w:rsidRPr="00676A6D">
        <w:rPr>
          <w:rFonts w:eastAsia="Times New Roman" w:cs="Times New Roman"/>
          <w:bCs/>
          <w:sz w:val="24"/>
          <w:szCs w:val="24"/>
          <w:lang w:eastAsia="el-GR"/>
        </w:rPr>
        <w:t>σε συνηθισμένη σχολική τάξη μίας τετάρτης δημοτικού</w:t>
      </w:r>
      <w:r w:rsidR="00E52746" w:rsidRPr="00676A6D">
        <w:rPr>
          <w:rFonts w:eastAsia="Times New Roman" w:cs="Times New Roman"/>
          <w:bCs/>
          <w:sz w:val="24"/>
          <w:szCs w:val="24"/>
          <w:lang w:eastAsia="el-GR"/>
        </w:rPr>
        <w:t xml:space="preserve">, </w:t>
      </w:r>
      <w:r w:rsidRPr="00676A6D">
        <w:rPr>
          <w:rFonts w:eastAsia="Times New Roman" w:cs="Times New Roman"/>
          <w:bCs/>
          <w:sz w:val="24"/>
          <w:szCs w:val="24"/>
          <w:lang w:eastAsia="el-GR"/>
        </w:rPr>
        <w:t xml:space="preserve"> όπου </w:t>
      </w:r>
      <w:r w:rsidR="00C8795B" w:rsidRPr="00676A6D">
        <w:rPr>
          <w:rFonts w:eastAsia="Times New Roman" w:cs="Times New Roman"/>
          <w:bCs/>
          <w:sz w:val="24"/>
          <w:szCs w:val="24"/>
          <w:lang w:eastAsia="el-GR"/>
        </w:rPr>
        <w:t>ο γράφων δίδασκε (Κανδαράκης, 1994)</w:t>
      </w:r>
      <w:r w:rsidRPr="00676A6D">
        <w:rPr>
          <w:rFonts w:eastAsia="Times New Roman" w:cs="Times New Roman"/>
          <w:bCs/>
          <w:sz w:val="24"/>
          <w:szCs w:val="24"/>
          <w:lang w:eastAsia="el-GR"/>
        </w:rPr>
        <w:t>. Οι διδασκαλίες  στόχευαν στην ενδοσκοπική ανάκληση των πληροφοριών και</w:t>
      </w:r>
      <w:r w:rsidR="00973611">
        <w:rPr>
          <w:rFonts w:eastAsia="Times New Roman" w:cs="Times New Roman"/>
          <w:bCs/>
          <w:sz w:val="24"/>
          <w:szCs w:val="24"/>
          <w:lang w:eastAsia="el-GR"/>
        </w:rPr>
        <w:t xml:space="preserve"> των εικόνων που δημιουργούνται</w:t>
      </w:r>
      <w:r w:rsidRPr="00676A6D">
        <w:rPr>
          <w:rFonts w:eastAsia="Times New Roman" w:cs="Times New Roman"/>
          <w:bCs/>
          <w:sz w:val="24"/>
          <w:szCs w:val="24"/>
          <w:lang w:eastAsia="el-GR"/>
        </w:rPr>
        <w:t xml:space="preserve"> κατά την </w:t>
      </w:r>
      <w:r w:rsidR="00E90CDF" w:rsidRPr="00676A6D">
        <w:rPr>
          <w:rFonts w:eastAsia="Times New Roman" w:cs="Times New Roman"/>
          <w:bCs/>
          <w:sz w:val="24"/>
          <w:szCs w:val="24"/>
          <w:lang w:eastAsia="el-GR"/>
        </w:rPr>
        <w:t xml:space="preserve">επεξεργασία </w:t>
      </w:r>
      <w:r w:rsidRPr="00676A6D">
        <w:rPr>
          <w:rFonts w:eastAsia="Times New Roman" w:cs="Times New Roman"/>
          <w:bCs/>
          <w:sz w:val="24"/>
          <w:szCs w:val="24"/>
          <w:lang w:eastAsia="el-GR"/>
        </w:rPr>
        <w:t>λογοτεχνικών κειμένων από το σχολικό βιβλίο των ελληνικών, στον εγκέφαλο των μαθητών με ή/και χωρ</w:t>
      </w:r>
      <w:r w:rsidR="00533765" w:rsidRPr="00676A6D">
        <w:rPr>
          <w:rFonts w:eastAsia="Times New Roman" w:cs="Times New Roman"/>
          <w:bCs/>
          <w:sz w:val="24"/>
          <w:szCs w:val="24"/>
          <w:lang w:eastAsia="el-GR"/>
        </w:rPr>
        <w:t xml:space="preserve">ίς δυσκολίες μάθησης. Ακολουθείτο </w:t>
      </w:r>
      <w:r w:rsidRPr="00676A6D">
        <w:rPr>
          <w:rFonts w:eastAsia="Times New Roman" w:cs="Times New Roman"/>
          <w:bCs/>
          <w:sz w:val="24"/>
          <w:szCs w:val="24"/>
          <w:lang w:eastAsia="el-GR"/>
        </w:rPr>
        <w:t xml:space="preserve">το μαθησιακό μοντέλο του Συστήματος Επεξεργασίας των Πληροφοριών (Σ.Ε.Π.), σύμφωνα με το οποίο </w:t>
      </w:r>
      <w:r w:rsidR="004F1EBD">
        <w:rPr>
          <w:rFonts w:eastAsia="Times New Roman" w:cs="Times New Roman"/>
          <w:bCs/>
          <w:sz w:val="24"/>
          <w:szCs w:val="24"/>
          <w:lang w:val="en-US" w:eastAsia="el-GR"/>
        </w:rPr>
        <w:t>o</w:t>
      </w:r>
      <w:r w:rsidR="004F1EBD" w:rsidRPr="004F1EBD">
        <w:rPr>
          <w:rFonts w:eastAsia="Times New Roman" w:cs="Times New Roman"/>
          <w:bCs/>
          <w:sz w:val="24"/>
          <w:szCs w:val="24"/>
          <w:lang w:eastAsia="el-GR"/>
        </w:rPr>
        <w:t xml:space="preserve"> </w:t>
      </w:r>
      <w:r w:rsidR="004F1EBD">
        <w:rPr>
          <w:rFonts w:eastAsia="Times New Roman" w:cs="Times New Roman"/>
          <w:bCs/>
          <w:sz w:val="24"/>
          <w:szCs w:val="24"/>
          <w:lang w:eastAsia="el-GR"/>
        </w:rPr>
        <w:t>ανθρώπινος ε</w:t>
      </w:r>
      <w:r w:rsidR="00B33BE7">
        <w:rPr>
          <w:rFonts w:eastAsia="Times New Roman" w:cs="Times New Roman"/>
          <w:bCs/>
          <w:sz w:val="24"/>
          <w:szCs w:val="24"/>
          <w:lang w:eastAsia="el-GR"/>
        </w:rPr>
        <w:t xml:space="preserve">γκέφαλος επεξεργάζεται τις </w:t>
      </w:r>
      <w:r w:rsidR="00495FE5">
        <w:rPr>
          <w:rFonts w:eastAsia="Times New Roman" w:cs="Times New Roman"/>
          <w:bCs/>
          <w:sz w:val="24"/>
          <w:szCs w:val="24"/>
          <w:lang w:eastAsia="el-GR"/>
        </w:rPr>
        <w:t>πληροφορίες</w:t>
      </w:r>
      <w:r w:rsidR="004F1EBD">
        <w:rPr>
          <w:rFonts w:eastAsia="Times New Roman" w:cs="Times New Roman"/>
          <w:bCs/>
          <w:sz w:val="24"/>
          <w:szCs w:val="24"/>
          <w:lang w:eastAsia="el-GR"/>
        </w:rPr>
        <w:t xml:space="preserve"> όπως ο ηλεκτρονικός υπολογιστής. </w:t>
      </w:r>
      <w:r w:rsidR="00F14B5D">
        <w:rPr>
          <w:rFonts w:eastAsia="Times New Roman" w:cs="Times New Roman"/>
          <w:bCs/>
          <w:sz w:val="24"/>
          <w:szCs w:val="24"/>
          <w:lang w:eastAsia="el-GR"/>
        </w:rPr>
        <w:t>Πιο συγκεκριμένα τ</w:t>
      </w:r>
      <w:r w:rsidRPr="00676A6D">
        <w:rPr>
          <w:rFonts w:eastAsia="Times New Roman" w:cs="Times New Roman"/>
          <w:bCs/>
          <w:sz w:val="24"/>
          <w:szCs w:val="24"/>
          <w:lang w:eastAsia="el-GR"/>
        </w:rPr>
        <w:t>α αισθητήρια όργανα δέχονται τα περιβαλλοντικά ερεθίσματα και τα αισθητηριακά νεύρα μέσω της αισθητικής οδού μεταφέρουν στο ειδικό αισθητικό κέντρο του εγκεφάλου όπου πραγματοποιείται η μετατροπή του ερεθίσματος σε ειδική αίσθηση. Εάν οι εισερχόμ</w:t>
      </w:r>
      <w:r w:rsidR="00316B03" w:rsidRPr="00676A6D">
        <w:rPr>
          <w:rFonts w:eastAsia="Times New Roman" w:cs="Times New Roman"/>
          <w:bCs/>
          <w:sz w:val="24"/>
          <w:szCs w:val="24"/>
          <w:lang w:eastAsia="el-GR"/>
        </w:rPr>
        <w:t xml:space="preserve">ενες </w:t>
      </w:r>
      <w:r w:rsidR="00316B03" w:rsidRPr="00676A6D">
        <w:rPr>
          <w:rFonts w:eastAsia="Times New Roman" w:cs="Times New Roman"/>
          <w:bCs/>
          <w:sz w:val="24"/>
          <w:szCs w:val="24"/>
          <w:lang w:eastAsia="el-GR"/>
        </w:rPr>
        <w:lastRenderedPageBreak/>
        <w:t xml:space="preserve">πληροφορίες </w:t>
      </w:r>
      <w:r w:rsidR="00F14B5D">
        <w:rPr>
          <w:rFonts w:eastAsia="Times New Roman" w:cs="Times New Roman"/>
          <w:bCs/>
          <w:sz w:val="24"/>
          <w:szCs w:val="24"/>
          <w:lang w:eastAsia="el-GR"/>
        </w:rPr>
        <w:t>«</w:t>
      </w:r>
      <w:r w:rsidR="00316B03" w:rsidRPr="00676A6D">
        <w:rPr>
          <w:rFonts w:eastAsia="Times New Roman" w:cs="Times New Roman"/>
          <w:bCs/>
          <w:sz w:val="24"/>
          <w:szCs w:val="24"/>
          <w:lang w:eastAsia="el-GR"/>
        </w:rPr>
        <w:t>έλξουν</w:t>
      </w:r>
      <w:r w:rsidR="00F14B5D">
        <w:rPr>
          <w:rFonts w:eastAsia="Times New Roman" w:cs="Times New Roman"/>
          <w:bCs/>
          <w:sz w:val="24"/>
          <w:szCs w:val="24"/>
          <w:lang w:eastAsia="el-GR"/>
        </w:rPr>
        <w:t>»</w:t>
      </w:r>
      <w:r w:rsidR="00316B03" w:rsidRPr="00676A6D">
        <w:rPr>
          <w:rFonts w:eastAsia="Times New Roman" w:cs="Times New Roman"/>
          <w:bCs/>
          <w:sz w:val="24"/>
          <w:szCs w:val="24"/>
          <w:lang w:eastAsia="el-GR"/>
        </w:rPr>
        <w:t xml:space="preserve"> </w:t>
      </w:r>
      <w:r w:rsidRPr="00676A6D">
        <w:rPr>
          <w:rFonts w:eastAsia="Times New Roman" w:cs="Times New Roman"/>
          <w:bCs/>
          <w:sz w:val="24"/>
          <w:szCs w:val="24"/>
          <w:lang w:eastAsia="el-GR"/>
        </w:rPr>
        <w:t xml:space="preserve">(οπτικά, ηχητικά…) το άτομο ή/και  άπτονται των ενδιαφερόντων και της εμπειρίας του, τότε μπορεί να τις προωθήσει στη βραχύχρονη μνήμη και να τις επεξεργαστεί. </w:t>
      </w:r>
      <w:r w:rsidR="00E90CDF" w:rsidRPr="00676A6D">
        <w:rPr>
          <w:rFonts w:eastAsia="Times New Roman" w:cs="Times New Roman"/>
          <w:bCs/>
          <w:sz w:val="24"/>
          <w:szCs w:val="24"/>
          <w:lang w:eastAsia="el-GR"/>
        </w:rPr>
        <w:t>Στη συνέχεια, α</w:t>
      </w:r>
      <w:r w:rsidRPr="00676A6D">
        <w:rPr>
          <w:rFonts w:eastAsia="Times New Roman" w:cs="Times New Roman"/>
          <w:bCs/>
          <w:sz w:val="24"/>
          <w:szCs w:val="24"/>
          <w:lang w:eastAsia="el-GR"/>
        </w:rPr>
        <w:t>πό αυτές τις πληρο</w:t>
      </w:r>
      <w:r w:rsidR="00E90CDF" w:rsidRPr="00676A6D">
        <w:rPr>
          <w:rFonts w:eastAsia="Times New Roman" w:cs="Times New Roman"/>
          <w:bCs/>
          <w:sz w:val="24"/>
          <w:szCs w:val="24"/>
          <w:lang w:eastAsia="el-GR"/>
        </w:rPr>
        <w:t xml:space="preserve">φορίες, </w:t>
      </w:r>
      <w:r w:rsidRPr="00676A6D">
        <w:rPr>
          <w:rFonts w:eastAsia="Times New Roman" w:cs="Times New Roman"/>
          <w:bCs/>
          <w:sz w:val="24"/>
          <w:szCs w:val="24"/>
          <w:lang w:eastAsia="el-GR"/>
        </w:rPr>
        <w:t xml:space="preserve">ορισμένες περνούν στη μακρόχρονη μνήμη, από όπου </w:t>
      </w:r>
      <w:r w:rsidR="00E90CDF" w:rsidRPr="00676A6D">
        <w:rPr>
          <w:rFonts w:eastAsia="Times New Roman" w:cs="Times New Roman"/>
          <w:bCs/>
          <w:sz w:val="24"/>
          <w:szCs w:val="24"/>
          <w:lang w:eastAsia="el-GR"/>
        </w:rPr>
        <w:t>το άτομο μπορεί, εάν τις διατηρεί</w:t>
      </w:r>
      <w:r w:rsidRPr="00676A6D">
        <w:rPr>
          <w:rFonts w:eastAsia="Times New Roman" w:cs="Times New Roman"/>
          <w:bCs/>
          <w:sz w:val="24"/>
          <w:szCs w:val="24"/>
          <w:lang w:eastAsia="el-GR"/>
        </w:rPr>
        <w:t>, να τις ανακαλέσει όποτε κι αν τις χρειαστεί.</w:t>
      </w:r>
    </w:p>
    <w:p w14:paraId="4C01E43D" w14:textId="77777777" w:rsidR="005A03B5" w:rsidRPr="00676A6D" w:rsidRDefault="00346DFF" w:rsidP="00533765">
      <w:pPr>
        <w:keepNext/>
        <w:spacing w:after="0" w:line="240" w:lineRule="auto"/>
        <w:ind w:firstLine="720"/>
        <w:jc w:val="both"/>
        <w:outlineLvl w:val="0"/>
        <w:rPr>
          <w:rFonts w:eastAsia="Times New Roman" w:cs="Times New Roman"/>
          <w:bCs/>
          <w:sz w:val="24"/>
          <w:szCs w:val="24"/>
          <w:lang w:eastAsia="el-GR"/>
        </w:rPr>
      </w:pPr>
      <w:r>
        <w:rPr>
          <w:rFonts w:eastAsia="Times New Roman" w:cs="Times New Roman"/>
          <w:bCs/>
          <w:sz w:val="24"/>
          <w:szCs w:val="24"/>
          <w:lang w:eastAsia="el-GR"/>
        </w:rPr>
        <w:t xml:space="preserve">Η μάθηση </w:t>
      </w:r>
      <w:r w:rsidR="00907446">
        <w:rPr>
          <w:rFonts w:eastAsia="Times New Roman" w:cs="Times New Roman"/>
          <w:bCs/>
          <w:sz w:val="24"/>
          <w:szCs w:val="24"/>
          <w:lang w:eastAsia="el-GR"/>
        </w:rPr>
        <w:t xml:space="preserve">κατά το Σ.Ε.Π. </w:t>
      </w:r>
      <w:r w:rsidR="005A03B5" w:rsidRPr="00676A6D">
        <w:rPr>
          <w:rFonts w:eastAsia="Times New Roman" w:cs="Times New Roman"/>
          <w:bCs/>
          <w:sz w:val="24"/>
          <w:szCs w:val="24"/>
          <w:lang w:eastAsia="el-GR"/>
        </w:rPr>
        <w:t>είναι</w:t>
      </w:r>
      <w:r w:rsidR="00953F7A" w:rsidRPr="00676A6D">
        <w:rPr>
          <w:rFonts w:eastAsia="Times New Roman" w:cs="Times New Roman"/>
          <w:bCs/>
          <w:sz w:val="24"/>
          <w:szCs w:val="24"/>
          <w:lang w:eastAsia="el-GR"/>
        </w:rPr>
        <w:t xml:space="preserve"> </w:t>
      </w:r>
      <w:r w:rsidR="005A03B5" w:rsidRPr="00676A6D">
        <w:rPr>
          <w:rFonts w:eastAsia="Times New Roman" w:cs="Times New Roman"/>
          <w:bCs/>
          <w:sz w:val="24"/>
          <w:szCs w:val="24"/>
          <w:lang w:eastAsia="el-GR"/>
        </w:rPr>
        <w:t xml:space="preserve">η </w:t>
      </w:r>
      <w:r w:rsidR="00902553">
        <w:rPr>
          <w:rFonts w:eastAsia="Times New Roman" w:cs="Times New Roman"/>
          <w:bCs/>
          <w:iCs/>
          <w:sz w:val="24"/>
          <w:szCs w:val="24"/>
          <w:lang w:eastAsia="el-GR"/>
        </w:rPr>
        <w:t>ενεργός κ</w:t>
      </w:r>
      <w:r w:rsidR="005A03B5" w:rsidRPr="00676A6D">
        <w:rPr>
          <w:rFonts w:eastAsia="Times New Roman" w:cs="Times New Roman"/>
          <w:bCs/>
          <w:iCs/>
          <w:sz w:val="24"/>
          <w:szCs w:val="24"/>
          <w:lang w:eastAsia="el-GR"/>
        </w:rPr>
        <w:t>ι εξατομικευμένη διαδικασία πρόσκτησης, κωδικοποίησης, οργάνωσης, συγκράτησης, και μελλο</w:t>
      </w:r>
      <w:r w:rsidR="00902553">
        <w:rPr>
          <w:rFonts w:eastAsia="Times New Roman" w:cs="Times New Roman"/>
          <w:bCs/>
          <w:iCs/>
          <w:sz w:val="24"/>
          <w:szCs w:val="24"/>
          <w:lang w:eastAsia="el-GR"/>
        </w:rPr>
        <w:t>ντικής ανάσυρσης κ</w:t>
      </w:r>
      <w:r w:rsidR="006A202B" w:rsidRPr="00676A6D">
        <w:rPr>
          <w:rFonts w:eastAsia="Times New Roman" w:cs="Times New Roman"/>
          <w:bCs/>
          <w:iCs/>
          <w:sz w:val="24"/>
          <w:szCs w:val="24"/>
          <w:lang w:eastAsia="el-GR"/>
        </w:rPr>
        <w:t xml:space="preserve">ι εφαρμογής </w:t>
      </w:r>
      <w:r w:rsidR="005A03B5" w:rsidRPr="00676A6D">
        <w:rPr>
          <w:rFonts w:eastAsia="Times New Roman" w:cs="Times New Roman"/>
          <w:bCs/>
          <w:iCs/>
          <w:sz w:val="24"/>
          <w:szCs w:val="24"/>
          <w:lang w:eastAsia="el-GR"/>
        </w:rPr>
        <w:t>της γνώσης</w:t>
      </w:r>
      <w:r w:rsidR="00BB13AD" w:rsidRPr="00676A6D">
        <w:rPr>
          <w:rFonts w:eastAsia="Times New Roman" w:cs="Times New Roman"/>
          <w:bCs/>
          <w:iCs/>
          <w:sz w:val="24"/>
          <w:szCs w:val="24"/>
          <w:lang w:eastAsia="el-GR"/>
        </w:rPr>
        <w:t xml:space="preserve"> και εξαρτάται από την αυτοαντίληψη του ατόμου</w:t>
      </w:r>
      <w:r w:rsidR="00F00D2B" w:rsidRPr="00676A6D">
        <w:rPr>
          <w:rFonts w:eastAsia="Times New Roman" w:cs="Times New Roman"/>
          <w:bCs/>
          <w:iCs/>
          <w:sz w:val="24"/>
          <w:szCs w:val="24"/>
          <w:lang w:eastAsia="el-GR"/>
        </w:rPr>
        <w:t xml:space="preserve"> (Εικόνα Νο1)</w:t>
      </w:r>
      <w:r w:rsidR="00BB13AD" w:rsidRPr="00676A6D">
        <w:rPr>
          <w:rFonts w:eastAsia="Times New Roman" w:cs="Times New Roman"/>
          <w:bCs/>
          <w:iCs/>
          <w:sz w:val="24"/>
          <w:szCs w:val="24"/>
          <w:lang w:eastAsia="el-GR"/>
        </w:rPr>
        <w:t>.</w:t>
      </w:r>
      <w:r w:rsidR="00867EAC" w:rsidRPr="00676A6D">
        <w:rPr>
          <w:rFonts w:eastAsia="Times New Roman" w:cs="Times New Roman"/>
          <w:bCs/>
          <w:iCs/>
          <w:sz w:val="24"/>
          <w:szCs w:val="24"/>
          <w:lang w:eastAsia="el-GR"/>
        </w:rPr>
        <w:t xml:space="preserve"> </w:t>
      </w:r>
      <w:r w:rsidR="009315E7" w:rsidRPr="00676A6D">
        <w:rPr>
          <w:rFonts w:eastAsia="Times New Roman" w:cs="Times New Roman"/>
          <w:bCs/>
          <w:iCs/>
          <w:sz w:val="24"/>
          <w:szCs w:val="24"/>
          <w:lang w:eastAsia="el-GR"/>
        </w:rPr>
        <w:t xml:space="preserve">Ένα σύνολο </w:t>
      </w:r>
      <w:r w:rsidR="004173CF" w:rsidRPr="00676A6D">
        <w:rPr>
          <w:rFonts w:eastAsia="Times New Roman" w:cs="Times New Roman"/>
          <w:bCs/>
          <w:iCs/>
          <w:sz w:val="24"/>
          <w:szCs w:val="24"/>
          <w:lang w:eastAsia="el-GR"/>
        </w:rPr>
        <w:t>ανώτερων γνωστικών λειτουργιών, οι εκτελεστικέ</w:t>
      </w:r>
      <w:r w:rsidR="006A202B" w:rsidRPr="00676A6D">
        <w:rPr>
          <w:rFonts w:eastAsia="Times New Roman" w:cs="Times New Roman"/>
          <w:bCs/>
          <w:iCs/>
          <w:sz w:val="24"/>
          <w:szCs w:val="24"/>
          <w:lang w:eastAsia="el-GR"/>
        </w:rPr>
        <w:t>ς λειτουργίε</w:t>
      </w:r>
      <w:r w:rsidR="009315E7" w:rsidRPr="00676A6D">
        <w:rPr>
          <w:rFonts w:eastAsia="Times New Roman" w:cs="Times New Roman"/>
          <w:bCs/>
          <w:iCs/>
          <w:sz w:val="24"/>
          <w:szCs w:val="24"/>
          <w:lang w:eastAsia="el-GR"/>
        </w:rPr>
        <w:t>ς (</w:t>
      </w:r>
      <w:r w:rsidR="009315E7" w:rsidRPr="00676A6D">
        <w:rPr>
          <w:rFonts w:eastAsia="Times New Roman" w:cs="Times New Roman"/>
          <w:bCs/>
          <w:iCs/>
          <w:sz w:val="24"/>
          <w:szCs w:val="24"/>
          <w:lang w:val="en-US" w:eastAsia="el-GR"/>
        </w:rPr>
        <w:t>executive</w:t>
      </w:r>
      <w:r w:rsidR="009315E7" w:rsidRPr="00676A6D">
        <w:rPr>
          <w:rFonts w:eastAsia="Times New Roman" w:cs="Times New Roman"/>
          <w:bCs/>
          <w:iCs/>
          <w:sz w:val="24"/>
          <w:szCs w:val="24"/>
          <w:lang w:eastAsia="el-GR"/>
        </w:rPr>
        <w:t xml:space="preserve"> </w:t>
      </w:r>
      <w:r w:rsidR="009315E7" w:rsidRPr="00676A6D">
        <w:rPr>
          <w:rFonts w:eastAsia="Times New Roman" w:cs="Times New Roman"/>
          <w:bCs/>
          <w:iCs/>
          <w:sz w:val="24"/>
          <w:szCs w:val="24"/>
          <w:lang w:val="en-US" w:eastAsia="el-GR"/>
        </w:rPr>
        <w:t>function</w:t>
      </w:r>
      <w:r w:rsidR="00F00D2B" w:rsidRPr="00676A6D">
        <w:rPr>
          <w:rFonts w:eastAsia="Times New Roman" w:cs="Times New Roman"/>
          <w:bCs/>
          <w:iCs/>
          <w:sz w:val="24"/>
          <w:szCs w:val="24"/>
          <w:lang w:val="en-US" w:eastAsia="el-GR"/>
        </w:rPr>
        <w:t>s</w:t>
      </w:r>
      <w:r w:rsidR="009315E7" w:rsidRPr="00676A6D">
        <w:rPr>
          <w:rFonts w:eastAsia="Times New Roman" w:cs="Times New Roman"/>
          <w:bCs/>
          <w:iCs/>
          <w:sz w:val="24"/>
          <w:szCs w:val="24"/>
          <w:lang w:eastAsia="el-GR"/>
        </w:rPr>
        <w:t>)</w:t>
      </w:r>
      <w:r w:rsidR="006A202B" w:rsidRPr="00676A6D">
        <w:rPr>
          <w:rFonts w:eastAsia="Times New Roman" w:cs="Times New Roman"/>
          <w:bCs/>
          <w:iCs/>
          <w:sz w:val="24"/>
          <w:szCs w:val="24"/>
          <w:lang w:eastAsia="el-GR"/>
        </w:rPr>
        <w:t xml:space="preserve">, </w:t>
      </w:r>
      <w:r w:rsidR="004173CF" w:rsidRPr="00676A6D">
        <w:rPr>
          <w:rFonts w:eastAsia="Times New Roman" w:cs="Times New Roman"/>
          <w:bCs/>
          <w:iCs/>
          <w:sz w:val="24"/>
          <w:szCs w:val="24"/>
          <w:lang w:eastAsia="el-GR"/>
        </w:rPr>
        <w:t xml:space="preserve">εποπτεύουν, ελέγχουν και ρυθμίζουν τη συμπεριφορά και τα συναισθήματα </w:t>
      </w:r>
      <w:r w:rsidR="009315E7" w:rsidRPr="00676A6D">
        <w:rPr>
          <w:rFonts w:eastAsia="Times New Roman" w:cs="Times New Roman"/>
          <w:bCs/>
          <w:iCs/>
          <w:sz w:val="24"/>
          <w:szCs w:val="24"/>
          <w:lang w:eastAsia="el-GR"/>
        </w:rPr>
        <w:t xml:space="preserve">των μαθητών. </w:t>
      </w:r>
      <w:r w:rsidR="006A202B" w:rsidRPr="00676A6D">
        <w:rPr>
          <w:rFonts w:eastAsia="Times New Roman" w:cs="Times New Roman"/>
          <w:bCs/>
          <w:iCs/>
          <w:sz w:val="24"/>
          <w:szCs w:val="24"/>
          <w:lang w:eastAsia="el-GR"/>
        </w:rPr>
        <w:t>Ταυτόχρονα και σε δυναμική σχέση με τις εκτελεστ</w:t>
      </w:r>
      <w:r w:rsidR="004173CF" w:rsidRPr="00676A6D">
        <w:rPr>
          <w:rFonts w:eastAsia="Times New Roman" w:cs="Times New Roman"/>
          <w:bCs/>
          <w:iCs/>
          <w:sz w:val="24"/>
          <w:szCs w:val="24"/>
          <w:lang w:eastAsia="el-GR"/>
        </w:rPr>
        <w:t xml:space="preserve">ικές λειτουργίες </w:t>
      </w:r>
      <w:r w:rsidR="009E4A63" w:rsidRPr="00676A6D">
        <w:rPr>
          <w:rFonts w:eastAsia="Times New Roman" w:cs="Times New Roman"/>
          <w:bCs/>
          <w:iCs/>
          <w:sz w:val="24"/>
          <w:szCs w:val="24"/>
          <w:lang w:eastAsia="el-GR"/>
        </w:rPr>
        <w:t xml:space="preserve">συνυπάρχει η </w:t>
      </w:r>
      <w:r w:rsidR="009E4A63" w:rsidRPr="00676A6D">
        <w:rPr>
          <w:rFonts w:eastAsia="Times New Roman" w:cs="Times New Roman"/>
          <w:bCs/>
          <w:sz w:val="24"/>
          <w:szCs w:val="24"/>
          <w:lang w:eastAsia="el-GR"/>
        </w:rPr>
        <w:t>μεταγνώση (</w:t>
      </w:r>
      <w:r w:rsidR="009E4A63" w:rsidRPr="00676A6D">
        <w:rPr>
          <w:rFonts w:eastAsia="Times New Roman" w:cs="Times New Roman"/>
          <w:bCs/>
          <w:sz w:val="24"/>
          <w:szCs w:val="24"/>
          <w:lang w:val="en-US" w:eastAsia="el-GR"/>
        </w:rPr>
        <w:t>metacognition</w:t>
      </w:r>
      <w:r w:rsidR="009E4A63" w:rsidRPr="00676A6D">
        <w:rPr>
          <w:rFonts w:eastAsia="Times New Roman" w:cs="Times New Roman"/>
          <w:bCs/>
          <w:sz w:val="24"/>
          <w:szCs w:val="24"/>
          <w:lang w:eastAsia="el-GR"/>
        </w:rPr>
        <w:t xml:space="preserve">), η </w:t>
      </w:r>
      <w:r w:rsidR="005A03B5" w:rsidRPr="00676A6D">
        <w:rPr>
          <w:rFonts w:eastAsia="Times New Roman" w:cs="Times New Roman"/>
          <w:bCs/>
          <w:sz w:val="24"/>
          <w:szCs w:val="24"/>
          <w:lang w:eastAsia="el-GR"/>
        </w:rPr>
        <w:t>προσωπική ικανότητα του ατόμου να διερευνά τις εσωτερικές λειτουργίες της επεξεργασίας των πληροφοριών, να εξετάζει και να στοχάζεται για τα προϊόντα της σκέψης και της μάθησή</w:t>
      </w:r>
      <w:r w:rsidR="004E3728">
        <w:rPr>
          <w:rFonts w:eastAsia="Times New Roman" w:cs="Times New Roman"/>
          <w:bCs/>
          <w:sz w:val="24"/>
          <w:szCs w:val="24"/>
          <w:lang w:eastAsia="el-GR"/>
        </w:rPr>
        <w:t>ς του</w:t>
      </w:r>
      <w:r w:rsidR="004173CF" w:rsidRPr="00676A6D">
        <w:rPr>
          <w:rFonts w:eastAsia="Times New Roman" w:cs="Times New Roman"/>
          <w:bCs/>
          <w:sz w:val="24"/>
          <w:szCs w:val="24"/>
          <w:lang w:eastAsia="el-GR"/>
        </w:rPr>
        <w:t xml:space="preserve">. Η αδυναμία αυτορρύθμισης της συμπεριφοράς, οι γνωστικές </w:t>
      </w:r>
      <w:r w:rsidR="005A03B5" w:rsidRPr="00676A6D">
        <w:rPr>
          <w:rFonts w:eastAsia="Times New Roman" w:cs="Times New Roman"/>
          <w:bCs/>
          <w:sz w:val="24"/>
          <w:szCs w:val="24"/>
          <w:lang w:eastAsia="el-GR"/>
        </w:rPr>
        <w:t>δυσκολίες στη διαδικασία της επεξεργασίας των πληροφοριών και η ελλιπής μεταγνωστική ενημερότητα αποτελούν βασικά χαρακτηριστικά στοιχεία των μαθητών με μαθησιακές δυσκολίες ή/και ΔΕΠ-Υ</w:t>
      </w:r>
      <w:r w:rsidR="00D13307">
        <w:rPr>
          <w:rFonts w:eastAsia="Times New Roman" w:cs="Times New Roman"/>
          <w:bCs/>
          <w:sz w:val="24"/>
          <w:szCs w:val="24"/>
          <w:lang w:eastAsia="el-GR"/>
        </w:rPr>
        <w:t xml:space="preserve"> (Κανδαράκης, 2004</w:t>
      </w:r>
      <w:r w:rsidR="00B40BC2" w:rsidRPr="00B40BC2">
        <w:rPr>
          <w:rFonts w:eastAsia="Times New Roman" w:cs="Times New Roman"/>
          <w:bCs/>
          <w:sz w:val="24"/>
          <w:szCs w:val="24"/>
          <w:lang w:eastAsia="el-GR"/>
        </w:rPr>
        <w:t>/</w:t>
      </w:r>
      <w:r w:rsidR="007529EB">
        <w:rPr>
          <w:rFonts w:eastAsia="Times New Roman" w:cs="Times New Roman"/>
          <w:bCs/>
          <w:sz w:val="24"/>
          <w:szCs w:val="24"/>
          <w:lang w:val="en-US" w:eastAsia="el-GR"/>
        </w:rPr>
        <w:t>Kandarakis</w:t>
      </w:r>
      <w:r w:rsidR="007529EB" w:rsidRPr="007529EB">
        <w:rPr>
          <w:rFonts w:eastAsia="Times New Roman" w:cs="Times New Roman"/>
          <w:bCs/>
          <w:sz w:val="24"/>
          <w:szCs w:val="24"/>
          <w:lang w:eastAsia="el-GR"/>
        </w:rPr>
        <w:t xml:space="preserve"> &amp; </w:t>
      </w:r>
      <w:r w:rsidR="007529EB">
        <w:rPr>
          <w:rFonts w:eastAsia="Times New Roman" w:cs="Times New Roman"/>
          <w:bCs/>
          <w:sz w:val="24"/>
          <w:szCs w:val="24"/>
          <w:lang w:val="en-US" w:eastAsia="el-GR"/>
        </w:rPr>
        <w:t>Poulos</w:t>
      </w:r>
      <w:r w:rsidR="00B40BC2">
        <w:rPr>
          <w:rFonts w:eastAsia="Times New Roman" w:cs="Times New Roman"/>
          <w:bCs/>
          <w:sz w:val="24"/>
          <w:szCs w:val="24"/>
          <w:lang w:eastAsia="el-GR"/>
        </w:rPr>
        <w:t>, 2008</w:t>
      </w:r>
      <w:r w:rsidR="00B40BC2" w:rsidRPr="00B40BC2">
        <w:rPr>
          <w:rFonts w:eastAsia="Times New Roman" w:cs="Times New Roman"/>
          <w:bCs/>
          <w:sz w:val="24"/>
          <w:szCs w:val="24"/>
          <w:lang w:eastAsia="el-GR"/>
        </w:rPr>
        <w:t>/</w:t>
      </w:r>
      <w:r w:rsidR="007529EB" w:rsidRPr="007529EB">
        <w:rPr>
          <w:rFonts w:eastAsia="Times New Roman" w:cs="Times New Roman"/>
          <w:bCs/>
          <w:sz w:val="24"/>
          <w:szCs w:val="24"/>
          <w:lang w:eastAsia="el-GR"/>
        </w:rPr>
        <w:t xml:space="preserve"> </w:t>
      </w:r>
      <w:r w:rsidR="007529EB">
        <w:rPr>
          <w:rFonts w:eastAsia="Times New Roman" w:cs="Times New Roman"/>
          <w:bCs/>
          <w:sz w:val="24"/>
          <w:szCs w:val="24"/>
          <w:lang w:val="en-US" w:eastAsia="el-GR"/>
        </w:rPr>
        <w:t>Poulos</w:t>
      </w:r>
      <w:r w:rsidR="007529EB" w:rsidRPr="007529EB">
        <w:rPr>
          <w:rFonts w:eastAsia="Times New Roman" w:cs="Times New Roman"/>
          <w:bCs/>
          <w:sz w:val="24"/>
          <w:szCs w:val="24"/>
          <w:lang w:eastAsia="el-GR"/>
        </w:rPr>
        <w:t xml:space="preserve"> &amp; </w:t>
      </w:r>
      <w:r w:rsidR="007529EB">
        <w:rPr>
          <w:rFonts w:eastAsia="Times New Roman" w:cs="Times New Roman"/>
          <w:bCs/>
          <w:sz w:val="24"/>
          <w:szCs w:val="24"/>
          <w:lang w:val="en-US" w:eastAsia="el-GR"/>
        </w:rPr>
        <w:t>Kandarakis</w:t>
      </w:r>
      <w:r w:rsidR="007529EB" w:rsidRPr="007529EB">
        <w:rPr>
          <w:rFonts w:eastAsia="Times New Roman" w:cs="Times New Roman"/>
          <w:bCs/>
          <w:sz w:val="24"/>
          <w:szCs w:val="24"/>
          <w:lang w:eastAsia="el-GR"/>
        </w:rPr>
        <w:t>, 2012</w:t>
      </w:r>
      <w:r w:rsidR="00D13307">
        <w:rPr>
          <w:rFonts w:eastAsia="Times New Roman" w:cs="Times New Roman"/>
          <w:bCs/>
          <w:sz w:val="24"/>
          <w:szCs w:val="24"/>
          <w:lang w:eastAsia="el-GR"/>
        </w:rPr>
        <w:t>)</w:t>
      </w:r>
      <w:r w:rsidR="005A03B5" w:rsidRPr="00676A6D">
        <w:rPr>
          <w:rFonts w:eastAsia="Times New Roman" w:cs="Times New Roman"/>
          <w:bCs/>
          <w:sz w:val="24"/>
          <w:szCs w:val="24"/>
          <w:lang w:eastAsia="el-GR"/>
        </w:rPr>
        <w:t>.</w:t>
      </w:r>
    </w:p>
    <w:p w14:paraId="7F9DE40E" w14:textId="77777777" w:rsidR="00B40E8D" w:rsidRPr="00676A6D" w:rsidRDefault="00452047" w:rsidP="00452047">
      <w:pPr>
        <w:keepNext/>
        <w:tabs>
          <w:tab w:val="left" w:pos="2730"/>
        </w:tabs>
        <w:spacing w:after="0" w:line="240" w:lineRule="auto"/>
        <w:jc w:val="both"/>
        <w:outlineLvl w:val="0"/>
        <w:rPr>
          <w:rFonts w:eastAsia="Times New Roman" w:cs="Times New Roman"/>
          <w:bCs/>
          <w:sz w:val="24"/>
          <w:szCs w:val="24"/>
          <w:lang w:eastAsia="el-GR"/>
        </w:rPr>
      </w:pPr>
      <w:r w:rsidRPr="00676A6D">
        <w:rPr>
          <w:rFonts w:eastAsia="Times New Roman" w:cs="Times New Roman"/>
          <w:bCs/>
          <w:sz w:val="24"/>
          <w:szCs w:val="24"/>
          <w:lang w:eastAsia="el-GR"/>
        </w:rPr>
        <w:tab/>
      </w:r>
    </w:p>
    <w:p w14:paraId="6742DC81" w14:textId="77777777" w:rsidR="00B40E8D" w:rsidRPr="00676A6D" w:rsidRDefault="00B40E8D" w:rsidP="005A03B5">
      <w:pPr>
        <w:keepNext/>
        <w:spacing w:after="0" w:line="240" w:lineRule="auto"/>
        <w:jc w:val="both"/>
        <w:outlineLvl w:val="0"/>
        <w:rPr>
          <w:rFonts w:eastAsia="Times New Roman" w:cs="Times New Roman"/>
          <w:bCs/>
          <w:sz w:val="20"/>
          <w:szCs w:val="24"/>
          <w:lang w:eastAsia="el-GR"/>
        </w:rPr>
      </w:pPr>
    </w:p>
    <w:p w14:paraId="0B121E9A" w14:textId="77777777" w:rsidR="00B40E8D" w:rsidRPr="00676A6D" w:rsidRDefault="00B40E8D" w:rsidP="005A03B5">
      <w:pPr>
        <w:keepNext/>
        <w:spacing w:after="0" w:line="240" w:lineRule="auto"/>
        <w:jc w:val="both"/>
        <w:outlineLvl w:val="0"/>
        <w:rPr>
          <w:rFonts w:eastAsia="Times New Roman" w:cs="Times New Roman"/>
          <w:bCs/>
          <w:sz w:val="20"/>
          <w:szCs w:val="24"/>
          <w:lang w:eastAsia="el-GR"/>
        </w:rPr>
      </w:pPr>
    </w:p>
    <w:p w14:paraId="512CB656" w14:textId="77777777" w:rsidR="00131326" w:rsidRPr="00676A6D" w:rsidRDefault="00B40E8D" w:rsidP="006B6074">
      <w:pPr>
        <w:keepNext/>
        <w:spacing w:after="0" w:line="240" w:lineRule="auto"/>
        <w:jc w:val="center"/>
        <w:outlineLvl w:val="0"/>
        <w:rPr>
          <w:lang w:val="en-US"/>
        </w:rPr>
      </w:pPr>
      <w:r w:rsidRPr="00676A6D">
        <w:rPr>
          <w:rFonts w:eastAsia="Times New Roman" w:cs="Times New Roman"/>
          <w:bCs/>
          <w:noProof/>
          <w:sz w:val="20"/>
          <w:szCs w:val="24"/>
          <w:lang w:eastAsia="el-GR"/>
        </w:rPr>
        <w:drawing>
          <wp:inline distT="0" distB="0" distL="0" distR="0" wp14:anchorId="057BE12A" wp14:editId="7C79B151">
            <wp:extent cx="4286250" cy="3325710"/>
            <wp:effectExtent l="19050" t="19050" r="19050" b="273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622" r="-133" b="-9010"/>
                    <a:stretch/>
                  </pic:blipFill>
                  <pic:spPr bwMode="auto">
                    <a:xfrm>
                      <a:off x="0" y="0"/>
                      <a:ext cx="4346733" cy="3372639"/>
                    </a:xfrm>
                    <a:prstGeom prst="rect">
                      <a:avLst/>
                    </a:prstGeom>
                    <a:noFill/>
                    <a:ln w="12700" cap="flat" cmpd="sng" algn="ctr">
                      <a:solidFill>
                        <a:sysClr val="windowText" lastClr="000000">
                          <a:alpha val="7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5BEA84" w14:textId="77777777" w:rsidR="004243B3" w:rsidRPr="00676A6D" w:rsidRDefault="004243B3" w:rsidP="006B6074">
      <w:pPr>
        <w:keepNext/>
        <w:spacing w:after="0" w:line="240" w:lineRule="auto"/>
        <w:jc w:val="center"/>
        <w:outlineLvl w:val="0"/>
        <w:rPr>
          <w:lang w:val="en-US"/>
        </w:rPr>
      </w:pPr>
    </w:p>
    <w:p w14:paraId="5040ABA9" w14:textId="77777777" w:rsidR="00D13307" w:rsidRDefault="00172DA6" w:rsidP="00D13307">
      <w:pPr>
        <w:pStyle w:val="a5"/>
        <w:jc w:val="center"/>
        <w:rPr>
          <w:b w:val="0"/>
          <w:color w:val="auto"/>
          <w:sz w:val="20"/>
          <w:szCs w:val="20"/>
        </w:rPr>
      </w:pPr>
      <w:r w:rsidRPr="00676A6D">
        <w:rPr>
          <w:b w:val="0"/>
          <w:color w:val="auto"/>
          <w:sz w:val="20"/>
          <w:szCs w:val="20"/>
        </w:rPr>
        <w:t xml:space="preserve">Εικόνα </w:t>
      </w:r>
      <w:r w:rsidRPr="00676A6D">
        <w:rPr>
          <w:b w:val="0"/>
          <w:color w:val="auto"/>
          <w:sz w:val="20"/>
          <w:szCs w:val="20"/>
        </w:rPr>
        <w:fldChar w:fldCharType="begin"/>
      </w:r>
      <w:r w:rsidRPr="00676A6D">
        <w:rPr>
          <w:b w:val="0"/>
          <w:color w:val="auto"/>
          <w:sz w:val="20"/>
          <w:szCs w:val="20"/>
        </w:rPr>
        <w:instrText xml:space="preserve"> </w:instrText>
      </w:r>
      <w:r w:rsidRPr="00676A6D">
        <w:rPr>
          <w:b w:val="0"/>
          <w:color w:val="auto"/>
          <w:sz w:val="20"/>
          <w:szCs w:val="20"/>
          <w:lang w:val="en-US"/>
        </w:rPr>
        <w:instrText>SEQ</w:instrText>
      </w:r>
      <w:r w:rsidRPr="00676A6D">
        <w:rPr>
          <w:b w:val="0"/>
          <w:color w:val="auto"/>
          <w:sz w:val="20"/>
          <w:szCs w:val="20"/>
        </w:rPr>
        <w:instrText xml:space="preserve"> Εικόνα \* </w:instrText>
      </w:r>
      <w:r w:rsidRPr="00676A6D">
        <w:rPr>
          <w:b w:val="0"/>
          <w:color w:val="auto"/>
          <w:sz w:val="20"/>
          <w:szCs w:val="20"/>
          <w:lang w:val="en-US"/>
        </w:rPr>
        <w:instrText>ARABIC</w:instrText>
      </w:r>
      <w:r w:rsidRPr="00676A6D">
        <w:rPr>
          <w:b w:val="0"/>
          <w:color w:val="auto"/>
          <w:sz w:val="20"/>
          <w:szCs w:val="20"/>
        </w:rPr>
        <w:instrText xml:space="preserve"> </w:instrText>
      </w:r>
      <w:r w:rsidRPr="00676A6D">
        <w:rPr>
          <w:b w:val="0"/>
          <w:color w:val="auto"/>
          <w:sz w:val="20"/>
          <w:szCs w:val="20"/>
        </w:rPr>
        <w:fldChar w:fldCharType="separate"/>
      </w:r>
      <w:r w:rsidR="00DA3C6E" w:rsidRPr="00676A6D">
        <w:rPr>
          <w:b w:val="0"/>
          <w:noProof/>
          <w:color w:val="auto"/>
          <w:sz w:val="20"/>
          <w:szCs w:val="20"/>
        </w:rPr>
        <w:t>1</w:t>
      </w:r>
      <w:r w:rsidRPr="00676A6D">
        <w:rPr>
          <w:b w:val="0"/>
          <w:color w:val="auto"/>
          <w:sz w:val="20"/>
          <w:szCs w:val="20"/>
        </w:rPr>
        <w:fldChar w:fldCharType="end"/>
      </w:r>
      <w:r w:rsidRPr="00676A6D">
        <w:rPr>
          <w:b w:val="0"/>
          <w:color w:val="auto"/>
          <w:sz w:val="20"/>
          <w:szCs w:val="20"/>
        </w:rPr>
        <w:t xml:space="preserve">: Σύστημα Επεξεργασίας Πληροφοριών, </w:t>
      </w:r>
      <w:r w:rsidR="00090B89" w:rsidRPr="00676A6D">
        <w:rPr>
          <w:b w:val="0"/>
          <w:color w:val="auto"/>
          <w:sz w:val="20"/>
          <w:szCs w:val="20"/>
        </w:rPr>
        <w:t>συνθετική απεικόνιση σύμφωνα με τους</w:t>
      </w:r>
      <w:r w:rsidR="004243B3" w:rsidRPr="00676A6D">
        <w:rPr>
          <w:b w:val="0"/>
          <w:color w:val="auto"/>
          <w:sz w:val="20"/>
          <w:szCs w:val="20"/>
        </w:rPr>
        <w:t xml:space="preserve"> </w:t>
      </w:r>
      <w:r w:rsidRPr="00676A6D">
        <w:rPr>
          <w:b w:val="0"/>
          <w:color w:val="auto"/>
          <w:sz w:val="20"/>
          <w:szCs w:val="20"/>
          <w:lang w:val="en-US"/>
        </w:rPr>
        <w:t>Atkinson</w:t>
      </w:r>
      <w:r w:rsidRPr="00676A6D">
        <w:rPr>
          <w:b w:val="0"/>
          <w:color w:val="auto"/>
          <w:sz w:val="20"/>
          <w:szCs w:val="20"/>
        </w:rPr>
        <w:t xml:space="preserve"> &amp; </w:t>
      </w:r>
      <w:r w:rsidRPr="00676A6D">
        <w:rPr>
          <w:b w:val="0"/>
          <w:color w:val="auto"/>
          <w:sz w:val="20"/>
          <w:szCs w:val="20"/>
          <w:lang w:val="en-US"/>
        </w:rPr>
        <w:t>Shiffrin</w:t>
      </w:r>
      <w:r w:rsidRPr="00676A6D">
        <w:rPr>
          <w:b w:val="0"/>
          <w:color w:val="auto"/>
          <w:sz w:val="20"/>
          <w:szCs w:val="20"/>
        </w:rPr>
        <w:t xml:space="preserve"> (1968), </w:t>
      </w:r>
      <w:r w:rsidRPr="00676A6D">
        <w:rPr>
          <w:b w:val="0"/>
          <w:color w:val="auto"/>
          <w:sz w:val="20"/>
          <w:szCs w:val="20"/>
          <w:lang w:val="en-US"/>
        </w:rPr>
        <w:t>Barkley</w:t>
      </w:r>
      <w:r w:rsidRPr="00676A6D">
        <w:rPr>
          <w:b w:val="0"/>
          <w:color w:val="auto"/>
          <w:sz w:val="20"/>
          <w:szCs w:val="20"/>
        </w:rPr>
        <w:t xml:space="preserve"> (1997), </w:t>
      </w:r>
      <w:r w:rsidRPr="00676A6D">
        <w:rPr>
          <w:b w:val="0"/>
          <w:color w:val="auto"/>
          <w:sz w:val="20"/>
          <w:szCs w:val="20"/>
          <w:lang w:val="en-US"/>
        </w:rPr>
        <w:t>Kandarakis</w:t>
      </w:r>
      <w:r w:rsidRPr="00676A6D">
        <w:rPr>
          <w:b w:val="0"/>
          <w:color w:val="auto"/>
          <w:sz w:val="20"/>
          <w:szCs w:val="20"/>
        </w:rPr>
        <w:t xml:space="preserve"> &amp; </w:t>
      </w:r>
      <w:r w:rsidRPr="00676A6D">
        <w:rPr>
          <w:b w:val="0"/>
          <w:color w:val="auto"/>
          <w:sz w:val="20"/>
          <w:szCs w:val="20"/>
          <w:lang w:val="en-US"/>
        </w:rPr>
        <w:t>Poulos</w:t>
      </w:r>
      <w:r w:rsidRPr="00676A6D">
        <w:rPr>
          <w:b w:val="0"/>
          <w:color w:val="auto"/>
          <w:sz w:val="20"/>
          <w:szCs w:val="20"/>
        </w:rPr>
        <w:t xml:space="preserve"> (2008), </w:t>
      </w:r>
      <w:r w:rsidRPr="00676A6D">
        <w:rPr>
          <w:b w:val="0"/>
          <w:color w:val="auto"/>
          <w:sz w:val="20"/>
          <w:szCs w:val="20"/>
          <w:lang w:val="en-US"/>
        </w:rPr>
        <w:t>Sousa</w:t>
      </w:r>
      <w:r w:rsidRPr="00676A6D">
        <w:rPr>
          <w:b w:val="0"/>
          <w:color w:val="auto"/>
          <w:sz w:val="20"/>
          <w:szCs w:val="20"/>
        </w:rPr>
        <w:t xml:space="preserve"> (2011)</w:t>
      </w:r>
    </w:p>
    <w:p w14:paraId="5C0646D6" w14:textId="77777777" w:rsidR="00D13307" w:rsidRDefault="00B26F4B" w:rsidP="00D13307">
      <w:pPr>
        <w:pStyle w:val="a5"/>
        <w:ind w:firstLine="720"/>
        <w:jc w:val="both"/>
        <w:rPr>
          <w:rFonts w:eastAsia="Times New Roman" w:cs="Times New Roman"/>
          <w:b w:val="0"/>
          <w:bCs w:val="0"/>
          <w:color w:val="auto"/>
          <w:sz w:val="24"/>
          <w:szCs w:val="24"/>
          <w:lang w:eastAsia="el-GR"/>
        </w:rPr>
      </w:pPr>
      <w:r w:rsidRPr="00D13307">
        <w:rPr>
          <w:rFonts w:eastAsia="Times New Roman" w:cs="Times New Roman"/>
          <w:b w:val="0"/>
          <w:bCs w:val="0"/>
          <w:color w:val="auto"/>
          <w:sz w:val="24"/>
          <w:szCs w:val="24"/>
          <w:lang w:eastAsia="el-GR"/>
        </w:rPr>
        <w:t xml:space="preserve">Η διαδικασία </w:t>
      </w:r>
      <w:r w:rsidR="003B3E11">
        <w:rPr>
          <w:rFonts w:eastAsia="Times New Roman" w:cs="Times New Roman"/>
          <w:b w:val="0"/>
          <w:bCs w:val="0"/>
          <w:color w:val="auto"/>
          <w:sz w:val="24"/>
          <w:szCs w:val="24"/>
          <w:lang w:eastAsia="el-GR"/>
        </w:rPr>
        <w:t>όμως</w:t>
      </w:r>
      <w:r w:rsidRPr="00D13307">
        <w:rPr>
          <w:rFonts w:eastAsia="Times New Roman" w:cs="Times New Roman"/>
          <w:b w:val="0"/>
          <w:bCs w:val="0"/>
          <w:color w:val="auto"/>
          <w:sz w:val="24"/>
          <w:szCs w:val="24"/>
          <w:lang w:eastAsia="el-GR"/>
        </w:rPr>
        <w:t xml:space="preserve"> όπως και οι προϋποθέσεις της μάθησης </w:t>
      </w:r>
      <w:r w:rsidR="00F0477E">
        <w:rPr>
          <w:rFonts w:eastAsia="Times New Roman" w:cs="Times New Roman"/>
          <w:b w:val="0"/>
          <w:bCs w:val="0"/>
          <w:color w:val="auto"/>
          <w:sz w:val="24"/>
          <w:szCs w:val="24"/>
          <w:lang w:eastAsia="el-GR"/>
        </w:rPr>
        <w:t>αλληλεπιδρούν</w:t>
      </w:r>
      <w:r w:rsidR="003B3E11">
        <w:rPr>
          <w:rFonts w:eastAsia="Times New Roman" w:cs="Times New Roman"/>
          <w:b w:val="0"/>
          <w:bCs w:val="0"/>
          <w:color w:val="auto"/>
          <w:sz w:val="24"/>
          <w:szCs w:val="24"/>
          <w:lang w:eastAsia="el-GR"/>
        </w:rPr>
        <w:t>,</w:t>
      </w:r>
      <w:r w:rsidR="00F0477E">
        <w:rPr>
          <w:rFonts w:eastAsia="Times New Roman" w:cs="Times New Roman"/>
          <w:b w:val="0"/>
          <w:bCs w:val="0"/>
          <w:color w:val="auto"/>
          <w:sz w:val="24"/>
          <w:szCs w:val="24"/>
          <w:lang w:eastAsia="el-GR"/>
        </w:rPr>
        <w:t xml:space="preserve"> διαμορφώνοντας μία πολύπλοκη</w:t>
      </w:r>
      <w:r w:rsidR="004E7E12" w:rsidRPr="00D13307">
        <w:rPr>
          <w:rFonts w:eastAsia="Times New Roman" w:cs="Times New Roman"/>
          <w:b w:val="0"/>
          <w:bCs w:val="0"/>
          <w:color w:val="auto"/>
          <w:sz w:val="24"/>
          <w:szCs w:val="24"/>
          <w:lang w:eastAsia="el-GR"/>
        </w:rPr>
        <w:t xml:space="preserve"> κατάσταση </w:t>
      </w:r>
      <w:r w:rsidR="00F0477E">
        <w:rPr>
          <w:rFonts w:eastAsia="Times New Roman" w:cs="Times New Roman"/>
          <w:b w:val="0"/>
          <w:bCs w:val="0"/>
          <w:color w:val="auto"/>
          <w:sz w:val="24"/>
          <w:szCs w:val="24"/>
          <w:lang w:eastAsia="el-GR"/>
        </w:rPr>
        <w:t>η οποία δεν ερμηνεύεται</w:t>
      </w:r>
      <w:r w:rsidRPr="00D13307">
        <w:rPr>
          <w:rFonts w:eastAsia="Times New Roman" w:cs="Times New Roman"/>
          <w:b w:val="0"/>
          <w:bCs w:val="0"/>
          <w:color w:val="auto"/>
          <w:sz w:val="24"/>
          <w:szCs w:val="24"/>
          <w:lang w:eastAsia="el-GR"/>
        </w:rPr>
        <w:t xml:space="preserve"> </w:t>
      </w:r>
      <w:r w:rsidR="004E7E12" w:rsidRPr="00D13307">
        <w:rPr>
          <w:rFonts w:eastAsia="Times New Roman" w:cs="Times New Roman"/>
          <w:b w:val="0"/>
          <w:bCs w:val="0"/>
          <w:color w:val="auto"/>
          <w:sz w:val="24"/>
          <w:szCs w:val="24"/>
          <w:lang w:eastAsia="el-GR"/>
        </w:rPr>
        <w:t>πλήρως σύμφωνα με το Σ</w:t>
      </w:r>
      <w:r w:rsidR="003268F3">
        <w:rPr>
          <w:rFonts w:eastAsia="Times New Roman" w:cs="Times New Roman"/>
          <w:b w:val="0"/>
          <w:bCs w:val="0"/>
          <w:color w:val="auto"/>
          <w:sz w:val="24"/>
          <w:szCs w:val="24"/>
          <w:lang w:eastAsia="el-GR"/>
        </w:rPr>
        <w:t>.</w:t>
      </w:r>
      <w:r w:rsidR="004E7E12" w:rsidRPr="00D13307">
        <w:rPr>
          <w:rFonts w:eastAsia="Times New Roman" w:cs="Times New Roman"/>
          <w:b w:val="0"/>
          <w:bCs w:val="0"/>
          <w:color w:val="auto"/>
          <w:sz w:val="24"/>
          <w:szCs w:val="24"/>
          <w:lang w:eastAsia="el-GR"/>
        </w:rPr>
        <w:t>Ε</w:t>
      </w:r>
      <w:r w:rsidR="003268F3">
        <w:rPr>
          <w:rFonts w:eastAsia="Times New Roman" w:cs="Times New Roman"/>
          <w:b w:val="0"/>
          <w:bCs w:val="0"/>
          <w:color w:val="auto"/>
          <w:sz w:val="24"/>
          <w:szCs w:val="24"/>
          <w:lang w:eastAsia="el-GR"/>
        </w:rPr>
        <w:t>.</w:t>
      </w:r>
      <w:r w:rsidR="004E7E12" w:rsidRPr="00D13307">
        <w:rPr>
          <w:rFonts w:eastAsia="Times New Roman" w:cs="Times New Roman"/>
          <w:b w:val="0"/>
          <w:bCs w:val="0"/>
          <w:color w:val="auto"/>
          <w:sz w:val="24"/>
          <w:szCs w:val="24"/>
          <w:lang w:eastAsia="el-GR"/>
        </w:rPr>
        <w:t>Π</w:t>
      </w:r>
      <w:r w:rsidRPr="00D13307">
        <w:rPr>
          <w:rFonts w:eastAsia="Times New Roman" w:cs="Times New Roman"/>
          <w:b w:val="0"/>
          <w:bCs w:val="0"/>
          <w:color w:val="auto"/>
          <w:sz w:val="24"/>
          <w:szCs w:val="24"/>
          <w:lang w:eastAsia="el-GR"/>
        </w:rPr>
        <w:t xml:space="preserve">. Ερωτήματα όπως το πώς μαθαίνει το άτομο, πώς </w:t>
      </w:r>
      <w:r w:rsidR="004E7E12" w:rsidRPr="00D13307">
        <w:rPr>
          <w:rFonts w:eastAsia="Times New Roman" w:cs="Times New Roman"/>
          <w:b w:val="0"/>
          <w:bCs w:val="0"/>
          <w:color w:val="auto"/>
          <w:sz w:val="24"/>
          <w:szCs w:val="24"/>
          <w:lang w:eastAsia="el-GR"/>
        </w:rPr>
        <w:t xml:space="preserve">οργανώνει τις γνώσεις του, πώς θυμάται, πώς χρησιμοποιεί τις γνώσεις του μέσα σε μια σχολική τάξη όπου </w:t>
      </w:r>
      <w:r w:rsidR="007A09F2" w:rsidRPr="00D13307">
        <w:rPr>
          <w:rFonts w:eastAsia="Times New Roman" w:cs="Times New Roman"/>
          <w:b w:val="0"/>
          <w:bCs w:val="0"/>
          <w:color w:val="auto"/>
          <w:sz w:val="24"/>
          <w:szCs w:val="24"/>
          <w:lang w:eastAsia="el-GR"/>
        </w:rPr>
        <w:t>συνυπάρχει και αλληλεπιδρά με άλλα άτομα</w:t>
      </w:r>
      <w:r w:rsidR="004E7E12" w:rsidRPr="00D13307">
        <w:rPr>
          <w:rFonts w:eastAsia="Times New Roman" w:cs="Times New Roman"/>
          <w:b w:val="0"/>
          <w:bCs w:val="0"/>
          <w:color w:val="auto"/>
          <w:sz w:val="24"/>
          <w:szCs w:val="24"/>
          <w:lang w:eastAsia="el-GR"/>
        </w:rPr>
        <w:t xml:space="preserve"> ως μέλος ομάδας,  δεν απαντώνται εύκολα</w:t>
      </w:r>
      <w:r w:rsidR="00512CF3" w:rsidRPr="00D13307">
        <w:rPr>
          <w:rFonts w:eastAsia="Times New Roman" w:cs="Times New Roman"/>
          <w:b w:val="0"/>
          <w:bCs w:val="0"/>
          <w:color w:val="auto"/>
          <w:sz w:val="24"/>
          <w:szCs w:val="24"/>
          <w:lang w:eastAsia="el-GR"/>
        </w:rPr>
        <w:t xml:space="preserve"> </w:t>
      </w:r>
      <w:r w:rsidR="00F0477E">
        <w:rPr>
          <w:rFonts w:eastAsia="Times New Roman" w:cs="Times New Roman"/>
          <w:b w:val="0"/>
          <w:bCs w:val="0"/>
          <w:color w:val="auto"/>
          <w:sz w:val="24"/>
          <w:szCs w:val="24"/>
          <w:lang w:eastAsia="el-GR"/>
        </w:rPr>
        <w:t xml:space="preserve">γενικώς </w:t>
      </w:r>
      <w:r w:rsidR="00512CF3" w:rsidRPr="00D13307">
        <w:rPr>
          <w:rFonts w:eastAsia="Times New Roman" w:cs="Times New Roman"/>
          <w:b w:val="0"/>
          <w:bCs w:val="0"/>
          <w:color w:val="auto"/>
          <w:sz w:val="24"/>
          <w:szCs w:val="24"/>
          <w:lang w:eastAsia="el-GR"/>
        </w:rPr>
        <w:t xml:space="preserve">και </w:t>
      </w:r>
      <w:r w:rsidR="00F0477E">
        <w:rPr>
          <w:rFonts w:eastAsia="Times New Roman" w:cs="Times New Roman"/>
          <w:b w:val="0"/>
          <w:bCs w:val="0"/>
          <w:color w:val="auto"/>
          <w:sz w:val="24"/>
          <w:szCs w:val="24"/>
          <w:lang w:eastAsia="el-GR"/>
        </w:rPr>
        <w:lastRenderedPageBreak/>
        <w:t xml:space="preserve">ειδικότερα </w:t>
      </w:r>
      <w:r w:rsidR="003268F3">
        <w:rPr>
          <w:rFonts w:eastAsia="Times New Roman" w:cs="Times New Roman"/>
          <w:b w:val="0"/>
          <w:bCs w:val="0"/>
          <w:color w:val="auto"/>
          <w:sz w:val="24"/>
          <w:szCs w:val="24"/>
          <w:lang w:eastAsia="el-GR"/>
        </w:rPr>
        <w:t xml:space="preserve">δεν απαντώνται επαρκώς </w:t>
      </w:r>
      <w:r w:rsidR="00512CF3" w:rsidRPr="00D13307">
        <w:rPr>
          <w:rFonts w:eastAsia="Times New Roman" w:cs="Times New Roman"/>
          <w:b w:val="0"/>
          <w:bCs w:val="0"/>
          <w:color w:val="auto"/>
          <w:sz w:val="24"/>
          <w:szCs w:val="24"/>
          <w:lang w:eastAsia="el-GR"/>
        </w:rPr>
        <w:t>με μόνη αναφορά στην αντιστοίχηση των λειτουργιών του ηλεκτρονικού υπολογιστή με αυτών του ανθρώπινου εγκεφάλου</w:t>
      </w:r>
      <w:r w:rsidR="004E7E12" w:rsidRPr="00D13307">
        <w:rPr>
          <w:rFonts w:eastAsia="Times New Roman" w:cs="Times New Roman"/>
          <w:b w:val="0"/>
          <w:bCs w:val="0"/>
          <w:color w:val="auto"/>
          <w:sz w:val="24"/>
          <w:szCs w:val="24"/>
          <w:lang w:eastAsia="el-GR"/>
        </w:rPr>
        <w:t xml:space="preserve">. Χρειάζονται κι άλλα </w:t>
      </w:r>
      <w:r w:rsidR="00773EE8" w:rsidRPr="00D13307">
        <w:rPr>
          <w:rFonts w:eastAsia="Times New Roman" w:cs="Times New Roman"/>
          <w:b w:val="0"/>
          <w:bCs w:val="0"/>
          <w:color w:val="auto"/>
          <w:sz w:val="24"/>
          <w:szCs w:val="24"/>
          <w:lang w:eastAsia="el-GR"/>
        </w:rPr>
        <w:t xml:space="preserve">θεωρητικά </w:t>
      </w:r>
      <w:r w:rsidR="004E7E12" w:rsidRPr="00D13307">
        <w:rPr>
          <w:rFonts w:eastAsia="Times New Roman" w:cs="Times New Roman"/>
          <w:b w:val="0"/>
          <w:bCs w:val="0"/>
          <w:color w:val="auto"/>
          <w:sz w:val="24"/>
          <w:szCs w:val="24"/>
          <w:lang w:eastAsia="el-GR"/>
        </w:rPr>
        <w:t xml:space="preserve">μοντέλα </w:t>
      </w:r>
      <w:r w:rsidR="00773EE8" w:rsidRPr="00D13307">
        <w:rPr>
          <w:rFonts w:eastAsia="Times New Roman" w:cs="Times New Roman"/>
          <w:b w:val="0"/>
          <w:bCs w:val="0"/>
          <w:color w:val="auto"/>
          <w:sz w:val="24"/>
          <w:szCs w:val="24"/>
          <w:lang w:eastAsia="el-GR"/>
        </w:rPr>
        <w:t xml:space="preserve">που </w:t>
      </w:r>
      <w:r w:rsidR="00955CAF">
        <w:rPr>
          <w:rFonts w:eastAsia="Times New Roman" w:cs="Times New Roman"/>
          <w:b w:val="0"/>
          <w:bCs w:val="0"/>
          <w:color w:val="auto"/>
          <w:sz w:val="24"/>
          <w:szCs w:val="24"/>
          <w:lang w:eastAsia="el-GR"/>
        </w:rPr>
        <w:t xml:space="preserve">με την προσέγγισή τους </w:t>
      </w:r>
      <w:r w:rsidR="00773EE8" w:rsidRPr="00D13307">
        <w:rPr>
          <w:rFonts w:eastAsia="Times New Roman" w:cs="Times New Roman"/>
          <w:b w:val="0"/>
          <w:bCs w:val="0"/>
          <w:color w:val="auto"/>
          <w:sz w:val="24"/>
          <w:szCs w:val="24"/>
          <w:lang w:eastAsia="el-GR"/>
        </w:rPr>
        <w:t xml:space="preserve">θα συμπληρώσουν </w:t>
      </w:r>
      <w:r w:rsidR="007A09F2" w:rsidRPr="00D13307">
        <w:rPr>
          <w:rFonts w:eastAsia="Times New Roman" w:cs="Times New Roman"/>
          <w:b w:val="0"/>
          <w:bCs w:val="0"/>
          <w:color w:val="auto"/>
          <w:sz w:val="24"/>
          <w:szCs w:val="24"/>
          <w:lang w:eastAsia="el-GR"/>
        </w:rPr>
        <w:t xml:space="preserve">το </w:t>
      </w:r>
      <w:r w:rsidR="00773EE8" w:rsidRPr="00D13307">
        <w:rPr>
          <w:rFonts w:eastAsia="Times New Roman" w:cs="Times New Roman"/>
          <w:b w:val="0"/>
          <w:bCs w:val="0"/>
          <w:color w:val="auto"/>
          <w:sz w:val="24"/>
          <w:szCs w:val="24"/>
          <w:lang w:eastAsia="el-GR"/>
        </w:rPr>
        <w:t xml:space="preserve">πάζλ </w:t>
      </w:r>
      <w:r w:rsidR="00F0477E">
        <w:rPr>
          <w:rFonts w:eastAsia="Times New Roman" w:cs="Times New Roman"/>
          <w:b w:val="0"/>
          <w:bCs w:val="0"/>
          <w:color w:val="auto"/>
          <w:sz w:val="24"/>
          <w:szCs w:val="24"/>
          <w:lang w:eastAsia="el-GR"/>
        </w:rPr>
        <w:t xml:space="preserve">κατανόησης </w:t>
      </w:r>
      <w:r w:rsidR="00773EE8" w:rsidRPr="00D13307">
        <w:rPr>
          <w:rFonts w:eastAsia="Times New Roman" w:cs="Times New Roman"/>
          <w:b w:val="0"/>
          <w:bCs w:val="0"/>
          <w:color w:val="auto"/>
          <w:sz w:val="24"/>
          <w:szCs w:val="24"/>
          <w:lang w:eastAsia="el-GR"/>
        </w:rPr>
        <w:t xml:space="preserve">της </w:t>
      </w:r>
      <w:r w:rsidR="001F7C40">
        <w:rPr>
          <w:rFonts w:eastAsia="Times New Roman" w:cs="Times New Roman"/>
          <w:b w:val="0"/>
          <w:bCs w:val="0"/>
          <w:color w:val="auto"/>
          <w:sz w:val="24"/>
          <w:szCs w:val="24"/>
          <w:lang w:eastAsia="el-GR"/>
        </w:rPr>
        <w:t xml:space="preserve">διαδικασίας της </w:t>
      </w:r>
      <w:r w:rsidR="00773EE8" w:rsidRPr="00D13307">
        <w:rPr>
          <w:rFonts w:eastAsia="Times New Roman" w:cs="Times New Roman"/>
          <w:b w:val="0"/>
          <w:bCs w:val="0"/>
          <w:color w:val="auto"/>
          <w:sz w:val="24"/>
          <w:szCs w:val="24"/>
          <w:lang w:eastAsia="el-GR"/>
        </w:rPr>
        <w:t xml:space="preserve">μάθησης. Ένα </w:t>
      </w:r>
      <w:r w:rsidR="00F0477E">
        <w:rPr>
          <w:rFonts w:eastAsia="Times New Roman" w:cs="Times New Roman"/>
          <w:b w:val="0"/>
          <w:bCs w:val="0"/>
          <w:color w:val="auto"/>
          <w:sz w:val="24"/>
          <w:szCs w:val="24"/>
          <w:lang w:eastAsia="el-GR"/>
        </w:rPr>
        <w:t xml:space="preserve">τέτοιο </w:t>
      </w:r>
      <w:r w:rsidR="00773EE8" w:rsidRPr="00D13307">
        <w:rPr>
          <w:rFonts w:eastAsia="Times New Roman" w:cs="Times New Roman"/>
          <w:b w:val="0"/>
          <w:bCs w:val="0"/>
          <w:color w:val="auto"/>
          <w:sz w:val="24"/>
          <w:szCs w:val="24"/>
          <w:lang w:eastAsia="el-GR"/>
        </w:rPr>
        <w:t xml:space="preserve">ερμηνευτικό μοντέλο της μάθησης, το οποίο έχει εφαρμοστεί σε σχολικές τάξεις </w:t>
      </w:r>
      <w:r w:rsidR="00EA0DB7">
        <w:rPr>
          <w:rFonts w:eastAsia="Times New Roman" w:cs="Times New Roman"/>
          <w:b w:val="0"/>
          <w:bCs w:val="0"/>
          <w:color w:val="auto"/>
          <w:sz w:val="24"/>
          <w:szCs w:val="24"/>
          <w:lang w:eastAsia="el-GR"/>
        </w:rPr>
        <w:t xml:space="preserve">και δίδει </w:t>
      </w:r>
      <w:r w:rsidR="00902553">
        <w:rPr>
          <w:rFonts w:eastAsia="Times New Roman" w:cs="Times New Roman"/>
          <w:b w:val="0"/>
          <w:bCs w:val="0"/>
          <w:color w:val="auto"/>
          <w:sz w:val="24"/>
          <w:szCs w:val="24"/>
          <w:lang w:eastAsia="el-GR"/>
        </w:rPr>
        <w:t>απαντήσεις σε</w:t>
      </w:r>
      <w:r w:rsidR="00EA0DB7">
        <w:rPr>
          <w:rFonts w:eastAsia="Times New Roman" w:cs="Times New Roman"/>
          <w:b w:val="0"/>
          <w:bCs w:val="0"/>
          <w:color w:val="auto"/>
          <w:sz w:val="24"/>
          <w:szCs w:val="24"/>
          <w:lang w:eastAsia="el-GR"/>
        </w:rPr>
        <w:t xml:space="preserve"> </w:t>
      </w:r>
      <w:r w:rsidR="00A47D05">
        <w:rPr>
          <w:rFonts w:eastAsia="Times New Roman" w:cs="Times New Roman"/>
          <w:b w:val="0"/>
          <w:bCs w:val="0"/>
          <w:color w:val="auto"/>
          <w:sz w:val="24"/>
          <w:szCs w:val="24"/>
          <w:lang w:eastAsia="el-GR"/>
        </w:rPr>
        <w:t xml:space="preserve">προβλήματα της σχολικής μάθησης, </w:t>
      </w:r>
      <w:r w:rsidR="00773EE8" w:rsidRPr="00D13307">
        <w:rPr>
          <w:rFonts w:eastAsia="Times New Roman" w:cs="Times New Roman"/>
          <w:b w:val="0"/>
          <w:bCs w:val="0"/>
          <w:color w:val="auto"/>
          <w:sz w:val="24"/>
          <w:szCs w:val="24"/>
          <w:lang w:eastAsia="el-GR"/>
        </w:rPr>
        <w:t xml:space="preserve">είναι </w:t>
      </w:r>
      <w:r w:rsidR="00EA0DB7">
        <w:rPr>
          <w:rFonts w:eastAsia="Times New Roman" w:cs="Times New Roman"/>
          <w:b w:val="0"/>
          <w:bCs w:val="0"/>
          <w:color w:val="auto"/>
          <w:sz w:val="24"/>
          <w:szCs w:val="24"/>
          <w:lang w:eastAsia="el-GR"/>
        </w:rPr>
        <w:t xml:space="preserve">αυτό </w:t>
      </w:r>
      <w:r w:rsidR="00773EE8" w:rsidRPr="00D13307">
        <w:rPr>
          <w:rFonts w:eastAsia="Times New Roman" w:cs="Times New Roman"/>
          <w:b w:val="0"/>
          <w:bCs w:val="0"/>
          <w:color w:val="auto"/>
          <w:sz w:val="24"/>
          <w:szCs w:val="24"/>
          <w:lang w:eastAsia="el-GR"/>
        </w:rPr>
        <w:t xml:space="preserve">του </w:t>
      </w:r>
      <w:r w:rsidR="00773EE8" w:rsidRPr="00D13307">
        <w:rPr>
          <w:rFonts w:eastAsia="Times New Roman" w:cs="Times New Roman"/>
          <w:b w:val="0"/>
          <w:bCs w:val="0"/>
          <w:color w:val="auto"/>
          <w:sz w:val="24"/>
          <w:szCs w:val="24"/>
          <w:lang w:val="en-US" w:eastAsia="el-GR"/>
        </w:rPr>
        <w:t>Ausubel</w:t>
      </w:r>
      <w:r w:rsidR="00773EE8" w:rsidRPr="00D13307">
        <w:rPr>
          <w:rFonts w:eastAsia="Times New Roman" w:cs="Times New Roman"/>
          <w:b w:val="0"/>
          <w:bCs w:val="0"/>
          <w:color w:val="auto"/>
          <w:sz w:val="24"/>
          <w:szCs w:val="24"/>
          <w:lang w:eastAsia="el-GR"/>
        </w:rPr>
        <w:t xml:space="preserve"> και των συνεργατών του</w:t>
      </w:r>
      <w:r w:rsidR="003B3E11">
        <w:rPr>
          <w:rFonts w:eastAsia="Times New Roman" w:cs="Times New Roman"/>
          <w:b w:val="0"/>
          <w:bCs w:val="0"/>
          <w:color w:val="auto"/>
          <w:sz w:val="24"/>
          <w:szCs w:val="24"/>
          <w:lang w:eastAsia="el-GR"/>
        </w:rPr>
        <w:t xml:space="preserve"> (1956)</w:t>
      </w:r>
      <w:r w:rsidR="00773EE8" w:rsidRPr="00D13307">
        <w:rPr>
          <w:rFonts w:eastAsia="Times New Roman" w:cs="Times New Roman"/>
          <w:b w:val="0"/>
          <w:bCs w:val="0"/>
          <w:color w:val="auto"/>
          <w:sz w:val="24"/>
          <w:szCs w:val="24"/>
          <w:lang w:eastAsia="el-GR"/>
        </w:rPr>
        <w:t xml:space="preserve">. </w:t>
      </w:r>
    </w:p>
    <w:p w14:paraId="77D874C7" w14:textId="77777777" w:rsidR="00EE2A28" w:rsidRPr="004935DA" w:rsidRDefault="005A03B5" w:rsidP="004935DA">
      <w:pPr>
        <w:pStyle w:val="a5"/>
        <w:ind w:firstLine="720"/>
        <w:jc w:val="both"/>
        <w:rPr>
          <w:b w:val="0"/>
          <w:color w:val="auto"/>
          <w:sz w:val="20"/>
          <w:szCs w:val="20"/>
        </w:rPr>
      </w:pPr>
      <w:r w:rsidRPr="00D13307">
        <w:rPr>
          <w:rFonts w:eastAsia="Times New Roman" w:cs="Times New Roman"/>
          <w:b w:val="0"/>
          <w:bCs w:val="0"/>
          <w:color w:val="auto"/>
          <w:sz w:val="24"/>
          <w:szCs w:val="24"/>
          <w:lang w:eastAsia="el-GR"/>
        </w:rPr>
        <w:t>Υπό το πρίσμα αυτής της θεώρησης</w:t>
      </w:r>
      <w:r w:rsidR="004E3A4F" w:rsidRPr="004E3A4F">
        <w:rPr>
          <w:rFonts w:eastAsia="Times New Roman" w:cs="Times New Roman"/>
          <w:b w:val="0"/>
          <w:bCs w:val="0"/>
          <w:color w:val="auto"/>
          <w:sz w:val="24"/>
          <w:szCs w:val="24"/>
          <w:lang w:eastAsia="el-GR"/>
        </w:rPr>
        <w:t xml:space="preserve">, </w:t>
      </w:r>
      <w:r w:rsidRPr="00D13307">
        <w:rPr>
          <w:rFonts w:eastAsia="Times New Roman" w:cs="Times New Roman"/>
          <w:b w:val="0"/>
          <w:bCs w:val="0"/>
          <w:color w:val="auto"/>
          <w:sz w:val="24"/>
          <w:szCs w:val="24"/>
          <w:lang w:eastAsia="el-GR"/>
        </w:rPr>
        <w:t>σκοπός της μάθησης  είναι η δημιουργία μιας σταθερής γνωστικής δομής στον μαθητή, καλά οργανωμένης, στην οποία οι επιμέρους πληροφορίες-γνώσεις, δεν είναι απομονωμένες και ασύνδετες, αλλά αποτελούν ένα σύστημα αμοιβαία συνδεδεμένων και ταξινομημένων σημασιών με σαφές νόημα. Όταν οι νεοεισερχόμενες πληροφορίες συνδέονται, συσχετίζονται και κατατάσσονται ανάλογα με το είδος τους σε μια προϋπάρχουσα γνωστική δομή, τότε η μάθηση έχει νόημα και χαρακτηρίζεται «νοηματική». Σε αντίθετη περίπτωση, όταν οι νέες πληροφορίες δεν έχουν σημεία συσχέτισης με προϋπάρχουσες γνώσεις στη γνωστική δομή του μαθητή, τότε η μάθηση που πραγματώνεται είναι «μηχανιστική» και ο μαθητής μαθαίνει με απομνημόνευση ή αποστηθίζοντας, γεγονός που οδηγεί πολύ εύκολα και γ</w:t>
      </w:r>
      <w:r w:rsidR="00AE11C0">
        <w:rPr>
          <w:rFonts w:eastAsia="Times New Roman" w:cs="Times New Roman"/>
          <w:b w:val="0"/>
          <w:bCs w:val="0"/>
          <w:color w:val="auto"/>
          <w:sz w:val="24"/>
          <w:szCs w:val="24"/>
          <w:lang w:eastAsia="el-GR"/>
        </w:rPr>
        <w:t xml:space="preserve">ρήγορα στη λήθη. Η αρνητική διάθεση του μαθητή κατά τη διάρκεια της μελέτης </w:t>
      </w:r>
      <w:r w:rsidR="001E0253">
        <w:rPr>
          <w:rFonts w:eastAsia="Times New Roman" w:cs="Times New Roman"/>
          <w:b w:val="0"/>
          <w:bCs w:val="0"/>
          <w:color w:val="auto"/>
          <w:sz w:val="24"/>
          <w:szCs w:val="24"/>
          <w:lang w:eastAsia="el-GR"/>
        </w:rPr>
        <w:t>όπως κ</w:t>
      </w:r>
      <w:r w:rsidRPr="00D13307">
        <w:rPr>
          <w:rFonts w:eastAsia="Times New Roman" w:cs="Times New Roman"/>
          <w:b w:val="0"/>
          <w:bCs w:val="0"/>
          <w:color w:val="auto"/>
          <w:sz w:val="24"/>
          <w:szCs w:val="24"/>
          <w:lang w:eastAsia="el-GR"/>
        </w:rPr>
        <w:t>ι ο ελλιπής έλεγ</w:t>
      </w:r>
      <w:r w:rsidR="00AE11C0">
        <w:rPr>
          <w:rFonts w:eastAsia="Times New Roman" w:cs="Times New Roman"/>
          <w:b w:val="0"/>
          <w:bCs w:val="0"/>
          <w:color w:val="auto"/>
          <w:sz w:val="24"/>
          <w:szCs w:val="24"/>
          <w:lang w:eastAsia="el-GR"/>
        </w:rPr>
        <w:t xml:space="preserve">χος των προϊόντων </w:t>
      </w:r>
      <w:r w:rsidRPr="00D13307">
        <w:rPr>
          <w:rFonts w:eastAsia="Times New Roman" w:cs="Times New Roman"/>
          <w:b w:val="0"/>
          <w:bCs w:val="0"/>
          <w:color w:val="auto"/>
          <w:sz w:val="24"/>
          <w:szCs w:val="24"/>
          <w:lang w:eastAsia="el-GR"/>
        </w:rPr>
        <w:t xml:space="preserve">της σκέψης </w:t>
      </w:r>
      <w:r w:rsidR="00AE11C0">
        <w:rPr>
          <w:rFonts w:eastAsia="Times New Roman" w:cs="Times New Roman"/>
          <w:b w:val="0"/>
          <w:bCs w:val="0"/>
          <w:color w:val="auto"/>
          <w:sz w:val="24"/>
          <w:szCs w:val="24"/>
          <w:lang w:eastAsia="el-GR"/>
        </w:rPr>
        <w:t>του</w:t>
      </w:r>
      <w:r w:rsidR="00AE11C0" w:rsidRPr="00D13307">
        <w:rPr>
          <w:rFonts w:eastAsia="Times New Roman" w:cs="Times New Roman"/>
          <w:b w:val="0"/>
          <w:bCs w:val="0"/>
          <w:color w:val="auto"/>
          <w:sz w:val="24"/>
          <w:szCs w:val="24"/>
          <w:lang w:eastAsia="el-GR"/>
        </w:rPr>
        <w:t xml:space="preserve"> </w:t>
      </w:r>
      <w:r w:rsidRPr="00D13307">
        <w:rPr>
          <w:rFonts w:eastAsia="Times New Roman" w:cs="Times New Roman"/>
          <w:b w:val="0"/>
          <w:bCs w:val="0"/>
          <w:color w:val="auto"/>
          <w:sz w:val="24"/>
          <w:szCs w:val="24"/>
          <w:lang w:eastAsia="el-GR"/>
        </w:rPr>
        <w:t>(</w:t>
      </w:r>
      <w:r w:rsidR="003D6C3A">
        <w:rPr>
          <w:rFonts w:eastAsia="Times New Roman" w:cs="Times New Roman"/>
          <w:b w:val="0"/>
          <w:bCs w:val="0"/>
          <w:color w:val="auto"/>
          <w:sz w:val="24"/>
          <w:szCs w:val="24"/>
          <w:lang w:eastAsia="el-GR"/>
        </w:rPr>
        <w:t>ελλιπής μεταγνωστική ενημερότητα</w:t>
      </w:r>
      <w:r w:rsidRPr="00D13307">
        <w:rPr>
          <w:rFonts w:eastAsia="Times New Roman" w:cs="Times New Roman"/>
          <w:b w:val="0"/>
          <w:bCs w:val="0"/>
          <w:color w:val="auto"/>
          <w:sz w:val="24"/>
          <w:szCs w:val="24"/>
          <w:lang w:eastAsia="el-GR"/>
        </w:rPr>
        <w:t xml:space="preserve">) οδηγούν σε δυσκολίες απόκτησης νέων πληροφοριών και συγκράτησής τους στο μέλλον. Η διαδικασία της συσχέτισης, ενσωμάτωσης και αφομοίωσης των νέων πληροφοριών στις ήδη υπάρχουσες γνωστικές δομές ονομάζεται </w:t>
      </w:r>
      <w:r w:rsidR="004001B2">
        <w:rPr>
          <w:rFonts w:eastAsia="Times New Roman" w:cs="Times New Roman"/>
          <w:b w:val="0"/>
          <w:bCs w:val="0"/>
          <w:color w:val="auto"/>
          <w:sz w:val="24"/>
          <w:szCs w:val="24"/>
          <w:lang w:eastAsia="el-GR"/>
        </w:rPr>
        <w:t>«</w:t>
      </w:r>
      <w:r w:rsidRPr="00D13307">
        <w:rPr>
          <w:rFonts w:eastAsia="Times New Roman" w:cs="Times New Roman"/>
          <w:b w:val="0"/>
          <w:bCs w:val="0"/>
          <w:color w:val="auto"/>
          <w:sz w:val="24"/>
          <w:szCs w:val="24"/>
          <w:lang w:eastAsia="el-GR"/>
        </w:rPr>
        <w:t>αφομοίωση</w:t>
      </w:r>
      <w:r w:rsidR="004001B2">
        <w:rPr>
          <w:rFonts w:eastAsia="Times New Roman" w:cs="Times New Roman"/>
          <w:b w:val="0"/>
          <w:bCs w:val="0"/>
          <w:color w:val="auto"/>
          <w:sz w:val="24"/>
          <w:szCs w:val="24"/>
          <w:lang w:eastAsia="el-GR"/>
        </w:rPr>
        <w:t>»</w:t>
      </w:r>
      <w:r w:rsidRPr="00D13307">
        <w:rPr>
          <w:rFonts w:eastAsia="Times New Roman" w:cs="Times New Roman"/>
          <w:b w:val="0"/>
          <w:bCs w:val="0"/>
          <w:color w:val="auto"/>
          <w:sz w:val="24"/>
          <w:szCs w:val="24"/>
          <w:lang w:eastAsia="el-GR"/>
        </w:rPr>
        <w:t xml:space="preserve">. </w:t>
      </w:r>
      <w:r w:rsidRPr="00D13307">
        <w:rPr>
          <w:rFonts w:eastAsia="Times New Roman" w:cs="Times New Roman"/>
          <w:b w:val="0"/>
          <w:bCs w:val="0"/>
          <w:iCs/>
          <w:color w:val="auto"/>
          <w:sz w:val="24"/>
          <w:szCs w:val="24"/>
          <w:lang w:eastAsia="el-GR"/>
        </w:rPr>
        <w:t xml:space="preserve">Η </w:t>
      </w:r>
      <w:r w:rsidR="003B3E11">
        <w:rPr>
          <w:rFonts w:eastAsia="Times New Roman" w:cs="Times New Roman"/>
          <w:b w:val="0"/>
          <w:bCs w:val="0"/>
          <w:iCs/>
          <w:color w:val="auto"/>
          <w:sz w:val="24"/>
          <w:szCs w:val="24"/>
          <w:lang w:eastAsia="el-GR"/>
        </w:rPr>
        <w:t xml:space="preserve">δε </w:t>
      </w:r>
      <w:r w:rsidRPr="00D13307">
        <w:rPr>
          <w:rFonts w:eastAsia="Times New Roman" w:cs="Times New Roman"/>
          <w:b w:val="0"/>
          <w:bCs w:val="0"/>
          <w:iCs/>
          <w:color w:val="auto"/>
          <w:sz w:val="24"/>
          <w:szCs w:val="24"/>
          <w:lang w:eastAsia="el-GR"/>
        </w:rPr>
        <w:t>γνωστική δομή αναπτύσσεται με μεταγνωστικές στρατηγικές και αποτυπώνεται σε διαγράμματα ροής και σχέσεων των πληροφοριών</w:t>
      </w:r>
      <w:r w:rsidR="00E82578">
        <w:rPr>
          <w:rFonts w:eastAsia="Times New Roman" w:cs="Times New Roman"/>
          <w:b w:val="0"/>
          <w:bCs w:val="0"/>
          <w:iCs/>
          <w:color w:val="auto"/>
          <w:sz w:val="24"/>
          <w:szCs w:val="24"/>
          <w:lang w:eastAsia="el-GR"/>
        </w:rPr>
        <w:t xml:space="preserve"> (</w:t>
      </w:r>
      <w:r w:rsidR="00E82578">
        <w:rPr>
          <w:rFonts w:eastAsia="Times New Roman" w:cs="Times New Roman"/>
          <w:b w:val="0"/>
          <w:bCs w:val="0"/>
          <w:iCs/>
          <w:color w:val="auto"/>
          <w:sz w:val="24"/>
          <w:szCs w:val="24"/>
          <w:lang w:val="en-US" w:eastAsia="el-GR"/>
        </w:rPr>
        <w:t>graphic</w:t>
      </w:r>
      <w:r w:rsidR="00E82578" w:rsidRPr="00E82578">
        <w:rPr>
          <w:rFonts w:eastAsia="Times New Roman" w:cs="Times New Roman"/>
          <w:b w:val="0"/>
          <w:bCs w:val="0"/>
          <w:iCs/>
          <w:color w:val="auto"/>
          <w:sz w:val="24"/>
          <w:szCs w:val="24"/>
          <w:lang w:eastAsia="el-GR"/>
        </w:rPr>
        <w:t xml:space="preserve"> </w:t>
      </w:r>
      <w:r w:rsidR="00E82578">
        <w:rPr>
          <w:rFonts w:eastAsia="Times New Roman" w:cs="Times New Roman"/>
          <w:b w:val="0"/>
          <w:bCs w:val="0"/>
          <w:iCs/>
          <w:color w:val="auto"/>
          <w:sz w:val="24"/>
          <w:szCs w:val="24"/>
          <w:lang w:val="en-US" w:eastAsia="el-GR"/>
        </w:rPr>
        <w:t>organizers</w:t>
      </w:r>
      <w:r w:rsidR="00E82578" w:rsidRPr="00E82578">
        <w:rPr>
          <w:rFonts w:eastAsia="Times New Roman" w:cs="Times New Roman"/>
          <w:b w:val="0"/>
          <w:bCs w:val="0"/>
          <w:iCs/>
          <w:color w:val="auto"/>
          <w:sz w:val="24"/>
          <w:szCs w:val="24"/>
          <w:lang w:eastAsia="el-GR"/>
        </w:rPr>
        <w:t>)</w:t>
      </w:r>
      <w:r w:rsidRPr="00D13307">
        <w:rPr>
          <w:rFonts w:eastAsia="Times New Roman" w:cs="Times New Roman"/>
          <w:b w:val="0"/>
          <w:bCs w:val="0"/>
          <w:iCs/>
          <w:color w:val="auto"/>
          <w:sz w:val="24"/>
          <w:szCs w:val="24"/>
          <w:lang w:eastAsia="el-GR"/>
        </w:rPr>
        <w:t xml:space="preserve">, σε </w:t>
      </w:r>
      <w:r w:rsidR="007A62FD" w:rsidRPr="00D13307">
        <w:rPr>
          <w:rFonts w:eastAsia="Times New Roman" w:cs="Times New Roman"/>
          <w:b w:val="0"/>
          <w:bCs w:val="0"/>
          <w:iCs/>
          <w:color w:val="auto"/>
          <w:sz w:val="24"/>
          <w:szCs w:val="24"/>
          <w:lang w:eastAsia="el-GR"/>
        </w:rPr>
        <w:t>γνωστικούς-</w:t>
      </w:r>
      <w:r w:rsidRPr="00D13307">
        <w:rPr>
          <w:rFonts w:eastAsia="Times New Roman" w:cs="Times New Roman"/>
          <w:b w:val="0"/>
          <w:bCs w:val="0"/>
          <w:iCs/>
          <w:color w:val="auto"/>
          <w:sz w:val="24"/>
          <w:szCs w:val="24"/>
          <w:lang w:eastAsia="el-GR"/>
        </w:rPr>
        <w:t>εννοιολογικούς χάρτες</w:t>
      </w:r>
      <w:r w:rsidR="003A1C93">
        <w:rPr>
          <w:rFonts w:eastAsia="Times New Roman" w:cs="Times New Roman"/>
          <w:b w:val="0"/>
          <w:bCs w:val="0"/>
          <w:iCs/>
          <w:color w:val="auto"/>
          <w:sz w:val="24"/>
          <w:szCs w:val="24"/>
          <w:lang w:eastAsia="el-GR"/>
        </w:rPr>
        <w:t xml:space="preserve"> </w:t>
      </w:r>
      <w:r w:rsidR="003A1C93" w:rsidRPr="00D13307">
        <w:rPr>
          <w:rFonts w:eastAsia="Times New Roman" w:cs="Times New Roman"/>
          <w:b w:val="0"/>
          <w:bCs w:val="0"/>
          <w:color w:val="auto"/>
          <w:sz w:val="24"/>
          <w:szCs w:val="24"/>
          <w:lang w:eastAsia="el-GR"/>
        </w:rPr>
        <w:t>(Εικόνα Νο2)</w:t>
      </w:r>
      <w:r w:rsidRPr="00D13307">
        <w:rPr>
          <w:rFonts w:eastAsia="Times New Roman" w:cs="Times New Roman"/>
          <w:b w:val="0"/>
          <w:bCs w:val="0"/>
          <w:iCs/>
          <w:color w:val="auto"/>
          <w:sz w:val="24"/>
          <w:szCs w:val="24"/>
          <w:lang w:eastAsia="el-GR"/>
        </w:rPr>
        <w:t xml:space="preserve">. </w:t>
      </w:r>
    </w:p>
    <w:p w14:paraId="4604EBDB" w14:textId="77777777" w:rsidR="00EE2A28" w:rsidRPr="00676A6D" w:rsidRDefault="00705AE8" w:rsidP="00EE2A28">
      <w:pPr>
        <w:keepNext/>
        <w:spacing w:after="0" w:line="240" w:lineRule="auto"/>
        <w:jc w:val="center"/>
        <w:outlineLvl w:val="0"/>
      </w:pPr>
      <w:r>
        <w:t xml:space="preserve">              </w:t>
      </w:r>
      <w:r w:rsidR="00EE2A28" w:rsidRPr="00676A6D">
        <w:rPr>
          <w:rFonts w:eastAsia="Times New Roman" w:cs="Times New Roman"/>
          <w:bCs/>
          <w:noProof/>
          <w:sz w:val="20"/>
          <w:szCs w:val="24"/>
          <w:lang w:eastAsia="el-GR"/>
        </w:rPr>
        <w:drawing>
          <wp:inline distT="0" distB="0" distL="0" distR="0" wp14:anchorId="63945EF1" wp14:editId="4E0B40C1">
            <wp:extent cx="4571788" cy="2533650"/>
            <wp:effectExtent l="19050" t="19050" r="19685" b="190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534120"/>
                    </a:xfrm>
                    <a:prstGeom prst="rect">
                      <a:avLst/>
                    </a:prstGeom>
                    <a:noFill/>
                    <a:ln w="12700">
                      <a:solidFill>
                        <a:schemeClr val="tx1">
                          <a:alpha val="70000"/>
                        </a:schemeClr>
                      </a:solidFill>
                    </a:ln>
                  </pic:spPr>
                </pic:pic>
              </a:graphicData>
            </a:graphic>
          </wp:inline>
        </w:drawing>
      </w:r>
    </w:p>
    <w:p w14:paraId="45D90A3F" w14:textId="77777777" w:rsidR="00F53DD0" w:rsidRPr="002A3318" w:rsidRDefault="00EE2A28" w:rsidP="002A3318">
      <w:pPr>
        <w:keepNext/>
        <w:spacing w:after="0" w:line="240" w:lineRule="auto"/>
        <w:ind w:firstLine="720"/>
        <w:jc w:val="center"/>
        <w:outlineLvl w:val="0"/>
        <w:rPr>
          <w:rFonts w:eastAsia="Times New Roman" w:cs="Times New Roman"/>
          <w:bCs/>
          <w:iCs/>
          <w:sz w:val="24"/>
          <w:szCs w:val="24"/>
          <w:lang w:eastAsia="el-GR"/>
        </w:rPr>
      </w:pPr>
      <w:r w:rsidRPr="002A3318">
        <w:rPr>
          <w:sz w:val="20"/>
          <w:szCs w:val="20"/>
        </w:rPr>
        <w:t xml:space="preserve">Εικόνα </w:t>
      </w:r>
      <w:r w:rsidRPr="002A3318">
        <w:rPr>
          <w:sz w:val="20"/>
          <w:szCs w:val="20"/>
        </w:rPr>
        <w:fldChar w:fldCharType="begin"/>
      </w:r>
      <w:r w:rsidRPr="002A3318">
        <w:rPr>
          <w:sz w:val="20"/>
          <w:szCs w:val="20"/>
        </w:rPr>
        <w:instrText xml:space="preserve"> SEQ Εικόνα \* ARABIC </w:instrText>
      </w:r>
      <w:r w:rsidRPr="002A3318">
        <w:rPr>
          <w:sz w:val="20"/>
          <w:szCs w:val="20"/>
        </w:rPr>
        <w:fldChar w:fldCharType="separate"/>
      </w:r>
      <w:r w:rsidR="00DA3C6E" w:rsidRPr="002A3318">
        <w:rPr>
          <w:noProof/>
          <w:sz w:val="20"/>
          <w:szCs w:val="20"/>
        </w:rPr>
        <w:t>2</w:t>
      </w:r>
      <w:r w:rsidRPr="002A3318">
        <w:rPr>
          <w:sz w:val="20"/>
          <w:szCs w:val="20"/>
        </w:rPr>
        <w:fldChar w:fldCharType="end"/>
      </w:r>
      <w:r w:rsidRPr="002A3318">
        <w:rPr>
          <w:sz w:val="20"/>
          <w:szCs w:val="20"/>
        </w:rPr>
        <w:t>: Μοντέλο Ν</w:t>
      </w:r>
      <w:r w:rsidR="00D13E26" w:rsidRPr="002A3318">
        <w:rPr>
          <w:sz w:val="20"/>
          <w:szCs w:val="20"/>
        </w:rPr>
        <w:t xml:space="preserve">οηματικής-Προσληπτικής Μάθησης </w:t>
      </w:r>
      <w:r w:rsidR="002A3318">
        <w:rPr>
          <w:sz w:val="20"/>
          <w:szCs w:val="20"/>
        </w:rPr>
        <w:t xml:space="preserve">που αποτυπώνεται σε εννοιολογικό χάρτη </w:t>
      </w:r>
      <w:r w:rsidR="00D13E26" w:rsidRPr="002A3318">
        <w:rPr>
          <w:sz w:val="20"/>
          <w:szCs w:val="20"/>
        </w:rPr>
        <w:t>(</w:t>
      </w:r>
      <w:r w:rsidRPr="002A3318">
        <w:rPr>
          <w:sz w:val="20"/>
          <w:szCs w:val="20"/>
          <w:lang w:val="en-US"/>
        </w:rPr>
        <w:t>Ausubel</w:t>
      </w:r>
      <w:r w:rsidR="00D13E26" w:rsidRPr="002A3318">
        <w:rPr>
          <w:sz w:val="20"/>
          <w:szCs w:val="20"/>
        </w:rPr>
        <w:t>,</w:t>
      </w:r>
      <w:r w:rsidRPr="002A3318">
        <w:rPr>
          <w:sz w:val="20"/>
          <w:szCs w:val="20"/>
        </w:rPr>
        <w:t>1980)</w:t>
      </w:r>
    </w:p>
    <w:p w14:paraId="326AFCFD" w14:textId="77777777" w:rsidR="00F53DD0" w:rsidRPr="002A3318" w:rsidRDefault="00F53DD0" w:rsidP="002A3318">
      <w:pPr>
        <w:keepNext/>
        <w:spacing w:after="0" w:line="240" w:lineRule="auto"/>
        <w:ind w:firstLine="720"/>
        <w:jc w:val="center"/>
        <w:outlineLvl w:val="0"/>
        <w:rPr>
          <w:rFonts w:eastAsia="Times New Roman" w:cs="Times New Roman"/>
          <w:bCs/>
          <w:iCs/>
          <w:sz w:val="24"/>
          <w:szCs w:val="24"/>
          <w:lang w:eastAsia="el-GR"/>
        </w:rPr>
      </w:pPr>
    </w:p>
    <w:p w14:paraId="4D78312E" w14:textId="77777777" w:rsidR="00F53DD0" w:rsidRDefault="00512CF3" w:rsidP="00F53DD0">
      <w:pPr>
        <w:keepNext/>
        <w:spacing w:after="0" w:line="240" w:lineRule="auto"/>
        <w:ind w:firstLine="720"/>
        <w:jc w:val="both"/>
        <w:outlineLvl w:val="0"/>
        <w:rPr>
          <w:rFonts w:eastAsia="Times New Roman" w:cs="Times New Roman"/>
          <w:bCs/>
          <w:iCs/>
          <w:sz w:val="24"/>
          <w:szCs w:val="24"/>
          <w:lang w:eastAsia="el-GR"/>
        </w:rPr>
      </w:pPr>
      <w:r>
        <w:rPr>
          <w:rFonts w:eastAsia="Times New Roman" w:cs="Times New Roman"/>
          <w:bCs/>
          <w:iCs/>
          <w:sz w:val="24"/>
          <w:szCs w:val="24"/>
          <w:lang w:eastAsia="el-GR"/>
        </w:rPr>
        <w:t xml:space="preserve">Σύμφωνα με τα προηγούμενα και </w:t>
      </w:r>
      <w:r w:rsidR="008B244F">
        <w:rPr>
          <w:rFonts w:eastAsia="Times New Roman" w:cs="Times New Roman"/>
          <w:bCs/>
          <w:iCs/>
          <w:sz w:val="24"/>
          <w:szCs w:val="24"/>
          <w:lang w:eastAsia="el-GR"/>
        </w:rPr>
        <w:t>ειδικά για την</w:t>
      </w:r>
      <w:r w:rsidR="00F53DD0" w:rsidRPr="005F6FAD">
        <w:rPr>
          <w:rFonts w:eastAsia="Times New Roman" w:cs="Times New Roman"/>
          <w:bCs/>
          <w:iCs/>
          <w:sz w:val="24"/>
          <w:szCs w:val="24"/>
          <w:lang w:eastAsia="el-GR"/>
        </w:rPr>
        <w:t xml:space="preserve"> εκπαιδευτική πράξη</w:t>
      </w:r>
      <w:r w:rsidR="004935DA">
        <w:rPr>
          <w:rFonts w:eastAsia="Times New Roman" w:cs="Times New Roman"/>
          <w:bCs/>
          <w:iCs/>
          <w:sz w:val="24"/>
          <w:szCs w:val="24"/>
          <w:lang w:eastAsia="el-GR"/>
        </w:rPr>
        <w:t>,</w:t>
      </w:r>
      <w:r w:rsidR="00F53DD0" w:rsidRPr="005F6FAD">
        <w:rPr>
          <w:rFonts w:eastAsia="Times New Roman" w:cs="Times New Roman"/>
          <w:bCs/>
          <w:iCs/>
          <w:sz w:val="24"/>
          <w:szCs w:val="24"/>
          <w:lang w:eastAsia="el-GR"/>
        </w:rPr>
        <w:t xml:space="preserve"> </w:t>
      </w:r>
      <w:r w:rsidR="008069BA">
        <w:rPr>
          <w:rFonts w:eastAsia="Times New Roman" w:cs="Times New Roman"/>
          <w:bCs/>
          <w:iCs/>
          <w:sz w:val="24"/>
          <w:szCs w:val="24"/>
          <w:lang w:eastAsia="el-GR"/>
        </w:rPr>
        <w:t xml:space="preserve">είναι </w:t>
      </w:r>
      <w:r w:rsidR="00F53DD0" w:rsidRPr="005F6FAD">
        <w:rPr>
          <w:rFonts w:eastAsia="Times New Roman" w:cs="Times New Roman"/>
          <w:bCs/>
          <w:iCs/>
          <w:sz w:val="24"/>
          <w:szCs w:val="24"/>
          <w:lang w:eastAsia="el-GR"/>
        </w:rPr>
        <w:t xml:space="preserve">πολύ σημαντικό οι μαθητές να μπορούν να ελέγχουν τη διαδικασία της μάθησής τους. Οι μαθητές με κανονική ή υψηλή σχολική επίδοση διακρίνονται για τις μεταγνωστικές τους  δεξιότητες, ενώ αντίθετα οι μαθητές με χαμηλή σχολική επίδοση παρουσιάζουν σημαντικές ελλείψεις σε αυτές. Οπότε η καλλιέργεια  μεταγνωστικών δεξιοτήτων όπως: το να σκέπτεται </w:t>
      </w:r>
      <w:r w:rsidR="00F53DD0" w:rsidRPr="005F6FAD">
        <w:rPr>
          <w:rFonts w:eastAsia="Times New Roman" w:cs="Times New Roman"/>
          <w:bCs/>
          <w:iCs/>
          <w:sz w:val="24"/>
          <w:szCs w:val="24"/>
          <w:lang w:eastAsia="el-GR"/>
        </w:rPr>
        <w:lastRenderedPageBreak/>
        <w:t xml:space="preserve">και να διατυπώνει γραπτώς ή προφορικώς ο μαθητής σημαντικές ερωτήσεις γύρω από αυτά που διαβάζει, το να επισημαίνει καθετί το ασαφές στο </w:t>
      </w:r>
      <w:r w:rsidR="002C4C8A">
        <w:rPr>
          <w:rFonts w:eastAsia="Times New Roman" w:cs="Times New Roman"/>
          <w:bCs/>
          <w:iCs/>
          <w:sz w:val="24"/>
          <w:szCs w:val="24"/>
          <w:lang w:eastAsia="el-GR"/>
        </w:rPr>
        <w:t xml:space="preserve">κείμενο και με τις κατάλληλες </w:t>
      </w:r>
      <w:r w:rsidR="00F53DD0" w:rsidRPr="005F6FAD">
        <w:rPr>
          <w:rFonts w:eastAsia="Times New Roman" w:cs="Times New Roman"/>
          <w:bCs/>
          <w:iCs/>
          <w:sz w:val="24"/>
          <w:szCs w:val="24"/>
          <w:lang w:eastAsia="el-GR"/>
        </w:rPr>
        <w:t xml:space="preserve">γνωστικές στρατηγικές </w:t>
      </w:r>
      <w:r w:rsidR="002C4C8A">
        <w:rPr>
          <w:rFonts w:eastAsia="Times New Roman" w:cs="Times New Roman"/>
          <w:bCs/>
          <w:iCs/>
          <w:sz w:val="24"/>
          <w:szCs w:val="24"/>
          <w:lang w:eastAsia="el-GR"/>
        </w:rPr>
        <w:t>που εύστοχα επιλέγει να δίνει</w:t>
      </w:r>
      <w:r w:rsidR="00F53DD0" w:rsidRPr="005F6FAD">
        <w:rPr>
          <w:rFonts w:eastAsia="Times New Roman" w:cs="Times New Roman"/>
          <w:bCs/>
          <w:iCs/>
          <w:sz w:val="24"/>
          <w:szCs w:val="24"/>
          <w:lang w:eastAsia="el-GR"/>
        </w:rPr>
        <w:t xml:space="preserve"> νόημα, να εστιάζει στα βασικά σημεία του κειμένου (λέξεις ή φράσεις κλειδιά), να τα υπογραμμίζει  και να τα αποτυπώνει σε γνωστικούς-εννοιολογικούς χάρτες, συμβάλλει σε</w:t>
      </w:r>
      <w:r w:rsidR="00F53DD0">
        <w:rPr>
          <w:rFonts w:eastAsia="Times New Roman" w:cs="Times New Roman"/>
          <w:bCs/>
          <w:iCs/>
          <w:sz w:val="24"/>
          <w:szCs w:val="24"/>
          <w:lang w:eastAsia="el-GR"/>
        </w:rPr>
        <w:t xml:space="preserve"> ολοκληρωμένη-νοηματική </w:t>
      </w:r>
      <w:r w:rsidR="00F53DD0" w:rsidRPr="005F6FAD">
        <w:rPr>
          <w:rFonts w:eastAsia="Times New Roman" w:cs="Times New Roman"/>
          <w:bCs/>
          <w:iCs/>
          <w:sz w:val="24"/>
          <w:szCs w:val="24"/>
          <w:lang w:eastAsia="el-GR"/>
        </w:rPr>
        <w:t>μάθηση</w:t>
      </w:r>
      <w:r w:rsidR="004935DA">
        <w:rPr>
          <w:rFonts w:eastAsia="Times New Roman" w:cs="Times New Roman"/>
          <w:bCs/>
          <w:iCs/>
          <w:sz w:val="24"/>
          <w:szCs w:val="24"/>
          <w:lang w:eastAsia="el-GR"/>
        </w:rPr>
        <w:t xml:space="preserve"> (Κανδαράκης, 2004)</w:t>
      </w:r>
      <w:r w:rsidR="00F53DD0" w:rsidRPr="005F6FAD">
        <w:rPr>
          <w:rFonts w:eastAsia="Times New Roman" w:cs="Times New Roman"/>
          <w:bCs/>
          <w:iCs/>
          <w:sz w:val="24"/>
          <w:szCs w:val="24"/>
          <w:lang w:eastAsia="el-GR"/>
        </w:rPr>
        <w:t xml:space="preserve">. </w:t>
      </w:r>
    </w:p>
    <w:p w14:paraId="17037F31" w14:textId="77777777" w:rsidR="00F53DD0" w:rsidRDefault="00F53DD0" w:rsidP="005F6FAD">
      <w:pPr>
        <w:keepNext/>
        <w:spacing w:after="0" w:line="240" w:lineRule="auto"/>
        <w:jc w:val="both"/>
        <w:outlineLvl w:val="0"/>
        <w:rPr>
          <w:rFonts w:eastAsia="Times New Roman" w:cs="Times New Roman"/>
          <w:b/>
          <w:bCs/>
          <w:iCs/>
          <w:sz w:val="24"/>
          <w:szCs w:val="24"/>
          <w:lang w:eastAsia="el-GR"/>
        </w:rPr>
      </w:pPr>
    </w:p>
    <w:p w14:paraId="7C33273B" w14:textId="77777777" w:rsidR="00C03A2D" w:rsidRPr="00C03A2D" w:rsidRDefault="00C03A2D" w:rsidP="005F6FAD">
      <w:pPr>
        <w:keepNext/>
        <w:spacing w:after="0" w:line="240" w:lineRule="auto"/>
        <w:jc w:val="both"/>
        <w:outlineLvl w:val="0"/>
        <w:rPr>
          <w:rFonts w:eastAsia="Times New Roman" w:cs="Times New Roman"/>
          <w:b/>
          <w:bCs/>
          <w:iCs/>
          <w:sz w:val="24"/>
          <w:szCs w:val="24"/>
          <w:lang w:eastAsia="el-GR"/>
        </w:rPr>
      </w:pPr>
      <w:r w:rsidRPr="00C03A2D">
        <w:rPr>
          <w:rFonts w:eastAsia="Times New Roman" w:cs="Times New Roman"/>
          <w:b/>
          <w:bCs/>
          <w:iCs/>
          <w:sz w:val="24"/>
          <w:szCs w:val="24"/>
          <w:lang w:eastAsia="el-GR"/>
        </w:rPr>
        <w:t xml:space="preserve">Η </w:t>
      </w:r>
      <w:r w:rsidR="00A42147">
        <w:rPr>
          <w:rFonts w:eastAsia="Times New Roman" w:cs="Times New Roman"/>
          <w:b/>
          <w:bCs/>
          <w:iCs/>
          <w:sz w:val="24"/>
          <w:szCs w:val="24"/>
          <w:lang w:eastAsia="el-GR"/>
        </w:rPr>
        <w:t xml:space="preserve">διαδικασία της </w:t>
      </w:r>
      <w:r w:rsidRPr="00C03A2D">
        <w:rPr>
          <w:rFonts w:eastAsia="Times New Roman" w:cs="Times New Roman"/>
          <w:b/>
          <w:bCs/>
          <w:iCs/>
          <w:sz w:val="24"/>
          <w:szCs w:val="24"/>
          <w:lang w:eastAsia="el-GR"/>
        </w:rPr>
        <w:t>μάθηση</w:t>
      </w:r>
      <w:r w:rsidR="00A42147">
        <w:rPr>
          <w:rFonts w:eastAsia="Times New Roman" w:cs="Times New Roman"/>
          <w:b/>
          <w:bCs/>
          <w:iCs/>
          <w:sz w:val="24"/>
          <w:szCs w:val="24"/>
          <w:lang w:eastAsia="el-GR"/>
        </w:rPr>
        <w:t>ς</w:t>
      </w:r>
      <w:r w:rsidRPr="00C03A2D">
        <w:rPr>
          <w:rFonts w:eastAsia="Times New Roman" w:cs="Times New Roman"/>
          <w:b/>
          <w:bCs/>
          <w:iCs/>
          <w:sz w:val="24"/>
          <w:szCs w:val="24"/>
          <w:lang w:eastAsia="el-GR"/>
        </w:rPr>
        <w:t xml:space="preserve"> στη σύγχρονη εποχή</w:t>
      </w:r>
    </w:p>
    <w:p w14:paraId="5174F79F" w14:textId="77777777" w:rsidR="00692617" w:rsidRPr="00676A6D" w:rsidRDefault="00692617" w:rsidP="00692617">
      <w:pPr>
        <w:keepNext/>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Βρισκόμαστε μπροστά σε νέες τεχνολογικές επινοήσεις που έχουν τροποποιήσει και διαρκώς μεταβάλλουν το περιβάλλον όπου οι μαθητές μαθαίνουν. Οι πληροφορίες πλέον είναι πολλές και προέρχονται από ποικίλες πηγές. Πληροφορίες </w:t>
      </w:r>
      <w:r w:rsidR="008069BA">
        <w:rPr>
          <w:rFonts w:eastAsia="Times New Roman" w:cs="Times New Roman"/>
          <w:bCs/>
          <w:iCs/>
          <w:sz w:val="24"/>
          <w:szCs w:val="24"/>
          <w:lang w:eastAsia="el-GR"/>
        </w:rPr>
        <w:t>που προέρχονται</w:t>
      </w:r>
      <w:r w:rsidRPr="00676A6D">
        <w:rPr>
          <w:rFonts w:eastAsia="Times New Roman" w:cs="Times New Roman"/>
          <w:bCs/>
          <w:iCs/>
          <w:sz w:val="24"/>
          <w:szCs w:val="24"/>
          <w:lang w:eastAsia="el-GR"/>
        </w:rPr>
        <w:t xml:space="preserve"> από φυσικ</w:t>
      </w:r>
      <w:r>
        <w:rPr>
          <w:rFonts w:eastAsia="Times New Roman" w:cs="Times New Roman"/>
          <w:bCs/>
          <w:iCs/>
          <w:sz w:val="24"/>
          <w:szCs w:val="24"/>
          <w:lang w:eastAsia="el-GR"/>
        </w:rPr>
        <w:t xml:space="preserve">ές τοποθεσίες όπως  το σχολείο, </w:t>
      </w:r>
      <w:r w:rsidR="00037724">
        <w:rPr>
          <w:rFonts w:eastAsia="Times New Roman" w:cs="Times New Roman"/>
          <w:bCs/>
          <w:iCs/>
          <w:sz w:val="24"/>
          <w:szCs w:val="24"/>
          <w:lang w:eastAsia="el-GR"/>
        </w:rPr>
        <w:t>τα μουσεία, το σπίτι, τις</w:t>
      </w:r>
      <w:r w:rsidRPr="00676A6D">
        <w:rPr>
          <w:rFonts w:eastAsia="Times New Roman" w:cs="Times New Roman"/>
          <w:bCs/>
          <w:iCs/>
          <w:sz w:val="24"/>
          <w:szCs w:val="24"/>
          <w:lang w:eastAsia="el-GR"/>
        </w:rPr>
        <w:t xml:space="preserve"> βιβλιοθήκες. Πληροφορίες από τα παραδοσιακά ΜΜΕ όπως από τα βιβλία, τις εφημερίδες, το ραδιόφωνο, την τηλεόραση, τα περιοδικά. Πληροφορίες από τα διαδικτυακά μέσα ενημέρωσης (</w:t>
      </w:r>
      <w:r w:rsidRPr="00676A6D">
        <w:rPr>
          <w:rFonts w:eastAsia="Times New Roman" w:cs="Times New Roman"/>
          <w:bCs/>
          <w:iCs/>
          <w:sz w:val="24"/>
          <w:szCs w:val="24"/>
          <w:lang w:val="en-US" w:eastAsia="el-GR"/>
        </w:rPr>
        <w:t>Wikipedia</w:t>
      </w:r>
      <w:r w:rsidRPr="00676A6D">
        <w:rPr>
          <w:rFonts w:eastAsia="Times New Roman" w:cs="Times New Roman"/>
          <w:bCs/>
          <w:iCs/>
          <w:sz w:val="24"/>
          <w:szCs w:val="24"/>
          <w:lang w:eastAsia="el-GR"/>
        </w:rPr>
        <w:t xml:space="preserve">, διάφορες ιστοσελίδες πληροφόρησης…)  και </w:t>
      </w:r>
      <w:r>
        <w:rPr>
          <w:rFonts w:eastAsia="Times New Roman" w:cs="Times New Roman"/>
          <w:bCs/>
          <w:iCs/>
          <w:sz w:val="24"/>
          <w:szCs w:val="24"/>
          <w:lang w:eastAsia="el-GR"/>
        </w:rPr>
        <w:t xml:space="preserve">τα μέσα </w:t>
      </w:r>
      <w:r w:rsidRPr="00676A6D">
        <w:rPr>
          <w:rFonts w:eastAsia="Times New Roman" w:cs="Times New Roman"/>
          <w:bCs/>
          <w:iCs/>
          <w:sz w:val="24"/>
          <w:szCs w:val="24"/>
          <w:lang w:eastAsia="el-GR"/>
        </w:rPr>
        <w:t>κοινωνικής-προσωπικής δικτύωσης  (</w:t>
      </w:r>
      <w:r w:rsidRPr="00676A6D">
        <w:rPr>
          <w:rFonts w:eastAsia="Times New Roman" w:cs="Times New Roman"/>
          <w:bCs/>
          <w:iCs/>
          <w:sz w:val="24"/>
          <w:szCs w:val="24"/>
          <w:lang w:val="en-US" w:eastAsia="el-GR"/>
        </w:rPr>
        <w:t>Facebook</w:t>
      </w:r>
      <w:r w:rsidRPr="00676A6D">
        <w:rPr>
          <w:rFonts w:eastAsia="Times New Roman" w:cs="Times New Roman"/>
          <w:bCs/>
          <w:iCs/>
          <w:sz w:val="24"/>
          <w:szCs w:val="24"/>
          <w:lang w:eastAsia="el-GR"/>
        </w:rPr>
        <w:t xml:space="preserve">, </w:t>
      </w:r>
      <w:r w:rsidRPr="00676A6D">
        <w:rPr>
          <w:rFonts w:eastAsia="Times New Roman" w:cs="Times New Roman"/>
          <w:bCs/>
          <w:iCs/>
          <w:sz w:val="24"/>
          <w:szCs w:val="24"/>
          <w:lang w:val="en-US" w:eastAsia="el-GR"/>
        </w:rPr>
        <w:t>Instagram</w:t>
      </w:r>
      <w:r w:rsidRPr="00676A6D">
        <w:rPr>
          <w:rFonts w:eastAsia="Times New Roman" w:cs="Times New Roman"/>
          <w:bCs/>
          <w:iCs/>
          <w:sz w:val="24"/>
          <w:szCs w:val="24"/>
          <w:lang w:eastAsia="el-GR"/>
        </w:rPr>
        <w:t xml:space="preserve">…).  Βομβαρδισμός πληροφοριών που διαμορφώνουν ένα ιδιαίτερο και σίγουρα διαφορετικό μαθησιακό περιβάλλον από αυτό που ήταν ακόμη και πριν από μία δεκαετία! Ένα ηλεκτρονικό περιβάλλον </w:t>
      </w:r>
      <w:r w:rsidR="000870EA">
        <w:rPr>
          <w:rFonts w:eastAsia="Times New Roman" w:cs="Times New Roman"/>
          <w:bCs/>
          <w:iCs/>
          <w:sz w:val="24"/>
          <w:szCs w:val="24"/>
          <w:lang w:eastAsia="el-GR"/>
        </w:rPr>
        <w:t xml:space="preserve">διαρκούς πληροφόρησης </w:t>
      </w:r>
      <w:r w:rsidRPr="00676A6D">
        <w:rPr>
          <w:rFonts w:eastAsia="Times New Roman" w:cs="Times New Roman"/>
          <w:bCs/>
          <w:iCs/>
          <w:sz w:val="24"/>
          <w:szCs w:val="24"/>
          <w:lang w:eastAsia="el-GR"/>
        </w:rPr>
        <w:t>στο οποίο κυ</w:t>
      </w:r>
      <w:r w:rsidR="0028538E">
        <w:rPr>
          <w:rFonts w:eastAsia="Times New Roman" w:cs="Times New Roman"/>
          <w:bCs/>
          <w:iCs/>
          <w:sz w:val="24"/>
          <w:szCs w:val="24"/>
          <w:lang w:eastAsia="el-GR"/>
        </w:rPr>
        <w:t>ριαρχούν</w:t>
      </w:r>
      <w:r>
        <w:rPr>
          <w:rFonts w:eastAsia="Times New Roman" w:cs="Times New Roman"/>
          <w:bCs/>
          <w:iCs/>
          <w:sz w:val="24"/>
          <w:szCs w:val="24"/>
          <w:lang w:eastAsia="el-GR"/>
        </w:rPr>
        <w:t xml:space="preserve"> η οθόνη και η αίσθηση </w:t>
      </w:r>
      <w:r w:rsidRPr="00676A6D">
        <w:rPr>
          <w:rFonts w:eastAsia="Times New Roman" w:cs="Times New Roman"/>
          <w:bCs/>
          <w:iCs/>
          <w:sz w:val="24"/>
          <w:szCs w:val="24"/>
          <w:lang w:eastAsia="el-GR"/>
        </w:rPr>
        <w:t>της αφής.</w:t>
      </w:r>
    </w:p>
    <w:p w14:paraId="0F4C6BE7" w14:textId="77777777" w:rsidR="00B608A1" w:rsidRPr="00676A6D" w:rsidRDefault="0096313A" w:rsidP="007C3004">
      <w:pPr>
        <w:keepNext/>
        <w:spacing w:after="0" w:line="240" w:lineRule="auto"/>
        <w:ind w:firstLine="720"/>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Η μάθηση και η γνώση στην ψηφιακή εποχή του 21ου αιώνα είναι δύο σύνθετες διαδικασίες και ο μαθητής χρειάζεται να εκπαιδευτεί στο να μπορεί να δημιουργεί  συνδέσεις μεταξύ των </w:t>
      </w:r>
      <w:r w:rsidR="00D72C5B">
        <w:rPr>
          <w:rFonts w:eastAsia="Times New Roman" w:cs="Times New Roman"/>
          <w:bCs/>
          <w:iCs/>
          <w:sz w:val="24"/>
          <w:szCs w:val="24"/>
          <w:lang w:eastAsia="el-GR"/>
        </w:rPr>
        <w:t>πληροφοριών-</w:t>
      </w:r>
      <w:r w:rsidRPr="00676A6D">
        <w:rPr>
          <w:rFonts w:eastAsia="Times New Roman" w:cs="Times New Roman"/>
          <w:bCs/>
          <w:iCs/>
          <w:sz w:val="24"/>
          <w:szCs w:val="24"/>
          <w:lang w:eastAsia="el-GR"/>
        </w:rPr>
        <w:t xml:space="preserve">εννοιών, να αναγνωρίζει και να επεξεργάζεται  κριτικά τα γνωστικά πρότυπα και νοήματα </w:t>
      </w:r>
      <w:r w:rsidR="00DE6244">
        <w:rPr>
          <w:rFonts w:eastAsia="Times New Roman" w:cs="Times New Roman"/>
          <w:bCs/>
          <w:iCs/>
          <w:sz w:val="24"/>
          <w:szCs w:val="24"/>
          <w:lang w:eastAsia="el-GR"/>
        </w:rPr>
        <w:t xml:space="preserve">σε σχέση με </w:t>
      </w:r>
      <w:r w:rsidRPr="00676A6D">
        <w:rPr>
          <w:rFonts w:eastAsia="Times New Roman" w:cs="Times New Roman"/>
          <w:bCs/>
          <w:iCs/>
          <w:sz w:val="24"/>
          <w:szCs w:val="24"/>
          <w:lang w:eastAsia="el-GR"/>
        </w:rPr>
        <w:t xml:space="preserve">τις ιδέες και τις αντιλήψεις του περιβάλλοντός του. </w:t>
      </w:r>
      <w:r w:rsidR="00D04CB1">
        <w:rPr>
          <w:rFonts w:eastAsia="Times New Roman" w:cs="Times New Roman"/>
          <w:bCs/>
          <w:iCs/>
          <w:sz w:val="24"/>
          <w:szCs w:val="24"/>
          <w:lang w:eastAsia="el-GR"/>
        </w:rPr>
        <w:t>Ο Siemens (2004</w:t>
      </w:r>
      <w:r w:rsidR="00D72C5B">
        <w:rPr>
          <w:rFonts w:eastAsia="Times New Roman" w:cs="Times New Roman"/>
          <w:bCs/>
          <w:iCs/>
          <w:sz w:val="24"/>
          <w:szCs w:val="24"/>
          <w:lang w:eastAsia="el-GR"/>
        </w:rPr>
        <w:t>)</w:t>
      </w:r>
      <w:r w:rsidR="00B24B7D">
        <w:rPr>
          <w:rFonts w:eastAsia="Times New Roman" w:cs="Times New Roman"/>
          <w:bCs/>
          <w:iCs/>
          <w:sz w:val="24"/>
          <w:szCs w:val="24"/>
          <w:lang w:eastAsia="el-GR"/>
        </w:rPr>
        <w:t>,</w:t>
      </w:r>
      <w:r w:rsidR="00D72C5B">
        <w:rPr>
          <w:rFonts w:eastAsia="Times New Roman" w:cs="Times New Roman"/>
          <w:bCs/>
          <w:iCs/>
          <w:sz w:val="24"/>
          <w:szCs w:val="24"/>
          <w:lang w:eastAsia="el-GR"/>
        </w:rPr>
        <w:t xml:space="preserve"> αναφέρει </w:t>
      </w:r>
      <w:r w:rsidR="006561ED">
        <w:rPr>
          <w:rFonts w:eastAsia="Times New Roman" w:cs="Times New Roman"/>
          <w:bCs/>
          <w:iCs/>
          <w:sz w:val="24"/>
          <w:szCs w:val="24"/>
          <w:lang w:eastAsia="el-GR"/>
        </w:rPr>
        <w:t xml:space="preserve">σχετικά </w:t>
      </w:r>
      <w:r w:rsidR="00D72C5B">
        <w:rPr>
          <w:rFonts w:eastAsia="Times New Roman" w:cs="Times New Roman"/>
          <w:bCs/>
          <w:iCs/>
          <w:sz w:val="24"/>
          <w:szCs w:val="24"/>
          <w:lang w:eastAsia="el-GR"/>
        </w:rPr>
        <w:t>ότι η</w:t>
      </w:r>
      <w:r w:rsidRPr="00676A6D">
        <w:rPr>
          <w:rFonts w:eastAsia="Times New Roman" w:cs="Times New Roman"/>
          <w:bCs/>
          <w:iCs/>
          <w:sz w:val="24"/>
          <w:szCs w:val="24"/>
          <w:lang w:eastAsia="el-GR"/>
        </w:rPr>
        <w:t xml:space="preserve"> γνώση είναι κατανεμημένη σε ένα δίκτυο συνδέσμων και η μάθηση βασίζεται στη δυνατότητα κατασκευής και διάσχ</w:t>
      </w:r>
      <w:r w:rsidR="00D72C5B">
        <w:rPr>
          <w:rFonts w:eastAsia="Times New Roman" w:cs="Times New Roman"/>
          <w:bCs/>
          <w:iCs/>
          <w:sz w:val="24"/>
          <w:szCs w:val="24"/>
          <w:lang w:eastAsia="el-GR"/>
        </w:rPr>
        <w:t>ισης των συγκεκριμένων δικτύων</w:t>
      </w:r>
      <w:r w:rsidR="007C3004">
        <w:rPr>
          <w:rFonts w:eastAsia="Times New Roman" w:cs="Times New Roman"/>
          <w:bCs/>
          <w:iCs/>
          <w:sz w:val="24"/>
          <w:szCs w:val="24"/>
          <w:lang w:eastAsia="el-GR"/>
        </w:rPr>
        <w:t xml:space="preserve"> </w:t>
      </w:r>
      <w:r w:rsidR="007C3004" w:rsidRPr="007C3004">
        <w:rPr>
          <w:rFonts w:eastAsia="Times New Roman" w:cs="Times New Roman"/>
          <w:bCs/>
          <w:iCs/>
          <w:sz w:val="24"/>
          <w:szCs w:val="24"/>
          <w:lang w:eastAsia="el-GR"/>
        </w:rPr>
        <w:t>(</w:t>
      </w:r>
      <w:r w:rsidR="007C3004" w:rsidRPr="007C3004">
        <w:rPr>
          <w:rFonts w:eastAsia="Times New Roman" w:cs="Times New Roman"/>
          <w:bCs/>
          <w:iCs/>
          <w:sz w:val="24"/>
          <w:szCs w:val="24"/>
          <w:lang w:val="en-US" w:eastAsia="el-GR"/>
        </w:rPr>
        <w:t>connectivism</w:t>
      </w:r>
      <w:r w:rsidR="007C3004" w:rsidRPr="007C3004">
        <w:rPr>
          <w:rFonts w:eastAsia="Times New Roman" w:cs="Times New Roman"/>
          <w:bCs/>
          <w:iCs/>
          <w:sz w:val="24"/>
          <w:szCs w:val="24"/>
          <w:lang w:eastAsia="el-GR"/>
        </w:rPr>
        <w:t>)</w:t>
      </w:r>
      <w:r w:rsidR="00D72C5B">
        <w:rPr>
          <w:rFonts w:eastAsia="Times New Roman" w:cs="Times New Roman"/>
          <w:bCs/>
          <w:iCs/>
          <w:sz w:val="24"/>
          <w:szCs w:val="24"/>
          <w:lang w:eastAsia="el-GR"/>
        </w:rPr>
        <w:t>.</w:t>
      </w:r>
      <w:r w:rsidRPr="00676A6D">
        <w:rPr>
          <w:rFonts w:eastAsia="Times New Roman" w:cs="Times New Roman"/>
          <w:bCs/>
          <w:iCs/>
          <w:sz w:val="24"/>
          <w:szCs w:val="24"/>
          <w:lang w:eastAsia="el-GR"/>
        </w:rPr>
        <w:t xml:space="preserve"> </w:t>
      </w:r>
      <w:r w:rsidR="00D72C5B">
        <w:rPr>
          <w:rFonts w:eastAsia="Times New Roman" w:cs="Times New Roman"/>
          <w:bCs/>
          <w:iCs/>
          <w:sz w:val="24"/>
          <w:szCs w:val="24"/>
          <w:lang w:eastAsia="el-GR"/>
        </w:rPr>
        <w:t>Αυτά τα δίκτυα</w:t>
      </w:r>
      <w:r w:rsidRPr="00676A6D">
        <w:rPr>
          <w:rFonts w:eastAsia="Times New Roman" w:cs="Times New Roman"/>
          <w:bCs/>
          <w:i/>
          <w:iCs/>
          <w:sz w:val="24"/>
          <w:szCs w:val="24"/>
          <w:lang w:eastAsia="el-GR"/>
        </w:rPr>
        <w:t xml:space="preserve"> </w:t>
      </w:r>
      <w:r w:rsidR="007A62FD" w:rsidRPr="00676A6D">
        <w:rPr>
          <w:rFonts w:eastAsia="Times New Roman" w:cs="Times New Roman"/>
          <w:bCs/>
          <w:iCs/>
          <w:sz w:val="24"/>
          <w:szCs w:val="24"/>
          <w:lang w:eastAsia="el-GR"/>
        </w:rPr>
        <w:t>καλείται να κατανοήσει</w:t>
      </w:r>
      <w:r w:rsidRPr="00676A6D">
        <w:rPr>
          <w:rFonts w:eastAsia="Times New Roman" w:cs="Times New Roman"/>
          <w:bCs/>
          <w:iCs/>
          <w:sz w:val="24"/>
          <w:szCs w:val="24"/>
          <w:lang w:eastAsia="el-GR"/>
        </w:rPr>
        <w:t xml:space="preserve"> </w:t>
      </w:r>
      <w:r w:rsidR="007A62FD" w:rsidRPr="00676A6D">
        <w:rPr>
          <w:rFonts w:eastAsia="Times New Roman" w:cs="Times New Roman"/>
          <w:bCs/>
          <w:iCs/>
          <w:sz w:val="24"/>
          <w:szCs w:val="24"/>
          <w:lang w:eastAsia="el-GR"/>
        </w:rPr>
        <w:t xml:space="preserve">και να επεξεργαστεί </w:t>
      </w:r>
      <w:r w:rsidRPr="00676A6D">
        <w:rPr>
          <w:rFonts w:eastAsia="Times New Roman" w:cs="Times New Roman"/>
          <w:bCs/>
          <w:iCs/>
          <w:sz w:val="24"/>
          <w:szCs w:val="24"/>
          <w:lang w:eastAsia="el-GR"/>
        </w:rPr>
        <w:t>ο σ</w:t>
      </w:r>
      <w:r w:rsidR="007A62FD" w:rsidRPr="00676A6D">
        <w:rPr>
          <w:rFonts w:eastAsia="Times New Roman" w:cs="Times New Roman"/>
          <w:bCs/>
          <w:iCs/>
          <w:sz w:val="24"/>
          <w:szCs w:val="24"/>
          <w:lang w:eastAsia="el-GR"/>
        </w:rPr>
        <w:t xml:space="preserve">ύγχρονος μαθητής βασιζόμενος </w:t>
      </w:r>
      <w:r w:rsidRPr="00676A6D">
        <w:rPr>
          <w:rFonts w:eastAsia="Times New Roman" w:cs="Times New Roman"/>
          <w:bCs/>
          <w:iCs/>
          <w:sz w:val="24"/>
          <w:szCs w:val="24"/>
          <w:lang w:eastAsia="el-GR"/>
        </w:rPr>
        <w:t xml:space="preserve"> </w:t>
      </w:r>
      <w:r w:rsidR="007A62FD" w:rsidRPr="00676A6D">
        <w:rPr>
          <w:rFonts w:eastAsia="Times New Roman" w:cs="Times New Roman"/>
          <w:bCs/>
          <w:iCs/>
          <w:sz w:val="24"/>
          <w:szCs w:val="24"/>
          <w:lang w:eastAsia="el-GR"/>
        </w:rPr>
        <w:t>στην κατασκευή του</w:t>
      </w:r>
      <w:r w:rsidRPr="00676A6D">
        <w:rPr>
          <w:rFonts w:eastAsia="Times New Roman" w:cs="Times New Roman"/>
          <w:bCs/>
          <w:iCs/>
          <w:sz w:val="24"/>
          <w:szCs w:val="24"/>
          <w:lang w:eastAsia="el-GR"/>
        </w:rPr>
        <w:t xml:space="preserve"> δικό του </w:t>
      </w:r>
      <w:r w:rsidR="007A62FD" w:rsidRPr="00676A6D">
        <w:rPr>
          <w:rFonts w:eastAsia="Times New Roman" w:cs="Times New Roman"/>
          <w:bCs/>
          <w:iCs/>
          <w:sz w:val="24"/>
          <w:szCs w:val="24"/>
          <w:lang w:eastAsia="el-GR"/>
        </w:rPr>
        <w:t>προσωπικού δικτύου</w:t>
      </w:r>
      <w:r w:rsidRPr="00676A6D">
        <w:rPr>
          <w:rFonts w:eastAsia="Times New Roman" w:cs="Times New Roman"/>
          <w:bCs/>
          <w:iCs/>
          <w:sz w:val="24"/>
          <w:szCs w:val="24"/>
          <w:lang w:eastAsia="el-GR"/>
        </w:rPr>
        <w:t xml:space="preserve"> μάθησης. </w:t>
      </w:r>
      <w:r w:rsidR="00945E63" w:rsidRPr="00676A6D">
        <w:rPr>
          <w:rFonts w:eastAsia="Times New Roman" w:cs="Times New Roman"/>
          <w:bCs/>
          <w:iCs/>
          <w:sz w:val="24"/>
          <w:szCs w:val="24"/>
          <w:lang w:eastAsia="el-GR"/>
        </w:rPr>
        <w:t>Η κατασκευή αυτού του δικτύου μάθησης</w:t>
      </w:r>
      <w:r w:rsidR="00E12256">
        <w:rPr>
          <w:rFonts w:eastAsia="Times New Roman" w:cs="Times New Roman"/>
          <w:bCs/>
          <w:iCs/>
          <w:sz w:val="24"/>
          <w:szCs w:val="24"/>
          <w:lang w:eastAsia="el-GR"/>
        </w:rPr>
        <w:t xml:space="preserve"> </w:t>
      </w:r>
      <w:r w:rsidR="00772A9A">
        <w:rPr>
          <w:rFonts w:eastAsia="Times New Roman" w:cs="Times New Roman"/>
          <w:bCs/>
          <w:iCs/>
          <w:sz w:val="24"/>
          <w:szCs w:val="24"/>
          <w:lang w:eastAsia="el-GR"/>
        </w:rPr>
        <w:t>μπορεί να πραγματοποιηθεί</w:t>
      </w:r>
      <w:r w:rsidR="00B538C7">
        <w:rPr>
          <w:rFonts w:eastAsia="Times New Roman" w:cs="Times New Roman"/>
          <w:bCs/>
          <w:iCs/>
          <w:sz w:val="24"/>
          <w:szCs w:val="24"/>
          <w:lang w:eastAsia="el-GR"/>
        </w:rPr>
        <w:t>,</w:t>
      </w:r>
      <w:r w:rsidR="00762818" w:rsidRPr="00676A6D">
        <w:rPr>
          <w:rFonts w:eastAsia="Times New Roman" w:cs="Times New Roman"/>
          <w:bCs/>
          <w:iCs/>
          <w:sz w:val="24"/>
          <w:szCs w:val="24"/>
          <w:lang w:eastAsia="el-GR"/>
        </w:rPr>
        <w:t xml:space="preserve"> </w:t>
      </w:r>
      <w:r w:rsidR="00B538C7">
        <w:rPr>
          <w:rFonts w:eastAsia="Times New Roman" w:cs="Times New Roman"/>
          <w:bCs/>
          <w:iCs/>
          <w:sz w:val="24"/>
          <w:szCs w:val="24"/>
          <w:lang w:eastAsia="el-GR"/>
        </w:rPr>
        <w:t xml:space="preserve">κατά την άποψή μας, </w:t>
      </w:r>
      <w:r w:rsidR="0003147F">
        <w:rPr>
          <w:rFonts w:eastAsia="Times New Roman" w:cs="Times New Roman"/>
          <w:bCs/>
          <w:iCs/>
          <w:sz w:val="24"/>
          <w:szCs w:val="24"/>
          <w:lang w:eastAsia="el-GR"/>
        </w:rPr>
        <w:t xml:space="preserve">μέσω της </w:t>
      </w:r>
      <w:r w:rsidR="003C7BD0">
        <w:rPr>
          <w:rFonts w:eastAsia="Times New Roman" w:cs="Times New Roman"/>
          <w:bCs/>
          <w:iCs/>
          <w:sz w:val="24"/>
          <w:szCs w:val="24"/>
          <w:lang w:eastAsia="el-GR"/>
        </w:rPr>
        <w:t>χρήσης μεταγνωστικών στρατηγικ</w:t>
      </w:r>
      <w:r w:rsidR="0003147F">
        <w:rPr>
          <w:rFonts w:eastAsia="Times New Roman" w:cs="Times New Roman"/>
          <w:bCs/>
          <w:iCs/>
          <w:sz w:val="24"/>
          <w:szCs w:val="24"/>
          <w:lang w:eastAsia="el-GR"/>
        </w:rPr>
        <w:t>ών</w:t>
      </w:r>
      <w:r w:rsidR="00762818" w:rsidRPr="00676A6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 </w:t>
      </w:r>
      <w:r w:rsidR="00762818" w:rsidRPr="00676A6D">
        <w:rPr>
          <w:rFonts w:eastAsia="Times New Roman" w:cs="Times New Roman"/>
          <w:bCs/>
          <w:iCs/>
          <w:sz w:val="24"/>
          <w:szCs w:val="24"/>
          <w:lang w:eastAsia="el-GR"/>
        </w:rPr>
        <w:t>που ελέγχουν</w:t>
      </w:r>
      <w:r w:rsidRPr="00676A6D">
        <w:rPr>
          <w:rFonts w:eastAsia="Times New Roman" w:cs="Times New Roman"/>
          <w:bCs/>
          <w:iCs/>
          <w:sz w:val="24"/>
          <w:szCs w:val="24"/>
          <w:lang w:eastAsia="el-GR"/>
        </w:rPr>
        <w:t xml:space="preserve"> τα προϊόντα της σκέψης του</w:t>
      </w:r>
      <w:r w:rsidR="00772A9A">
        <w:rPr>
          <w:rFonts w:eastAsia="Times New Roman" w:cs="Times New Roman"/>
          <w:bCs/>
          <w:iCs/>
          <w:sz w:val="24"/>
          <w:szCs w:val="24"/>
          <w:lang w:eastAsia="el-GR"/>
        </w:rPr>
        <w:t xml:space="preserve"> μαθητή και δημιουργούν</w:t>
      </w:r>
      <w:r w:rsidR="00C765F8">
        <w:rPr>
          <w:rFonts w:eastAsia="Times New Roman" w:cs="Times New Roman"/>
          <w:bCs/>
          <w:iCs/>
          <w:sz w:val="24"/>
          <w:szCs w:val="24"/>
          <w:lang w:eastAsia="el-GR"/>
        </w:rPr>
        <w:t xml:space="preserve"> </w:t>
      </w:r>
      <w:r w:rsidR="00E12256">
        <w:rPr>
          <w:rFonts w:eastAsia="Times New Roman" w:cs="Times New Roman"/>
          <w:bCs/>
          <w:iCs/>
          <w:sz w:val="24"/>
          <w:szCs w:val="24"/>
          <w:lang w:eastAsia="el-GR"/>
        </w:rPr>
        <w:t xml:space="preserve">σταδιακά </w:t>
      </w:r>
      <w:r w:rsidRPr="00676A6D">
        <w:rPr>
          <w:rFonts w:eastAsia="Times New Roman" w:cs="Times New Roman"/>
          <w:bCs/>
          <w:iCs/>
          <w:sz w:val="24"/>
          <w:szCs w:val="24"/>
          <w:lang w:eastAsia="el-GR"/>
        </w:rPr>
        <w:t xml:space="preserve"> κόμβους και σ</w:t>
      </w:r>
      <w:r w:rsidR="00772A9A">
        <w:rPr>
          <w:rFonts w:eastAsia="Times New Roman" w:cs="Times New Roman"/>
          <w:bCs/>
          <w:iCs/>
          <w:sz w:val="24"/>
          <w:szCs w:val="24"/>
          <w:lang w:eastAsia="el-GR"/>
        </w:rPr>
        <w:t>υνδέσεις μεταξύ των πληροφοριών. Αυτό το δίκτυο μάθησης μπορεί να αποτυπωθεί</w:t>
      </w:r>
      <w:r w:rsidR="0003147F">
        <w:rPr>
          <w:rFonts w:eastAsia="Times New Roman" w:cs="Times New Roman"/>
          <w:bCs/>
          <w:iCs/>
          <w:sz w:val="24"/>
          <w:szCs w:val="24"/>
          <w:lang w:eastAsia="el-GR"/>
        </w:rPr>
        <w:t xml:space="preserve"> </w:t>
      </w:r>
      <w:r w:rsidR="00762818" w:rsidRPr="00676A6D">
        <w:rPr>
          <w:rFonts w:eastAsia="Times New Roman" w:cs="Times New Roman"/>
          <w:bCs/>
          <w:iCs/>
          <w:sz w:val="24"/>
          <w:szCs w:val="24"/>
          <w:lang w:eastAsia="el-GR"/>
        </w:rPr>
        <w:t xml:space="preserve">σε </w:t>
      </w:r>
      <w:r w:rsidR="007A62FD" w:rsidRPr="00676A6D">
        <w:rPr>
          <w:rFonts w:eastAsia="Times New Roman" w:cs="Times New Roman"/>
          <w:bCs/>
          <w:iCs/>
          <w:sz w:val="24"/>
          <w:szCs w:val="24"/>
          <w:lang w:eastAsia="el-GR"/>
        </w:rPr>
        <w:t>γνωστικούς-</w:t>
      </w:r>
      <w:r w:rsidR="00762818" w:rsidRPr="00676A6D">
        <w:rPr>
          <w:rFonts w:eastAsia="Times New Roman" w:cs="Times New Roman"/>
          <w:bCs/>
          <w:iCs/>
          <w:sz w:val="24"/>
          <w:szCs w:val="24"/>
          <w:lang w:eastAsia="el-GR"/>
        </w:rPr>
        <w:t>εννοιο</w:t>
      </w:r>
      <w:r w:rsidR="00B608A1" w:rsidRPr="00676A6D">
        <w:rPr>
          <w:rFonts w:eastAsia="Times New Roman" w:cs="Times New Roman"/>
          <w:bCs/>
          <w:iCs/>
          <w:sz w:val="24"/>
          <w:szCs w:val="24"/>
          <w:lang w:eastAsia="el-GR"/>
        </w:rPr>
        <w:t>λογικούς χ</w:t>
      </w:r>
      <w:r w:rsidR="00C958E9" w:rsidRPr="00676A6D">
        <w:rPr>
          <w:rFonts w:eastAsia="Times New Roman" w:cs="Times New Roman"/>
          <w:bCs/>
          <w:iCs/>
          <w:sz w:val="24"/>
          <w:szCs w:val="24"/>
          <w:lang w:eastAsia="el-GR"/>
        </w:rPr>
        <w:t>άρτες</w:t>
      </w:r>
      <w:r w:rsidR="005B1A54">
        <w:rPr>
          <w:rFonts w:eastAsia="Times New Roman" w:cs="Times New Roman"/>
          <w:bCs/>
          <w:iCs/>
          <w:sz w:val="24"/>
          <w:szCs w:val="24"/>
          <w:lang w:eastAsia="el-GR"/>
        </w:rPr>
        <w:t xml:space="preserve"> </w:t>
      </w:r>
      <w:r w:rsidR="00772A9A">
        <w:rPr>
          <w:rFonts w:eastAsia="Times New Roman" w:cs="Times New Roman"/>
          <w:bCs/>
          <w:iCs/>
          <w:sz w:val="24"/>
          <w:szCs w:val="24"/>
          <w:lang w:eastAsia="el-GR"/>
        </w:rPr>
        <w:t>και να οδηγήσει</w:t>
      </w:r>
      <w:r w:rsidR="0003147F">
        <w:rPr>
          <w:rFonts w:eastAsia="Times New Roman" w:cs="Times New Roman"/>
          <w:bCs/>
          <w:iCs/>
          <w:sz w:val="24"/>
          <w:szCs w:val="24"/>
          <w:lang w:eastAsia="el-GR"/>
        </w:rPr>
        <w:t xml:space="preserve"> σε</w:t>
      </w:r>
      <w:r w:rsidR="00B608A1" w:rsidRPr="00676A6D">
        <w:rPr>
          <w:rFonts w:eastAsia="Times New Roman" w:cs="Times New Roman"/>
          <w:bCs/>
          <w:iCs/>
          <w:sz w:val="24"/>
          <w:szCs w:val="24"/>
          <w:lang w:eastAsia="el-GR"/>
        </w:rPr>
        <w:t xml:space="preserve"> νοηματική μάθηση</w:t>
      </w:r>
      <w:r w:rsidRPr="00676A6D">
        <w:rPr>
          <w:rFonts w:eastAsia="Times New Roman" w:cs="Times New Roman"/>
          <w:bCs/>
          <w:iCs/>
          <w:sz w:val="24"/>
          <w:szCs w:val="24"/>
          <w:lang w:eastAsia="el-GR"/>
        </w:rPr>
        <w:t xml:space="preserve">. </w:t>
      </w:r>
    </w:p>
    <w:p w14:paraId="01D427EE" w14:textId="77777777" w:rsidR="00E94941" w:rsidRPr="00676A6D" w:rsidRDefault="005A03B5" w:rsidP="00E94941">
      <w:pPr>
        <w:keepNext/>
        <w:spacing w:after="0" w:line="240" w:lineRule="auto"/>
        <w:ind w:firstLine="720"/>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Η παρουσία </w:t>
      </w:r>
      <w:r w:rsidR="005D57D2" w:rsidRPr="00676A6D">
        <w:rPr>
          <w:rFonts w:eastAsia="Times New Roman" w:cs="Times New Roman"/>
          <w:bCs/>
          <w:iCs/>
          <w:sz w:val="24"/>
          <w:szCs w:val="24"/>
          <w:lang w:eastAsia="el-GR"/>
        </w:rPr>
        <w:t xml:space="preserve">και η χρήση </w:t>
      </w:r>
      <w:r w:rsidRPr="00676A6D">
        <w:rPr>
          <w:rFonts w:eastAsia="Times New Roman" w:cs="Times New Roman"/>
          <w:bCs/>
          <w:iCs/>
          <w:sz w:val="24"/>
          <w:szCs w:val="24"/>
          <w:lang w:eastAsia="el-GR"/>
        </w:rPr>
        <w:t>των φορητών υπολογιστικ</w:t>
      </w:r>
      <w:r w:rsidR="00BA7BF6" w:rsidRPr="00676A6D">
        <w:rPr>
          <w:rFonts w:eastAsia="Times New Roman" w:cs="Times New Roman"/>
          <w:bCs/>
          <w:iCs/>
          <w:sz w:val="24"/>
          <w:szCs w:val="24"/>
          <w:lang w:eastAsia="el-GR"/>
        </w:rPr>
        <w:t xml:space="preserve">ών συσκευών </w:t>
      </w:r>
      <w:r w:rsidR="00C10EDD">
        <w:rPr>
          <w:rFonts w:eastAsia="Times New Roman" w:cs="Times New Roman"/>
          <w:bCs/>
          <w:iCs/>
          <w:sz w:val="24"/>
          <w:szCs w:val="24"/>
          <w:lang w:eastAsia="el-GR"/>
        </w:rPr>
        <w:t>(</w:t>
      </w:r>
      <w:r w:rsidR="00C10EDD">
        <w:rPr>
          <w:rFonts w:eastAsia="Times New Roman" w:cs="Times New Roman"/>
          <w:bCs/>
          <w:iCs/>
          <w:sz w:val="24"/>
          <w:szCs w:val="24"/>
          <w:lang w:val="en-US" w:eastAsia="el-GR"/>
        </w:rPr>
        <w:t>smartphones</w:t>
      </w:r>
      <w:r w:rsidR="00C10EDD" w:rsidRPr="00C10EDD">
        <w:rPr>
          <w:rFonts w:eastAsia="Times New Roman" w:cs="Times New Roman"/>
          <w:bCs/>
          <w:iCs/>
          <w:sz w:val="24"/>
          <w:szCs w:val="24"/>
          <w:lang w:eastAsia="el-GR"/>
        </w:rPr>
        <w:t xml:space="preserve">, </w:t>
      </w:r>
      <w:r w:rsidR="00C10EDD">
        <w:rPr>
          <w:rFonts w:eastAsia="Times New Roman" w:cs="Times New Roman"/>
          <w:bCs/>
          <w:iCs/>
          <w:sz w:val="24"/>
          <w:szCs w:val="24"/>
          <w:lang w:val="en-US" w:eastAsia="el-GR"/>
        </w:rPr>
        <w:t>tablets</w:t>
      </w:r>
      <w:r w:rsidR="00C10EDD">
        <w:rPr>
          <w:rFonts w:eastAsia="Times New Roman" w:cs="Times New Roman"/>
          <w:bCs/>
          <w:iCs/>
          <w:sz w:val="24"/>
          <w:szCs w:val="24"/>
          <w:lang w:eastAsia="el-GR"/>
        </w:rPr>
        <w:t>…</w:t>
      </w:r>
      <w:r w:rsidR="00C10EDD" w:rsidRPr="00C10ED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είναι  </w:t>
      </w:r>
      <w:r w:rsidR="00BA7BF6" w:rsidRPr="00676A6D">
        <w:rPr>
          <w:rFonts w:eastAsia="Times New Roman" w:cs="Times New Roman"/>
          <w:bCs/>
          <w:iCs/>
          <w:sz w:val="24"/>
          <w:szCs w:val="24"/>
          <w:lang w:eastAsia="el-GR"/>
        </w:rPr>
        <w:t xml:space="preserve">έντονη και αποτελεί θέμα διαρκούς ερευνητικής μελέτης της επιρροής τους </w:t>
      </w:r>
      <w:r w:rsidRPr="00676A6D">
        <w:rPr>
          <w:rFonts w:eastAsia="Times New Roman" w:cs="Times New Roman"/>
          <w:bCs/>
          <w:iCs/>
          <w:sz w:val="24"/>
          <w:szCs w:val="24"/>
          <w:lang w:eastAsia="el-GR"/>
        </w:rPr>
        <w:t xml:space="preserve"> </w:t>
      </w:r>
      <w:r w:rsidR="005D57D2" w:rsidRPr="00676A6D">
        <w:rPr>
          <w:rFonts w:eastAsia="Times New Roman" w:cs="Times New Roman"/>
          <w:bCs/>
          <w:iCs/>
          <w:sz w:val="24"/>
          <w:szCs w:val="24"/>
          <w:lang w:eastAsia="el-GR"/>
        </w:rPr>
        <w:t>στη ζωή και την υγεία των παιδιών.</w:t>
      </w:r>
      <w:r w:rsidR="00BA7BF6" w:rsidRPr="00676A6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Σε έκθεση της  </w:t>
      </w:r>
      <w:r w:rsidRPr="00676A6D">
        <w:rPr>
          <w:rFonts w:eastAsia="Times New Roman" w:cs="Times New Roman"/>
          <w:bCs/>
          <w:iCs/>
          <w:sz w:val="24"/>
          <w:szCs w:val="24"/>
          <w:lang w:val="en-US" w:eastAsia="el-GR"/>
        </w:rPr>
        <w:t>UNICEF</w:t>
      </w:r>
      <w:r w:rsidRPr="00676A6D">
        <w:rPr>
          <w:rFonts w:eastAsia="Times New Roman" w:cs="Times New Roman"/>
          <w:bCs/>
          <w:iCs/>
          <w:sz w:val="24"/>
          <w:szCs w:val="24"/>
          <w:lang w:eastAsia="el-GR"/>
        </w:rPr>
        <w:t xml:space="preserve"> </w:t>
      </w:r>
      <w:r w:rsidR="00255B69" w:rsidRPr="00676A6D">
        <w:rPr>
          <w:rFonts w:eastAsia="Times New Roman" w:cs="Times New Roman"/>
          <w:bCs/>
          <w:iCs/>
          <w:sz w:val="24"/>
          <w:szCs w:val="24"/>
          <w:lang w:eastAsia="el-GR"/>
        </w:rPr>
        <w:t xml:space="preserve"> </w:t>
      </w:r>
      <w:r w:rsidR="00D4120D" w:rsidRPr="00676A6D">
        <w:rPr>
          <w:rFonts w:eastAsia="Times New Roman" w:cs="Times New Roman"/>
          <w:bCs/>
          <w:iCs/>
          <w:sz w:val="24"/>
          <w:szCs w:val="24"/>
          <w:lang w:eastAsia="el-GR"/>
        </w:rPr>
        <w:t>με θέμα</w:t>
      </w:r>
      <w:r w:rsidR="00255B69" w:rsidRPr="00676A6D">
        <w:rPr>
          <w:rFonts w:eastAsia="Times New Roman" w:cs="Times New Roman"/>
          <w:bCs/>
          <w:iCs/>
          <w:sz w:val="24"/>
          <w:szCs w:val="24"/>
          <w:lang w:eastAsia="el-GR"/>
        </w:rPr>
        <w:t xml:space="preserve"> </w:t>
      </w:r>
      <w:r w:rsidR="0096250F" w:rsidRPr="00676A6D">
        <w:rPr>
          <w:rFonts w:eastAsia="Times New Roman" w:cs="Times New Roman"/>
          <w:bCs/>
          <w:iCs/>
          <w:sz w:val="24"/>
          <w:szCs w:val="24"/>
          <w:lang w:eastAsia="el-GR"/>
        </w:rPr>
        <w:t>«</w:t>
      </w:r>
      <w:r w:rsidRPr="00676A6D">
        <w:rPr>
          <w:rFonts w:eastAsia="Times New Roman" w:cs="Times New Roman"/>
          <w:bCs/>
          <w:iCs/>
          <w:sz w:val="24"/>
          <w:szCs w:val="24"/>
          <w:lang w:eastAsia="el-GR"/>
        </w:rPr>
        <w:t>Η Κατάσταση των Παιδιών στον Κόσμο το 2017</w:t>
      </w:r>
      <w:r w:rsidR="00255B69" w:rsidRPr="00676A6D">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Τα παιδιά σε έναν ψηφιακό κόσμο », τονίζεται ότι ένας στους τρεις χρήστες του διαδικτύου παγκοσμίως είναι παιδί, γίνεται λόγος για την πανταχού παρουσία των φορητών συσκευών η οποία έχει κάνει τη διαδικτυακή πρόσβαση για πολλά παιδιά λιγότερο ελεγχόμενη  </w:t>
      </w:r>
      <w:r w:rsidR="00FA5DC4">
        <w:rPr>
          <w:rFonts w:eastAsia="Times New Roman" w:cs="Times New Roman"/>
          <w:bCs/>
          <w:iCs/>
          <w:sz w:val="24"/>
          <w:szCs w:val="24"/>
          <w:lang w:eastAsia="el-GR"/>
        </w:rPr>
        <w:t xml:space="preserve">και ενδεχομένως πιο  επικίνδυνη, επισημαίνεται το γεγονός </w:t>
      </w:r>
      <w:r w:rsidRPr="00676A6D">
        <w:rPr>
          <w:rFonts w:eastAsia="Times New Roman" w:cs="Times New Roman"/>
          <w:bCs/>
          <w:iCs/>
          <w:sz w:val="24"/>
          <w:szCs w:val="24"/>
          <w:lang w:eastAsia="el-GR"/>
        </w:rPr>
        <w:t>τόσο οι κυβερνήσεις όσο και ο ιδιωτικός τομέας δεν έχουν ακολουθήσει το ρυθμό των αλλαγών, εκθέτοντας τα παιδιά σε νέους κινδύνους και ζημιές (κατάχρησης των προσωπικών τους δεδομένων, της πρόσβασης σε επιβλαβές περιεχόμενο και του ηλεκτρονικού εκφοβισμού) , αφήνοντας πίσω τα εκατομμύρια των πλέον με</w:t>
      </w:r>
      <w:r w:rsidR="003D11E8">
        <w:rPr>
          <w:rFonts w:eastAsia="Times New Roman" w:cs="Times New Roman"/>
          <w:bCs/>
          <w:iCs/>
          <w:sz w:val="24"/>
          <w:szCs w:val="24"/>
          <w:lang w:eastAsia="el-GR"/>
        </w:rPr>
        <w:t>ιονεκτούντων  από αυτά. Σε αυτά</w:t>
      </w:r>
      <w:r w:rsidRPr="00676A6D">
        <w:rPr>
          <w:rFonts w:eastAsia="Times New Roman" w:cs="Times New Roman"/>
          <w:bCs/>
          <w:iCs/>
          <w:sz w:val="24"/>
          <w:szCs w:val="24"/>
          <w:lang w:eastAsia="el-GR"/>
        </w:rPr>
        <w:t xml:space="preserve"> θα προσθέσουμε </w:t>
      </w:r>
      <w:r w:rsidR="003D11E8">
        <w:rPr>
          <w:rFonts w:eastAsia="Times New Roman" w:cs="Times New Roman"/>
          <w:bCs/>
          <w:iCs/>
          <w:sz w:val="24"/>
          <w:szCs w:val="24"/>
          <w:lang w:eastAsia="el-GR"/>
        </w:rPr>
        <w:t xml:space="preserve">και το γεγονός </w:t>
      </w:r>
      <w:r w:rsidRPr="00676A6D">
        <w:rPr>
          <w:rFonts w:eastAsia="Times New Roman" w:cs="Times New Roman"/>
          <w:bCs/>
          <w:iCs/>
          <w:sz w:val="24"/>
          <w:szCs w:val="24"/>
          <w:lang w:eastAsia="el-GR"/>
        </w:rPr>
        <w:t>ότι οι φορητές συσκευές   επηρεάζουν</w:t>
      </w:r>
      <w:r w:rsidR="00E75C0F">
        <w:rPr>
          <w:rFonts w:eastAsia="Times New Roman" w:cs="Times New Roman"/>
          <w:bCs/>
          <w:iCs/>
          <w:sz w:val="24"/>
          <w:szCs w:val="24"/>
          <w:lang w:eastAsia="el-GR"/>
        </w:rPr>
        <w:t xml:space="preserve"> την ψυχική και σωματική υγεία </w:t>
      </w:r>
      <w:r w:rsidR="00C32120">
        <w:rPr>
          <w:rFonts w:eastAsia="Times New Roman" w:cs="Times New Roman"/>
          <w:bCs/>
          <w:iCs/>
          <w:sz w:val="24"/>
          <w:szCs w:val="24"/>
          <w:lang w:eastAsia="el-GR"/>
        </w:rPr>
        <w:t>(</w:t>
      </w:r>
      <w:r w:rsidR="009409E5">
        <w:rPr>
          <w:rFonts w:eastAsia="Times New Roman" w:cs="Times New Roman"/>
          <w:bCs/>
          <w:iCs/>
          <w:sz w:val="24"/>
          <w:szCs w:val="24"/>
          <w:lang w:eastAsia="el-GR"/>
        </w:rPr>
        <w:t xml:space="preserve">Παγκόσμιος Οργανισμός Υγείας </w:t>
      </w:r>
      <w:r w:rsidR="003D11E8">
        <w:rPr>
          <w:rFonts w:eastAsia="Times New Roman" w:cs="Times New Roman"/>
          <w:bCs/>
          <w:iCs/>
          <w:sz w:val="24"/>
          <w:szCs w:val="24"/>
          <w:lang w:eastAsia="el-GR"/>
        </w:rPr>
        <w:t>αναγνωρίζει τον εθισμό στα βιντεο</w:t>
      </w:r>
      <w:r w:rsidR="00D87A84">
        <w:rPr>
          <w:rFonts w:eastAsia="Times New Roman" w:cs="Times New Roman"/>
          <w:bCs/>
          <w:iCs/>
          <w:sz w:val="24"/>
          <w:szCs w:val="24"/>
          <w:lang w:eastAsia="el-GR"/>
        </w:rPr>
        <w:t>παιχνίδια ως διαταραχή</w:t>
      </w:r>
      <w:r w:rsidR="00C32120">
        <w:rPr>
          <w:rFonts w:eastAsia="Times New Roman" w:cs="Times New Roman"/>
          <w:bCs/>
          <w:iCs/>
          <w:sz w:val="24"/>
          <w:szCs w:val="24"/>
          <w:lang w:eastAsia="el-GR"/>
        </w:rPr>
        <w:t>). Επιπροσθέτως έρευνες αναφέρουν ότι τ</w:t>
      </w:r>
      <w:r w:rsidR="00D87A84">
        <w:rPr>
          <w:rFonts w:eastAsia="Times New Roman" w:cs="Times New Roman"/>
          <w:bCs/>
          <w:iCs/>
          <w:sz w:val="24"/>
          <w:szCs w:val="24"/>
          <w:lang w:eastAsia="el-GR"/>
        </w:rPr>
        <w:t xml:space="preserve">α </w:t>
      </w:r>
      <w:r w:rsidRPr="00676A6D">
        <w:rPr>
          <w:rFonts w:eastAsia="Times New Roman" w:cs="Times New Roman"/>
          <w:bCs/>
          <w:iCs/>
          <w:sz w:val="24"/>
          <w:szCs w:val="24"/>
          <w:lang w:eastAsia="el-GR"/>
        </w:rPr>
        <w:t xml:space="preserve">παιδιά με </w:t>
      </w:r>
      <w:r w:rsidR="003D11E8">
        <w:rPr>
          <w:rFonts w:eastAsia="Times New Roman" w:cs="Times New Roman"/>
          <w:bCs/>
          <w:iCs/>
          <w:sz w:val="24"/>
          <w:szCs w:val="24"/>
          <w:lang w:eastAsia="el-GR"/>
        </w:rPr>
        <w:t xml:space="preserve">διαγνωσμένο πρόβλημα μάθησης ή/και συμπεριφοράς, όπως αυτά με </w:t>
      </w:r>
      <w:r w:rsidRPr="00676A6D">
        <w:rPr>
          <w:rFonts w:eastAsia="Times New Roman" w:cs="Times New Roman"/>
          <w:bCs/>
          <w:iCs/>
          <w:sz w:val="24"/>
          <w:szCs w:val="24"/>
          <w:lang w:eastAsia="el-GR"/>
        </w:rPr>
        <w:t xml:space="preserve">ΔΕΠ-Υ, έχουν </w:t>
      </w:r>
      <w:r w:rsidRPr="00676A6D">
        <w:rPr>
          <w:rFonts w:eastAsia="Times New Roman" w:cs="Times New Roman"/>
          <w:bCs/>
          <w:iCs/>
          <w:sz w:val="24"/>
          <w:szCs w:val="24"/>
          <w:lang w:eastAsia="el-GR"/>
        </w:rPr>
        <w:lastRenderedPageBreak/>
        <w:t xml:space="preserve">διπλάσιες πιθανότητες σε σχέση με το μέσο μαθητικό πληθυσμό, να αναπτύξουν εθισμό στο διαδίκτυο. Η ΔΕΠΥ μάλιστα είναι ισχυρότερος προγνωστικός παράγοντας από την κατάθλιψη, για πιθανή εμφάνιση εθισμού στο διαδίκτυο, μελλοντικά. </w:t>
      </w:r>
    </w:p>
    <w:p w14:paraId="430C92FA" w14:textId="77777777" w:rsidR="00382737" w:rsidRDefault="00382737" w:rsidP="00382737">
      <w:pPr>
        <w:keepNext/>
        <w:spacing w:after="0" w:line="240" w:lineRule="auto"/>
        <w:jc w:val="both"/>
        <w:outlineLvl w:val="0"/>
        <w:rPr>
          <w:iCs/>
          <w:sz w:val="24"/>
          <w:szCs w:val="24"/>
        </w:rPr>
      </w:pPr>
    </w:p>
    <w:p w14:paraId="546F5F88" w14:textId="77777777" w:rsidR="00382737" w:rsidRPr="009925F8" w:rsidRDefault="002E760F" w:rsidP="00382737">
      <w:pPr>
        <w:keepNext/>
        <w:spacing w:after="0" w:line="240" w:lineRule="auto"/>
        <w:jc w:val="both"/>
        <w:outlineLvl w:val="0"/>
        <w:rPr>
          <w:b/>
          <w:iCs/>
          <w:sz w:val="24"/>
          <w:szCs w:val="24"/>
        </w:rPr>
      </w:pPr>
      <w:r>
        <w:rPr>
          <w:b/>
          <w:iCs/>
          <w:sz w:val="24"/>
          <w:szCs w:val="24"/>
        </w:rPr>
        <w:t xml:space="preserve">Η μάθηση της μάθησης </w:t>
      </w:r>
      <w:r w:rsidR="00273D1F">
        <w:rPr>
          <w:b/>
          <w:iCs/>
          <w:sz w:val="24"/>
          <w:szCs w:val="24"/>
        </w:rPr>
        <w:t>στην ψηφιακή</w:t>
      </w:r>
      <w:r w:rsidR="00382737" w:rsidRPr="009925F8">
        <w:rPr>
          <w:b/>
          <w:iCs/>
          <w:sz w:val="24"/>
          <w:szCs w:val="24"/>
        </w:rPr>
        <w:t xml:space="preserve"> εποχή</w:t>
      </w:r>
    </w:p>
    <w:p w14:paraId="4FB0C5AA" w14:textId="77777777" w:rsidR="00E94941" w:rsidRPr="00676A6D" w:rsidRDefault="00F221B2" w:rsidP="00382737">
      <w:pPr>
        <w:keepNext/>
        <w:spacing w:after="0" w:line="240" w:lineRule="auto"/>
        <w:jc w:val="both"/>
        <w:outlineLvl w:val="0"/>
        <w:rPr>
          <w:iCs/>
          <w:sz w:val="24"/>
          <w:szCs w:val="24"/>
        </w:rPr>
      </w:pPr>
      <w:r>
        <w:rPr>
          <w:iCs/>
          <w:sz w:val="24"/>
          <w:szCs w:val="24"/>
        </w:rPr>
        <w:t xml:space="preserve">Αν και ο κίνδυνος από την αλόγιστη </w:t>
      </w:r>
      <w:r w:rsidR="00EA2FE3">
        <w:rPr>
          <w:iCs/>
          <w:sz w:val="24"/>
          <w:szCs w:val="24"/>
        </w:rPr>
        <w:t xml:space="preserve">ή/και επικίνδυνη </w:t>
      </w:r>
      <w:r>
        <w:rPr>
          <w:iCs/>
          <w:sz w:val="24"/>
          <w:szCs w:val="24"/>
        </w:rPr>
        <w:t xml:space="preserve">χρήση των </w:t>
      </w:r>
      <w:r w:rsidR="0098028C">
        <w:rPr>
          <w:iCs/>
          <w:sz w:val="24"/>
          <w:szCs w:val="24"/>
        </w:rPr>
        <w:t xml:space="preserve">φορητών υπολογιστικών μηχανών και της παρερμηνείας των </w:t>
      </w:r>
      <w:r>
        <w:rPr>
          <w:iCs/>
          <w:sz w:val="24"/>
          <w:szCs w:val="24"/>
        </w:rPr>
        <w:t xml:space="preserve">πληροφοριών </w:t>
      </w:r>
      <w:r w:rsidR="00EA2FE3">
        <w:rPr>
          <w:iCs/>
          <w:sz w:val="24"/>
          <w:szCs w:val="24"/>
        </w:rPr>
        <w:t xml:space="preserve">του διαδικτύου </w:t>
      </w:r>
      <w:r>
        <w:rPr>
          <w:iCs/>
          <w:sz w:val="24"/>
          <w:szCs w:val="24"/>
        </w:rPr>
        <w:t>είναι υψηλός, υπάρχουν ποιοτικές</w:t>
      </w:r>
      <w:r w:rsidR="00E94941" w:rsidRPr="00676A6D">
        <w:rPr>
          <w:iCs/>
          <w:sz w:val="24"/>
          <w:szCs w:val="24"/>
        </w:rPr>
        <w:t xml:space="preserve"> εκπαιδευτικές εφαρμογές της τεχνολογίας που μπορούν να συμβάλλουν </w:t>
      </w:r>
      <w:r w:rsidR="0098028C">
        <w:rPr>
          <w:iCs/>
          <w:sz w:val="24"/>
          <w:szCs w:val="24"/>
        </w:rPr>
        <w:t xml:space="preserve">αφενός στη νοηματική μάθηση αφετέρου </w:t>
      </w:r>
      <w:r w:rsidR="00E94941" w:rsidRPr="00676A6D">
        <w:rPr>
          <w:iCs/>
          <w:sz w:val="24"/>
          <w:szCs w:val="24"/>
        </w:rPr>
        <w:t xml:space="preserve">στην αντιμετώπιση των προβλημάτων μάθησης ή/και συμπεριφοράς των μαθητών. Είναι εφαρμογές που </w:t>
      </w:r>
      <w:r>
        <w:rPr>
          <w:iCs/>
          <w:sz w:val="24"/>
          <w:szCs w:val="24"/>
        </w:rPr>
        <w:t xml:space="preserve">δημιουργούνται σύμφωνα με τα δεδομένα των </w:t>
      </w:r>
      <w:r w:rsidR="00E94941" w:rsidRPr="00676A6D">
        <w:rPr>
          <w:iCs/>
          <w:sz w:val="24"/>
          <w:szCs w:val="24"/>
        </w:rPr>
        <w:t xml:space="preserve">παραπάνω θεωριών μάθησης. Εφαρμογές που </w:t>
      </w:r>
      <w:r w:rsidR="009E669C">
        <w:rPr>
          <w:iCs/>
          <w:sz w:val="24"/>
          <w:szCs w:val="24"/>
        </w:rPr>
        <w:t xml:space="preserve">βασίζονται </w:t>
      </w:r>
      <w:r w:rsidR="00F33706">
        <w:rPr>
          <w:iCs/>
          <w:sz w:val="24"/>
          <w:szCs w:val="24"/>
        </w:rPr>
        <w:t xml:space="preserve">επίσης </w:t>
      </w:r>
      <w:r w:rsidR="009E669C">
        <w:rPr>
          <w:iCs/>
          <w:sz w:val="24"/>
          <w:szCs w:val="24"/>
        </w:rPr>
        <w:t>σε</w:t>
      </w:r>
      <w:r w:rsidR="00273D1F">
        <w:rPr>
          <w:iCs/>
          <w:sz w:val="24"/>
          <w:szCs w:val="24"/>
        </w:rPr>
        <w:t xml:space="preserve"> </w:t>
      </w:r>
      <w:r w:rsidR="00E867B5">
        <w:rPr>
          <w:iCs/>
          <w:sz w:val="24"/>
          <w:szCs w:val="24"/>
        </w:rPr>
        <w:t xml:space="preserve">σύγχρονες θεωρίες </w:t>
      </w:r>
      <w:r w:rsidR="00F1100D">
        <w:rPr>
          <w:iCs/>
          <w:sz w:val="24"/>
          <w:szCs w:val="24"/>
        </w:rPr>
        <w:t xml:space="preserve">της νευροψυχολογίας της μάθησης </w:t>
      </w:r>
      <w:r w:rsidR="009E669C">
        <w:rPr>
          <w:iCs/>
          <w:sz w:val="24"/>
          <w:szCs w:val="24"/>
        </w:rPr>
        <w:t>και αποσκοπούν</w:t>
      </w:r>
      <w:r w:rsidR="00E94941" w:rsidRPr="00676A6D">
        <w:rPr>
          <w:iCs/>
          <w:sz w:val="24"/>
          <w:szCs w:val="24"/>
        </w:rPr>
        <w:t xml:space="preserve"> </w:t>
      </w:r>
      <w:r w:rsidR="00300A00">
        <w:rPr>
          <w:iCs/>
          <w:sz w:val="24"/>
          <w:szCs w:val="24"/>
        </w:rPr>
        <w:t xml:space="preserve">στη βαθύτερη </w:t>
      </w:r>
      <w:r w:rsidR="00E867B5">
        <w:rPr>
          <w:iCs/>
          <w:sz w:val="24"/>
          <w:szCs w:val="24"/>
        </w:rPr>
        <w:t xml:space="preserve">επεξεργασία των πληροφοριών </w:t>
      </w:r>
      <w:r w:rsidR="006149CD">
        <w:rPr>
          <w:iCs/>
          <w:sz w:val="24"/>
          <w:szCs w:val="24"/>
        </w:rPr>
        <w:t xml:space="preserve">από τους μαθητές </w:t>
      </w:r>
      <w:r w:rsidR="009E669C">
        <w:rPr>
          <w:iCs/>
          <w:sz w:val="24"/>
          <w:szCs w:val="24"/>
        </w:rPr>
        <w:t xml:space="preserve">μέσω της </w:t>
      </w:r>
      <w:r w:rsidR="00EA2FE3">
        <w:rPr>
          <w:iCs/>
          <w:sz w:val="24"/>
          <w:szCs w:val="24"/>
        </w:rPr>
        <w:t>ανάπτυξη</w:t>
      </w:r>
      <w:r w:rsidR="009E669C">
        <w:rPr>
          <w:iCs/>
          <w:sz w:val="24"/>
          <w:szCs w:val="24"/>
        </w:rPr>
        <w:t>ς</w:t>
      </w:r>
      <w:r w:rsidR="00EA2FE3">
        <w:rPr>
          <w:iCs/>
          <w:sz w:val="24"/>
          <w:szCs w:val="24"/>
        </w:rPr>
        <w:t xml:space="preserve"> </w:t>
      </w:r>
      <w:r w:rsidR="00F33706">
        <w:rPr>
          <w:iCs/>
          <w:sz w:val="24"/>
          <w:szCs w:val="24"/>
        </w:rPr>
        <w:t xml:space="preserve">μεταξύ άλλων και </w:t>
      </w:r>
      <w:r w:rsidR="00F1100D">
        <w:rPr>
          <w:iCs/>
          <w:sz w:val="24"/>
          <w:szCs w:val="24"/>
        </w:rPr>
        <w:t xml:space="preserve">της μεταγνωστικής </w:t>
      </w:r>
      <w:r w:rsidR="00F33706">
        <w:rPr>
          <w:iCs/>
          <w:sz w:val="24"/>
          <w:szCs w:val="24"/>
        </w:rPr>
        <w:t>τους ενημερότητα</w:t>
      </w:r>
      <w:r w:rsidR="00F1100D">
        <w:rPr>
          <w:iCs/>
          <w:sz w:val="24"/>
          <w:szCs w:val="24"/>
        </w:rPr>
        <w:t>ς.</w:t>
      </w:r>
    </w:p>
    <w:p w14:paraId="4B9BDBC1" w14:textId="77777777" w:rsidR="00843B48" w:rsidRPr="00676A6D" w:rsidRDefault="00CB5F9B" w:rsidP="00843B48">
      <w:pPr>
        <w:keepNext/>
        <w:spacing w:after="0" w:line="240" w:lineRule="auto"/>
        <w:ind w:firstLine="720"/>
        <w:jc w:val="both"/>
        <w:outlineLvl w:val="0"/>
        <w:rPr>
          <w:iCs/>
          <w:sz w:val="24"/>
          <w:szCs w:val="24"/>
        </w:rPr>
      </w:pPr>
      <w:r w:rsidRPr="00676A6D">
        <w:rPr>
          <w:iCs/>
          <w:sz w:val="24"/>
          <w:szCs w:val="24"/>
        </w:rPr>
        <w:t>Στον χώρο της πληροφορικής κυριαρχεί</w:t>
      </w:r>
      <w:r w:rsidR="00843B48" w:rsidRPr="00676A6D">
        <w:rPr>
          <w:iCs/>
          <w:sz w:val="24"/>
          <w:szCs w:val="24"/>
        </w:rPr>
        <w:t xml:space="preserve"> η</w:t>
      </w:r>
      <w:r w:rsidR="002D7848">
        <w:rPr>
          <w:iCs/>
          <w:sz w:val="24"/>
          <w:szCs w:val="24"/>
        </w:rPr>
        <w:t xml:space="preserve"> τ</w:t>
      </w:r>
      <w:r w:rsidRPr="00676A6D">
        <w:rPr>
          <w:iCs/>
          <w:sz w:val="24"/>
          <w:szCs w:val="24"/>
        </w:rPr>
        <w:t>αξ</w:t>
      </w:r>
      <w:r w:rsidR="002D7848">
        <w:rPr>
          <w:iCs/>
          <w:sz w:val="24"/>
          <w:szCs w:val="24"/>
        </w:rPr>
        <w:t>ινομία του γ</w:t>
      </w:r>
      <w:r w:rsidR="00843B48" w:rsidRPr="00676A6D">
        <w:rPr>
          <w:iCs/>
          <w:sz w:val="24"/>
          <w:szCs w:val="24"/>
        </w:rPr>
        <w:t xml:space="preserve">νωστικού τομέα σύμφωνα </w:t>
      </w:r>
      <w:r w:rsidR="000E6249" w:rsidRPr="00676A6D">
        <w:rPr>
          <w:iCs/>
          <w:sz w:val="24"/>
          <w:szCs w:val="24"/>
        </w:rPr>
        <w:t xml:space="preserve">με την </w:t>
      </w:r>
      <w:r w:rsidR="00913C99" w:rsidRPr="00676A6D">
        <w:rPr>
          <w:iCs/>
          <w:sz w:val="24"/>
          <w:szCs w:val="24"/>
        </w:rPr>
        <w:t>Αναθεωρημένη Ταξινομία του Bloom (R</w:t>
      </w:r>
      <w:r w:rsidR="00742D71" w:rsidRPr="00676A6D">
        <w:rPr>
          <w:iCs/>
          <w:sz w:val="24"/>
          <w:szCs w:val="24"/>
          <w:lang w:val="en-US"/>
        </w:rPr>
        <w:t>evised</w:t>
      </w:r>
      <w:r w:rsidR="00742D71" w:rsidRPr="00676A6D">
        <w:rPr>
          <w:iCs/>
          <w:sz w:val="24"/>
          <w:szCs w:val="24"/>
        </w:rPr>
        <w:t xml:space="preserve"> </w:t>
      </w:r>
      <w:r w:rsidR="00913C99" w:rsidRPr="00676A6D">
        <w:rPr>
          <w:iCs/>
          <w:sz w:val="24"/>
          <w:szCs w:val="24"/>
        </w:rPr>
        <w:t>B</w:t>
      </w:r>
      <w:r w:rsidR="00742D71" w:rsidRPr="00676A6D">
        <w:rPr>
          <w:iCs/>
          <w:sz w:val="24"/>
          <w:szCs w:val="24"/>
          <w:lang w:val="en-US"/>
        </w:rPr>
        <w:t>loom</w:t>
      </w:r>
      <w:r w:rsidR="00742D71" w:rsidRPr="00676A6D">
        <w:rPr>
          <w:iCs/>
          <w:sz w:val="24"/>
          <w:szCs w:val="24"/>
        </w:rPr>
        <w:t xml:space="preserve"> </w:t>
      </w:r>
      <w:r w:rsidR="00913C99" w:rsidRPr="00676A6D">
        <w:rPr>
          <w:iCs/>
          <w:sz w:val="24"/>
          <w:szCs w:val="24"/>
        </w:rPr>
        <w:t>T</w:t>
      </w:r>
      <w:r w:rsidR="00742D71" w:rsidRPr="00676A6D">
        <w:rPr>
          <w:iCs/>
          <w:sz w:val="24"/>
          <w:szCs w:val="24"/>
          <w:lang w:val="en-US"/>
        </w:rPr>
        <w:t>axonomy</w:t>
      </w:r>
      <w:r w:rsidR="00742D71" w:rsidRPr="00676A6D">
        <w:rPr>
          <w:iCs/>
          <w:sz w:val="24"/>
          <w:szCs w:val="24"/>
        </w:rPr>
        <w:t xml:space="preserve">, </w:t>
      </w:r>
      <w:r w:rsidR="00742D71" w:rsidRPr="00676A6D">
        <w:rPr>
          <w:iCs/>
          <w:sz w:val="24"/>
          <w:szCs w:val="24"/>
          <w:lang w:val="en-US"/>
        </w:rPr>
        <w:t>RBT</w:t>
      </w:r>
      <w:r w:rsidR="00913C99" w:rsidRPr="00676A6D">
        <w:rPr>
          <w:iCs/>
          <w:sz w:val="24"/>
          <w:szCs w:val="24"/>
        </w:rPr>
        <w:t>)</w:t>
      </w:r>
      <w:r w:rsidR="009732C2">
        <w:rPr>
          <w:iCs/>
          <w:sz w:val="24"/>
          <w:szCs w:val="24"/>
        </w:rPr>
        <w:t xml:space="preserve"> του </w:t>
      </w:r>
      <w:r w:rsidR="009732C2" w:rsidRPr="009732C2">
        <w:rPr>
          <w:iCs/>
          <w:sz w:val="24"/>
          <w:szCs w:val="24"/>
          <w:lang w:val="en-US"/>
        </w:rPr>
        <w:t>Anderson</w:t>
      </w:r>
      <w:r w:rsidR="009732C2" w:rsidRPr="009732C2">
        <w:rPr>
          <w:iCs/>
          <w:sz w:val="24"/>
          <w:szCs w:val="24"/>
        </w:rPr>
        <w:t xml:space="preserve"> </w:t>
      </w:r>
      <w:r w:rsidR="009732C2">
        <w:rPr>
          <w:iCs/>
          <w:sz w:val="24"/>
          <w:szCs w:val="24"/>
        </w:rPr>
        <w:t xml:space="preserve"> και των συνεργατών του (</w:t>
      </w:r>
      <w:r w:rsidR="00913C99" w:rsidRPr="00676A6D">
        <w:rPr>
          <w:iCs/>
          <w:sz w:val="24"/>
          <w:szCs w:val="24"/>
        </w:rPr>
        <w:t>2001)</w:t>
      </w:r>
      <w:r w:rsidR="00606CEE">
        <w:rPr>
          <w:iCs/>
          <w:sz w:val="24"/>
          <w:szCs w:val="24"/>
        </w:rPr>
        <w:t xml:space="preserve"> κ</w:t>
      </w:r>
      <w:r w:rsidR="00843B48" w:rsidRPr="00676A6D">
        <w:rPr>
          <w:iCs/>
          <w:sz w:val="24"/>
          <w:szCs w:val="24"/>
        </w:rPr>
        <w:t xml:space="preserve">ι αυτό διότι οι γνωστικές ικανότητες παρουσιάζουν αρκετά κοινά στοιχεία με τις ικανότητες </w:t>
      </w:r>
      <w:r w:rsidR="00C46C3E" w:rsidRPr="00676A6D">
        <w:rPr>
          <w:iCs/>
          <w:sz w:val="24"/>
          <w:szCs w:val="24"/>
        </w:rPr>
        <w:t xml:space="preserve">της </w:t>
      </w:r>
      <w:r w:rsidR="00843B48" w:rsidRPr="00676A6D">
        <w:rPr>
          <w:iCs/>
          <w:sz w:val="24"/>
          <w:szCs w:val="24"/>
        </w:rPr>
        <w:t>Υπολογιστικής Σκέψης</w:t>
      </w:r>
      <w:r w:rsidR="00C46C3E" w:rsidRPr="00676A6D">
        <w:rPr>
          <w:iCs/>
          <w:sz w:val="24"/>
          <w:szCs w:val="24"/>
        </w:rPr>
        <w:t xml:space="preserve"> (ικανότητα επίλυσης προβλημάτων, σχεδιασμού συστημάτων και κατανόησης της ανθρώπινης συμπεριφοράς)</w:t>
      </w:r>
      <w:r w:rsidRPr="00676A6D">
        <w:rPr>
          <w:iCs/>
          <w:sz w:val="24"/>
          <w:szCs w:val="24"/>
        </w:rPr>
        <w:t xml:space="preserve">. </w:t>
      </w:r>
      <w:r w:rsidR="006D64CC" w:rsidRPr="00676A6D">
        <w:rPr>
          <w:iCs/>
          <w:sz w:val="24"/>
          <w:szCs w:val="24"/>
        </w:rPr>
        <w:t xml:space="preserve">Η  </w:t>
      </w:r>
      <w:r w:rsidR="00D6345C" w:rsidRPr="00676A6D">
        <w:rPr>
          <w:iCs/>
          <w:sz w:val="24"/>
          <w:szCs w:val="24"/>
        </w:rPr>
        <w:t>(</w:t>
      </w:r>
      <w:r w:rsidR="00D6345C" w:rsidRPr="00676A6D">
        <w:rPr>
          <w:iCs/>
          <w:sz w:val="24"/>
          <w:szCs w:val="24"/>
          <w:lang w:val="en-US"/>
        </w:rPr>
        <w:t>RBT</w:t>
      </w:r>
      <w:r w:rsidR="00D6345C" w:rsidRPr="00676A6D">
        <w:rPr>
          <w:iCs/>
          <w:sz w:val="24"/>
          <w:szCs w:val="24"/>
        </w:rPr>
        <w:t xml:space="preserve">) </w:t>
      </w:r>
      <w:r w:rsidR="006D64CC" w:rsidRPr="00676A6D">
        <w:rPr>
          <w:iCs/>
          <w:sz w:val="24"/>
          <w:szCs w:val="24"/>
        </w:rPr>
        <w:t xml:space="preserve">ενσωματώνει </w:t>
      </w:r>
      <w:r w:rsidR="0006358A">
        <w:rPr>
          <w:iCs/>
          <w:sz w:val="24"/>
          <w:szCs w:val="24"/>
        </w:rPr>
        <w:t xml:space="preserve">τις </w:t>
      </w:r>
      <w:r w:rsidR="006D64CC" w:rsidRPr="00676A6D">
        <w:rPr>
          <w:iCs/>
          <w:sz w:val="24"/>
          <w:szCs w:val="24"/>
        </w:rPr>
        <w:t xml:space="preserve">νέες αντιλήψεις από τον ερευνητικό χώρο πάνω στη μάθηση, τη γνωστική επιστήμη και την παιδαγωγική. Η </w:t>
      </w:r>
      <w:r w:rsidR="006D64CC" w:rsidRPr="00676A6D">
        <w:rPr>
          <w:iCs/>
          <w:sz w:val="24"/>
          <w:szCs w:val="24"/>
          <w:lang w:val="en-US"/>
        </w:rPr>
        <w:t>RBT</w:t>
      </w:r>
      <w:r w:rsidR="006D64CC" w:rsidRPr="00676A6D">
        <w:rPr>
          <w:iCs/>
          <w:sz w:val="24"/>
          <w:szCs w:val="24"/>
        </w:rPr>
        <w:t xml:space="preserve"> είναι ένα πρότυπο εργαλείο αναφοράς για εκπαιδευτικούς που τους ενδιαφέρει η μάθηση από την πλευρά του γνωστικού τομέα. Η ταξινόμηση αυτή καθορίζει έξι </w:t>
      </w:r>
      <w:r w:rsidR="00742D71" w:rsidRPr="00676A6D">
        <w:rPr>
          <w:iCs/>
          <w:sz w:val="24"/>
          <w:szCs w:val="24"/>
        </w:rPr>
        <w:t xml:space="preserve">αλληλεπιδρώντα </w:t>
      </w:r>
      <w:r w:rsidR="006D64CC" w:rsidRPr="00676A6D">
        <w:rPr>
          <w:iCs/>
          <w:sz w:val="24"/>
          <w:szCs w:val="24"/>
        </w:rPr>
        <w:t xml:space="preserve">επίπεδα νοητικών ικανοτήτων. </w:t>
      </w:r>
      <w:r w:rsidR="004B1CBA" w:rsidRPr="00676A6D">
        <w:rPr>
          <w:iCs/>
          <w:sz w:val="24"/>
          <w:szCs w:val="24"/>
        </w:rPr>
        <w:t xml:space="preserve">Ιδιαίτερο ενδιαφέρον παρουσιάζει η δημιουργία εκπαιδευτικών εφαρμογών </w:t>
      </w:r>
      <w:r w:rsidR="008C49BD" w:rsidRPr="00676A6D">
        <w:rPr>
          <w:iCs/>
          <w:sz w:val="24"/>
          <w:szCs w:val="24"/>
        </w:rPr>
        <w:t>για το</w:t>
      </w:r>
      <w:r w:rsidR="004B1CBA" w:rsidRPr="00676A6D">
        <w:rPr>
          <w:iCs/>
          <w:sz w:val="24"/>
          <w:szCs w:val="24"/>
        </w:rPr>
        <w:t xml:space="preserve"> </w:t>
      </w:r>
      <w:r w:rsidR="004B1CBA" w:rsidRPr="00676A6D">
        <w:rPr>
          <w:iCs/>
          <w:sz w:val="24"/>
          <w:szCs w:val="24"/>
          <w:lang w:val="en-US"/>
        </w:rPr>
        <w:t>iPad</w:t>
      </w:r>
      <w:r w:rsidR="004B1CBA" w:rsidRPr="00676A6D">
        <w:rPr>
          <w:iCs/>
          <w:sz w:val="24"/>
          <w:szCs w:val="24"/>
        </w:rPr>
        <w:t xml:space="preserve"> σύμφωνα με </w:t>
      </w:r>
      <w:r w:rsidR="00E07D4D" w:rsidRPr="00676A6D">
        <w:rPr>
          <w:iCs/>
          <w:sz w:val="24"/>
          <w:szCs w:val="24"/>
        </w:rPr>
        <w:t>την ταξινόμηση των</w:t>
      </w:r>
      <w:r w:rsidR="004B1CBA" w:rsidRPr="00676A6D">
        <w:rPr>
          <w:iCs/>
          <w:sz w:val="24"/>
          <w:szCs w:val="24"/>
        </w:rPr>
        <w:t xml:space="preserve"> στόχων </w:t>
      </w:r>
      <w:r w:rsidR="00C46C3E" w:rsidRPr="00676A6D">
        <w:rPr>
          <w:iCs/>
          <w:sz w:val="24"/>
          <w:szCs w:val="24"/>
        </w:rPr>
        <w:t>αυτών (Πίνακας Νο1</w:t>
      </w:r>
      <w:r w:rsidR="00843B48" w:rsidRPr="00676A6D">
        <w:rPr>
          <w:iCs/>
          <w:sz w:val="24"/>
          <w:szCs w:val="24"/>
        </w:rPr>
        <w:t>)</w:t>
      </w:r>
      <w:r w:rsidR="004B1CBA" w:rsidRPr="00676A6D">
        <w:rPr>
          <w:iCs/>
          <w:sz w:val="24"/>
          <w:szCs w:val="24"/>
        </w:rPr>
        <w:t xml:space="preserve">. </w:t>
      </w:r>
      <w:r w:rsidR="00843B48" w:rsidRPr="00676A6D">
        <w:rPr>
          <w:iCs/>
          <w:sz w:val="24"/>
          <w:szCs w:val="24"/>
        </w:rPr>
        <w:t>Οι στόχοι αυτοί είναι</w:t>
      </w:r>
      <w:r w:rsidR="00C46C3E" w:rsidRPr="00676A6D">
        <w:rPr>
          <w:iCs/>
          <w:sz w:val="24"/>
          <w:szCs w:val="24"/>
        </w:rPr>
        <w:t>:</w:t>
      </w:r>
      <w:r w:rsidR="00843B48" w:rsidRPr="00676A6D">
        <w:rPr>
          <w:iCs/>
          <w:sz w:val="24"/>
          <w:szCs w:val="24"/>
        </w:rPr>
        <w:t xml:space="preserve"> </w:t>
      </w:r>
    </w:p>
    <w:p w14:paraId="354A6284" w14:textId="77777777" w:rsidR="00843B48" w:rsidRPr="00676A6D" w:rsidRDefault="00843B48" w:rsidP="00843B48">
      <w:pPr>
        <w:pStyle w:val="a4"/>
        <w:keepNext/>
        <w:numPr>
          <w:ilvl w:val="0"/>
          <w:numId w:val="8"/>
        </w:numPr>
        <w:spacing w:after="0" w:line="240" w:lineRule="auto"/>
        <w:jc w:val="both"/>
        <w:outlineLvl w:val="0"/>
        <w:rPr>
          <w:iCs/>
          <w:sz w:val="24"/>
          <w:szCs w:val="24"/>
        </w:rPr>
      </w:pPr>
      <w:r w:rsidRPr="00676A6D">
        <w:rPr>
          <w:iCs/>
          <w:sz w:val="24"/>
          <w:szCs w:val="24"/>
        </w:rPr>
        <w:t>γ</w:t>
      </w:r>
      <w:r w:rsidR="008C49BD" w:rsidRPr="00676A6D">
        <w:rPr>
          <w:iCs/>
          <w:sz w:val="24"/>
          <w:szCs w:val="24"/>
        </w:rPr>
        <w:t>νώση</w:t>
      </w:r>
      <w:r w:rsidR="00E07D4D" w:rsidRPr="00676A6D">
        <w:rPr>
          <w:iCs/>
          <w:sz w:val="24"/>
          <w:szCs w:val="24"/>
        </w:rPr>
        <w:t xml:space="preserve"> ως ανάκληση πληροφοριών</w:t>
      </w:r>
      <w:r w:rsidR="008C49BD" w:rsidRPr="00676A6D">
        <w:rPr>
          <w:iCs/>
          <w:sz w:val="24"/>
          <w:szCs w:val="24"/>
        </w:rPr>
        <w:t xml:space="preserve"> (</w:t>
      </w:r>
      <w:r w:rsidR="008C49BD" w:rsidRPr="00676A6D">
        <w:rPr>
          <w:iCs/>
          <w:sz w:val="24"/>
          <w:szCs w:val="24"/>
          <w:lang w:val="en-US"/>
        </w:rPr>
        <w:t>remembering</w:t>
      </w:r>
      <w:r w:rsidR="008C49BD" w:rsidRPr="00676A6D">
        <w:rPr>
          <w:iCs/>
          <w:sz w:val="24"/>
          <w:szCs w:val="24"/>
        </w:rPr>
        <w:t xml:space="preserve">) </w:t>
      </w:r>
    </w:p>
    <w:p w14:paraId="01B22EE9"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 xml:space="preserve">κατανόηση </w:t>
      </w:r>
      <w:r w:rsidR="00CA158E" w:rsidRPr="00676A6D">
        <w:rPr>
          <w:iCs/>
          <w:sz w:val="24"/>
          <w:szCs w:val="24"/>
        </w:rPr>
        <w:t xml:space="preserve">του περιεχομένου των πληροφοριών </w:t>
      </w:r>
      <w:r w:rsidRPr="00676A6D">
        <w:rPr>
          <w:iCs/>
          <w:sz w:val="24"/>
          <w:szCs w:val="24"/>
        </w:rPr>
        <w:t>(</w:t>
      </w:r>
      <w:r w:rsidRPr="00676A6D">
        <w:rPr>
          <w:iCs/>
          <w:sz w:val="24"/>
          <w:szCs w:val="24"/>
          <w:lang w:val="en-US"/>
        </w:rPr>
        <w:t>understanding</w:t>
      </w:r>
      <w:r w:rsidRPr="00676A6D">
        <w:rPr>
          <w:iCs/>
          <w:sz w:val="24"/>
          <w:szCs w:val="24"/>
        </w:rPr>
        <w:t>)</w:t>
      </w:r>
    </w:p>
    <w:p w14:paraId="2BBE42AA"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εφαρμογή</w:t>
      </w:r>
      <w:r w:rsidR="00CA158E" w:rsidRPr="00676A6D">
        <w:rPr>
          <w:iCs/>
          <w:sz w:val="24"/>
          <w:szCs w:val="24"/>
        </w:rPr>
        <w:t xml:space="preserve"> της γνώσης είτε στο σχολείο είτε σε άλλους χώρους</w:t>
      </w:r>
      <w:r w:rsidRPr="00676A6D">
        <w:rPr>
          <w:iCs/>
          <w:sz w:val="24"/>
          <w:szCs w:val="24"/>
        </w:rPr>
        <w:t xml:space="preserve"> (</w:t>
      </w:r>
      <w:r w:rsidRPr="00676A6D">
        <w:rPr>
          <w:iCs/>
          <w:sz w:val="24"/>
          <w:szCs w:val="24"/>
          <w:lang w:val="en-US"/>
        </w:rPr>
        <w:t>applying</w:t>
      </w:r>
      <w:r w:rsidR="00843B48" w:rsidRPr="00676A6D">
        <w:rPr>
          <w:iCs/>
          <w:sz w:val="24"/>
          <w:szCs w:val="24"/>
        </w:rPr>
        <w:t>)</w:t>
      </w:r>
    </w:p>
    <w:p w14:paraId="3D103912"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ανάλυση</w:t>
      </w:r>
      <w:r w:rsidR="00CA158E" w:rsidRPr="00676A6D">
        <w:rPr>
          <w:iCs/>
          <w:sz w:val="24"/>
          <w:szCs w:val="24"/>
        </w:rPr>
        <w:t xml:space="preserve"> </w:t>
      </w:r>
      <w:r w:rsidRPr="00676A6D">
        <w:rPr>
          <w:iCs/>
          <w:sz w:val="24"/>
          <w:szCs w:val="24"/>
        </w:rPr>
        <w:t xml:space="preserve"> </w:t>
      </w:r>
      <w:r w:rsidR="00CA158E" w:rsidRPr="00676A6D">
        <w:rPr>
          <w:iCs/>
          <w:sz w:val="24"/>
          <w:szCs w:val="24"/>
        </w:rPr>
        <w:t xml:space="preserve">των συστατικών μερών και κατανόηση της οργανωτικής δομής της πληροφορίας </w:t>
      </w:r>
      <w:r w:rsidRPr="00676A6D">
        <w:rPr>
          <w:iCs/>
          <w:sz w:val="24"/>
          <w:szCs w:val="24"/>
        </w:rPr>
        <w:t>(</w:t>
      </w:r>
      <w:r w:rsidRPr="00676A6D">
        <w:rPr>
          <w:iCs/>
          <w:sz w:val="24"/>
          <w:szCs w:val="24"/>
          <w:lang w:val="en-US"/>
        </w:rPr>
        <w:t>analyzing</w:t>
      </w:r>
      <w:r w:rsidRPr="00676A6D">
        <w:rPr>
          <w:iCs/>
          <w:sz w:val="24"/>
          <w:szCs w:val="24"/>
        </w:rPr>
        <w:t>)</w:t>
      </w:r>
      <w:r w:rsidR="00E82578" w:rsidRPr="00E82578">
        <w:rPr>
          <w:iCs/>
          <w:sz w:val="24"/>
          <w:szCs w:val="24"/>
        </w:rPr>
        <w:t xml:space="preserve">, </w:t>
      </w:r>
      <w:r w:rsidR="00E82578">
        <w:rPr>
          <w:iCs/>
          <w:sz w:val="24"/>
          <w:szCs w:val="24"/>
        </w:rPr>
        <w:t>εδώ χρ</w:t>
      </w:r>
      <w:r w:rsidR="00390576">
        <w:rPr>
          <w:iCs/>
          <w:sz w:val="24"/>
          <w:szCs w:val="24"/>
        </w:rPr>
        <w:t>ησιμοποιούνται και οι γνωστικοί-</w:t>
      </w:r>
      <w:r w:rsidR="00E82578">
        <w:rPr>
          <w:iCs/>
          <w:sz w:val="24"/>
          <w:szCs w:val="24"/>
        </w:rPr>
        <w:t>εννοιολογικοί χάρτες</w:t>
      </w:r>
    </w:p>
    <w:p w14:paraId="326A32B1" w14:textId="77777777" w:rsidR="00843B48" w:rsidRPr="00676A6D" w:rsidRDefault="008C49BD" w:rsidP="00843B48">
      <w:pPr>
        <w:pStyle w:val="a4"/>
        <w:keepNext/>
        <w:numPr>
          <w:ilvl w:val="0"/>
          <w:numId w:val="8"/>
        </w:numPr>
        <w:spacing w:after="0" w:line="240" w:lineRule="auto"/>
        <w:jc w:val="both"/>
        <w:outlineLvl w:val="0"/>
        <w:rPr>
          <w:iCs/>
          <w:sz w:val="24"/>
          <w:szCs w:val="24"/>
        </w:rPr>
      </w:pPr>
      <w:r w:rsidRPr="00676A6D">
        <w:rPr>
          <w:iCs/>
          <w:sz w:val="24"/>
          <w:szCs w:val="24"/>
        </w:rPr>
        <w:t>αξιολόγηση</w:t>
      </w:r>
      <w:r w:rsidR="00843B48" w:rsidRPr="00676A6D">
        <w:rPr>
          <w:iCs/>
          <w:sz w:val="24"/>
          <w:szCs w:val="24"/>
        </w:rPr>
        <w:t xml:space="preserve"> των βημάτων μάθησης, </w:t>
      </w:r>
      <w:r w:rsidR="00CB5F9B" w:rsidRPr="00676A6D">
        <w:rPr>
          <w:iCs/>
          <w:sz w:val="24"/>
          <w:szCs w:val="24"/>
        </w:rPr>
        <w:t>του περιεχομένου της πληροφορίας και των παραγώγων της</w:t>
      </w:r>
      <w:r w:rsidRPr="00676A6D">
        <w:rPr>
          <w:iCs/>
          <w:sz w:val="24"/>
          <w:szCs w:val="24"/>
        </w:rPr>
        <w:t xml:space="preserve"> (</w:t>
      </w:r>
      <w:r w:rsidRPr="00676A6D">
        <w:rPr>
          <w:iCs/>
          <w:sz w:val="24"/>
          <w:szCs w:val="24"/>
          <w:lang w:val="en-US"/>
        </w:rPr>
        <w:t>evaluating</w:t>
      </w:r>
      <w:r w:rsidR="00843B48" w:rsidRPr="00676A6D">
        <w:rPr>
          <w:iCs/>
          <w:sz w:val="24"/>
          <w:szCs w:val="24"/>
        </w:rPr>
        <w:t xml:space="preserve">) </w:t>
      </w:r>
    </w:p>
    <w:p w14:paraId="2F279142" w14:textId="77777777" w:rsidR="004F60AD" w:rsidRPr="004F60AD" w:rsidRDefault="008C49BD" w:rsidP="00A43806">
      <w:pPr>
        <w:pStyle w:val="a4"/>
        <w:keepNext/>
        <w:numPr>
          <w:ilvl w:val="0"/>
          <w:numId w:val="8"/>
        </w:numPr>
        <w:spacing w:after="0" w:line="240" w:lineRule="auto"/>
        <w:jc w:val="both"/>
        <w:outlineLvl w:val="0"/>
        <w:rPr>
          <w:iCs/>
          <w:sz w:val="24"/>
          <w:szCs w:val="24"/>
        </w:rPr>
      </w:pPr>
      <w:r w:rsidRPr="00676A6D">
        <w:rPr>
          <w:iCs/>
          <w:sz w:val="24"/>
          <w:szCs w:val="24"/>
        </w:rPr>
        <w:t xml:space="preserve">δημιουργία </w:t>
      </w:r>
      <w:r w:rsidR="00CB5F9B" w:rsidRPr="00676A6D">
        <w:rPr>
          <w:iCs/>
          <w:sz w:val="24"/>
          <w:szCs w:val="24"/>
        </w:rPr>
        <w:t xml:space="preserve">νέας δομής από διαφορετικά στοιχεία, δημιουργία νέου νοήματος ή δομής </w:t>
      </w:r>
      <w:r w:rsidRPr="00676A6D">
        <w:rPr>
          <w:iCs/>
          <w:sz w:val="24"/>
          <w:szCs w:val="24"/>
        </w:rPr>
        <w:t>(</w:t>
      </w:r>
      <w:r w:rsidRPr="00676A6D">
        <w:rPr>
          <w:iCs/>
          <w:sz w:val="24"/>
          <w:szCs w:val="24"/>
          <w:lang w:val="en-US"/>
        </w:rPr>
        <w:t>creating</w:t>
      </w:r>
      <w:r w:rsidRPr="00676A6D">
        <w:rPr>
          <w:iCs/>
          <w:sz w:val="24"/>
          <w:szCs w:val="24"/>
        </w:rPr>
        <w:t xml:space="preserve">). </w:t>
      </w:r>
    </w:p>
    <w:p w14:paraId="1BFC6C77" w14:textId="77777777" w:rsidR="00212C7E" w:rsidRDefault="00212C7E" w:rsidP="004F60AD">
      <w:pPr>
        <w:pStyle w:val="a4"/>
        <w:keepNext/>
        <w:spacing w:after="0" w:line="240" w:lineRule="auto"/>
        <w:jc w:val="both"/>
        <w:outlineLvl w:val="0"/>
        <w:rPr>
          <w:iCs/>
          <w:sz w:val="24"/>
          <w:szCs w:val="24"/>
        </w:rPr>
      </w:pPr>
    </w:p>
    <w:p w14:paraId="3DD9E2C1" w14:textId="77777777" w:rsidR="00212C7E" w:rsidRDefault="00212C7E" w:rsidP="004F60AD">
      <w:pPr>
        <w:pStyle w:val="a4"/>
        <w:keepNext/>
        <w:spacing w:after="0" w:line="240" w:lineRule="auto"/>
        <w:jc w:val="both"/>
        <w:outlineLvl w:val="0"/>
        <w:rPr>
          <w:iCs/>
          <w:sz w:val="24"/>
          <w:szCs w:val="24"/>
        </w:rPr>
      </w:pPr>
    </w:p>
    <w:p w14:paraId="6ADCD190" w14:textId="77777777" w:rsidR="00212C7E" w:rsidRDefault="00212C7E" w:rsidP="004F60AD">
      <w:pPr>
        <w:pStyle w:val="a4"/>
        <w:keepNext/>
        <w:spacing w:after="0" w:line="240" w:lineRule="auto"/>
        <w:jc w:val="both"/>
        <w:outlineLvl w:val="0"/>
        <w:rPr>
          <w:iCs/>
          <w:sz w:val="24"/>
          <w:szCs w:val="24"/>
        </w:rPr>
      </w:pPr>
    </w:p>
    <w:p w14:paraId="34607E25" w14:textId="77777777" w:rsidR="00212C7E" w:rsidRDefault="00212C7E" w:rsidP="004F60AD">
      <w:pPr>
        <w:pStyle w:val="a4"/>
        <w:keepNext/>
        <w:spacing w:after="0" w:line="240" w:lineRule="auto"/>
        <w:jc w:val="both"/>
        <w:outlineLvl w:val="0"/>
        <w:rPr>
          <w:iCs/>
          <w:sz w:val="24"/>
          <w:szCs w:val="24"/>
        </w:rPr>
      </w:pPr>
    </w:p>
    <w:p w14:paraId="74D41C97" w14:textId="77777777" w:rsidR="00212C7E" w:rsidRDefault="00212C7E" w:rsidP="004F60AD">
      <w:pPr>
        <w:pStyle w:val="a4"/>
        <w:keepNext/>
        <w:spacing w:after="0" w:line="240" w:lineRule="auto"/>
        <w:jc w:val="both"/>
        <w:outlineLvl w:val="0"/>
        <w:rPr>
          <w:iCs/>
          <w:sz w:val="24"/>
          <w:szCs w:val="24"/>
        </w:rPr>
      </w:pPr>
    </w:p>
    <w:p w14:paraId="0859D42E" w14:textId="77777777" w:rsidR="00212C7E" w:rsidRDefault="00212C7E" w:rsidP="004F60AD">
      <w:pPr>
        <w:pStyle w:val="a4"/>
        <w:keepNext/>
        <w:spacing w:after="0" w:line="240" w:lineRule="auto"/>
        <w:jc w:val="both"/>
        <w:outlineLvl w:val="0"/>
        <w:rPr>
          <w:iCs/>
          <w:sz w:val="24"/>
          <w:szCs w:val="24"/>
        </w:rPr>
      </w:pPr>
    </w:p>
    <w:p w14:paraId="792D9DFB" w14:textId="77777777" w:rsidR="00212C7E" w:rsidRDefault="00212C7E" w:rsidP="004F60AD">
      <w:pPr>
        <w:pStyle w:val="a4"/>
        <w:keepNext/>
        <w:spacing w:after="0" w:line="240" w:lineRule="auto"/>
        <w:jc w:val="both"/>
        <w:outlineLvl w:val="0"/>
        <w:rPr>
          <w:iCs/>
          <w:sz w:val="24"/>
          <w:szCs w:val="24"/>
        </w:rPr>
      </w:pPr>
    </w:p>
    <w:p w14:paraId="6612AC01" w14:textId="77777777" w:rsidR="00212C7E" w:rsidRDefault="00212C7E" w:rsidP="004F60AD">
      <w:pPr>
        <w:pStyle w:val="a4"/>
        <w:keepNext/>
        <w:spacing w:after="0" w:line="240" w:lineRule="auto"/>
        <w:jc w:val="both"/>
        <w:outlineLvl w:val="0"/>
        <w:rPr>
          <w:iCs/>
          <w:sz w:val="24"/>
          <w:szCs w:val="24"/>
        </w:rPr>
      </w:pPr>
    </w:p>
    <w:p w14:paraId="755D8C16" w14:textId="77777777" w:rsidR="00212C7E" w:rsidRDefault="00212C7E" w:rsidP="004F60AD">
      <w:pPr>
        <w:pStyle w:val="a4"/>
        <w:keepNext/>
        <w:spacing w:after="0" w:line="240" w:lineRule="auto"/>
        <w:jc w:val="both"/>
        <w:outlineLvl w:val="0"/>
        <w:rPr>
          <w:iCs/>
          <w:sz w:val="24"/>
          <w:szCs w:val="24"/>
        </w:rPr>
      </w:pPr>
    </w:p>
    <w:p w14:paraId="20D40D26" w14:textId="77777777" w:rsidR="00212C7E" w:rsidRDefault="00212C7E" w:rsidP="004F60AD">
      <w:pPr>
        <w:pStyle w:val="a4"/>
        <w:keepNext/>
        <w:spacing w:after="0" w:line="240" w:lineRule="auto"/>
        <w:jc w:val="both"/>
        <w:outlineLvl w:val="0"/>
        <w:rPr>
          <w:iCs/>
          <w:sz w:val="24"/>
          <w:szCs w:val="24"/>
        </w:rPr>
      </w:pPr>
    </w:p>
    <w:p w14:paraId="020926AD" w14:textId="77777777" w:rsidR="00212C7E" w:rsidRDefault="00212C7E" w:rsidP="004F60AD">
      <w:pPr>
        <w:pStyle w:val="a4"/>
        <w:keepNext/>
        <w:spacing w:after="0" w:line="240" w:lineRule="auto"/>
        <w:jc w:val="both"/>
        <w:outlineLvl w:val="0"/>
        <w:rPr>
          <w:iCs/>
          <w:sz w:val="24"/>
          <w:szCs w:val="24"/>
        </w:rPr>
      </w:pPr>
    </w:p>
    <w:p w14:paraId="341D7358" w14:textId="77777777" w:rsidR="00212C7E" w:rsidRDefault="00212C7E" w:rsidP="004F60AD">
      <w:pPr>
        <w:pStyle w:val="a4"/>
        <w:keepNext/>
        <w:spacing w:after="0" w:line="240" w:lineRule="auto"/>
        <w:jc w:val="both"/>
        <w:outlineLvl w:val="0"/>
        <w:rPr>
          <w:iCs/>
          <w:sz w:val="24"/>
          <w:szCs w:val="24"/>
        </w:rPr>
      </w:pPr>
    </w:p>
    <w:p w14:paraId="68DECF29" w14:textId="77777777" w:rsidR="00212C7E" w:rsidRDefault="00212C7E" w:rsidP="004F60AD">
      <w:pPr>
        <w:pStyle w:val="a4"/>
        <w:keepNext/>
        <w:spacing w:after="0" w:line="240" w:lineRule="auto"/>
        <w:jc w:val="both"/>
        <w:outlineLvl w:val="0"/>
        <w:rPr>
          <w:iCs/>
          <w:sz w:val="24"/>
          <w:szCs w:val="24"/>
        </w:rPr>
      </w:pPr>
    </w:p>
    <w:p w14:paraId="46BE40B8" w14:textId="77777777" w:rsidR="00212C7E" w:rsidRDefault="00212C7E" w:rsidP="004F60AD">
      <w:pPr>
        <w:pStyle w:val="a4"/>
        <w:keepNext/>
        <w:spacing w:after="0" w:line="240" w:lineRule="auto"/>
        <w:jc w:val="both"/>
        <w:outlineLvl w:val="0"/>
        <w:rPr>
          <w:iCs/>
          <w:sz w:val="24"/>
          <w:szCs w:val="24"/>
        </w:rPr>
      </w:pPr>
    </w:p>
    <w:p w14:paraId="0BC5B11B" w14:textId="77777777" w:rsidR="00212C7E" w:rsidRDefault="00212C7E" w:rsidP="004F60AD">
      <w:pPr>
        <w:pStyle w:val="a4"/>
        <w:keepNext/>
        <w:spacing w:after="0" w:line="240" w:lineRule="auto"/>
        <w:jc w:val="both"/>
        <w:outlineLvl w:val="0"/>
        <w:rPr>
          <w:iCs/>
          <w:sz w:val="24"/>
          <w:szCs w:val="24"/>
        </w:rPr>
      </w:pPr>
    </w:p>
    <w:p w14:paraId="3A281F9E" w14:textId="77777777" w:rsidR="00A43806" w:rsidRPr="004F60AD" w:rsidRDefault="00110A6C" w:rsidP="004F60AD">
      <w:pPr>
        <w:pStyle w:val="a4"/>
        <w:keepNext/>
        <w:spacing w:after="0" w:line="240" w:lineRule="auto"/>
        <w:jc w:val="both"/>
        <w:outlineLvl w:val="0"/>
        <w:rPr>
          <w:iCs/>
          <w:sz w:val="24"/>
          <w:szCs w:val="24"/>
        </w:rPr>
      </w:pPr>
      <w:r w:rsidRPr="00676A6D">
        <w:rPr>
          <w:rFonts w:eastAsia="Times New Roman" w:cs="Times New Roman"/>
          <w:bCs/>
          <w:iCs/>
          <w:noProof/>
          <w:sz w:val="20"/>
          <w:lang w:eastAsia="el-GR"/>
        </w:rPr>
        <mc:AlternateContent>
          <mc:Choice Requires="wps">
            <w:drawing>
              <wp:anchor distT="0" distB="0" distL="114300" distR="114300" simplePos="0" relativeHeight="251659264" behindDoc="0" locked="0" layoutInCell="1" allowOverlap="1" wp14:anchorId="20C019F6" wp14:editId="04B0B0C9">
                <wp:simplePos x="0" y="0"/>
                <wp:positionH relativeFrom="column">
                  <wp:posOffset>260858</wp:posOffset>
                </wp:positionH>
                <wp:positionV relativeFrom="paragraph">
                  <wp:posOffset>151765</wp:posOffset>
                </wp:positionV>
                <wp:extent cx="5032375" cy="665480"/>
                <wp:effectExtent l="0" t="0" r="0" b="127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2375" cy="665480"/>
                        </a:xfrm>
                        <a:prstGeom prst="rect">
                          <a:avLst/>
                        </a:prstGeom>
                        <a:solidFill>
                          <a:srgbClr val="FFFFFF"/>
                        </a:solidFill>
                        <a:ln w="9525">
                          <a:noFill/>
                          <a:miter lim="800000"/>
                          <a:headEnd/>
                          <a:tailEnd/>
                        </a:ln>
                      </wps:spPr>
                      <wps:txbx>
                        <w:txbxContent>
                          <w:p w14:paraId="47E5310D" w14:textId="77777777" w:rsidR="0065569F" w:rsidRPr="00160594" w:rsidRDefault="0065569F" w:rsidP="00160594">
                            <w:pPr>
                              <w:jc w:val="center"/>
                              <w:rPr>
                                <w:bCs/>
                                <w:sz w:val="20"/>
                                <w:szCs w:val="20"/>
                              </w:rPr>
                            </w:pPr>
                            <w:r w:rsidRPr="00160594">
                              <w:rPr>
                                <w:bCs/>
                                <w:sz w:val="20"/>
                                <w:szCs w:val="20"/>
                              </w:rPr>
                              <w:t xml:space="preserve">Πίνακας 1: Αναθεωρημένη Ταξινόμηση διδακτικών στόχων κατά </w:t>
                            </w:r>
                            <w:r w:rsidRPr="00160594">
                              <w:rPr>
                                <w:bCs/>
                                <w:sz w:val="20"/>
                                <w:szCs w:val="20"/>
                                <w:lang w:val="en-US"/>
                              </w:rPr>
                              <w:t>Bloom</w:t>
                            </w:r>
                            <w:r w:rsidRPr="00160594">
                              <w:rPr>
                                <w:bCs/>
                                <w:sz w:val="20"/>
                                <w:szCs w:val="20"/>
                              </w:rPr>
                              <w:t xml:space="preserve"> (</w:t>
                            </w:r>
                            <w:r w:rsidRPr="00160594">
                              <w:rPr>
                                <w:bCs/>
                                <w:sz w:val="20"/>
                                <w:szCs w:val="20"/>
                                <w:lang w:val="en-US"/>
                              </w:rPr>
                              <w:t>RBT</w:t>
                            </w:r>
                            <w:r w:rsidRPr="00160594">
                              <w:rPr>
                                <w:bCs/>
                                <w:sz w:val="20"/>
                                <w:szCs w:val="20"/>
                              </w:rPr>
                              <w:t xml:space="preserve">) και  αντίστοιχες εκπαιδευτικές εφαρμογές της </w:t>
                            </w:r>
                            <w:r w:rsidRPr="00160594">
                              <w:rPr>
                                <w:bCs/>
                                <w:sz w:val="20"/>
                                <w:szCs w:val="20"/>
                                <w:lang w:val="en-US"/>
                              </w:rPr>
                              <w:t>Apple</w:t>
                            </w:r>
                            <w:r w:rsidRPr="00160594">
                              <w:rPr>
                                <w:bCs/>
                                <w:sz w:val="20"/>
                                <w:szCs w:val="20"/>
                              </w:rPr>
                              <w:t xml:space="preserve">. Ανακτήθηκε 21/08/2019 από </w:t>
                            </w:r>
                            <w:hyperlink r:id="rId10" w:history="1">
                              <w:r w:rsidRPr="00160594">
                                <w:rPr>
                                  <w:rStyle w:val="-"/>
                                  <w:bCs/>
                                  <w:sz w:val="20"/>
                                  <w:szCs w:val="20"/>
                                  <w:lang w:val="en-US"/>
                                </w:rPr>
                                <w:t>https</w:t>
                              </w:r>
                              <w:r w:rsidRPr="00160594">
                                <w:rPr>
                                  <w:rStyle w:val="-"/>
                                  <w:bCs/>
                                  <w:sz w:val="20"/>
                                  <w:szCs w:val="20"/>
                                </w:rPr>
                                <w:t>://</w:t>
                              </w:r>
                              <w:r w:rsidRPr="00160594">
                                <w:rPr>
                                  <w:rStyle w:val="-"/>
                                  <w:bCs/>
                                  <w:sz w:val="20"/>
                                  <w:szCs w:val="20"/>
                                  <w:lang w:val="en-US"/>
                                </w:rPr>
                                <w:t>langwitches</w:t>
                              </w:r>
                              <w:r w:rsidRPr="00160594">
                                <w:rPr>
                                  <w:rStyle w:val="-"/>
                                  <w:bCs/>
                                  <w:sz w:val="20"/>
                                  <w:szCs w:val="20"/>
                                </w:rPr>
                                <w:t>.</w:t>
                              </w:r>
                              <w:r w:rsidRPr="00160594">
                                <w:rPr>
                                  <w:rStyle w:val="-"/>
                                  <w:bCs/>
                                  <w:sz w:val="20"/>
                                  <w:szCs w:val="20"/>
                                  <w:lang w:val="en-US"/>
                                </w:rPr>
                                <w:t>org</w:t>
                              </w:r>
                              <w:r w:rsidRPr="00160594">
                                <w:rPr>
                                  <w:rStyle w:val="-"/>
                                  <w:bCs/>
                                  <w:sz w:val="20"/>
                                  <w:szCs w:val="20"/>
                                </w:rPr>
                                <w:t>/</w:t>
                              </w:r>
                              <w:r w:rsidRPr="00160594">
                                <w:rPr>
                                  <w:rStyle w:val="-"/>
                                  <w:bCs/>
                                  <w:sz w:val="20"/>
                                  <w:szCs w:val="20"/>
                                  <w:lang w:val="en-US"/>
                                </w:rPr>
                                <w:t>blog</w:t>
                              </w:r>
                              <w:r w:rsidRPr="00160594">
                                <w:rPr>
                                  <w:rStyle w:val="-"/>
                                  <w:bCs/>
                                  <w:sz w:val="20"/>
                                  <w:szCs w:val="20"/>
                                </w:rPr>
                                <w:t>/2012/03/31/</w:t>
                              </w:r>
                              <w:r w:rsidRPr="00160594">
                                <w:rPr>
                                  <w:rStyle w:val="-"/>
                                  <w:bCs/>
                                  <w:sz w:val="20"/>
                                  <w:szCs w:val="20"/>
                                  <w:lang w:val="en-US"/>
                                </w:rPr>
                                <w:t>ipad</w:t>
                              </w:r>
                              <w:r w:rsidRPr="00160594">
                                <w:rPr>
                                  <w:rStyle w:val="-"/>
                                  <w:bCs/>
                                  <w:sz w:val="20"/>
                                  <w:szCs w:val="20"/>
                                </w:rPr>
                                <w:t>-</w:t>
                              </w:r>
                              <w:r w:rsidRPr="00160594">
                                <w:rPr>
                                  <w:rStyle w:val="-"/>
                                  <w:bCs/>
                                  <w:sz w:val="20"/>
                                  <w:szCs w:val="20"/>
                                  <w:lang w:val="en-US"/>
                                </w:rPr>
                                <w:t>apps</w:t>
                              </w:r>
                              <w:r w:rsidRPr="00160594">
                                <w:rPr>
                                  <w:rStyle w:val="-"/>
                                  <w:bCs/>
                                  <w:sz w:val="20"/>
                                  <w:szCs w:val="20"/>
                                </w:rPr>
                                <w:t>-</w:t>
                              </w:r>
                              <w:r w:rsidRPr="00160594">
                                <w:rPr>
                                  <w:rStyle w:val="-"/>
                                  <w:bCs/>
                                  <w:sz w:val="20"/>
                                  <w:szCs w:val="20"/>
                                  <w:lang w:val="en-US"/>
                                </w:rPr>
                                <w:t>and</w:t>
                              </w:r>
                              <w:r w:rsidRPr="00160594">
                                <w:rPr>
                                  <w:rStyle w:val="-"/>
                                  <w:bCs/>
                                  <w:sz w:val="20"/>
                                  <w:szCs w:val="20"/>
                                </w:rPr>
                                <w:t>-</w:t>
                              </w:r>
                              <w:r w:rsidRPr="00160594">
                                <w:rPr>
                                  <w:rStyle w:val="-"/>
                                  <w:bCs/>
                                  <w:sz w:val="20"/>
                                  <w:szCs w:val="20"/>
                                  <w:lang w:val="en-US"/>
                                </w:rPr>
                                <w:t>blooms</w:t>
                              </w:r>
                              <w:r w:rsidRPr="00160594">
                                <w:rPr>
                                  <w:rStyle w:val="-"/>
                                  <w:bCs/>
                                  <w:sz w:val="20"/>
                                  <w:szCs w:val="20"/>
                                </w:rPr>
                                <w:t>-</w:t>
                              </w:r>
                              <w:r w:rsidRPr="00160594">
                                <w:rPr>
                                  <w:rStyle w:val="-"/>
                                  <w:bCs/>
                                  <w:sz w:val="20"/>
                                  <w:szCs w:val="20"/>
                                  <w:lang w:val="en-US"/>
                                </w:rPr>
                                <w:t>taxonomy</w:t>
                              </w:r>
                              <w:r w:rsidRPr="00160594">
                                <w:rPr>
                                  <w:rStyle w:val="-"/>
                                  <w:bCs/>
                                  <w:sz w:val="20"/>
                                  <w:szCs w:val="20"/>
                                </w:rPr>
                                <w:t>/</w:t>
                              </w:r>
                            </w:hyperlink>
                          </w:p>
                          <w:p w14:paraId="3E97A15B" w14:textId="77777777" w:rsidR="0065569F" w:rsidRPr="00A43806" w:rsidRDefault="00655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019F6" id="_x0000_t202" coordsize="21600,21600" o:spt="202" path="m,l,21600r21600,l21600,xe">
                <v:stroke joinstyle="miter"/>
                <v:path gradientshapeok="t" o:connecttype="rect"/>
              </v:shapetype>
              <v:shape id="Πλαίσιο κειμένου 2" o:spid="_x0000_s1026" type="#_x0000_t202" style="position:absolute;left:0;text-align:left;margin-left:20.55pt;margin-top:11.95pt;width:396.25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WcDgIAAPY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" stroked="f">
                <v:textbox>
                  <w:txbxContent>
                    <w:p w14:paraId="47E5310D" w14:textId="77777777" w:rsidR="0065569F" w:rsidRPr="00160594" w:rsidRDefault="0065569F" w:rsidP="00160594">
                      <w:pPr>
                        <w:jc w:val="center"/>
                        <w:rPr>
                          <w:bCs/>
                          <w:sz w:val="20"/>
                          <w:szCs w:val="20"/>
                        </w:rPr>
                      </w:pPr>
                      <w:r w:rsidRPr="00160594">
                        <w:rPr>
                          <w:bCs/>
                          <w:sz w:val="20"/>
                          <w:szCs w:val="20"/>
                        </w:rPr>
                        <w:t xml:space="preserve">Πίνακας 1: Αναθεωρημένη Ταξινόμηση διδακτικών στόχων κατά </w:t>
                      </w:r>
                      <w:r w:rsidRPr="00160594">
                        <w:rPr>
                          <w:bCs/>
                          <w:sz w:val="20"/>
                          <w:szCs w:val="20"/>
                          <w:lang w:val="en-US"/>
                        </w:rPr>
                        <w:t>Bloom</w:t>
                      </w:r>
                      <w:r w:rsidRPr="00160594">
                        <w:rPr>
                          <w:bCs/>
                          <w:sz w:val="20"/>
                          <w:szCs w:val="20"/>
                        </w:rPr>
                        <w:t xml:space="preserve"> (</w:t>
                      </w:r>
                      <w:r w:rsidRPr="00160594">
                        <w:rPr>
                          <w:bCs/>
                          <w:sz w:val="20"/>
                          <w:szCs w:val="20"/>
                          <w:lang w:val="en-US"/>
                        </w:rPr>
                        <w:t>RBT</w:t>
                      </w:r>
                      <w:r w:rsidRPr="00160594">
                        <w:rPr>
                          <w:bCs/>
                          <w:sz w:val="20"/>
                          <w:szCs w:val="20"/>
                        </w:rPr>
                        <w:t xml:space="preserve">) και  αντίστοιχες εκπαιδευτικές εφαρμογές της </w:t>
                      </w:r>
                      <w:r w:rsidRPr="00160594">
                        <w:rPr>
                          <w:bCs/>
                          <w:sz w:val="20"/>
                          <w:szCs w:val="20"/>
                          <w:lang w:val="en-US"/>
                        </w:rPr>
                        <w:t>Apple</w:t>
                      </w:r>
                      <w:r w:rsidRPr="00160594">
                        <w:rPr>
                          <w:bCs/>
                          <w:sz w:val="20"/>
                          <w:szCs w:val="20"/>
                        </w:rPr>
                        <w:t xml:space="preserve">. Ανακτήθηκε 21/08/2019 από </w:t>
                      </w:r>
                      <w:hyperlink r:id="rId11" w:history="1">
                        <w:r w:rsidRPr="00160594">
                          <w:rPr>
                            <w:rStyle w:val="-"/>
                            <w:bCs/>
                            <w:sz w:val="20"/>
                            <w:szCs w:val="20"/>
                            <w:lang w:val="en-US"/>
                          </w:rPr>
                          <w:t>https</w:t>
                        </w:r>
                        <w:r w:rsidRPr="00160594">
                          <w:rPr>
                            <w:rStyle w:val="-"/>
                            <w:bCs/>
                            <w:sz w:val="20"/>
                            <w:szCs w:val="20"/>
                          </w:rPr>
                          <w:t>://</w:t>
                        </w:r>
                        <w:r w:rsidRPr="00160594">
                          <w:rPr>
                            <w:rStyle w:val="-"/>
                            <w:bCs/>
                            <w:sz w:val="20"/>
                            <w:szCs w:val="20"/>
                            <w:lang w:val="en-US"/>
                          </w:rPr>
                          <w:t>langwitches</w:t>
                        </w:r>
                        <w:r w:rsidRPr="00160594">
                          <w:rPr>
                            <w:rStyle w:val="-"/>
                            <w:bCs/>
                            <w:sz w:val="20"/>
                            <w:szCs w:val="20"/>
                          </w:rPr>
                          <w:t>.</w:t>
                        </w:r>
                        <w:r w:rsidRPr="00160594">
                          <w:rPr>
                            <w:rStyle w:val="-"/>
                            <w:bCs/>
                            <w:sz w:val="20"/>
                            <w:szCs w:val="20"/>
                            <w:lang w:val="en-US"/>
                          </w:rPr>
                          <w:t>org</w:t>
                        </w:r>
                        <w:r w:rsidRPr="00160594">
                          <w:rPr>
                            <w:rStyle w:val="-"/>
                            <w:bCs/>
                            <w:sz w:val="20"/>
                            <w:szCs w:val="20"/>
                          </w:rPr>
                          <w:t>/</w:t>
                        </w:r>
                        <w:r w:rsidRPr="00160594">
                          <w:rPr>
                            <w:rStyle w:val="-"/>
                            <w:bCs/>
                            <w:sz w:val="20"/>
                            <w:szCs w:val="20"/>
                            <w:lang w:val="en-US"/>
                          </w:rPr>
                          <w:t>blog</w:t>
                        </w:r>
                        <w:r w:rsidRPr="00160594">
                          <w:rPr>
                            <w:rStyle w:val="-"/>
                            <w:bCs/>
                            <w:sz w:val="20"/>
                            <w:szCs w:val="20"/>
                          </w:rPr>
                          <w:t>/2012/03/31/</w:t>
                        </w:r>
                        <w:r w:rsidRPr="00160594">
                          <w:rPr>
                            <w:rStyle w:val="-"/>
                            <w:bCs/>
                            <w:sz w:val="20"/>
                            <w:szCs w:val="20"/>
                            <w:lang w:val="en-US"/>
                          </w:rPr>
                          <w:t>ipad</w:t>
                        </w:r>
                        <w:r w:rsidRPr="00160594">
                          <w:rPr>
                            <w:rStyle w:val="-"/>
                            <w:bCs/>
                            <w:sz w:val="20"/>
                            <w:szCs w:val="20"/>
                          </w:rPr>
                          <w:t>-</w:t>
                        </w:r>
                        <w:r w:rsidRPr="00160594">
                          <w:rPr>
                            <w:rStyle w:val="-"/>
                            <w:bCs/>
                            <w:sz w:val="20"/>
                            <w:szCs w:val="20"/>
                            <w:lang w:val="en-US"/>
                          </w:rPr>
                          <w:t>apps</w:t>
                        </w:r>
                        <w:r w:rsidRPr="00160594">
                          <w:rPr>
                            <w:rStyle w:val="-"/>
                            <w:bCs/>
                            <w:sz w:val="20"/>
                            <w:szCs w:val="20"/>
                          </w:rPr>
                          <w:t>-</w:t>
                        </w:r>
                        <w:r w:rsidRPr="00160594">
                          <w:rPr>
                            <w:rStyle w:val="-"/>
                            <w:bCs/>
                            <w:sz w:val="20"/>
                            <w:szCs w:val="20"/>
                            <w:lang w:val="en-US"/>
                          </w:rPr>
                          <w:t>and</w:t>
                        </w:r>
                        <w:r w:rsidRPr="00160594">
                          <w:rPr>
                            <w:rStyle w:val="-"/>
                            <w:bCs/>
                            <w:sz w:val="20"/>
                            <w:szCs w:val="20"/>
                          </w:rPr>
                          <w:t>-</w:t>
                        </w:r>
                        <w:r w:rsidRPr="00160594">
                          <w:rPr>
                            <w:rStyle w:val="-"/>
                            <w:bCs/>
                            <w:sz w:val="20"/>
                            <w:szCs w:val="20"/>
                            <w:lang w:val="en-US"/>
                          </w:rPr>
                          <w:t>blooms</w:t>
                        </w:r>
                        <w:r w:rsidRPr="00160594">
                          <w:rPr>
                            <w:rStyle w:val="-"/>
                            <w:bCs/>
                            <w:sz w:val="20"/>
                            <w:szCs w:val="20"/>
                          </w:rPr>
                          <w:t>-</w:t>
                        </w:r>
                        <w:r w:rsidRPr="00160594">
                          <w:rPr>
                            <w:rStyle w:val="-"/>
                            <w:bCs/>
                            <w:sz w:val="20"/>
                            <w:szCs w:val="20"/>
                            <w:lang w:val="en-US"/>
                          </w:rPr>
                          <w:t>taxonomy</w:t>
                        </w:r>
                        <w:r w:rsidRPr="00160594">
                          <w:rPr>
                            <w:rStyle w:val="-"/>
                            <w:bCs/>
                            <w:sz w:val="20"/>
                            <w:szCs w:val="20"/>
                          </w:rPr>
                          <w:t>/</w:t>
                        </w:r>
                      </w:hyperlink>
                    </w:p>
                    <w:p w14:paraId="3E97A15B" w14:textId="77777777" w:rsidR="0065569F" w:rsidRPr="00A43806" w:rsidRDefault="0065569F"/>
                  </w:txbxContent>
                </v:textbox>
              </v:shape>
            </w:pict>
          </mc:Fallback>
        </mc:AlternateContent>
      </w:r>
    </w:p>
    <w:p w14:paraId="3051BCD4" w14:textId="77777777" w:rsidR="00C46C3E" w:rsidRPr="00676A6D" w:rsidRDefault="00C46C3E" w:rsidP="00C8083E">
      <w:pPr>
        <w:keepNext/>
        <w:spacing w:after="0" w:line="240" w:lineRule="auto"/>
        <w:ind w:firstLine="720"/>
        <w:jc w:val="both"/>
        <w:outlineLvl w:val="0"/>
      </w:pPr>
    </w:p>
    <w:p w14:paraId="4AC5CEFB" w14:textId="77777777" w:rsidR="00C46C3E" w:rsidRPr="00676A6D" w:rsidRDefault="00C46C3E" w:rsidP="00C8083E">
      <w:pPr>
        <w:keepNext/>
        <w:spacing w:after="0" w:line="240" w:lineRule="auto"/>
        <w:ind w:firstLine="720"/>
        <w:jc w:val="both"/>
        <w:outlineLvl w:val="0"/>
      </w:pPr>
    </w:p>
    <w:p w14:paraId="21A25558" w14:textId="77777777" w:rsidR="00110A6C" w:rsidRPr="00676A6D" w:rsidRDefault="00110A6C" w:rsidP="002B3337">
      <w:pPr>
        <w:keepNext/>
        <w:spacing w:after="0" w:line="240" w:lineRule="auto"/>
        <w:jc w:val="both"/>
        <w:outlineLvl w:val="0"/>
      </w:pPr>
    </w:p>
    <w:p w14:paraId="6BB0C27E" w14:textId="77777777" w:rsidR="00160594" w:rsidRPr="00676A6D" w:rsidRDefault="00160594" w:rsidP="002B3337">
      <w:pPr>
        <w:keepNext/>
        <w:spacing w:after="0" w:line="240" w:lineRule="auto"/>
        <w:jc w:val="both"/>
        <w:outlineLvl w:val="0"/>
      </w:pPr>
    </w:p>
    <w:p w14:paraId="77225E72" w14:textId="77777777" w:rsidR="0008145A" w:rsidRPr="00676A6D" w:rsidRDefault="00110A6C" w:rsidP="00212C7E">
      <w:pPr>
        <w:keepNext/>
        <w:tabs>
          <w:tab w:val="left" w:pos="8290"/>
        </w:tabs>
        <w:spacing w:after="0" w:line="240" w:lineRule="auto"/>
        <w:ind w:firstLine="720"/>
        <w:jc w:val="both"/>
        <w:outlineLvl w:val="0"/>
        <w:rPr>
          <w:lang w:val="en-US"/>
        </w:rPr>
      </w:pPr>
      <w:r w:rsidRPr="00676A6D">
        <w:t xml:space="preserve">     </w:t>
      </w:r>
      <w:r w:rsidR="0030139E" w:rsidRPr="00676A6D">
        <w:rPr>
          <w:noProof/>
          <w:lang w:eastAsia="el-GR"/>
        </w:rPr>
        <w:drawing>
          <wp:inline distT="0" distB="0" distL="0" distR="0" wp14:anchorId="097ACE43" wp14:editId="47479F81">
            <wp:extent cx="4438650" cy="2660650"/>
            <wp:effectExtent l="19050" t="19050" r="19050" b="25400"/>
            <wp:docPr id="10" name="Εικόνα 10" descr="http://langwitches.org/blog/wp-content/uploads/2012/03/Bloom-iPads-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ngwitches.org/blog/wp-content/uploads/2012/03/Bloom-iPads-App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t="7724" r="-2434" b="3625"/>
                    <a:stretch/>
                  </pic:blipFill>
                  <pic:spPr bwMode="auto">
                    <a:xfrm>
                      <a:off x="0" y="0"/>
                      <a:ext cx="4626691" cy="277336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12C7E">
        <w:tab/>
      </w:r>
    </w:p>
    <w:p w14:paraId="7C8E3339" w14:textId="77777777" w:rsidR="004F6DFF" w:rsidRPr="00676A6D" w:rsidRDefault="004F6DFF" w:rsidP="004F6DFF">
      <w:pPr>
        <w:keepNext/>
        <w:spacing w:after="0" w:line="240" w:lineRule="auto"/>
        <w:ind w:firstLine="720"/>
        <w:jc w:val="both"/>
        <w:outlineLvl w:val="0"/>
        <w:rPr>
          <w:lang w:val="en-US"/>
        </w:rPr>
      </w:pPr>
    </w:p>
    <w:p w14:paraId="764FFCA0" w14:textId="77777777" w:rsidR="00412B19" w:rsidRDefault="00412B19" w:rsidP="001612CB">
      <w:pPr>
        <w:keepNext/>
        <w:spacing w:after="0" w:line="240" w:lineRule="auto"/>
        <w:jc w:val="both"/>
        <w:outlineLvl w:val="0"/>
        <w:rPr>
          <w:rFonts w:eastAsia="Times New Roman" w:cs="Times New Roman"/>
          <w:b/>
          <w:bCs/>
          <w:iCs/>
          <w:sz w:val="24"/>
          <w:szCs w:val="24"/>
          <w:lang w:eastAsia="el-GR"/>
        </w:rPr>
      </w:pPr>
    </w:p>
    <w:p w14:paraId="759B8E1E" w14:textId="77777777" w:rsidR="00AD7F33" w:rsidRPr="001612CB" w:rsidRDefault="001612CB" w:rsidP="001612CB">
      <w:pPr>
        <w:keepNext/>
        <w:spacing w:after="0" w:line="240" w:lineRule="auto"/>
        <w:jc w:val="both"/>
        <w:outlineLvl w:val="0"/>
        <w:rPr>
          <w:rFonts w:eastAsia="Times New Roman" w:cs="Times New Roman"/>
          <w:b/>
          <w:bCs/>
          <w:iCs/>
          <w:sz w:val="24"/>
          <w:szCs w:val="24"/>
          <w:lang w:eastAsia="el-GR"/>
        </w:rPr>
      </w:pPr>
      <w:r w:rsidRPr="001612CB">
        <w:rPr>
          <w:rFonts w:eastAsia="Times New Roman" w:cs="Times New Roman"/>
          <w:b/>
          <w:bCs/>
          <w:iCs/>
          <w:sz w:val="24"/>
          <w:szCs w:val="24"/>
          <w:lang w:eastAsia="el-GR"/>
        </w:rPr>
        <w:t xml:space="preserve">Από τη θεωρία στην πράξη </w:t>
      </w:r>
    </w:p>
    <w:p w14:paraId="6BA808CF" w14:textId="77777777" w:rsidR="005A03B5" w:rsidRPr="00676A6D" w:rsidRDefault="005A03B5" w:rsidP="00AD7F33">
      <w:pPr>
        <w:keepNext/>
        <w:spacing w:after="0" w:line="240" w:lineRule="auto"/>
        <w:jc w:val="both"/>
        <w:outlineLvl w:val="0"/>
        <w:rPr>
          <w:sz w:val="24"/>
          <w:szCs w:val="24"/>
        </w:rPr>
      </w:pPr>
      <w:r w:rsidRPr="00676A6D">
        <w:rPr>
          <w:rFonts w:eastAsia="Times New Roman" w:cs="Times New Roman"/>
          <w:bCs/>
          <w:iCs/>
          <w:sz w:val="24"/>
          <w:szCs w:val="24"/>
          <w:lang w:eastAsia="el-GR"/>
        </w:rPr>
        <w:t xml:space="preserve">Η διδασκαλία εκμάθησης της διαδικασίας </w:t>
      </w:r>
      <w:r w:rsidR="001612CB">
        <w:rPr>
          <w:rFonts w:eastAsia="Times New Roman" w:cs="Times New Roman"/>
          <w:bCs/>
          <w:iCs/>
          <w:sz w:val="24"/>
          <w:szCs w:val="24"/>
          <w:lang w:eastAsia="el-GR"/>
        </w:rPr>
        <w:t>αποτύπωσης της σκέψης σε διαγρά</w:t>
      </w:r>
      <w:r w:rsidR="00CD2A99">
        <w:rPr>
          <w:rFonts w:eastAsia="Times New Roman" w:cs="Times New Roman"/>
          <w:bCs/>
          <w:iCs/>
          <w:sz w:val="24"/>
          <w:szCs w:val="24"/>
          <w:lang w:eastAsia="el-GR"/>
        </w:rPr>
        <w:t>μμα</w:t>
      </w:r>
      <w:r w:rsidR="001612CB">
        <w:rPr>
          <w:rFonts w:eastAsia="Times New Roman" w:cs="Times New Roman"/>
          <w:bCs/>
          <w:iCs/>
          <w:sz w:val="24"/>
          <w:szCs w:val="24"/>
          <w:lang w:eastAsia="el-GR"/>
        </w:rPr>
        <w:t>τα</w:t>
      </w:r>
      <w:r w:rsidR="00CD2A99">
        <w:rPr>
          <w:rFonts w:eastAsia="Times New Roman" w:cs="Times New Roman"/>
          <w:bCs/>
          <w:iCs/>
          <w:sz w:val="24"/>
          <w:szCs w:val="24"/>
          <w:lang w:eastAsia="el-GR"/>
        </w:rPr>
        <w:t xml:space="preserve"> </w:t>
      </w:r>
      <w:r w:rsidRPr="00676A6D">
        <w:rPr>
          <w:rFonts w:eastAsia="Times New Roman" w:cs="Times New Roman"/>
          <w:bCs/>
          <w:iCs/>
          <w:sz w:val="24"/>
          <w:szCs w:val="24"/>
          <w:lang w:eastAsia="el-GR"/>
        </w:rPr>
        <w:t xml:space="preserve"> μπορεί να γίνει σε μαθητές με ή χωρίς δυσκολίες μάθησης ή/και συγκέντρωσης με τον εξής βηματισμό:</w:t>
      </w:r>
    </w:p>
    <w:p w14:paraId="2866ED67" w14:textId="77777777" w:rsidR="005A03B5" w:rsidRPr="00676A6D" w:rsidRDefault="00745397" w:rsidP="005A03B5">
      <w:pPr>
        <w:keepNext/>
        <w:spacing w:after="0" w:line="240" w:lineRule="auto"/>
        <w:jc w:val="both"/>
        <w:outlineLvl w:val="0"/>
        <w:rPr>
          <w:rFonts w:eastAsia="Times New Roman" w:cs="Times New Roman"/>
          <w:bCs/>
          <w:sz w:val="24"/>
          <w:szCs w:val="24"/>
          <w:lang w:eastAsia="el-GR"/>
        </w:rPr>
      </w:pPr>
      <w:r>
        <w:rPr>
          <w:rFonts w:eastAsia="Times New Roman" w:cs="Times New Roman"/>
          <w:bCs/>
          <w:iCs/>
          <w:sz w:val="24"/>
          <w:szCs w:val="24"/>
          <w:lang w:eastAsia="el-GR"/>
        </w:rPr>
        <w:t>Ο εκπαιδευτικός</w:t>
      </w:r>
      <w:r w:rsidR="005A03B5" w:rsidRPr="00676A6D">
        <w:rPr>
          <w:rFonts w:eastAsia="Times New Roman" w:cs="Times New Roman"/>
          <w:bCs/>
          <w:iCs/>
          <w:sz w:val="24"/>
          <w:szCs w:val="24"/>
          <w:lang w:eastAsia="el-GR"/>
        </w:rPr>
        <w:t>:</w:t>
      </w:r>
    </w:p>
    <w:p w14:paraId="0FAE5A2B"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προβάλλει το κείμενο στον διαδραστικό πίνακα</w:t>
      </w:r>
    </w:p>
    <w:p w14:paraId="2EC5DD9E"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διαβάζει το κείμενο και οι μαθητές ακούνε</w:t>
      </w:r>
    </w:p>
    <w:p w14:paraId="77D3C080"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διαβάζει δεύτερη φορά το κείμενο αργά, πρ</w:t>
      </w:r>
      <w:r w:rsidR="00645040">
        <w:rPr>
          <w:rFonts w:eastAsia="Times New Roman" w:cs="Times New Roman"/>
          <w:bCs/>
          <w:iCs/>
          <w:sz w:val="24"/>
          <w:szCs w:val="24"/>
          <w:lang w:eastAsia="el-GR"/>
        </w:rPr>
        <w:t>όταση-πρόταση,</w:t>
      </w:r>
      <w:r w:rsidRPr="00676A6D">
        <w:rPr>
          <w:rFonts w:eastAsia="Times New Roman" w:cs="Times New Roman"/>
          <w:bCs/>
          <w:iCs/>
          <w:sz w:val="24"/>
          <w:szCs w:val="24"/>
          <w:lang w:eastAsia="el-GR"/>
        </w:rPr>
        <w:t xml:space="preserve"> εξωτερικεύοντας στους μαθητές του τον εσωτερικό διάλογο που πραγματοποιεί προκειμένου να μπορέσει ο ίδιος να ερμηνεύσει τα δυσνόητα σημεία που συναντά</w:t>
      </w:r>
    </w:p>
    <w:p w14:paraId="118CE0FE"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υπογραμμίζει στον διαδραστικό τις λέξεις κλειδιά σε κάθε πρόταση (το ίδιο κάνουν και οι μαθητές)</w:t>
      </w:r>
    </w:p>
    <w:p w14:paraId="64A038BA"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ζητά από τους μαθητές να αναδιηγηθούν το κείμενο χρησιμοποιώντας τις υπογραμμισμένες λέξεις</w:t>
      </w:r>
    </w:p>
    <w:p w14:paraId="71AD2A35" w14:textId="77777777" w:rsidR="005A03B5" w:rsidRPr="00676A6D" w:rsidRDefault="005A03B5" w:rsidP="005A03B5">
      <w:pPr>
        <w:keepNext/>
        <w:numPr>
          <w:ilvl w:val="0"/>
          <w:numId w:val="2"/>
        </w:numPr>
        <w:spacing w:after="0" w:line="240" w:lineRule="auto"/>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 xml:space="preserve">σχηματίζει στον πίνακα διάγραμμα </w:t>
      </w:r>
      <w:r w:rsidR="00E82578">
        <w:rPr>
          <w:rFonts w:eastAsia="Times New Roman" w:cs="Times New Roman"/>
          <w:bCs/>
          <w:iCs/>
          <w:sz w:val="24"/>
          <w:szCs w:val="24"/>
          <w:lang w:eastAsia="el-GR"/>
        </w:rPr>
        <w:t>που περιλαμβάνει</w:t>
      </w:r>
      <w:r w:rsidRPr="00676A6D">
        <w:rPr>
          <w:rFonts w:eastAsia="Times New Roman" w:cs="Times New Roman"/>
          <w:bCs/>
          <w:iCs/>
          <w:sz w:val="24"/>
          <w:szCs w:val="24"/>
          <w:lang w:eastAsia="el-GR"/>
        </w:rPr>
        <w:t xml:space="preserve"> τα βασικότερα σημεία και τις περισσότερες από τις λέξεις-κλειδιά</w:t>
      </w:r>
      <w:r w:rsidR="00443BCF">
        <w:rPr>
          <w:rFonts w:eastAsia="Times New Roman" w:cs="Times New Roman"/>
          <w:bCs/>
          <w:iCs/>
          <w:sz w:val="24"/>
          <w:szCs w:val="24"/>
          <w:lang w:eastAsia="el-GR"/>
        </w:rPr>
        <w:t>.</w:t>
      </w:r>
    </w:p>
    <w:p w14:paraId="1B393003" w14:textId="77777777" w:rsidR="005A72A1" w:rsidRPr="00676A6D" w:rsidRDefault="005A03B5" w:rsidP="005A72A1">
      <w:pPr>
        <w:keepNext/>
        <w:spacing w:after="0" w:line="240" w:lineRule="auto"/>
        <w:ind w:firstLine="720"/>
        <w:jc w:val="both"/>
        <w:outlineLvl w:val="0"/>
        <w:rPr>
          <w:rFonts w:eastAsia="Times New Roman" w:cs="Times New Roman"/>
          <w:bCs/>
          <w:iCs/>
          <w:sz w:val="24"/>
          <w:szCs w:val="24"/>
          <w:lang w:eastAsia="el-GR"/>
        </w:rPr>
      </w:pPr>
      <w:r w:rsidRPr="00676A6D">
        <w:rPr>
          <w:rFonts w:eastAsia="Times New Roman" w:cs="Times New Roman"/>
          <w:bCs/>
          <w:iCs/>
          <w:sz w:val="24"/>
          <w:szCs w:val="24"/>
          <w:lang w:eastAsia="el-GR"/>
        </w:rPr>
        <w:t>Ο</w:t>
      </w:r>
      <w:r w:rsidR="00110A6C" w:rsidRPr="00676A6D">
        <w:rPr>
          <w:rFonts w:eastAsia="Times New Roman" w:cs="Times New Roman"/>
          <w:bCs/>
          <w:iCs/>
          <w:sz w:val="24"/>
          <w:szCs w:val="24"/>
          <w:lang w:eastAsia="el-GR"/>
        </w:rPr>
        <w:t xml:space="preserve"> εκπαιδευτικός παρουσιάζε</w:t>
      </w:r>
      <w:r w:rsidRPr="00676A6D">
        <w:rPr>
          <w:rFonts w:eastAsia="Times New Roman" w:cs="Times New Roman"/>
          <w:bCs/>
          <w:iCs/>
          <w:sz w:val="24"/>
          <w:szCs w:val="24"/>
          <w:lang w:eastAsia="el-GR"/>
        </w:rPr>
        <w:t xml:space="preserve">ι </w:t>
      </w:r>
      <w:r w:rsidR="00110A6C" w:rsidRPr="00676A6D">
        <w:rPr>
          <w:rFonts w:eastAsia="Times New Roman" w:cs="Times New Roman"/>
          <w:bCs/>
          <w:iCs/>
          <w:sz w:val="24"/>
          <w:szCs w:val="24"/>
          <w:lang w:eastAsia="el-GR"/>
        </w:rPr>
        <w:t xml:space="preserve">ένα προς ένα τα βήματα και </w:t>
      </w:r>
      <w:r w:rsidR="005A72A1">
        <w:rPr>
          <w:rFonts w:eastAsia="Times New Roman" w:cs="Times New Roman"/>
          <w:bCs/>
          <w:iCs/>
          <w:sz w:val="24"/>
          <w:szCs w:val="24"/>
          <w:lang w:eastAsia="el-GR"/>
        </w:rPr>
        <w:t xml:space="preserve">οι </w:t>
      </w:r>
      <w:r w:rsidRPr="00676A6D">
        <w:rPr>
          <w:rFonts w:eastAsia="Times New Roman" w:cs="Times New Roman"/>
          <w:bCs/>
          <w:iCs/>
          <w:sz w:val="24"/>
          <w:szCs w:val="24"/>
          <w:lang w:eastAsia="el-GR"/>
        </w:rPr>
        <w:t>μ</w:t>
      </w:r>
      <w:r w:rsidR="003C4623" w:rsidRPr="00676A6D">
        <w:rPr>
          <w:rFonts w:eastAsia="Times New Roman" w:cs="Times New Roman"/>
          <w:bCs/>
          <w:iCs/>
          <w:sz w:val="24"/>
          <w:szCs w:val="24"/>
          <w:lang w:eastAsia="el-GR"/>
        </w:rPr>
        <w:t xml:space="preserve">αθητές ασκούνται να </w:t>
      </w:r>
      <w:r w:rsidR="00595A03" w:rsidRPr="00676A6D">
        <w:rPr>
          <w:rFonts w:eastAsia="Times New Roman" w:cs="Times New Roman"/>
          <w:bCs/>
          <w:iCs/>
          <w:sz w:val="24"/>
          <w:szCs w:val="24"/>
          <w:lang w:eastAsia="el-GR"/>
        </w:rPr>
        <w:t>ακολουθού</w:t>
      </w:r>
      <w:r w:rsidR="00110A6C" w:rsidRPr="00676A6D">
        <w:rPr>
          <w:rFonts w:eastAsia="Times New Roman" w:cs="Times New Roman"/>
          <w:bCs/>
          <w:iCs/>
          <w:sz w:val="24"/>
          <w:szCs w:val="24"/>
          <w:lang w:eastAsia="el-GR"/>
        </w:rPr>
        <w:t xml:space="preserve">ν και να εφαρμόζουν τα </w:t>
      </w:r>
      <w:r w:rsidR="00595A03" w:rsidRPr="00676A6D">
        <w:rPr>
          <w:rFonts w:eastAsia="Times New Roman" w:cs="Times New Roman"/>
          <w:bCs/>
          <w:iCs/>
          <w:sz w:val="24"/>
          <w:szCs w:val="24"/>
          <w:lang w:eastAsia="el-GR"/>
        </w:rPr>
        <w:t>βήματα</w:t>
      </w:r>
      <w:r w:rsidR="00110A6C" w:rsidRPr="00676A6D">
        <w:rPr>
          <w:rFonts w:eastAsia="Times New Roman" w:cs="Times New Roman"/>
          <w:bCs/>
          <w:iCs/>
          <w:sz w:val="24"/>
          <w:szCs w:val="24"/>
          <w:lang w:eastAsia="el-GR"/>
        </w:rPr>
        <w:t xml:space="preserve"> αυτά</w:t>
      </w:r>
      <w:r w:rsidR="003C4623" w:rsidRPr="00676A6D">
        <w:rPr>
          <w:rFonts w:eastAsia="Times New Roman" w:cs="Times New Roman"/>
          <w:bCs/>
          <w:iCs/>
          <w:sz w:val="24"/>
          <w:szCs w:val="24"/>
          <w:lang w:eastAsia="el-GR"/>
        </w:rPr>
        <w:t xml:space="preserve"> (άμεση διδασκαλία). Σταδιακά έρχονται σε επαφή με</w:t>
      </w:r>
      <w:r w:rsidR="00595A03" w:rsidRPr="00676A6D">
        <w:rPr>
          <w:rFonts w:eastAsia="Times New Roman" w:cs="Times New Roman"/>
          <w:bCs/>
          <w:iCs/>
          <w:sz w:val="24"/>
          <w:szCs w:val="24"/>
          <w:lang w:eastAsia="el-GR"/>
        </w:rPr>
        <w:t xml:space="preserve"> διάφορα είδη κειμένων του βιβλίου ή </w:t>
      </w:r>
      <w:r w:rsidR="003C4623" w:rsidRPr="00676A6D">
        <w:rPr>
          <w:rFonts w:eastAsia="Times New Roman" w:cs="Times New Roman"/>
          <w:bCs/>
          <w:iCs/>
          <w:sz w:val="24"/>
          <w:szCs w:val="24"/>
          <w:lang w:eastAsia="el-GR"/>
        </w:rPr>
        <w:t xml:space="preserve">του </w:t>
      </w:r>
      <w:r w:rsidR="001A009B">
        <w:rPr>
          <w:rFonts w:eastAsia="Times New Roman" w:cs="Times New Roman"/>
          <w:bCs/>
          <w:iCs/>
          <w:sz w:val="24"/>
          <w:szCs w:val="24"/>
          <w:lang w:eastAsia="el-GR"/>
        </w:rPr>
        <w:t xml:space="preserve">ασφαλούς </w:t>
      </w:r>
      <w:r w:rsidR="003C4623" w:rsidRPr="00676A6D">
        <w:rPr>
          <w:rFonts w:eastAsia="Times New Roman" w:cs="Times New Roman"/>
          <w:bCs/>
          <w:iCs/>
          <w:sz w:val="24"/>
          <w:szCs w:val="24"/>
          <w:lang w:eastAsia="el-GR"/>
        </w:rPr>
        <w:t xml:space="preserve">διαδικτύου </w:t>
      </w:r>
      <w:r w:rsidR="001A009B">
        <w:rPr>
          <w:rFonts w:eastAsia="Times New Roman" w:cs="Times New Roman"/>
          <w:bCs/>
          <w:iCs/>
          <w:sz w:val="24"/>
          <w:szCs w:val="24"/>
          <w:lang w:eastAsia="el-GR"/>
        </w:rPr>
        <w:t>(</w:t>
      </w:r>
      <w:r w:rsidR="005A010C">
        <w:rPr>
          <w:rFonts w:eastAsia="Times New Roman" w:cs="Times New Roman"/>
          <w:bCs/>
          <w:iCs/>
          <w:sz w:val="24"/>
          <w:szCs w:val="24"/>
          <w:lang w:eastAsia="el-GR"/>
        </w:rPr>
        <w:t xml:space="preserve">θεωρούμε απαραίτητο </w:t>
      </w:r>
      <w:r w:rsidR="001A009B">
        <w:rPr>
          <w:rFonts w:eastAsia="Times New Roman" w:cs="Times New Roman"/>
          <w:bCs/>
          <w:iCs/>
          <w:sz w:val="24"/>
          <w:szCs w:val="24"/>
          <w:lang w:eastAsia="el-GR"/>
        </w:rPr>
        <w:t xml:space="preserve">οι μαθητές </w:t>
      </w:r>
      <w:r w:rsidR="005A010C">
        <w:rPr>
          <w:rFonts w:eastAsia="Times New Roman" w:cs="Times New Roman"/>
          <w:bCs/>
          <w:iCs/>
          <w:sz w:val="24"/>
          <w:szCs w:val="24"/>
          <w:lang w:eastAsia="el-GR"/>
        </w:rPr>
        <w:t xml:space="preserve">να </w:t>
      </w:r>
      <w:r w:rsidR="001A009B">
        <w:rPr>
          <w:rFonts w:eastAsia="Times New Roman" w:cs="Times New Roman"/>
          <w:bCs/>
          <w:iCs/>
          <w:sz w:val="24"/>
          <w:szCs w:val="24"/>
          <w:lang w:eastAsia="el-GR"/>
        </w:rPr>
        <w:t xml:space="preserve">ενημερώνονται στο σχολείο σε θέματα </w:t>
      </w:r>
      <w:r w:rsidR="005A010C">
        <w:rPr>
          <w:rFonts w:eastAsia="Times New Roman" w:cs="Times New Roman"/>
          <w:bCs/>
          <w:iCs/>
          <w:sz w:val="24"/>
          <w:szCs w:val="24"/>
          <w:lang w:eastAsia="el-GR"/>
        </w:rPr>
        <w:t>που αφορούν την προσωπική</w:t>
      </w:r>
      <w:r w:rsidR="001A009B">
        <w:rPr>
          <w:rFonts w:eastAsia="Times New Roman" w:cs="Times New Roman"/>
          <w:bCs/>
          <w:iCs/>
          <w:sz w:val="24"/>
          <w:szCs w:val="24"/>
          <w:lang w:eastAsia="el-GR"/>
        </w:rPr>
        <w:t xml:space="preserve"> </w:t>
      </w:r>
      <w:r w:rsidR="005A010C">
        <w:rPr>
          <w:rFonts w:eastAsia="Times New Roman" w:cs="Times New Roman"/>
          <w:bCs/>
          <w:iCs/>
          <w:sz w:val="24"/>
          <w:szCs w:val="24"/>
          <w:lang w:eastAsia="el-GR"/>
        </w:rPr>
        <w:t>ασφάλεια</w:t>
      </w:r>
      <w:r w:rsidR="001A009B">
        <w:rPr>
          <w:rFonts w:eastAsia="Times New Roman" w:cs="Times New Roman"/>
          <w:bCs/>
          <w:iCs/>
          <w:sz w:val="24"/>
          <w:szCs w:val="24"/>
          <w:lang w:eastAsia="el-GR"/>
        </w:rPr>
        <w:t xml:space="preserve"> και </w:t>
      </w:r>
      <w:r w:rsidR="005A010C">
        <w:rPr>
          <w:rFonts w:eastAsia="Times New Roman" w:cs="Times New Roman"/>
          <w:bCs/>
          <w:iCs/>
          <w:sz w:val="24"/>
          <w:szCs w:val="24"/>
          <w:lang w:eastAsia="el-GR"/>
        </w:rPr>
        <w:t xml:space="preserve">τον </w:t>
      </w:r>
      <w:r w:rsidR="001A009B">
        <w:rPr>
          <w:rFonts w:eastAsia="Times New Roman" w:cs="Times New Roman"/>
          <w:bCs/>
          <w:iCs/>
          <w:sz w:val="24"/>
          <w:szCs w:val="24"/>
          <w:lang w:eastAsia="el-GR"/>
        </w:rPr>
        <w:t>ελέγχου της ποιότητας των πληροφοριών</w:t>
      </w:r>
      <w:r w:rsidR="005A010C">
        <w:rPr>
          <w:rFonts w:eastAsia="Times New Roman" w:cs="Times New Roman"/>
          <w:bCs/>
          <w:iCs/>
          <w:sz w:val="24"/>
          <w:szCs w:val="24"/>
          <w:lang w:eastAsia="el-GR"/>
        </w:rPr>
        <w:t xml:space="preserve"> του διαδικτύου, όπως </w:t>
      </w:r>
      <w:r w:rsidR="007A7154">
        <w:rPr>
          <w:rFonts w:eastAsia="Times New Roman" w:cs="Times New Roman"/>
          <w:bCs/>
          <w:iCs/>
          <w:sz w:val="24"/>
          <w:szCs w:val="24"/>
          <w:lang w:eastAsia="el-GR"/>
        </w:rPr>
        <w:t xml:space="preserve">και στο σχολείο και στο σπίτι </w:t>
      </w:r>
      <w:r w:rsidR="005A010C">
        <w:rPr>
          <w:rFonts w:eastAsia="Times New Roman" w:cs="Times New Roman"/>
          <w:bCs/>
          <w:iCs/>
          <w:sz w:val="24"/>
          <w:szCs w:val="24"/>
          <w:lang w:eastAsia="el-GR"/>
        </w:rPr>
        <w:t xml:space="preserve">να </w:t>
      </w:r>
      <w:r w:rsidR="00687C40">
        <w:rPr>
          <w:rFonts w:eastAsia="Times New Roman" w:cs="Times New Roman"/>
          <w:bCs/>
          <w:iCs/>
          <w:sz w:val="24"/>
          <w:szCs w:val="24"/>
          <w:lang w:eastAsia="el-GR"/>
        </w:rPr>
        <w:t>υπάρχει ενεργοποιημένος έλεγχο</w:t>
      </w:r>
      <w:r w:rsidR="007A7154">
        <w:rPr>
          <w:rFonts w:eastAsia="Times New Roman" w:cs="Times New Roman"/>
          <w:bCs/>
          <w:iCs/>
          <w:sz w:val="24"/>
          <w:szCs w:val="24"/>
          <w:lang w:eastAsia="el-GR"/>
        </w:rPr>
        <w:t>ς</w:t>
      </w:r>
      <w:r w:rsidR="00687C40">
        <w:rPr>
          <w:rFonts w:eastAsia="Times New Roman" w:cs="Times New Roman"/>
          <w:bCs/>
          <w:iCs/>
          <w:sz w:val="24"/>
          <w:szCs w:val="24"/>
          <w:lang w:eastAsia="el-GR"/>
        </w:rPr>
        <w:t xml:space="preserve"> της περιήγησής </w:t>
      </w:r>
      <w:r w:rsidR="00687C40">
        <w:rPr>
          <w:rFonts w:eastAsia="Times New Roman" w:cs="Times New Roman"/>
          <w:bCs/>
          <w:iCs/>
          <w:sz w:val="24"/>
          <w:szCs w:val="24"/>
          <w:lang w:eastAsia="el-GR"/>
        </w:rPr>
        <w:lastRenderedPageBreak/>
        <w:t>τους</w:t>
      </w:r>
      <w:r w:rsidR="007A7154">
        <w:rPr>
          <w:rFonts w:eastAsia="Times New Roman" w:cs="Times New Roman"/>
          <w:bCs/>
          <w:iCs/>
          <w:sz w:val="24"/>
          <w:szCs w:val="24"/>
          <w:lang w:eastAsia="el-GR"/>
        </w:rPr>
        <w:t xml:space="preserve"> </w:t>
      </w:r>
      <w:r w:rsidR="00BC49CC">
        <w:rPr>
          <w:rFonts w:eastAsia="Times New Roman" w:cs="Times New Roman"/>
          <w:bCs/>
          <w:iCs/>
          <w:sz w:val="24"/>
          <w:szCs w:val="24"/>
          <w:lang w:eastAsia="el-GR"/>
        </w:rPr>
        <w:t>τους</w:t>
      </w:r>
      <w:r w:rsidR="001A009B">
        <w:rPr>
          <w:rFonts w:eastAsia="Times New Roman" w:cs="Times New Roman"/>
          <w:bCs/>
          <w:iCs/>
          <w:sz w:val="24"/>
          <w:szCs w:val="24"/>
          <w:lang w:eastAsia="el-GR"/>
        </w:rPr>
        <w:t xml:space="preserve">) </w:t>
      </w:r>
      <w:r w:rsidR="003C4623" w:rsidRPr="00676A6D">
        <w:rPr>
          <w:rFonts w:eastAsia="Times New Roman" w:cs="Times New Roman"/>
          <w:bCs/>
          <w:iCs/>
          <w:sz w:val="24"/>
          <w:szCs w:val="24"/>
          <w:lang w:eastAsia="el-GR"/>
        </w:rPr>
        <w:t xml:space="preserve">μέσω </w:t>
      </w:r>
      <w:r w:rsidR="00595A03" w:rsidRPr="00676A6D">
        <w:rPr>
          <w:rFonts w:eastAsia="Times New Roman" w:cs="Times New Roman"/>
          <w:bCs/>
          <w:iCs/>
          <w:sz w:val="24"/>
          <w:szCs w:val="24"/>
          <w:lang w:eastAsia="el-GR"/>
        </w:rPr>
        <w:t xml:space="preserve">της φορητής συσκευής </w:t>
      </w:r>
      <w:r w:rsidR="00CD1F97" w:rsidRPr="00676A6D">
        <w:rPr>
          <w:rFonts w:eastAsia="Times New Roman" w:cs="Times New Roman"/>
          <w:bCs/>
          <w:iCs/>
          <w:sz w:val="24"/>
          <w:szCs w:val="24"/>
          <w:lang w:eastAsia="el-GR"/>
        </w:rPr>
        <w:t>τους και μαθαίνουν να τα επεξεργάζονται. Ά</w:t>
      </w:r>
      <w:r w:rsidR="00595A03" w:rsidRPr="00676A6D">
        <w:rPr>
          <w:rFonts w:eastAsia="Times New Roman" w:cs="Times New Roman"/>
          <w:bCs/>
          <w:iCs/>
          <w:sz w:val="24"/>
          <w:szCs w:val="24"/>
          <w:lang w:eastAsia="el-GR"/>
        </w:rPr>
        <w:t xml:space="preserve">λλοτε </w:t>
      </w:r>
      <w:r w:rsidR="00CD1F97" w:rsidRPr="00676A6D">
        <w:rPr>
          <w:rFonts w:eastAsia="Times New Roman" w:cs="Times New Roman"/>
          <w:bCs/>
          <w:iCs/>
          <w:sz w:val="24"/>
          <w:szCs w:val="24"/>
          <w:lang w:eastAsia="el-GR"/>
        </w:rPr>
        <w:t xml:space="preserve">δουλεύουν </w:t>
      </w:r>
      <w:r w:rsidR="007A7154">
        <w:rPr>
          <w:rFonts w:eastAsia="Times New Roman" w:cs="Times New Roman"/>
          <w:bCs/>
          <w:iCs/>
          <w:sz w:val="24"/>
          <w:szCs w:val="24"/>
          <w:lang w:eastAsia="el-GR"/>
        </w:rPr>
        <w:t>ατομικά κ</w:t>
      </w:r>
      <w:r w:rsidR="00595A03" w:rsidRPr="00676A6D">
        <w:rPr>
          <w:rFonts w:eastAsia="Times New Roman" w:cs="Times New Roman"/>
          <w:bCs/>
          <w:iCs/>
          <w:sz w:val="24"/>
          <w:szCs w:val="24"/>
          <w:lang w:eastAsia="el-GR"/>
        </w:rPr>
        <w:t>ι άλλοτε ομαδικά</w:t>
      </w:r>
      <w:r w:rsidR="00CD1F97" w:rsidRPr="00676A6D">
        <w:rPr>
          <w:rFonts w:eastAsia="Times New Roman" w:cs="Times New Roman"/>
          <w:bCs/>
          <w:iCs/>
          <w:sz w:val="24"/>
          <w:szCs w:val="24"/>
          <w:lang w:eastAsia="el-GR"/>
        </w:rPr>
        <w:t>.</w:t>
      </w:r>
      <w:r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Υ</w:t>
      </w:r>
      <w:r w:rsidR="00595A03" w:rsidRPr="00676A6D">
        <w:rPr>
          <w:rFonts w:eastAsia="Times New Roman" w:cs="Times New Roman"/>
          <w:bCs/>
          <w:iCs/>
          <w:sz w:val="24"/>
          <w:szCs w:val="24"/>
          <w:lang w:eastAsia="el-GR"/>
        </w:rPr>
        <w:t xml:space="preserve">πογραμμίζουν </w:t>
      </w:r>
      <w:r w:rsidRPr="00676A6D">
        <w:rPr>
          <w:rFonts w:eastAsia="Times New Roman" w:cs="Times New Roman"/>
          <w:bCs/>
          <w:iCs/>
          <w:sz w:val="24"/>
          <w:szCs w:val="24"/>
          <w:lang w:eastAsia="el-GR"/>
        </w:rPr>
        <w:t>τις λέξεις-κλειδιά</w:t>
      </w:r>
      <w:r w:rsidR="00595A03" w:rsidRPr="00676A6D">
        <w:rPr>
          <w:rFonts w:eastAsia="Times New Roman" w:cs="Times New Roman"/>
          <w:bCs/>
          <w:iCs/>
          <w:sz w:val="24"/>
          <w:szCs w:val="24"/>
          <w:lang w:eastAsia="el-GR"/>
        </w:rPr>
        <w:t xml:space="preserve">, διευκρινίζουν και αποκωδικοποιούν </w:t>
      </w:r>
      <w:r w:rsidR="003C4623" w:rsidRPr="00676A6D">
        <w:rPr>
          <w:rFonts w:eastAsia="Times New Roman" w:cs="Times New Roman"/>
          <w:bCs/>
          <w:iCs/>
          <w:sz w:val="24"/>
          <w:szCs w:val="24"/>
          <w:lang w:eastAsia="el-GR"/>
        </w:rPr>
        <w:t xml:space="preserve">βασικές </w:t>
      </w:r>
      <w:r w:rsidR="00595A03" w:rsidRPr="00676A6D">
        <w:rPr>
          <w:rFonts w:eastAsia="Times New Roman" w:cs="Times New Roman"/>
          <w:bCs/>
          <w:iCs/>
          <w:sz w:val="24"/>
          <w:szCs w:val="24"/>
          <w:lang w:eastAsia="el-GR"/>
        </w:rPr>
        <w:t>έννοιες-μηνύματα</w:t>
      </w:r>
      <w:r w:rsidR="00CD1F97" w:rsidRPr="00676A6D">
        <w:rPr>
          <w:rFonts w:eastAsia="Times New Roman" w:cs="Times New Roman"/>
          <w:bCs/>
          <w:iCs/>
          <w:sz w:val="24"/>
          <w:szCs w:val="24"/>
          <w:lang w:eastAsia="el-GR"/>
        </w:rPr>
        <w:t>.</w:t>
      </w:r>
      <w:r w:rsidR="0085520C"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Χρησιμοποιούν διάφορες πηγές πληροφοριών (βιβλία, λεξικά, διαδίκτυο…</w:t>
      </w:r>
      <w:r w:rsidR="00691A16" w:rsidRPr="00676A6D">
        <w:rPr>
          <w:rFonts w:eastAsia="Times New Roman" w:cs="Times New Roman"/>
          <w:bCs/>
          <w:iCs/>
          <w:sz w:val="24"/>
          <w:szCs w:val="24"/>
          <w:lang w:eastAsia="el-GR"/>
        </w:rPr>
        <w:t>) και κατασκευάζουν το προσωπικό</w:t>
      </w:r>
      <w:r w:rsidR="00CD1F97" w:rsidRPr="00676A6D">
        <w:rPr>
          <w:rFonts w:eastAsia="Times New Roman" w:cs="Times New Roman"/>
          <w:bCs/>
          <w:iCs/>
          <w:sz w:val="24"/>
          <w:szCs w:val="24"/>
          <w:lang w:eastAsia="el-GR"/>
        </w:rPr>
        <w:t xml:space="preserve"> τους δίκτυο μάθησης αποτυπώνοντάς το</w:t>
      </w:r>
      <w:r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σ</w:t>
      </w:r>
      <w:r w:rsidRPr="00676A6D">
        <w:rPr>
          <w:rFonts w:eastAsia="Times New Roman" w:cs="Times New Roman"/>
          <w:bCs/>
          <w:iCs/>
          <w:sz w:val="24"/>
          <w:szCs w:val="24"/>
          <w:lang w:eastAsia="el-GR"/>
        </w:rPr>
        <w:t xml:space="preserve">τα δικά τους διαγράμματα. </w:t>
      </w:r>
      <w:r w:rsidR="003C4623" w:rsidRPr="00676A6D">
        <w:rPr>
          <w:rFonts w:eastAsia="Times New Roman" w:cs="Times New Roman"/>
          <w:bCs/>
          <w:iCs/>
          <w:sz w:val="24"/>
          <w:szCs w:val="24"/>
          <w:lang w:eastAsia="el-GR"/>
        </w:rPr>
        <w:t xml:space="preserve">Τα διαγράμματα αυτά </w:t>
      </w:r>
      <w:r w:rsidR="00CD1F97" w:rsidRPr="00676A6D">
        <w:rPr>
          <w:rFonts w:eastAsia="Times New Roman" w:cs="Times New Roman"/>
          <w:bCs/>
          <w:iCs/>
          <w:sz w:val="24"/>
          <w:szCs w:val="24"/>
          <w:lang w:eastAsia="el-GR"/>
        </w:rPr>
        <w:t xml:space="preserve">δημιουργούνται σε χαρτί ή σε φορητή ψηφιακή συσκευή με τη χρήση σχετικής </w:t>
      </w:r>
      <w:r w:rsidR="007E4F37" w:rsidRPr="00676A6D">
        <w:rPr>
          <w:rFonts w:eastAsia="Times New Roman" w:cs="Times New Roman"/>
          <w:bCs/>
          <w:iCs/>
          <w:sz w:val="24"/>
          <w:szCs w:val="24"/>
          <w:lang w:eastAsia="el-GR"/>
        </w:rPr>
        <w:t xml:space="preserve">εκπαιδευτικής </w:t>
      </w:r>
      <w:r w:rsidR="00CD1F97" w:rsidRPr="00676A6D">
        <w:rPr>
          <w:rFonts w:eastAsia="Times New Roman" w:cs="Times New Roman"/>
          <w:bCs/>
          <w:iCs/>
          <w:sz w:val="24"/>
          <w:szCs w:val="24"/>
          <w:lang w:eastAsia="el-GR"/>
        </w:rPr>
        <w:t>εφαρμογής</w:t>
      </w:r>
      <w:r w:rsidR="00691A16" w:rsidRPr="00676A6D">
        <w:rPr>
          <w:rFonts w:eastAsia="Times New Roman" w:cs="Times New Roman"/>
          <w:bCs/>
          <w:iCs/>
          <w:sz w:val="24"/>
          <w:szCs w:val="24"/>
          <w:lang w:eastAsia="el-GR"/>
        </w:rPr>
        <w:t xml:space="preserve">, </w:t>
      </w:r>
      <w:r w:rsidR="00CD1F97" w:rsidRPr="00676A6D">
        <w:rPr>
          <w:rFonts w:eastAsia="Times New Roman" w:cs="Times New Roman"/>
          <w:bCs/>
          <w:iCs/>
          <w:sz w:val="24"/>
          <w:szCs w:val="24"/>
          <w:lang w:eastAsia="el-GR"/>
        </w:rPr>
        <w:t xml:space="preserve">προβάλλουν τις </w:t>
      </w:r>
      <w:r w:rsidR="00691A16" w:rsidRPr="00676A6D">
        <w:rPr>
          <w:rFonts w:eastAsia="Times New Roman" w:cs="Times New Roman"/>
          <w:bCs/>
          <w:iCs/>
          <w:sz w:val="24"/>
          <w:szCs w:val="24"/>
          <w:lang w:eastAsia="el-GR"/>
        </w:rPr>
        <w:t xml:space="preserve">βασικές </w:t>
      </w:r>
      <w:r w:rsidR="00CD1F97" w:rsidRPr="00676A6D">
        <w:rPr>
          <w:rFonts w:eastAsia="Times New Roman" w:cs="Times New Roman"/>
          <w:bCs/>
          <w:iCs/>
          <w:sz w:val="24"/>
          <w:szCs w:val="24"/>
          <w:lang w:eastAsia="el-GR"/>
        </w:rPr>
        <w:t>έννοιες ή τις πληροφορ</w:t>
      </w:r>
      <w:r w:rsidR="00691A16" w:rsidRPr="00676A6D">
        <w:rPr>
          <w:rFonts w:eastAsia="Times New Roman" w:cs="Times New Roman"/>
          <w:bCs/>
          <w:iCs/>
          <w:sz w:val="24"/>
          <w:szCs w:val="24"/>
          <w:lang w:eastAsia="el-GR"/>
        </w:rPr>
        <w:t xml:space="preserve">ίες </w:t>
      </w:r>
      <w:r w:rsidR="00CD1F97" w:rsidRPr="00676A6D">
        <w:rPr>
          <w:rFonts w:eastAsia="Times New Roman" w:cs="Times New Roman"/>
          <w:bCs/>
          <w:iCs/>
          <w:sz w:val="24"/>
          <w:szCs w:val="24"/>
          <w:lang w:eastAsia="el-GR"/>
        </w:rPr>
        <w:t xml:space="preserve">και </w:t>
      </w:r>
      <w:r w:rsidR="003C4623" w:rsidRPr="00676A6D">
        <w:rPr>
          <w:rFonts w:eastAsia="Times New Roman" w:cs="Times New Roman"/>
          <w:bCs/>
          <w:iCs/>
          <w:sz w:val="24"/>
          <w:szCs w:val="24"/>
          <w:lang w:eastAsia="el-GR"/>
        </w:rPr>
        <w:t>περιλαμβάνουν</w:t>
      </w:r>
      <w:r w:rsidRPr="00676A6D">
        <w:rPr>
          <w:rFonts w:eastAsia="Times New Roman" w:cs="Times New Roman"/>
          <w:bCs/>
          <w:iCs/>
          <w:sz w:val="24"/>
          <w:szCs w:val="24"/>
          <w:lang w:eastAsia="el-GR"/>
        </w:rPr>
        <w:t xml:space="preserve"> εικόνες, ζωγραφιές, λέξεις</w:t>
      </w:r>
      <w:r w:rsidR="00CD1F97" w:rsidRPr="00676A6D">
        <w:rPr>
          <w:rFonts w:eastAsia="Times New Roman" w:cs="Times New Roman"/>
          <w:bCs/>
          <w:iCs/>
          <w:sz w:val="24"/>
          <w:szCs w:val="24"/>
          <w:lang w:eastAsia="el-GR"/>
        </w:rPr>
        <w:t xml:space="preserve"> ή φράσεις-κλειδιά. </w:t>
      </w:r>
      <w:r w:rsidR="007E4F37" w:rsidRPr="00676A6D">
        <w:rPr>
          <w:rFonts w:eastAsia="Times New Roman" w:cs="Times New Roman"/>
          <w:bCs/>
          <w:iCs/>
          <w:sz w:val="24"/>
          <w:szCs w:val="24"/>
          <w:lang w:eastAsia="el-GR"/>
        </w:rPr>
        <w:t>Παρακάτω ακολουθούν σχετικά παραδείγματα (Εικ. 3,4,5).</w:t>
      </w:r>
    </w:p>
    <w:p w14:paraId="7BF3A732" w14:textId="77777777" w:rsidR="004A15BE" w:rsidRPr="00676A6D" w:rsidRDefault="004A15BE" w:rsidP="005A03B5">
      <w:pPr>
        <w:keepNext/>
        <w:spacing w:after="0" w:line="240" w:lineRule="auto"/>
        <w:jc w:val="both"/>
        <w:outlineLvl w:val="0"/>
      </w:pPr>
      <w:r w:rsidRPr="00676A6D">
        <w:rPr>
          <w:rFonts w:eastAsia="Times New Roman" w:cs="Times New Roman"/>
          <w:bCs/>
          <w:iCs/>
          <w:sz w:val="20"/>
          <w:szCs w:val="24"/>
          <w:lang w:eastAsia="el-GR"/>
        </w:rPr>
        <w:t xml:space="preserve">                      </w:t>
      </w:r>
      <w:r w:rsidR="005A72A1">
        <w:rPr>
          <w:rFonts w:eastAsia="Times New Roman" w:cs="Times New Roman"/>
          <w:bCs/>
          <w:iCs/>
          <w:sz w:val="20"/>
          <w:szCs w:val="24"/>
          <w:lang w:eastAsia="el-GR"/>
        </w:rPr>
        <w:t xml:space="preserve">   </w:t>
      </w:r>
    </w:p>
    <w:p w14:paraId="4D622DA3" w14:textId="77777777" w:rsidR="008C7FA1" w:rsidRPr="00676A6D" w:rsidRDefault="008C7FA1" w:rsidP="008C7FA1">
      <w:pPr>
        <w:keepNext/>
        <w:spacing w:after="0" w:line="240" w:lineRule="auto"/>
        <w:jc w:val="both"/>
        <w:outlineLvl w:val="0"/>
        <w:rPr>
          <w:rFonts w:eastAsia="Times New Roman" w:cs="Times New Roman"/>
          <w:bCs/>
          <w:iCs/>
          <w:sz w:val="20"/>
          <w:szCs w:val="24"/>
          <w:lang w:val="en-US" w:eastAsia="el-GR"/>
        </w:rPr>
      </w:pPr>
      <w:r w:rsidRPr="00676A6D">
        <w:rPr>
          <w:rFonts w:eastAsia="Times New Roman" w:cs="Times New Roman"/>
          <w:bCs/>
          <w:iCs/>
          <w:sz w:val="20"/>
          <w:szCs w:val="24"/>
          <w:lang w:eastAsia="el-GR"/>
        </w:rPr>
        <w:t xml:space="preserve">            </w:t>
      </w:r>
      <w:r w:rsidR="009769F8" w:rsidRPr="00676A6D">
        <w:rPr>
          <w:rFonts w:eastAsia="Times New Roman" w:cs="Times New Roman"/>
          <w:bCs/>
          <w:iCs/>
          <w:sz w:val="20"/>
          <w:szCs w:val="24"/>
          <w:lang w:eastAsia="el-GR"/>
        </w:rPr>
        <w:t xml:space="preserve">     </w:t>
      </w:r>
      <w:r w:rsidRPr="00676A6D">
        <w:rPr>
          <w:rFonts w:eastAsia="Times New Roman" w:cs="Times New Roman"/>
          <w:bCs/>
          <w:iCs/>
          <w:sz w:val="20"/>
          <w:szCs w:val="24"/>
          <w:lang w:eastAsia="el-GR"/>
        </w:rPr>
        <w:t xml:space="preserve"> </w:t>
      </w:r>
      <w:r w:rsidR="003727AE" w:rsidRPr="00676A6D">
        <w:rPr>
          <w:rFonts w:eastAsia="Times New Roman" w:cs="Times New Roman"/>
          <w:bCs/>
          <w:iCs/>
          <w:noProof/>
          <w:sz w:val="20"/>
          <w:szCs w:val="24"/>
          <w:lang w:eastAsia="el-GR"/>
        </w:rPr>
        <w:drawing>
          <wp:inline distT="0" distB="0" distL="0" distR="0" wp14:anchorId="21BEF66D" wp14:editId="36006FEA">
            <wp:extent cx="4550055" cy="2622569"/>
            <wp:effectExtent l="19050" t="19050" r="22225" b="2540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677" t="5787" r="3132" b="-733"/>
                    <a:stretch/>
                  </pic:blipFill>
                  <pic:spPr bwMode="auto">
                    <a:xfrm>
                      <a:off x="0" y="0"/>
                      <a:ext cx="5083428" cy="2929995"/>
                    </a:xfrm>
                    <a:prstGeom prst="rect">
                      <a:avLst/>
                    </a:prstGeom>
                    <a:noFill/>
                    <a:ln w="12700" cap="flat" cmpd="sng" algn="ctr">
                      <a:solidFill>
                        <a:sysClr val="windowText" lastClr="000000">
                          <a:alpha val="7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7DA573" w14:textId="77777777" w:rsidR="001449CD" w:rsidRPr="00676A6D" w:rsidRDefault="001449CD" w:rsidP="008C7FA1">
      <w:pPr>
        <w:keepNext/>
        <w:spacing w:after="0" w:line="240" w:lineRule="auto"/>
        <w:jc w:val="both"/>
        <w:outlineLvl w:val="0"/>
        <w:rPr>
          <w:lang w:val="en-US"/>
        </w:rPr>
      </w:pPr>
    </w:p>
    <w:p w14:paraId="51410172" w14:textId="77777777" w:rsidR="004A15BE" w:rsidRPr="001D72A0" w:rsidRDefault="008C7FA1" w:rsidP="003F6865">
      <w:pPr>
        <w:pStyle w:val="a5"/>
        <w:jc w:val="center"/>
        <w:rPr>
          <w:b w:val="0"/>
          <w:color w:val="auto"/>
          <w:sz w:val="20"/>
          <w:szCs w:val="20"/>
        </w:rPr>
      </w:pPr>
      <w:r w:rsidRPr="00676A6D">
        <w:rPr>
          <w:b w:val="0"/>
          <w:color w:val="auto"/>
          <w:sz w:val="20"/>
          <w:szCs w:val="20"/>
        </w:rPr>
        <w:t xml:space="preserve">Εικόνα </w:t>
      </w:r>
      <w:r w:rsidRPr="00676A6D">
        <w:rPr>
          <w:b w:val="0"/>
          <w:color w:val="auto"/>
          <w:sz w:val="20"/>
          <w:szCs w:val="20"/>
        </w:rPr>
        <w:fldChar w:fldCharType="begin"/>
      </w:r>
      <w:r w:rsidRPr="00676A6D">
        <w:rPr>
          <w:b w:val="0"/>
          <w:color w:val="auto"/>
          <w:sz w:val="20"/>
          <w:szCs w:val="20"/>
        </w:rPr>
        <w:instrText xml:space="preserve"> SEQ Εικόνα \* ARABIC </w:instrText>
      </w:r>
      <w:r w:rsidRPr="00676A6D">
        <w:rPr>
          <w:b w:val="0"/>
          <w:color w:val="auto"/>
          <w:sz w:val="20"/>
          <w:szCs w:val="20"/>
        </w:rPr>
        <w:fldChar w:fldCharType="separate"/>
      </w:r>
      <w:r w:rsidR="00DA3C6E" w:rsidRPr="00676A6D">
        <w:rPr>
          <w:b w:val="0"/>
          <w:noProof/>
          <w:color w:val="auto"/>
          <w:sz w:val="20"/>
          <w:szCs w:val="20"/>
        </w:rPr>
        <w:t>3</w:t>
      </w:r>
      <w:r w:rsidRPr="00676A6D">
        <w:rPr>
          <w:b w:val="0"/>
          <w:color w:val="auto"/>
          <w:sz w:val="20"/>
          <w:szCs w:val="20"/>
        </w:rPr>
        <w:fldChar w:fldCharType="end"/>
      </w:r>
      <w:r w:rsidRPr="00676A6D">
        <w:rPr>
          <w:b w:val="0"/>
          <w:color w:val="auto"/>
          <w:sz w:val="20"/>
          <w:szCs w:val="20"/>
        </w:rPr>
        <w:t xml:space="preserve">: Αποτύπωση της τροφικής αλυσίδας </w:t>
      </w:r>
      <w:r w:rsidR="007E4F37" w:rsidRPr="00676A6D">
        <w:rPr>
          <w:b w:val="0"/>
          <w:color w:val="auto"/>
          <w:sz w:val="20"/>
          <w:szCs w:val="20"/>
        </w:rPr>
        <w:t xml:space="preserve">σε γνωστικό χάρτη </w:t>
      </w:r>
      <w:r w:rsidRPr="00676A6D">
        <w:rPr>
          <w:b w:val="0"/>
          <w:color w:val="auto"/>
          <w:sz w:val="20"/>
          <w:szCs w:val="20"/>
        </w:rPr>
        <w:t>με την</w:t>
      </w:r>
      <w:r w:rsidR="001449CD" w:rsidRPr="00676A6D">
        <w:rPr>
          <w:b w:val="0"/>
          <w:color w:val="auto"/>
          <w:sz w:val="20"/>
          <w:szCs w:val="20"/>
        </w:rPr>
        <w:t xml:space="preserve"> </w:t>
      </w:r>
      <w:r w:rsidRPr="00676A6D">
        <w:rPr>
          <w:b w:val="0"/>
          <w:color w:val="auto"/>
          <w:sz w:val="20"/>
          <w:szCs w:val="20"/>
        </w:rPr>
        <w:t xml:space="preserve">εφαρμογή </w:t>
      </w:r>
      <w:r w:rsidRPr="00676A6D">
        <w:rPr>
          <w:b w:val="0"/>
          <w:color w:val="auto"/>
          <w:sz w:val="20"/>
          <w:szCs w:val="20"/>
          <w:lang w:val="en-US"/>
        </w:rPr>
        <w:t>my</w:t>
      </w:r>
      <w:r w:rsidRPr="00676A6D">
        <w:rPr>
          <w:b w:val="0"/>
          <w:color w:val="auto"/>
          <w:sz w:val="20"/>
          <w:szCs w:val="20"/>
        </w:rPr>
        <w:t xml:space="preserve"> </w:t>
      </w:r>
      <w:r w:rsidRPr="00676A6D">
        <w:rPr>
          <w:b w:val="0"/>
          <w:color w:val="auto"/>
          <w:sz w:val="20"/>
          <w:szCs w:val="20"/>
          <w:lang w:val="en-US"/>
        </w:rPr>
        <w:t>popplet</w:t>
      </w:r>
      <w:r w:rsidRPr="00676A6D">
        <w:rPr>
          <w:b w:val="0"/>
          <w:color w:val="auto"/>
          <w:sz w:val="20"/>
          <w:szCs w:val="20"/>
        </w:rPr>
        <w:t xml:space="preserve"> </w:t>
      </w:r>
      <w:r w:rsidR="009769F8" w:rsidRPr="00676A6D">
        <w:rPr>
          <w:b w:val="0"/>
          <w:color w:val="auto"/>
          <w:sz w:val="20"/>
          <w:szCs w:val="20"/>
        </w:rPr>
        <w:t>(4</w:t>
      </w:r>
      <w:r w:rsidR="009769F8" w:rsidRPr="00676A6D">
        <w:rPr>
          <w:b w:val="0"/>
          <w:color w:val="auto"/>
          <w:sz w:val="20"/>
          <w:szCs w:val="20"/>
          <w:vertAlign w:val="superscript"/>
        </w:rPr>
        <w:t>ος</w:t>
      </w:r>
      <w:r w:rsidR="009769F8" w:rsidRPr="00676A6D">
        <w:rPr>
          <w:b w:val="0"/>
          <w:color w:val="auto"/>
          <w:sz w:val="20"/>
          <w:szCs w:val="20"/>
        </w:rPr>
        <w:t xml:space="preserve"> διδακτικός σ</w:t>
      </w:r>
      <w:r w:rsidR="003C55C2" w:rsidRPr="00676A6D">
        <w:rPr>
          <w:b w:val="0"/>
          <w:color w:val="auto"/>
          <w:sz w:val="20"/>
          <w:szCs w:val="20"/>
        </w:rPr>
        <w:t xml:space="preserve">τόχος </w:t>
      </w:r>
      <w:r w:rsidR="00B96866">
        <w:rPr>
          <w:b w:val="0"/>
          <w:color w:val="auto"/>
          <w:sz w:val="20"/>
          <w:szCs w:val="20"/>
        </w:rPr>
        <w:t xml:space="preserve">της </w:t>
      </w:r>
      <w:r w:rsidR="003C55C2" w:rsidRPr="00676A6D">
        <w:rPr>
          <w:b w:val="0"/>
          <w:color w:val="auto"/>
          <w:sz w:val="20"/>
          <w:szCs w:val="20"/>
        </w:rPr>
        <w:t>ανάλυσης) σύμφωνα με τον (Π</w:t>
      </w:r>
      <w:r w:rsidR="009769F8" w:rsidRPr="00676A6D">
        <w:rPr>
          <w:b w:val="0"/>
          <w:color w:val="auto"/>
          <w:sz w:val="20"/>
          <w:szCs w:val="20"/>
        </w:rPr>
        <w:t>ίνακα 1</w:t>
      </w:r>
      <w:r w:rsidR="003C55C2" w:rsidRPr="00676A6D">
        <w:rPr>
          <w:b w:val="0"/>
          <w:color w:val="auto"/>
          <w:sz w:val="20"/>
          <w:szCs w:val="20"/>
        </w:rPr>
        <w:t>)</w:t>
      </w:r>
      <w:r w:rsidR="007E4F37" w:rsidRPr="00676A6D">
        <w:rPr>
          <w:b w:val="0"/>
          <w:color w:val="auto"/>
          <w:sz w:val="20"/>
          <w:szCs w:val="20"/>
        </w:rPr>
        <w:t xml:space="preserve"> </w:t>
      </w:r>
      <w:r w:rsidRPr="00676A6D">
        <w:rPr>
          <w:b w:val="0"/>
          <w:color w:val="auto"/>
          <w:sz w:val="20"/>
          <w:szCs w:val="20"/>
        </w:rPr>
        <w:t xml:space="preserve">από </w:t>
      </w:r>
      <w:r w:rsidR="005A72A1">
        <w:rPr>
          <w:b w:val="0"/>
          <w:color w:val="auto"/>
          <w:sz w:val="20"/>
          <w:szCs w:val="20"/>
        </w:rPr>
        <w:t xml:space="preserve">τη Λένα, </w:t>
      </w:r>
      <w:r w:rsidRPr="00676A6D">
        <w:rPr>
          <w:b w:val="0"/>
          <w:color w:val="auto"/>
          <w:sz w:val="20"/>
          <w:szCs w:val="20"/>
        </w:rPr>
        <w:t>μαθήτρια Γ΄ δημοτικού</w:t>
      </w:r>
      <w:r w:rsidR="009769F8" w:rsidRPr="00676A6D">
        <w:rPr>
          <w:b w:val="0"/>
          <w:color w:val="auto"/>
          <w:sz w:val="20"/>
          <w:szCs w:val="20"/>
        </w:rPr>
        <w:t xml:space="preserve"> </w:t>
      </w:r>
      <w:r w:rsidRPr="00676A6D">
        <w:rPr>
          <w:b w:val="0"/>
          <w:color w:val="auto"/>
          <w:sz w:val="20"/>
          <w:szCs w:val="20"/>
        </w:rPr>
        <w:t>στο μάθημα της Μελέτης Περιβάλλοντος</w:t>
      </w:r>
    </w:p>
    <w:p w14:paraId="45E155FE" w14:textId="77777777" w:rsidR="004A15BE" w:rsidRPr="00676A6D" w:rsidRDefault="004A15BE" w:rsidP="005A03B5">
      <w:pPr>
        <w:keepNext/>
        <w:spacing w:after="0" w:line="240" w:lineRule="auto"/>
        <w:jc w:val="both"/>
        <w:outlineLvl w:val="0"/>
        <w:rPr>
          <w:rFonts w:eastAsia="Times New Roman" w:cs="Times New Roman"/>
          <w:bCs/>
          <w:iCs/>
          <w:sz w:val="20"/>
          <w:szCs w:val="24"/>
          <w:lang w:eastAsia="el-GR"/>
        </w:rPr>
      </w:pPr>
    </w:p>
    <w:p w14:paraId="70ACDA78" w14:textId="77777777" w:rsidR="00C77214" w:rsidRPr="001D72A0" w:rsidRDefault="00B963A0" w:rsidP="001D72A0">
      <w:pPr>
        <w:keepNext/>
        <w:spacing w:after="0" w:line="240" w:lineRule="auto"/>
        <w:jc w:val="center"/>
        <w:outlineLvl w:val="0"/>
      </w:pPr>
      <w:r w:rsidRPr="00676A6D">
        <w:rPr>
          <w:rFonts w:eastAsia="Times New Roman" w:cs="Times New Roman"/>
          <w:bCs/>
          <w:iCs/>
          <w:noProof/>
          <w:sz w:val="20"/>
          <w:szCs w:val="24"/>
          <w:lang w:eastAsia="el-GR"/>
        </w:rPr>
        <w:drawing>
          <wp:inline distT="0" distB="0" distL="0" distR="0" wp14:anchorId="49D24650" wp14:editId="22E050E4">
            <wp:extent cx="4579315" cy="2249401"/>
            <wp:effectExtent l="19050" t="19050" r="12065" b="177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92" t="16246" r="4184" b="4801"/>
                    <a:stretch/>
                  </pic:blipFill>
                  <pic:spPr bwMode="auto">
                    <a:xfrm>
                      <a:off x="0" y="0"/>
                      <a:ext cx="4629070" cy="2273841"/>
                    </a:xfrm>
                    <a:prstGeom prst="rect">
                      <a:avLst/>
                    </a:prstGeom>
                    <a:noFill/>
                    <a:ln w="12700" cmpd="sng">
                      <a:solidFill>
                        <a:schemeClr val="tx1">
                          <a:alpha val="70000"/>
                        </a:schemeClr>
                      </a:solidFill>
                    </a:ln>
                    <a:extLst>
                      <a:ext uri="{53640926-AAD7-44D8-BBD7-CCE9431645EC}">
                        <a14:shadowObscured xmlns:a14="http://schemas.microsoft.com/office/drawing/2010/main"/>
                      </a:ext>
                    </a:extLst>
                  </pic:spPr>
                </pic:pic>
              </a:graphicData>
            </a:graphic>
          </wp:inline>
        </w:drawing>
      </w:r>
    </w:p>
    <w:p w14:paraId="32462EB2" w14:textId="77777777" w:rsidR="00E94941" w:rsidRPr="00676A6D" w:rsidRDefault="00B963A0" w:rsidP="001D72A0">
      <w:pPr>
        <w:pStyle w:val="a5"/>
        <w:jc w:val="center"/>
        <w:rPr>
          <w:b w:val="0"/>
          <w:color w:val="000000" w:themeColor="text1"/>
          <w:sz w:val="20"/>
          <w:szCs w:val="20"/>
        </w:rPr>
      </w:pPr>
      <w:r w:rsidRPr="00676A6D">
        <w:rPr>
          <w:b w:val="0"/>
          <w:color w:val="000000" w:themeColor="text1"/>
          <w:sz w:val="20"/>
          <w:szCs w:val="20"/>
        </w:rPr>
        <w:t xml:space="preserve">Εικόνα </w:t>
      </w:r>
      <w:r w:rsidRPr="00676A6D">
        <w:rPr>
          <w:b w:val="0"/>
          <w:color w:val="000000" w:themeColor="text1"/>
          <w:sz w:val="20"/>
          <w:szCs w:val="20"/>
        </w:rPr>
        <w:fldChar w:fldCharType="begin"/>
      </w:r>
      <w:r w:rsidRPr="00676A6D">
        <w:rPr>
          <w:b w:val="0"/>
          <w:color w:val="000000" w:themeColor="text1"/>
          <w:sz w:val="20"/>
          <w:szCs w:val="20"/>
        </w:rPr>
        <w:instrText xml:space="preserve"> SEQ Εικόνα \* ARABIC </w:instrText>
      </w:r>
      <w:r w:rsidRPr="00676A6D">
        <w:rPr>
          <w:b w:val="0"/>
          <w:color w:val="000000" w:themeColor="text1"/>
          <w:sz w:val="20"/>
          <w:szCs w:val="20"/>
        </w:rPr>
        <w:fldChar w:fldCharType="separate"/>
      </w:r>
      <w:r w:rsidR="00DA3C6E" w:rsidRPr="00676A6D">
        <w:rPr>
          <w:b w:val="0"/>
          <w:noProof/>
          <w:color w:val="000000" w:themeColor="text1"/>
          <w:sz w:val="20"/>
          <w:szCs w:val="20"/>
        </w:rPr>
        <w:t>4</w:t>
      </w:r>
      <w:r w:rsidRPr="00676A6D">
        <w:rPr>
          <w:b w:val="0"/>
          <w:color w:val="000000" w:themeColor="text1"/>
          <w:sz w:val="20"/>
          <w:szCs w:val="20"/>
        </w:rPr>
        <w:fldChar w:fldCharType="end"/>
      </w:r>
      <w:r w:rsidRPr="00676A6D">
        <w:rPr>
          <w:b w:val="0"/>
          <w:color w:val="000000" w:themeColor="text1"/>
          <w:sz w:val="20"/>
          <w:szCs w:val="20"/>
        </w:rPr>
        <w:t xml:space="preserve">: Παραγωγή εννοιολογικού χάρτη </w:t>
      </w:r>
      <w:r w:rsidR="004F1595" w:rsidRPr="00676A6D">
        <w:rPr>
          <w:b w:val="0"/>
          <w:color w:val="000000" w:themeColor="text1"/>
          <w:sz w:val="20"/>
          <w:szCs w:val="20"/>
        </w:rPr>
        <w:t xml:space="preserve">κειμένου σχετικού με τον Φιλελληνισμό </w:t>
      </w:r>
      <w:r w:rsidR="00BC24CA" w:rsidRPr="00676A6D">
        <w:rPr>
          <w:b w:val="0"/>
          <w:color w:val="000000" w:themeColor="text1"/>
          <w:sz w:val="20"/>
          <w:szCs w:val="20"/>
        </w:rPr>
        <w:t>σε χαρτί</w:t>
      </w:r>
      <w:r w:rsidRPr="00676A6D">
        <w:rPr>
          <w:b w:val="0"/>
          <w:color w:val="000000" w:themeColor="text1"/>
          <w:sz w:val="20"/>
          <w:szCs w:val="20"/>
        </w:rPr>
        <w:t xml:space="preserve"> από μαθητή </w:t>
      </w:r>
      <w:r w:rsidR="00535EB0" w:rsidRPr="00676A6D">
        <w:rPr>
          <w:b w:val="0"/>
          <w:color w:val="000000" w:themeColor="text1"/>
          <w:sz w:val="20"/>
          <w:szCs w:val="20"/>
        </w:rPr>
        <w:t xml:space="preserve">ΣΤ’ Δημοτικού </w:t>
      </w:r>
      <w:r w:rsidRPr="00676A6D">
        <w:rPr>
          <w:b w:val="0"/>
          <w:color w:val="000000" w:themeColor="text1"/>
          <w:sz w:val="20"/>
          <w:szCs w:val="20"/>
        </w:rPr>
        <w:t>με δυσλεξία</w:t>
      </w:r>
    </w:p>
    <w:p w14:paraId="497A3B4E" w14:textId="77777777" w:rsidR="001032D0" w:rsidRPr="00676A6D" w:rsidRDefault="001032D0" w:rsidP="001032D0"/>
    <w:p w14:paraId="7141F49A" w14:textId="77777777" w:rsidR="001D72A0" w:rsidRDefault="001032D0" w:rsidP="001D72A0">
      <w:pPr>
        <w:keepNext/>
        <w:jc w:val="center"/>
        <w:rPr>
          <w:b/>
          <w:color w:val="000000" w:themeColor="text1"/>
          <w:sz w:val="20"/>
          <w:szCs w:val="20"/>
        </w:rPr>
      </w:pPr>
      <w:r w:rsidRPr="00676A6D">
        <w:rPr>
          <w:noProof/>
          <w:lang w:eastAsia="el-GR"/>
        </w:rPr>
        <w:lastRenderedPageBreak/>
        <w:drawing>
          <wp:inline distT="0" distB="0" distL="0" distR="0" wp14:anchorId="128C0EE7" wp14:editId="22245FC1">
            <wp:extent cx="4550055" cy="2764839"/>
            <wp:effectExtent l="19050" t="19050" r="22225" b="1651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683" cy="2772513"/>
                    </a:xfrm>
                    <a:prstGeom prst="rect">
                      <a:avLst/>
                    </a:prstGeom>
                    <a:noFill/>
                    <a:ln>
                      <a:solidFill>
                        <a:schemeClr val="tx1">
                          <a:alpha val="70000"/>
                        </a:schemeClr>
                      </a:solidFill>
                    </a:ln>
                  </pic:spPr>
                </pic:pic>
              </a:graphicData>
            </a:graphic>
          </wp:inline>
        </w:drawing>
      </w:r>
    </w:p>
    <w:p w14:paraId="0A51ACE9" w14:textId="77777777" w:rsidR="00D154D0" w:rsidRPr="001D72A0" w:rsidRDefault="001032D0" w:rsidP="001D72A0">
      <w:pPr>
        <w:keepNext/>
        <w:jc w:val="center"/>
        <w:rPr>
          <w:b/>
          <w:color w:val="000000" w:themeColor="text1"/>
          <w:sz w:val="20"/>
          <w:szCs w:val="20"/>
        </w:rPr>
      </w:pPr>
      <w:r w:rsidRPr="001D72A0">
        <w:rPr>
          <w:color w:val="000000" w:themeColor="text1"/>
          <w:sz w:val="20"/>
          <w:szCs w:val="20"/>
        </w:rPr>
        <w:t xml:space="preserve">Εικόνα </w:t>
      </w:r>
      <w:r w:rsidRPr="001D72A0">
        <w:rPr>
          <w:color w:val="000000" w:themeColor="text1"/>
          <w:sz w:val="20"/>
          <w:szCs w:val="20"/>
        </w:rPr>
        <w:fldChar w:fldCharType="begin"/>
      </w:r>
      <w:r w:rsidRPr="001D72A0">
        <w:rPr>
          <w:color w:val="000000" w:themeColor="text1"/>
          <w:sz w:val="20"/>
          <w:szCs w:val="20"/>
        </w:rPr>
        <w:instrText xml:space="preserve"> SEQ Εικόνα \* ARABIC </w:instrText>
      </w:r>
      <w:r w:rsidRPr="001D72A0">
        <w:rPr>
          <w:color w:val="000000" w:themeColor="text1"/>
          <w:sz w:val="20"/>
          <w:szCs w:val="20"/>
        </w:rPr>
        <w:fldChar w:fldCharType="separate"/>
      </w:r>
      <w:r w:rsidR="00DA3C6E" w:rsidRPr="001D72A0">
        <w:rPr>
          <w:noProof/>
          <w:color w:val="000000" w:themeColor="text1"/>
          <w:sz w:val="20"/>
          <w:szCs w:val="20"/>
        </w:rPr>
        <w:t>5</w:t>
      </w:r>
      <w:r w:rsidRPr="001D72A0">
        <w:rPr>
          <w:color w:val="000000" w:themeColor="text1"/>
          <w:sz w:val="20"/>
          <w:szCs w:val="20"/>
        </w:rPr>
        <w:fldChar w:fldCharType="end"/>
      </w:r>
      <w:r w:rsidRPr="001D72A0">
        <w:rPr>
          <w:color w:val="000000" w:themeColor="text1"/>
          <w:sz w:val="20"/>
          <w:szCs w:val="20"/>
        </w:rPr>
        <w:t xml:space="preserve">: Παραγωγή εννοιολογικού χάρτη </w:t>
      </w:r>
      <w:r w:rsidR="004F1595" w:rsidRPr="001D72A0">
        <w:rPr>
          <w:color w:val="000000" w:themeColor="text1"/>
          <w:sz w:val="20"/>
          <w:szCs w:val="20"/>
        </w:rPr>
        <w:t xml:space="preserve">της προπαίδειας του 7 </w:t>
      </w:r>
      <w:r w:rsidRPr="001D72A0">
        <w:rPr>
          <w:color w:val="000000" w:themeColor="text1"/>
          <w:sz w:val="20"/>
          <w:szCs w:val="20"/>
        </w:rPr>
        <w:t>σε φορητή ψηφιακή συσκευή με τη χρήση σχετικής εκπαιδευτικής εφαρμογής</w:t>
      </w:r>
      <w:r w:rsidR="00BC24CA" w:rsidRPr="001D72A0">
        <w:rPr>
          <w:color w:val="000000" w:themeColor="text1"/>
          <w:sz w:val="20"/>
          <w:szCs w:val="20"/>
        </w:rPr>
        <w:t xml:space="preserve"> από μαθητή με δυσαριθμησία</w:t>
      </w:r>
    </w:p>
    <w:p w14:paraId="7A632EF2" w14:textId="77777777" w:rsidR="00A87C2A" w:rsidRDefault="00A87C2A" w:rsidP="003F6865">
      <w:pPr>
        <w:jc w:val="both"/>
        <w:rPr>
          <w:b/>
          <w:sz w:val="24"/>
          <w:szCs w:val="24"/>
        </w:rPr>
      </w:pPr>
    </w:p>
    <w:p w14:paraId="4A0D04FB" w14:textId="77777777" w:rsidR="00261565" w:rsidRDefault="003F6865" w:rsidP="003F6865">
      <w:pPr>
        <w:jc w:val="both"/>
        <w:rPr>
          <w:b/>
          <w:sz w:val="24"/>
          <w:szCs w:val="24"/>
        </w:rPr>
      </w:pPr>
      <w:r w:rsidRPr="00A77312">
        <w:rPr>
          <w:b/>
          <w:sz w:val="24"/>
          <w:szCs w:val="24"/>
        </w:rPr>
        <w:t>Η ένταξη των φορητ</w:t>
      </w:r>
      <w:r w:rsidR="00A77312">
        <w:rPr>
          <w:b/>
          <w:sz w:val="24"/>
          <w:szCs w:val="24"/>
        </w:rPr>
        <w:t xml:space="preserve">ών </w:t>
      </w:r>
      <w:r w:rsidR="00D401E2">
        <w:rPr>
          <w:b/>
          <w:sz w:val="24"/>
          <w:szCs w:val="24"/>
        </w:rPr>
        <w:t xml:space="preserve">υπολογιστικών </w:t>
      </w:r>
      <w:r w:rsidR="00A77312">
        <w:rPr>
          <w:b/>
          <w:sz w:val="24"/>
          <w:szCs w:val="24"/>
        </w:rPr>
        <w:t>συσκευών στη σχολική τάξη</w:t>
      </w:r>
    </w:p>
    <w:p w14:paraId="7084EFD1" w14:textId="77777777" w:rsidR="00634DCE" w:rsidRPr="00412B19" w:rsidRDefault="00634DCE" w:rsidP="003F6865">
      <w:pPr>
        <w:jc w:val="both"/>
        <w:rPr>
          <w:b/>
          <w:sz w:val="24"/>
          <w:szCs w:val="24"/>
        </w:rPr>
      </w:pPr>
      <w:r w:rsidRPr="00676A6D">
        <w:rPr>
          <w:sz w:val="24"/>
          <w:szCs w:val="24"/>
        </w:rPr>
        <w:t xml:space="preserve">Σε μία διαφορετική </w:t>
      </w:r>
      <w:r w:rsidR="001D72A0">
        <w:rPr>
          <w:sz w:val="24"/>
          <w:szCs w:val="24"/>
        </w:rPr>
        <w:t xml:space="preserve">από τα συνηθισμένα </w:t>
      </w:r>
      <w:r w:rsidRPr="00676A6D">
        <w:rPr>
          <w:sz w:val="24"/>
          <w:szCs w:val="24"/>
        </w:rPr>
        <w:t>μορφή τάξης, στην αντίστροφη τάξη, η</w:t>
      </w:r>
      <w:r w:rsidR="00D154D0" w:rsidRPr="00676A6D">
        <w:rPr>
          <w:sz w:val="24"/>
          <w:szCs w:val="24"/>
        </w:rPr>
        <w:t xml:space="preserve"> </w:t>
      </w:r>
      <w:r w:rsidR="00D65BB3" w:rsidRPr="00676A6D">
        <w:rPr>
          <w:sz w:val="24"/>
          <w:szCs w:val="24"/>
        </w:rPr>
        <w:t xml:space="preserve">παράδοση του μαθήματος </w:t>
      </w:r>
      <w:r w:rsidR="00D154D0" w:rsidRPr="00676A6D">
        <w:rPr>
          <w:sz w:val="24"/>
          <w:szCs w:val="24"/>
        </w:rPr>
        <w:t xml:space="preserve">μπορεί να </w:t>
      </w:r>
      <w:r w:rsidR="00D65BB3" w:rsidRPr="00676A6D">
        <w:rPr>
          <w:sz w:val="24"/>
          <w:szCs w:val="24"/>
        </w:rPr>
        <w:t xml:space="preserve">γίνεται ως εργασία στο σπίτι (με μορφή </w:t>
      </w:r>
      <w:proofErr w:type="spellStart"/>
      <w:r w:rsidR="00D65BB3" w:rsidRPr="00676A6D">
        <w:rPr>
          <w:sz w:val="24"/>
          <w:szCs w:val="24"/>
        </w:rPr>
        <w:t>ppt</w:t>
      </w:r>
      <w:proofErr w:type="spellEnd"/>
      <w:r w:rsidR="00D65BB3" w:rsidRPr="00676A6D">
        <w:rPr>
          <w:sz w:val="24"/>
          <w:szCs w:val="24"/>
        </w:rPr>
        <w:t xml:space="preserve"> ή pdf αρχείων τα οποία περιέχουν θέμα εργασίας και σχετικά </w:t>
      </w:r>
      <w:proofErr w:type="spellStart"/>
      <w:r w:rsidR="00D65BB3" w:rsidRPr="00676A6D">
        <w:rPr>
          <w:sz w:val="24"/>
          <w:szCs w:val="24"/>
        </w:rPr>
        <w:t>links</w:t>
      </w:r>
      <w:proofErr w:type="spellEnd"/>
      <w:r w:rsidR="00D65BB3" w:rsidRPr="00676A6D">
        <w:rPr>
          <w:sz w:val="24"/>
          <w:szCs w:val="24"/>
        </w:rPr>
        <w:t xml:space="preserve">, </w:t>
      </w:r>
      <w:proofErr w:type="spellStart"/>
      <w:r w:rsidR="00D65BB3" w:rsidRPr="00676A6D">
        <w:rPr>
          <w:sz w:val="24"/>
          <w:szCs w:val="24"/>
        </w:rPr>
        <w:t>videos</w:t>
      </w:r>
      <w:proofErr w:type="spellEnd"/>
      <w:r w:rsidR="00D65BB3" w:rsidRPr="00676A6D">
        <w:rPr>
          <w:sz w:val="24"/>
          <w:szCs w:val="24"/>
        </w:rPr>
        <w:t>, εικόν</w:t>
      </w:r>
      <w:r w:rsidR="00E94A4E">
        <w:rPr>
          <w:sz w:val="24"/>
          <w:szCs w:val="24"/>
        </w:rPr>
        <w:t xml:space="preserve">ες, χάρτες κλπ), ενώ ο </w:t>
      </w:r>
      <w:r w:rsidR="00D65BB3" w:rsidRPr="00676A6D">
        <w:rPr>
          <w:sz w:val="24"/>
          <w:szCs w:val="24"/>
        </w:rPr>
        <w:t xml:space="preserve">χρόνος </w:t>
      </w:r>
      <w:r w:rsidR="00E94A4E">
        <w:rPr>
          <w:sz w:val="24"/>
          <w:szCs w:val="24"/>
        </w:rPr>
        <w:t xml:space="preserve">στη σχολική τάξη </w:t>
      </w:r>
      <w:r w:rsidR="00D65BB3" w:rsidRPr="00676A6D">
        <w:rPr>
          <w:sz w:val="24"/>
          <w:szCs w:val="24"/>
        </w:rPr>
        <w:t xml:space="preserve">αφιερώνεται στη </w:t>
      </w:r>
      <w:r w:rsidR="00A77312">
        <w:rPr>
          <w:sz w:val="24"/>
          <w:szCs w:val="24"/>
        </w:rPr>
        <w:t xml:space="preserve">συνεργασία </w:t>
      </w:r>
      <w:r w:rsidR="00D65BB3" w:rsidRPr="00676A6D">
        <w:rPr>
          <w:sz w:val="24"/>
          <w:szCs w:val="24"/>
        </w:rPr>
        <w:t>των μαθητών και τη συζήτηση με τον δάσκαλο</w:t>
      </w:r>
      <w:r w:rsidR="00CB17CC">
        <w:rPr>
          <w:sz w:val="24"/>
          <w:szCs w:val="24"/>
        </w:rPr>
        <w:t xml:space="preserve"> (Εικόνα 6)</w:t>
      </w:r>
      <w:r w:rsidR="00D65BB3" w:rsidRPr="00676A6D">
        <w:rPr>
          <w:sz w:val="24"/>
          <w:szCs w:val="24"/>
        </w:rPr>
        <w:t xml:space="preserve">. Οι μαθητές με τη χρήση </w:t>
      </w:r>
      <w:r w:rsidR="005E7ECD">
        <w:rPr>
          <w:sz w:val="24"/>
          <w:szCs w:val="24"/>
        </w:rPr>
        <w:t>των φορητών συσκευών τους</w:t>
      </w:r>
      <w:r w:rsidR="00D65BB3" w:rsidRPr="00676A6D">
        <w:rPr>
          <w:sz w:val="24"/>
          <w:szCs w:val="24"/>
        </w:rPr>
        <w:t xml:space="preserve"> μαθαίνουν με το δικό τους ρυθμό, ενώ προάγεται η συνεργασία και ο δ</w:t>
      </w:r>
      <w:r w:rsidR="00261565">
        <w:rPr>
          <w:sz w:val="24"/>
          <w:szCs w:val="24"/>
        </w:rPr>
        <w:t>ιάλογος μέσα στην τάξη κ</w:t>
      </w:r>
      <w:r w:rsidR="00E94A4E">
        <w:rPr>
          <w:sz w:val="24"/>
          <w:szCs w:val="24"/>
        </w:rPr>
        <w:t>ι έξω από αυτή</w:t>
      </w:r>
      <w:r w:rsidR="00D65BB3" w:rsidRPr="00676A6D">
        <w:rPr>
          <w:sz w:val="24"/>
          <w:szCs w:val="24"/>
        </w:rPr>
        <w:t xml:space="preserve"> (με τη χρήση </w:t>
      </w:r>
      <w:proofErr w:type="spellStart"/>
      <w:r w:rsidR="00D65BB3" w:rsidRPr="00676A6D">
        <w:rPr>
          <w:sz w:val="24"/>
          <w:szCs w:val="24"/>
        </w:rPr>
        <w:t>skype</w:t>
      </w:r>
      <w:proofErr w:type="spellEnd"/>
      <w:r w:rsidR="00D65BB3" w:rsidRPr="00676A6D">
        <w:rPr>
          <w:sz w:val="24"/>
          <w:szCs w:val="24"/>
        </w:rPr>
        <w:t xml:space="preserve">, </w:t>
      </w:r>
      <w:proofErr w:type="spellStart"/>
      <w:r w:rsidR="00D65BB3" w:rsidRPr="00676A6D">
        <w:rPr>
          <w:sz w:val="24"/>
          <w:szCs w:val="24"/>
        </w:rPr>
        <w:t>moodle</w:t>
      </w:r>
      <w:proofErr w:type="spellEnd"/>
      <w:r w:rsidR="00D65BB3" w:rsidRPr="00676A6D">
        <w:rPr>
          <w:sz w:val="24"/>
          <w:szCs w:val="24"/>
        </w:rPr>
        <w:t>…</w:t>
      </w:r>
      <w:r w:rsidR="00261565">
        <w:rPr>
          <w:sz w:val="24"/>
          <w:szCs w:val="24"/>
        </w:rPr>
        <w:t xml:space="preserve"> στο σπίτι</w:t>
      </w:r>
      <w:r w:rsidR="00D65BB3" w:rsidRPr="00676A6D">
        <w:rPr>
          <w:sz w:val="24"/>
          <w:szCs w:val="24"/>
        </w:rPr>
        <w:t>).</w:t>
      </w:r>
      <w:r w:rsidRPr="00676A6D">
        <w:rPr>
          <w:sz w:val="24"/>
          <w:szCs w:val="24"/>
        </w:rPr>
        <w:t xml:space="preserve"> </w:t>
      </w:r>
    </w:p>
    <w:p w14:paraId="36F10E93" w14:textId="77777777" w:rsidR="00634DCE" w:rsidRPr="00676A6D" w:rsidRDefault="00634DCE" w:rsidP="00634DCE">
      <w:pPr>
        <w:jc w:val="both"/>
      </w:pPr>
      <w:r w:rsidRPr="00676A6D">
        <w:t xml:space="preserve">                        </w:t>
      </w:r>
      <w:r w:rsidRPr="00676A6D">
        <w:rPr>
          <w:b/>
          <w:noProof/>
          <w:color w:val="000000" w:themeColor="text1"/>
          <w:lang w:eastAsia="el-GR"/>
        </w:rPr>
        <w:drawing>
          <wp:inline distT="0" distB="0" distL="0" distR="0" wp14:anchorId="687A2C8D" wp14:editId="320C1B54">
            <wp:extent cx="3972153" cy="255300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2706" cy="2553360"/>
                    </a:xfrm>
                    <a:prstGeom prst="rect">
                      <a:avLst/>
                    </a:prstGeom>
                    <a:noFill/>
                  </pic:spPr>
                </pic:pic>
              </a:graphicData>
            </a:graphic>
          </wp:inline>
        </w:drawing>
      </w:r>
    </w:p>
    <w:p w14:paraId="58C8FBBC" w14:textId="77777777" w:rsidR="00634DCE" w:rsidRPr="00676A6D" w:rsidRDefault="00634DCE" w:rsidP="007C5E63">
      <w:pPr>
        <w:pStyle w:val="a5"/>
        <w:jc w:val="center"/>
        <w:rPr>
          <w:b w:val="0"/>
          <w:color w:val="000000" w:themeColor="text1"/>
          <w:sz w:val="20"/>
          <w:szCs w:val="20"/>
        </w:rPr>
      </w:pPr>
      <w:r w:rsidRPr="00676A6D">
        <w:rPr>
          <w:b w:val="0"/>
          <w:color w:val="000000" w:themeColor="text1"/>
          <w:sz w:val="20"/>
          <w:szCs w:val="20"/>
        </w:rPr>
        <w:t xml:space="preserve">Εικόνα </w:t>
      </w:r>
      <w:r w:rsidRPr="00676A6D">
        <w:rPr>
          <w:b w:val="0"/>
          <w:color w:val="000000" w:themeColor="text1"/>
          <w:sz w:val="20"/>
          <w:szCs w:val="20"/>
        </w:rPr>
        <w:fldChar w:fldCharType="begin"/>
      </w:r>
      <w:r w:rsidRPr="00676A6D">
        <w:rPr>
          <w:b w:val="0"/>
          <w:color w:val="000000" w:themeColor="text1"/>
          <w:sz w:val="20"/>
          <w:szCs w:val="20"/>
        </w:rPr>
        <w:instrText xml:space="preserve"> SEQ Εικόνα \* ARABIC </w:instrText>
      </w:r>
      <w:r w:rsidRPr="00676A6D">
        <w:rPr>
          <w:b w:val="0"/>
          <w:color w:val="000000" w:themeColor="text1"/>
          <w:sz w:val="20"/>
          <w:szCs w:val="20"/>
        </w:rPr>
        <w:fldChar w:fldCharType="separate"/>
      </w:r>
      <w:r w:rsidR="00DA3C6E" w:rsidRPr="00676A6D">
        <w:rPr>
          <w:b w:val="0"/>
          <w:noProof/>
          <w:color w:val="000000" w:themeColor="text1"/>
          <w:sz w:val="20"/>
          <w:szCs w:val="20"/>
        </w:rPr>
        <w:t>6</w:t>
      </w:r>
      <w:r w:rsidRPr="00676A6D">
        <w:rPr>
          <w:b w:val="0"/>
          <w:color w:val="000000" w:themeColor="text1"/>
          <w:sz w:val="20"/>
          <w:szCs w:val="20"/>
        </w:rPr>
        <w:fldChar w:fldCharType="end"/>
      </w:r>
      <w:r w:rsidRPr="00676A6D">
        <w:rPr>
          <w:b w:val="0"/>
          <w:color w:val="000000" w:themeColor="text1"/>
          <w:sz w:val="20"/>
          <w:szCs w:val="20"/>
        </w:rPr>
        <w:t xml:space="preserve">: Αντίστροφη τάξη, παραγωγή </w:t>
      </w:r>
      <w:r w:rsidR="00E24A51">
        <w:rPr>
          <w:b w:val="0"/>
          <w:color w:val="000000" w:themeColor="text1"/>
          <w:sz w:val="20"/>
          <w:szCs w:val="20"/>
        </w:rPr>
        <w:t>γνωστικού-εννοιολογικού χάρτη με θέμα "</w:t>
      </w:r>
      <w:r w:rsidRPr="00676A6D">
        <w:rPr>
          <w:b w:val="0"/>
          <w:color w:val="000000" w:themeColor="text1"/>
          <w:sz w:val="20"/>
          <w:szCs w:val="20"/>
        </w:rPr>
        <w:t xml:space="preserve">εθνικός δρυμός Αίνου" από </w:t>
      </w:r>
      <w:r w:rsidRPr="00676A6D">
        <w:rPr>
          <w:b w:val="0"/>
          <w:noProof/>
          <w:color w:val="000000" w:themeColor="text1"/>
          <w:sz w:val="20"/>
          <w:szCs w:val="20"/>
        </w:rPr>
        <w:t xml:space="preserve"> μαθητές ΣΤ' Τάξης</w:t>
      </w:r>
    </w:p>
    <w:p w14:paraId="316E4F70" w14:textId="77777777" w:rsidR="00634DCE" w:rsidRPr="00C16919" w:rsidRDefault="00837D46" w:rsidP="007C5E63">
      <w:pPr>
        <w:ind w:firstLine="720"/>
        <w:jc w:val="both"/>
        <w:rPr>
          <w:sz w:val="24"/>
          <w:szCs w:val="24"/>
        </w:rPr>
      </w:pPr>
      <w:r>
        <w:rPr>
          <w:sz w:val="24"/>
          <w:szCs w:val="24"/>
        </w:rPr>
        <w:lastRenderedPageBreak/>
        <w:t xml:space="preserve">Μία ακόμη </w:t>
      </w:r>
      <w:r w:rsidR="00634DCE" w:rsidRPr="00676A6D">
        <w:rPr>
          <w:sz w:val="24"/>
          <w:szCs w:val="24"/>
        </w:rPr>
        <w:t xml:space="preserve">μορφή </w:t>
      </w:r>
      <w:r>
        <w:rPr>
          <w:sz w:val="24"/>
          <w:szCs w:val="24"/>
        </w:rPr>
        <w:t>σχολικής τάξης στην οποία εντάσσονται οι</w:t>
      </w:r>
      <w:r w:rsidR="00634DCE" w:rsidRPr="00676A6D">
        <w:rPr>
          <w:sz w:val="24"/>
          <w:szCs w:val="24"/>
        </w:rPr>
        <w:t xml:space="preserve"> νέες τεχνολογίες</w:t>
      </w:r>
      <w:r>
        <w:rPr>
          <w:sz w:val="24"/>
          <w:szCs w:val="24"/>
        </w:rPr>
        <w:t xml:space="preserve"> και χρησιμοποιούνται οι φορητές υπολογιστικές συσκευές παρουσιάζεται στη παρακάτω εικόνα</w:t>
      </w:r>
      <w:r w:rsidR="00634DCE" w:rsidRPr="00676A6D">
        <w:rPr>
          <w:sz w:val="24"/>
          <w:szCs w:val="24"/>
        </w:rPr>
        <w:t xml:space="preserve"> </w:t>
      </w:r>
      <w:r w:rsidR="00C77214" w:rsidRPr="00676A6D">
        <w:rPr>
          <w:sz w:val="24"/>
          <w:szCs w:val="24"/>
        </w:rPr>
        <w:t>(Εικόνα</w:t>
      </w:r>
      <w:r w:rsidR="00017CE1" w:rsidRPr="00676A6D">
        <w:rPr>
          <w:sz w:val="24"/>
          <w:szCs w:val="24"/>
        </w:rPr>
        <w:t xml:space="preserve"> 7). Ομάδες 2-3-4-</w:t>
      </w:r>
      <w:r w:rsidR="00634DCE" w:rsidRPr="00676A6D">
        <w:rPr>
          <w:sz w:val="24"/>
          <w:szCs w:val="24"/>
        </w:rPr>
        <w:t>5 ατόμων που εργάζονται σε σταθμούς μάθησης</w:t>
      </w:r>
      <w:r w:rsidR="00017CE1" w:rsidRPr="00676A6D">
        <w:rPr>
          <w:sz w:val="24"/>
          <w:szCs w:val="24"/>
        </w:rPr>
        <w:t xml:space="preserve"> και μετακινούνται </w:t>
      </w:r>
      <w:r w:rsidR="00411EA1">
        <w:rPr>
          <w:sz w:val="24"/>
          <w:szCs w:val="24"/>
        </w:rPr>
        <w:t xml:space="preserve">κυκλικά και </w:t>
      </w:r>
      <w:r w:rsidR="00017CE1" w:rsidRPr="00676A6D">
        <w:rPr>
          <w:sz w:val="24"/>
          <w:szCs w:val="24"/>
        </w:rPr>
        <w:t>σε τακτά χρονικά διαστήματα</w:t>
      </w:r>
      <w:r w:rsidR="00411EA1">
        <w:rPr>
          <w:sz w:val="24"/>
          <w:szCs w:val="24"/>
        </w:rPr>
        <w:t xml:space="preserve"> από τον ένα σταθμό στον άλλο</w:t>
      </w:r>
      <w:r w:rsidR="00110A6C" w:rsidRPr="00676A6D">
        <w:rPr>
          <w:sz w:val="24"/>
          <w:szCs w:val="24"/>
        </w:rPr>
        <w:t xml:space="preserve">. </w:t>
      </w:r>
      <w:r w:rsidR="002849DA">
        <w:rPr>
          <w:sz w:val="24"/>
          <w:szCs w:val="24"/>
        </w:rPr>
        <w:t xml:space="preserve">Οι μαθητές </w:t>
      </w:r>
      <w:r w:rsidR="00017CE1" w:rsidRPr="00676A6D">
        <w:rPr>
          <w:sz w:val="24"/>
          <w:szCs w:val="24"/>
        </w:rPr>
        <w:t>άλλοτε συνεργάζονται</w:t>
      </w:r>
      <w:r w:rsidR="00634DCE" w:rsidRPr="00676A6D">
        <w:rPr>
          <w:sz w:val="24"/>
          <w:szCs w:val="24"/>
        </w:rPr>
        <w:t>,</w:t>
      </w:r>
      <w:r w:rsidR="00017CE1" w:rsidRPr="00676A6D">
        <w:rPr>
          <w:sz w:val="24"/>
          <w:szCs w:val="24"/>
        </w:rPr>
        <w:t xml:space="preserve"> άλλοτε εργάζονται ατομικά με χαρτί και μολύβι</w:t>
      </w:r>
      <w:r w:rsidR="00110A6C" w:rsidRPr="00676A6D">
        <w:rPr>
          <w:sz w:val="24"/>
          <w:szCs w:val="24"/>
        </w:rPr>
        <w:t>, με βιβλία</w:t>
      </w:r>
      <w:r w:rsidR="00017CE1" w:rsidRPr="00676A6D">
        <w:rPr>
          <w:sz w:val="24"/>
          <w:szCs w:val="24"/>
        </w:rPr>
        <w:t xml:space="preserve"> ή με φορητές ηλεκτρονικές  συσκευές  και η διδασκαλία γίνεται σε διαδραστικό πίνακα</w:t>
      </w:r>
      <w:r w:rsidR="00606C34" w:rsidRPr="00676A6D">
        <w:rPr>
          <w:sz w:val="24"/>
          <w:szCs w:val="24"/>
        </w:rPr>
        <w:t>,</w:t>
      </w:r>
      <w:r w:rsidR="00017CE1" w:rsidRPr="00676A6D">
        <w:rPr>
          <w:sz w:val="24"/>
          <w:szCs w:val="24"/>
        </w:rPr>
        <w:t xml:space="preserve"> σε παραδοσιακό πίνακα</w:t>
      </w:r>
      <w:r w:rsidR="00606C34" w:rsidRPr="00676A6D">
        <w:rPr>
          <w:sz w:val="24"/>
          <w:szCs w:val="24"/>
        </w:rPr>
        <w:t>,</w:t>
      </w:r>
      <w:r w:rsidR="00017CE1" w:rsidRPr="00676A6D">
        <w:rPr>
          <w:sz w:val="24"/>
          <w:szCs w:val="24"/>
        </w:rPr>
        <w:t xml:space="preserve"> </w:t>
      </w:r>
      <w:r w:rsidR="00606C34" w:rsidRPr="00676A6D">
        <w:rPr>
          <w:sz w:val="24"/>
          <w:szCs w:val="24"/>
        </w:rPr>
        <w:t>άλλοτε μετωπικά, άλλοτε ομαδοσυνεργατικά, άλλοτε εξατομικευμένα</w:t>
      </w:r>
      <w:r w:rsidR="00C16919" w:rsidRPr="00C16919">
        <w:rPr>
          <w:sz w:val="24"/>
          <w:szCs w:val="24"/>
        </w:rPr>
        <w:t xml:space="preserve"> (</w:t>
      </w:r>
      <w:r w:rsidR="00C16919">
        <w:rPr>
          <w:sz w:val="24"/>
          <w:szCs w:val="24"/>
        </w:rPr>
        <w:t>μικτή μάθηση).</w:t>
      </w:r>
    </w:p>
    <w:p w14:paraId="6FEA43FE" w14:textId="77777777" w:rsidR="00DA3C6E" w:rsidRPr="00676A6D" w:rsidRDefault="00634DCE" w:rsidP="00DA3C6E">
      <w:pPr>
        <w:keepNext/>
        <w:jc w:val="both"/>
      </w:pPr>
      <w:r w:rsidRPr="00676A6D">
        <w:t xml:space="preserve">                                 </w:t>
      </w:r>
      <w:r w:rsidRPr="00676A6D">
        <w:rPr>
          <w:noProof/>
          <w:lang w:eastAsia="el-GR"/>
        </w:rPr>
        <w:drawing>
          <wp:inline distT="0" distB="0" distL="0" distR="0" wp14:anchorId="158133E5" wp14:editId="18B08B85">
            <wp:extent cx="3335731" cy="2552946"/>
            <wp:effectExtent l="19050" t="19050" r="17145" b="19050"/>
            <wp:docPr id="8" name="Εικόνα 8" descr="http://www.watermaninnovations.co.nz/wp-content/uploads/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termaninnovations.co.nz/wp-content/uploads/classro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655" cy="2552888"/>
                    </a:xfrm>
                    <a:prstGeom prst="rect">
                      <a:avLst/>
                    </a:prstGeom>
                    <a:noFill/>
                    <a:ln w="12700" cmpd="sng">
                      <a:solidFill>
                        <a:schemeClr val="tx1">
                          <a:alpha val="70000"/>
                        </a:schemeClr>
                      </a:solidFill>
                    </a:ln>
                  </pic:spPr>
                </pic:pic>
              </a:graphicData>
            </a:graphic>
          </wp:inline>
        </w:drawing>
      </w:r>
    </w:p>
    <w:p w14:paraId="093F4BFB" w14:textId="77777777" w:rsidR="00E94941" w:rsidRPr="006E7DDD" w:rsidRDefault="00DA3C6E" w:rsidP="006E7DDD">
      <w:pPr>
        <w:pStyle w:val="a5"/>
        <w:jc w:val="center"/>
        <w:rPr>
          <w:b w:val="0"/>
          <w:color w:val="auto"/>
          <w:sz w:val="20"/>
          <w:szCs w:val="20"/>
        </w:rPr>
      </w:pPr>
      <w:r w:rsidRPr="00676A6D">
        <w:rPr>
          <w:b w:val="0"/>
          <w:color w:val="auto"/>
          <w:sz w:val="20"/>
          <w:szCs w:val="20"/>
        </w:rPr>
        <w:t xml:space="preserve">Εικόνα </w:t>
      </w:r>
      <w:r w:rsidRPr="00676A6D">
        <w:rPr>
          <w:b w:val="0"/>
          <w:color w:val="auto"/>
          <w:sz w:val="20"/>
          <w:szCs w:val="20"/>
        </w:rPr>
        <w:fldChar w:fldCharType="begin"/>
      </w:r>
      <w:r w:rsidRPr="00676A6D">
        <w:rPr>
          <w:b w:val="0"/>
          <w:color w:val="auto"/>
          <w:sz w:val="20"/>
          <w:szCs w:val="20"/>
        </w:rPr>
        <w:instrText xml:space="preserve"> SEQ Εικόνα \* ARABIC </w:instrText>
      </w:r>
      <w:r w:rsidRPr="00676A6D">
        <w:rPr>
          <w:b w:val="0"/>
          <w:color w:val="auto"/>
          <w:sz w:val="20"/>
          <w:szCs w:val="20"/>
        </w:rPr>
        <w:fldChar w:fldCharType="separate"/>
      </w:r>
      <w:r w:rsidRPr="00676A6D">
        <w:rPr>
          <w:b w:val="0"/>
          <w:noProof/>
          <w:color w:val="auto"/>
          <w:sz w:val="20"/>
          <w:szCs w:val="20"/>
        </w:rPr>
        <w:t>7</w:t>
      </w:r>
      <w:r w:rsidRPr="00676A6D">
        <w:rPr>
          <w:b w:val="0"/>
          <w:color w:val="auto"/>
          <w:sz w:val="20"/>
          <w:szCs w:val="20"/>
        </w:rPr>
        <w:fldChar w:fldCharType="end"/>
      </w:r>
      <w:r w:rsidRPr="00676A6D">
        <w:rPr>
          <w:b w:val="0"/>
          <w:color w:val="auto"/>
          <w:sz w:val="20"/>
          <w:szCs w:val="20"/>
        </w:rPr>
        <w:t>: Πιθανή μορφή σύγχρο</w:t>
      </w:r>
      <w:r w:rsidR="002A4F8C" w:rsidRPr="00676A6D">
        <w:rPr>
          <w:b w:val="0"/>
          <w:color w:val="auto"/>
          <w:sz w:val="20"/>
          <w:szCs w:val="20"/>
        </w:rPr>
        <w:t>νης σχολικής τάξης</w:t>
      </w:r>
      <w:r w:rsidR="00371C46">
        <w:rPr>
          <w:b w:val="0"/>
          <w:color w:val="auto"/>
          <w:sz w:val="20"/>
          <w:szCs w:val="20"/>
        </w:rPr>
        <w:t xml:space="preserve"> (μικτή μάθηση)</w:t>
      </w:r>
      <w:r w:rsidR="002A4F8C" w:rsidRPr="00676A6D">
        <w:rPr>
          <w:b w:val="0"/>
          <w:color w:val="auto"/>
          <w:sz w:val="20"/>
          <w:szCs w:val="20"/>
        </w:rPr>
        <w:t xml:space="preserve">. Ανακτήθηκε </w:t>
      </w:r>
      <w:r w:rsidR="006E7DDD">
        <w:rPr>
          <w:b w:val="0"/>
          <w:color w:val="auto"/>
          <w:sz w:val="20"/>
          <w:szCs w:val="20"/>
        </w:rPr>
        <w:t xml:space="preserve">στις </w:t>
      </w:r>
      <w:r w:rsidR="002A4F8C" w:rsidRPr="00676A6D">
        <w:rPr>
          <w:b w:val="0"/>
          <w:color w:val="auto"/>
          <w:sz w:val="20"/>
          <w:szCs w:val="20"/>
        </w:rPr>
        <w:t xml:space="preserve">21/08/2019 </w:t>
      </w:r>
      <w:r w:rsidRPr="00676A6D">
        <w:rPr>
          <w:b w:val="0"/>
          <w:color w:val="auto"/>
          <w:sz w:val="20"/>
          <w:szCs w:val="20"/>
        </w:rPr>
        <w:t xml:space="preserve"> από </w:t>
      </w:r>
      <w:hyperlink r:id="rId18" w:history="1">
        <w:r w:rsidRPr="00676A6D">
          <w:rPr>
            <w:rStyle w:val="-"/>
            <w:b w:val="0"/>
            <w:color w:val="auto"/>
            <w:sz w:val="20"/>
            <w:szCs w:val="20"/>
            <w:lang w:val="en-US"/>
          </w:rPr>
          <w:t>http</w:t>
        </w:r>
        <w:r w:rsidRPr="00676A6D">
          <w:rPr>
            <w:rStyle w:val="-"/>
            <w:b w:val="0"/>
            <w:color w:val="auto"/>
            <w:sz w:val="20"/>
            <w:szCs w:val="20"/>
          </w:rPr>
          <w:t>://</w:t>
        </w:r>
        <w:r w:rsidRPr="00676A6D">
          <w:rPr>
            <w:rStyle w:val="-"/>
            <w:b w:val="0"/>
            <w:color w:val="auto"/>
            <w:sz w:val="20"/>
            <w:szCs w:val="20"/>
            <w:lang w:val="en-US"/>
          </w:rPr>
          <w:t>www</w:t>
        </w:r>
        <w:r w:rsidRPr="00676A6D">
          <w:rPr>
            <w:rStyle w:val="-"/>
            <w:b w:val="0"/>
            <w:color w:val="auto"/>
            <w:sz w:val="20"/>
            <w:szCs w:val="20"/>
          </w:rPr>
          <w:t>.</w:t>
        </w:r>
        <w:r w:rsidRPr="00676A6D">
          <w:rPr>
            <w:rStyle w:val="-"/>
            <w:b w:val="0"/>
            <w:color w:val="auto"/>
            <w:sz w:val="20"/>
            <w:szCs w:val="20"/>
            <w:lang w:val="en-US"/>
          </w:rPr>
          <w:t>watermaninnovations</w:t>
        </w:r>
        <w:r w:rsidRPr="00676A6D">
          <w:rPr>
            <w:rStyle w:val="-"/>
            <w:b w:val="0"/>
            <w:color w:val="auto"/>
            <w:sz w:val="20"/>
            <w:szCs w:val="20"/>
          </w:rPr>
          <w:t>.</w:t>
        </w:r>
        <w:r w:rsidRPr="00676A6D">
          <w:rPr>
            <w:rStyle w:val="-"/>
            <w:b w:val="0"/>
            <w:color w:val="auto"/>
            <w:sz w:val="20"/>
            <w:szCs w:val="20"/>
            <w:lang w:val="en-US"/>
          </w:rPr>
          <w:t>co</w:t>
        </w:r>
        <w:r w:rsidRPr="00676A6D">
          <w:rPr>
            <w:rStyle w:val="-"/>
            <w:b w:val="0"/>
            <w:color w:val="auto"/>
            <w:sz w:val="20"/>
            <w:szCs w:val="20"/>
          </w:rPr>
          <w:t>.</w:t>
        </w:r>
        <w:proofErr w:type="spellStart"/>
        <w:r w:rsidRPr="00676A6D">
          <w:rPr>
            <w:rStyle w:val="-"/>
            <w:b w:val="0"/>
            <w:color w:val="auto"/>
            <w:sz w:val="20"/>
            <w:szCs w:val="20"/>
            <w:lang w:val="en-US"/>
          </w:rPr>
          <w:t>nz</w:t>
        </w:r>
        <w:proofErr w:type="spellEnd"/>
        <w:r w:rsidRPr="00676A6D">
          <w:rPr>
            <w:rStyle w:val="-"/>
            <w:b w:val="0"/>
            <w:color w:val="auto"/>
            <w:sz w:val="20"/>
            <w:szCs w:val="20"/>
          </w:rPr>
          <w:t>/</w:t>
        </w:r>
        <w:r w:rsidRPr="00676A6D">
          <w:rPr>
            <w:rStyle w:val="-"/>
            <w:b w:val="0"/>
            <w:color w:val="auto"/>
            <w:sz w:val="20"/>
            <w:szCs w:val="20"/>
            <w:lang w:val="en-US"/>
          </w:rPr>
          <w:t>interactive</w:t>
        </w:r>
        <w:r w:rsidRPr="00676A6D">
          <w:rPr>
            <w:rStyle w:val="-"/>
            <w:b w:val="0"/>
            <w:color w:val="auto"/>
            <w:sz w:val="20"/>
            <w:szCs w:val="20"/>
          </w:rPr>
          <w:t>-</w:t>
        </w:r>
        <w:r w:rsidRPr="00676A6D">
          <w:rPr>
            <w:rStyle w:val="-"/>
            <w:b w:val="0"/>
            <w:color w:val="auto"/>
            <w:sz w:val="20"/>
            <w:szCs w:val="20"/>
            <w:lang w:val="en-US"/>
          </w:rPr>
          <w:t>learning</w:t>
        </w:r>
        <w:r w:rsidRPr="00676A6D">
          <w:rPr>
            <w:rStyle w:val="-"/>
            <w:b w:val="0"/>
            <w:color w:val="auto"/>
            <w:sz w:val="20"/>
            <w:szCs w:val="20"/>
          </w:rPr>
          <w:t>-</w:t>
        </w:r>
        <w:r w:rsidRPr="00676A6D">
          <w:rPr>
            <w:rStyle w:val="-"/>
            <w:b w:val="0"/>
            <w:color w:val="auto"/>
            <w:sz w:val="20"/>
            <w:szCs w:val="20"/>
            <w:lang w:val="en-US"/>
          </w:rPr>
          <w:t>technology</w:t>
        </w:r>
        <w:r w:rsidRPr="00676A6D">
          <w:rPr>
            <w:rStyle w:val="-"/>
            <w:b w:val="0"/>
            <w:color w:val="auto"/>
            <w:sz w:val="20"/>
            <w:szCs w:val="20"/>
          </w:rPr>
          <w:t>/</w:t>
        </w:r>
        <w:r w:rsidRPr="00676A6D">
          <w:rPr>
            <w:rStyle w:val="-"/>
            <w:b w:val="0"/>
            <w:color w:val="auto"/>
            <w:sz w:val="20"/>
            <w:szCs w:val="20"/>
            <w:lang w:val="en-US"/>
          </w:rPr>
          <w:t>classroom</w:t>
        </w:r>
        <w:r w:rsidRPr="00676A6D">
          <w:rPr>
            <w:rStyle w:val="-"/>
            <w:b w:val="0"/>
            <w:color w:val="auto"/>
            <w:sz w:val="20"/>
            <w:szCs w:val="20"/>
          </w:rPr>
          <w:t>/</w:t>
        </w:r>
      </w:hyperlink>
    </w:p>
    <w:p w14:paraId="5C529474" w14:textId="77777777" w:rsidR="005A03B5" w:rsidRPr="00676A6D" w:rsidRDefault="005A03B5" w:rsidP="00E94941">
      <w:pPr>
        <w:keepNext/>
        <w:spacing w:after="0" w:line="240" w:lineRule="auto"/>
        <w:ind w:firstLine="720"/>
        <w:jc w:val="both"/>
        <w:outlineLvl w:val="0"/>
        <w:rPr>
          <w:rFonts w:ascii="Calibri" w:eastAsia="Times New Roman" w:hAnsi="Calibri" w:cs="Times New Roman"/>
          <w:bCs/>
          <w:iCs/>
          <w:sz w:val="24"/>
          <w:szCs w:val="24"/>
          <w:lang w:eastAsia="el-GR"/>
        </w:rPr>
      </w:pPr>
      <w:r w:rsidRPr="00676A6D">
        <w:rPr>
          <w:rFonts w:ascii="Calibri" w:eastAsia="Times New Roman" w:hAnsi="Calibri" w:cs="Times New Roman"/>
          <w:bCs/>
          <w:iCs/>
          <w:sz w:val="24"/>
          <w:szCs w:val="24"/>
          <w:lang w:eastAsia="el-GR"/>
        </w:rPr>
        <w:t xml:space="preserve">. </w:t>
      </w:r>
    </w:p>
    <w:p w14:paraId="67160FCA" w14:textId="77777777" w:rsidR="006E7DDD" w:rsidRDefault="006E7DDD" w:rsidP="004976A0">
      <w:pPr>
        <w:keepNext/>
        <w:spacing w:after="0" w:line="240" w:lineRule="auto"/>
        <w:jc w:val="both"/>
        <w:outlineLvl w:val="0"/>
        <w:rPr>
          <w:rFonts w:ascii="Calibri" w:eastAsia="Times New Roman" w:hAnsi="Calibri" w:cs="Times New Roman"/>
          <w:b/>
          <w:bCs/>
          <w:iCs/>
          <w:sz w:val="24"/>
          <w:szCs w:val="24"/>
          <w:lang w:eastAsia="el-GR"/>
        </w:rPr>
      </w:pPr>
      <w:r>
        <w:rPr>
          <w:rFonts w:ascii="Calibri" w:eastAsia="Times New Roman" w:hAnsi="Calibri" w:cs="Times New Roman"/>
          <w:b/>
          <w:bCs/>
          <w:iCs/>
          <w:sz w:val="24"/>
          <w:szCs w:val="24"/>
          <w:lang w:eastAsia="el-GR"/>
        </w:rPr>
        <w:t>Επίλογος</w:t>
      </w:r>
    </w:p>
    <w:p w14:paraId="54689691" w14:textId="77777777" w:rsidR="008C4100" w:rsidRDefault="00E77FA7" w:rsidP="005A1019">
      <w:pPr>
        <w:keepNext/>
        <w:spacing w:after="0" w:line="240" w:lineRule="auto"/>
        <w:jc w:val="both"/>
        <w:outlineLvl w:val="0"/>
        <w:rPr>
          <w:rFonts w:eastAsia="Times New Roman" w:cs="Times New Roman"/>
          <w:bCs/>
          <w:iCs/>
          <w:sz w:val="24"/>
          <w:szCs w:val="24"/>
          <w:lang w:eastAsia="el-GR"/>
        </w:rPr>
      </w:pPr>
      <w:r>
        <w:rPr>
          <w:rFonts w:eastAsia="Times New Roman" w:cs="Times New Roman"/>
          <w:bCs/>
          <w:iCs/>
          <w:sz w:val="24"/>
          <w:szCs w:val="24"/>
          <w:lang w:eastAsia="el-GR"/>
        </w:rPr>
        <w:t xml:space="preserve">Η πολυετής ενασχόληση </w:t>
      </w:r>
      <w:r w:rsidR="0065569F">
        <w:rPr>
          <w:rFonts w:eastAsia="Times New Roman" w:cs="Times New Roman"/>
          <w:bCs/>
          <w:iCs/>
          <w:sz w:val="24"/>
          <w:szCs w:val="24"/>
          <w:lang w:eastAsia="el-GR"/>
        </w:rPr>
        <w:t xml:space="preserve">του γράφοντα </w:t>
      </w:r>
      <w:r w:rsidR="004976A0">
        <w:rPr>
          <w:rFonts w:eastAsia="Times New Roman" w:cs="Times New Roman"/>
          <w:bCs/>
          <w:iCs/>
          <w:sz w:val="24"/>
          <w:szCs w:val="24"/>
          <w:lang w:eastAsia="el-GR"/>
        </w:rPr>
        <w:t xml:space="preserve">με </w:t>
      </w:r>
      <w:r w:rsidR="00A93AE2">
        <w:rPr>
          <w:rFonts w:eastAsia="Times New Roman" w:cs="Times New Roman"/>
          <w:bCs/>
          <w:iCs/>
          <w:sz w:val="24"/>
          <w:szCs w:val="24"/>
          <w:lang w:eastAsia="el-GR"/>
        </w:rPr>
        <w:t xml:space="preserve">τη διαδικασία </w:t>
      </w:r>
      <w:r w:rsidR="000F54EA">
        <w:rPr>
          <w:rFonts w:eastAsia="Times New Roman" w:cs="Times New Roman"/>
          <w:bCs/>
          <w:iCs/>
          <w:sz w:val="24"/>
          <w:szCs w:val="24"/>
          <w:lang w:eastAsia="el-GR"/>
        </w:rPr>
        <w:t xml:space="preserve">της μάθησης καθώς και με </w:t>
      </w:r>
      <w:r w:rsidR="004976A0">
        <w:rPr>
          <w:rFonts w:eastAsia="Times New Roman" w:cs="Times New Roman"/>
          <w:bCs/>
          <w:iCs/>
          <w:sz w:val="24"/>
          <w:szCs w:val="24"/>
          <w:lang w:eastAsia="el-GR"/>
        </w:rPr>
        <w:t xml:space="preserve">την ψυχοπαιδαγωγική αντιμετώπιση των μαθησιακών δυσκολιών ή/και των προβλημάτων μάθησης </w:t>
      </w:r>
      <w:r w:rsidR="00775B5C">
        <w:rPr>
          <w:rFonts w:eastAsia="Times New Roman" w:cs="Times New Roman"/>
          <w:bCs/>
          <w:iCs/>
          <w:sz w:val="24"/>
          <w:szCs w:val="24"/>
          <w:lang w:eastAsia="el-GR"/>
        </w:rPr>
        <w:t xml:space="preserve">παιδιών και εφήβων, </w:t>
      </w:r>
      <w:r w:rsidR="00657E4D">
        <w:rPr>
          <w:rFonts w:eastAsia="Times New Roman" w:cs="Times New Roman"/>
          <w:bCs/>
          <w:iCs/>
          <w:sz w:val="24"/>
          <w:szCs w:val="24"/>
          <w:lang w:eastAsia="el-GR"/>
        </w:rPr>
        <w:t xml:space="preserve">τόσο </w:t>
      </w:r>
      <w:r w:rsidR="0065569F">
        <w:rPr>
          <w:rFonts w:eastAsia="Times New Roman" w:cs="Times New Roman"/>
          <w:bCs/>
          <w:iCs/>
          <w:sz w:val="24"/>
          <w:szCs w:val="24"/>
          <w:lang w:eastAsia="el-GR"/>
        </w:rPr>
        <w:t>ως εν ενεργεία εκπαιδευτικού</w:t>
      </w:r>
      <w:r w:rsidR="006715D5">
        <w:rPr>
          <w:rFonts w:eastAsia="Times New Roman" w:cs="Times New Roman"/>
          <w:bCs/>
          <w:iCs/>
          <w:sz w:val="24"/>
          <w:szCs w:val="24"/>
          <w:lang w:eastAsia="el-GR"/>
        </w:rPr>
        <w:t xml:space="preserve"> </w:t>
      </w:r>
      <w:r w:rsidR="004976A0">
        <w:rPr>
          <w:rFonts w:eastAsia="Times New Roman" w:cs="Times New Roman"/>
          <w:bCs/>
          <w:iCs/>
          <w:sz w:val="24"/>
          <w:szCs w:val="24"/>
          <w:lang w:eastAsia="el-GR"/>
        </w:rPr>
        <w:t xml:space="preserve">σε σχολικές τάξεις </w:t>
      </w:r>
      <w:r w:rsidR="00657E4D">
        <w:rPr>
          <w:rFonts w:eastAsia="Times New Roman" w:cs="Times New Roman"/>
          <w:bCs/>
          <w:iCs/>
          <w:sz w:val="24"/>
          <w:szCs w:val="24"/>
          <w:lang w:eastAsia="el-GR"/>
        </w:rPr>
        <w:t xml:space="preserve">όσο </w:t>
      </w:r>
      <w:r w:rsidR="00365173">
        <w:rPr>
          <w:rFonts w:eastAsia="Times New Roman" w:cs="Times New Roman"/>
          <w:bCs/>
          <w:iCs/>
          <w:sz w:val="24"/>
          <w:szCs w:val="24"/>
          <w:lang w:eastAsia="el-GR"/>
        </w:rPr>
        <w:t xml:space="preserve">και </w:t>
      </w:r>
      <w:r w:rsidR="00EF58C7">
        <w:rPr>
          <w:rFonts w:eastAsia="Times New Roman" w:cs="Times New Roman"/>
          <w:bCs/>
          <w:iCs/>
          <w:sz w:val="24"/>
          <w:szCs w:val="24"/>
          <w:lang w:eastAsia="el-GR"/>
        </w:rPr>
        <w:t xml:space="preserve">ιδιωτικά </w:t>
      </w:r>
      <w:r w:rsidR="0065569F">
        <w:rPr>
          <w:rFonts w:eastAsia="Times New Roman" w:cs="Times New Roman"/>
          <w:bCs/>
          <w:iCs/>
          <w:sz w:val="24"/>
          <w:szCs w:val="24"/>
          <w:lang w:eastAsia="el-GR"/>
        </w:rPr>
        <w:t>ως ειδικού ψυχοπαιδαγωγού</w:t>
      </w:r>
      <w:r w:rsidR="006715D5">
        <w:rPr>
          <w:rFonts w:eastAsia="Times New Roman" w:cs="Times New Roman"/>
          <w:bCs/>
          <w:iCs/>
          <w:sz w:val="24"/>
          <w:szCs w:val="24"/>
          <w:lang w:eastAsia="el-GR"/>
        </w:rPr>
        <w:t xml:space="preserve"> </w:t>
      </w:r>
      <w:r w:rsidR="00BF5FBA">
        <w:rPr>
          <w:rFonts w:eastAsia="Times New Roman" w:cs="Times New Roman"/>
          <w:bCs/>
          <w:iCs/>
          <w:sz w:val="24"/>
          <w:szCs w:val="24"/>
          <w:lang w:eastAsia="el-GR"/>
        </w:rPr>
        <w:t>(Κανδαράκης</w:t>
      </w:r>
      <w:r w:rsidR="00775B5C">
        <w:rPr>
          <w:rFonts w:eastAsia="Times New Roman" w:cs="Times New Roman"/>
          <w:bCs/>
          <w:iCs/>
          <w:sz w:val="24"/>
          <w:szCs w:val="24"/>
          <w:lang w:eastAsia="el-GR"/>
        </w:rPr>
        <w:t>,</w:t>
      </w:r>
      <w:r w:rsidR="00BF5FBA">
        <w:rPr>
          <w:rFonts w:eastAsia="Times New Roman" w:cs="Times New Roman"/>
          <w:bCs/>
          <w:iCs/>
          <w:sz w:val="24"/>
          <w:szCs w:val="24"/>
          <w:lang w:eastAsia="el-GR"/>
        </w:rPr>
        <w:t xml:space="preserve"> 2010),</w:t>
      </w:r>
      <w:r w:rsidR="002879CA">
        <w:rPr>
          <w:rFonts w:eastAsia="Times New Roman" w:cs="Times New Roman"/>
          <w:bCs/>
          <w:iCs/>
          <w:sz w:val="24"/>
          <w:szCs w:val="24"/>
          <w:lang w:eastAsia="el-GR"/>
        </w:rPr>
        <w:t xml:space="preserve"> </w:t>
      </w:r>
      <w:r w:rsidR="008C4100">
        <w:rPr>
          <w:rFonts w:eastAsia="Times New Roman" w:cs="Times New Roman"/>
          <w:bCs/>
          <w:iCs/>
          <w:sz w:val="24"/>
          <w:szCs w:val="24"/>
          <w:lang w:eastAsia="el-GR"/>
        </w:rPr>
        <w:t>οδηγεί στα εξής συμπερά</w:t>
      </w:r>
      <w:r w:rsidR="00C03A2D" w:rsidRPr="005F6FAD">
        <w:rPr>
          <w:rFonts w:eastAsia="Times New Roman" w:cs="Times New Roman"/>
          <w:bCs/>
          <w:iCs/>
          <w:sz w:val="24"/>
          <w:szCs w:val="24"/>
          <w:lang w:eastAsia="el-GR"/>
        </w:rPr>
        <w:t>σμα</w:t>
      </w:r>
      <w:r w:rsidR="008C4100">
        <w:rPr>
          <w:rFonts w:eastAsia="Times New Roman" w:cs="Times New Roman"/>
          <w:bCs/>
          <w:iCs/>
          <w:sz w:val="24"/>
          <w:szCs w:val="24"/>
          <w:lang w:eastAsia="el-GR"/>
        </w:rPr>
        <w:t>τα:</w:t>
      </w:r>
      <w:r w:rsidR="00C03A2D" w:rsidRPr="005F6FAD">
        <w:rPr>
          <w:rFonts w:eastAsia="Times New Roman" w:cs="Times New Roman"/>
          <w:bCs/>
          <w:iCs/>
          <w:sz w:val="24"/>
          <w:szCs w:val="24"/>
          <w:lang w:eastAsia="el-GR"/>
        </w:rPr>
        <w:t xml:space="preserve"> </w:t>
      </w:r>
    </w:p>
    <w:p w14:paraId="4B651EE1" w14:textId="77777777" w:rsidR="008C4100" w:rsidRDefault="00775B5C" w:rsidP="008C4100">
      <w:pPr>
        <w:pStyle w:val="a4"/>
        <w:keepNext/>
        <w:numPr>
          <w:ilvl w:val="0"/>
          <w:numId w:val="10"/>
        </w:numPr>
        <w:spacing w:after="0" w:line="240" w:lineRule="auto"/>
        <w:jc w:val="both"/>
        <w:outlineLvl w:val="0"/>
        <w:rPr>
          <w:rFonts w:eastAsia="Times New Roman" w:cs="Times New Roman"/>
          <w:bCs/>
          <w:iCs/>
          <w:sz w:val="24"/>
          <w:szCs w:val="24"/>
          <w:lang w:eastAsia="el-GR"/>
        </w:rPr>
      </w:pPr>
      <w:r w:rsidRPr="008C4100">
        <w:rPr>
          <w:rFonts w:eastAsia="Times New Roman" w:cs="Times New Roman"/>
          <w:bCs/>
          <w:iCs/>
          <w:sz w:val="24"/>
          <w:szCs w:val="24"/>
          <w:lang w:eastAsia="el-GR"/>
        </w:rPr>
        <w:t xml:space="preserve">η λελογισμένη χρήση τεχνολογικά προηγμένων </w:t>
      </w:r>
      <w:r w:rsidR="006E7DDD" w:rsidRPr="008C4100">
        <w:rPr>
          <w:rFonts w:eastAsia="Times New Roman" w:cs="Times New Roman"/>
          <w:bCs/>
          <w:iCs/>
          <w:sz w:val="24"/>
          <w:szCs w:val="24"/>
          <w:lang w:eastAsia="el-GR"/>
        </w:rPr>
        <w:t xml:space="preserve">εκπαιδευτικών εφαρμογών </w:t>
      </w:r>
      <w:r w:rsidR="000F54EA" w:rsidRPr="008C4100">
        <w:rPr>
          <w:rFonts w:eastAsia="Times New Roman" w:cs="Times New Roman"/>
          <w:bCs/>
          <w:iCs/>
          <w:sz w:val="24"/>
          <w:szCs w:val="24"/>
          <w:lang w:eastAsia="el-GR"/>
        </w:rPr>
        <w:t>που διαθέτουν οι φορητέ</w:t>
      </w:r>
      <w:r w:rsidR="0043521D" w:rsidRPr="008C4100">
        <w:rPr>
          <w:rFonts w:eastAsia="Times New Roman" w:cs="Times New Roman"/>
          <w:bCs/>
          <w:iCs/>
          <w:sz w:val="24"/>
          <w:szCs w:val="24"/>
          <w:lang w:eastAsia="el-GR"/>
        </w:rPr>
        <w:t>ς υπολογιστικές μηχανές, μπορεί να παίξει</w:t>
      </w:r>
      <w:r w:rsidR="000F54EA" w:rsidRPr="008C4100">
        <w:rPr>
          <w:rFonts w:eastAsia="Times New Roman" w:cs="Times New Roman"/>
          <w:bCs/>
          <w:iCs/>
          <w:sz w:val="24"/>
          <w:szCs w:val="24"/>
          <w:lang w:eastAsia="el-GR"/>
        </w:rPr>
        <w:t xml:space="preserve"> θετικό ρόλο </w:t>
      </w:r>
      <w:r w:rsidR="004976A0" w:rsidRPr="008C4100">
        <w:rPr>
          <w:rFonts w:eastAsia="Times New Roman" w:cs="Times New Roman"/>
          <w:bCs/>
          <w:iCs/>
          <w:sz w:val="24"/>
          <w:szCs w:val="24"/>
          <w:lang w:eastAsia="el-GR"/>
        </w:rPr>
        <w:t>στη</w:t>
      </w:r>
      <w:r w:rsidRPr="008C4100">
        <w:rPr>
          <w:rFonts w:eastAsia="Times New Roman" w:cs="Times New Roman"/>
          <w:bCs/>
          <w:iCs/>
          <w:sz w:val="24"/>
          <w:szCs w:val="24"/>
          <w:lang w:eastAsia="el-GR"/>
        </w:rPr>
        <w:t>ν ομαλή</w:t>
      </w:r>
      <w:r w:rsidR="004976A0" w:rsidRPr="008C4100">
        <w:rPr>
          <w:rFonts w:eastAsia="Times New Roman" w:cs="Times New Roman"/>
          <w:bCs/>
          <w:iCs/>
          <w:sz w:val="24"/>
          <w:szCs w:val="24"/>
          <w:lang w:eastAsia="el-GR"/>
        </w:rPr>
        <w:t xml:space="preserve"> </w:t>
      </w:r>
      <w:r w:rsidRPr="008C4100">
        <w:rPr>
          <w:rFonts w:eastAsia="Times New Roman" w:cs="Times New Roman"/>
          <w:bCs/>
          <w:iCs/>
          <w:sz w:val="24"/>
          <w:szCs w:val="24"/>
          <w:lang w:eastAsia="el-GR"/>
        </w:rPr>
        <w:t xml:space="preserve">σχολική προσαρμογή </w:t>
      </w:r>
      <w:r w:rsidR="00F853D7" w:rsidRPr="008C4100">
        <w:rPr>
          <w:rFonts w:eastAsia="Times New Roman" w:cs="Times New Roman"/>
          <w:bCs/>
          <w:iCs/>
          <w:sz w:val="24"/>
          <w:szCs w:val="24"/>
          <w:lang w:eastAsia="el-GR"/>
        </w:rPr>
        <w:t xml:space="preserve">τους </w:t>
      </w:r>
    </w:p>
    <w:p w14:paraId="015E6E4A" w14:textId="77777777" w:rsidR="005A1019" w:rsidRPr="008C4100" w:rsidRDefault="008C4100" w:rsidP="008C4100">
      <w:pPr>
        <w:pStyle w:val="a4"/>
        <w:keepNext/>
        <w:numPr>
          <w:ilvl w:val="0"/>
          <w:numId w:val="10"/>
        </w:numPr>
        <w:spacing w:after="0" w:line="240" w:lineRule="auto"/>
        <w:jc w:val="both"/>
        <w:outlineLvl w:val="0"/>
        <w:rPr>
          <w:rFonts w:eastAsia="Times New Roman" w:cs="Times New Roman"/>
          <w:bCs/>
          <w:iCs/>
          <w:sz w:val="24"/>
          <w:szCs w:val="24"/>
          <w:lang w:eastAsia="el-GR"/>
        </w:rPr>
      </w:pPr>
      <w:r>
        <w:rPr>
          <w:rFonts w:eastAsia="Times New Roman" w:cs="Times New Roman"/>
          <w:bCs/>
          <w:iCs/>
          <w:sz w:val="24"/>
          <w:szCs w:val="24"/>
          <w:lang w:eastAsia="el-GR"/>
        </w:rPr>
        <w:t>οι γνωστικοί</w:t>
      </w:r>
      <w:r w:rsidR="007B5A86" w:rsidRPr="008C4100">
        <w:rPr>
          <w:rFonts w:eastAsia="Times New Roman" w:cs="Times New Roman"/>
          <w:bCs/>
          <w:iCs/>
          <w:sz w:val="24"/>
          <w:szCs w:val="24"/>
          <w:lang w:eastAsia="el-GR"/>
        </w:rPr>
        <w:t>-</w:t>
      </w:r>
      <w:r>
        <w:rPr>
          <w:rFonts w:eastAsia="Times New Roman" w:cs="Times New Roman"/>
          <w:bCs/>
          <w:iCs/>
          <w:sz w:val="24"/>
          <w:szCs w:val="24"/>
          <w:lang w:eastAsia="el-GR"/>
        </w:rPr>
        <w:t>εννοιολογικοί</w:t>
      </w:r>
      <w:r w:rsidR="004976A0" w:rsidRPr="008C4100">
        <w:rPr>
          <w:rFonts w:eastAsia="Times New Roman" w:cs="Times New Roman"/>
          <w:bCs/>
          <w:iCs/>
          <w:sz w:val="24"/>
          <w:szCs w:val="24"/>
          <w:lang w:eastAsia="el-GR"/>
        </w:rPr>
        <w:t xml:space="preserve"> χάρτες</w:t>
      </w:r>
      <w:r w:rsidR="006E7DDD" w:rsidRPr="008C4100">
        <w:rPr>
          <w:rFonts w:eastAsia="Times New Roman" w:cs="Times New Roman"/>
          <w:bCs/>
          <w:iCs/>
          <w:sz w:val="24"/>
          <w:szCs w:val="24"/>
          <w:lang w:eastAsia="el-GR"/>
        </w:rPr>
        <w:t>,</w:t>
      </w:r>
      <w:r>
        <w:rPr>
          <w:rFonts w:eastAsia="Times New Roman" w:cs="Times New Roman"/>
          <w:bCs/>
          <w:iCs/>
          <w:sz w:val="24"/>
          <w:szCs w:val="24"/>
          <w:lang w:eastAsia="el-GR"/>
        </w:rPr>
        <w:t xml:space="preserve"> </w:t>
      </w:r>
      <w:r w:rsidR="00C03A2D" w:rsidRPr="008C4100">
        <w:rPr>
          <w:rFonts w:eastAsia="Times New Roman" w:cs="Times New Roman"/>
          <w:bCs/>
          <w:iCs/>
          <w:sz w:val="24"/>
          <w:szCs w:val="24"/>
          <w:lang w:eastAsia="el-GR"/>
        </w:rPr>
        <w:t xml:space="preserve">αποτελούν </w:t>
      </w:r>
      <w:r w:rsidR="0043521D" w:rsidRPr="008C4100">
        <w:rPr>
          <w:rFonts w:eastAsia="Times New Roman" w:cs="Times New Roman"/>
          <w:bCs/>
          <w:iCs/>
          <w:sz w:val="24"/>
          <w:szCs w:val="24"/>
          <w:lang w:eastAsia="el-GR"/>
        </w:rPr>
        <w:t xml:space="preserve">ένα </w:t>
      </w:r>
      <w:r w:rsidR="00C03A2D" w:rsidRPr="008C4100">
        <w:rPr>
          <w:rFonts w:eastAsia="Times New Roman" w:cs="Times New Roman"/>
          <w:bCs/>
          <w:iCs/>
          <w:sz w:val="24"/>
          <w:szCs w:val="24"/>
          <w:lang w:eastAsia="el-GR"/>
        </w:rPr>
        <w:t xml:space="preserve">σοβαρό ψυχοπαιδαγωγικό εργαλείο καλλιέργειας των εκτελεστικών λειτουργιών, </w:t>
      </w:r>
      <w:r w:rsidR="00365173" w:rsidRPr="008C4100">
        <w:rPr>
          <w:rFonts w:eastAsia="Times New Roman" w:cs="Times New Roman"/>
          <w:bCs/>
          <w:iCs/>
          <w:sz w:val="24"/>
          <w:szCs w:val="24"/>
          <w:lang w:eastAsia="el-GR"/>
        </w:rPr>
        <w:t xml:space="preserve">ανάπτυξης της μεταγνώσης, </w:t>
      </w:r>
      <w:r w:rsidR="00C03A2D" w:rsidRPr="008C4100">
        <w:rPr>
          <w:rFonts w:eastAsia="Times New Roman" w:cs="Times New Roman"/>
          <w:bCs/>
          <w:iCs/>
          <w:sz w:val="24"/>
          <w:szCs w:val="24"/>
          <w:lang w:eastAsia="el-GR"/>
        </w:rPr>
        <w:t>βελτίωσης των μνημονικών δεξιο</w:t>
      </w:r>
      <w:r w:rsidR="00E647AD" w:rsidRPr="008C4100">
        <w:rPr>
          <w:rFonts w:eastAsia="Times New Roman" w:cs="Times New Roman"/>
          <w:bCs/>
          <w:iCs/>
          <w:sz w:val="24"/>
          <w:szCs w:val="24"/>
          <w:lang w:eastAsia="el-GR"/>
        </w:rPr>
        <w:t>τήτων και ικανοτήτ</w:t>
      </w:r>
      <w:r w:rsidR="00E77FA7" w:rsidRPr="008C4100">
        <w:rPr>
          <w:rFonts w:eastAsia="Times New Roman" w:cs="Times New Roman"/>
          <w:bCs/>
          <w:iCs/>
          <w:sz w:val="24"/>
          <w:szCs w:val="24"/>
          <w:lang w:eastAsia="el-GR"/>
        </w:rPr>
        <w:t xml:space="preserve">ων του ατόμου (παιδιού, εφήβου και </w:t>
      </w:r>
      <w:r w:rsidR="00E647AD" w:rsidRPr="008C4100">
        <w:rPr>
          <w:rFonts w:eastAsia="Times New Roman" w:cs="Times New Roman"/>
          <w:bCs/>
          <w:iCs/>
          <w:sz w:val="24"/>
          <w:szCs w:val="24"/>
          <w:lang w:eastAsia="el-GR"/>
        </w:rPr>
        <w:t>ενήλικα)</w:t>
      </w:r>
      <w:r w:rsidR="00273C14" w:rsidRPr="008C4100">
        <w:rPr>
          <w:rFonts w:eastAsia="Times New Roman" w:cs="Times New Roman"/>
          <w:bCs/>
          <w:iCs/>
          <w:sz w:val="24"/>
          <w:szCs w:val="24"/>
          <w:lang w:eastAsia="el-GR"/>
        </w:rPr>
        <w:t>,</w:t>
      </w:r>
      <w:r w:rsidR="00C03A2D" w:rsidRPr="008C4100">
        <w:rPr>
          <w:rFonts w:eastAsia="Times New Roman" w:cs="Times New Roman"/>
          <w:bCs/>
          <w:iCs/>
          <w:sz w:val="24"/>
          <w:szCs w:val="24"/>
          <w:lang w:eastAsia="el-GR"/>
        </w:rPr>
        <w:t xml:space="preserve"> ενώ ταυτόχρονα παίζουν σημαντικό ρόλο στην κατανόηση-επεξεργασία-εμπέδω</w:t>
      </w:r>
      <w:r w:rsidR="004976A0" w:rsidRPr="008C4100">
        <w:rPr>
          <w:rFonts w:eastAsia="Times New Roman" w:cs="Times New Roman"/>
          <w:bCs/>
          <w:iCs/>
          <w:sz w:val="24"/>
          <w:szCs w:val="24"/>
          <w:lang w:eastAsia="el-GR"/>
        </w:rPr>
        <w:t>ση της γνώσης</w:t>
      </w:r>
      <w:r w:rsidR="00C03A2D" w:rsidRPr="008C4100">
        <w:rPr>
          <w:rFonts w:eastAsia="Times New Roman" w:cs="Times New Roman"/>
          <w:bCs/>
          <w:iCs/>
          <w:sz w:val="24"/>
          <w:szCs w:val="24"/>
          <w:lang w:eastAsia="el-GR"/>
        </w:rPr>
        <w:t>.</w:t>
      </w:r>
      <w:r w:rsidR="007B5A86" w:rsidRPr="008C4100">
        <w:rPr>
          <w:rFonts w:eastAsiaTheme="minorEastAsia" w:hAnsi="Calibri"/>
          <w:b/>
          <w:bCs/>
          <w:i/>
          <w:iCs/>
          <w:color w:val="000000" w:themeColor="text1"/>
          <w:kern w:val="24"/>
          <w:sz w:val="48"/>
          <w:szCs w:val="48"/>
        </w:rPr>
        <w:t xml:space="preserve"> </w:t>
      </w:r>
    </w:p>
    <w:p w14:paraId="1EB9CA7A" w14:textId="77777777" w:rsidR="005A1019" w:rsidRDefault="005A1019" w:rsidP="005A1019">
      <w:pPr>
        <w:keepNext/>
        <w:spacing w:after="0" w:line="240" w:lineRule="auto"/>
        <w:ind w:firstLine="720"/>
        <w:jc w:val="both"/>
        <w:outlineLvl w:val="0"/>
        <w:rPr>
          <w:rFonts w:eastAsia="Times New Roman" w:cs="Times New Roman"/>
          <w:bCs/>
          <w:iCs/>
          <w:sz w:val="24"/>
          <w:szCs w:val="24"/>
          <w:lang w:eastAsia="el-GR"/>
        </w:rPr>
      </w:pPr>
      <w:r>
        <w:rPr>
          <w:rFonts w:eastAsia="Times New Roman" w:cs="Times New Roman"/>
          <w:bCs/>
          <w:iCs/>
          <w:sz w:val="24"/>
          <w:szCs w:val="24"/>
          <w:lang w:eastAsia="el-GR"/>
        </w:rPr>
        <w:t xml:space="preserve">Όσον αφορά </w:t>
      </w:r>
      <w:r w:rsidR="00AA622C">
        <w:rPr>
          <w:rFonts w:eastAsia="Times New Roman" w:cs="Times New Roman"/>
          <w:bCs/>
          <w:iCs/>
          <w:sz w:val="24"/>
          <w:szCs w:val="24"/>
          <w:lang w:eastAsia="el-GR"/>
        </w:rPr>
        <w:t xml:space="preserve">δε </w:t>
      </w:r>
      <w:r w:rsidR="007B5A86">
        <w:rPr>
          <w:rFonts w:eastAsia="Times New Roman" w:cs="Times New Roman"/>
          <w:bCs/>
          <w:iCs/>
          <w:sz w:val="24"/>
          <w:szCs w:val="24"/>
          <w:lang w:eastAsia="el-GR"/>
        </w:rPr>
        <w:t xml:space="preserve">στο ποια θα είναι η μορφή </w:t>
      </w:r>
      <w:r w:rsidR="009C2688">
        <w:rPr>
          <w:rFonts w:eastAsia="Times New Roman" w:cs="Times New Roman"/>
          <w:bCs/>
          <w:iCs/>
          <w:sz w:val="24"/>
          <w:szCs w:val="24"/>
          <w:lang w:eastAsia="el-GR"/>
        </w:rPr>
        <w:t xml:space="preserve">οργάνωσης </w:t>
      </w:r>
      <w:r>
        <w:rPr>
          <w:rFonts w:eastAsia="Times New Roman" w:cs="Times New Roman"/>
          <w:bCs/>
          <w:iCs/>
          <w:sz w:val="24"/>
          <w:szCs w:val="24"/>
          <w:lang w:eastAsia="el-GR"/>
        </w:rPr>
        <w:t xml:space="preserve">και λειτουργίας </w:t>
      </w:r>
      <w:r w:rsidR="007B5A86">
        <w:rPr>
          <w:rFonts w:eastAsia="Times New Roman" w:cs="Times New Roman"/>
          <w:bCs/>
          <w:iCs/>
          <w:sz w:val="24"/>
          <w:szCs w:val="24"/>
          <w:lang w:eastAsia="el-GR"/>
        </w:rPr>
        <w:t xml:space="preserve">της </w:t>
      </w:r>
      <w:r w:rsidR="009C2688">
        <w:rPr>
          <w:rFonts w:eastAsia="Times New Roman" w:cs="Times New Roman"/>
          <w:bCs/>
          <w:iCs/>
          <w:sz w:val="24"/>
          <w:szCs w:val="24"/>
          <w:lang w:eastAsia="el-GR"/>
        </w:rPr>
        <w:t xml:space="preserve">σχολικής </w:t>
      </w:r>
      <w:r w:rsidR="007B5A86">
        <w:rPr>
          <w:rFonts w:eastAsia="Times New Roman" w:cs="Times New Roman"/>
          <w:bCs/>
          <w:iCs/>
          <w:sz w:val="24"/>
          <w:szCs w:val="24"/>
          <w:lang w:eastAsia="el-GR"/>
        </w:rPr>
        <w:t>τάξης που θα φιλοξενήσει τις φορητές υπολ</w:t>
      </w:r>
      <w:r w:rsidR="00BF5FBA">
        <w:rPr>
          <w:rFonts w:eastAsia="Times New Roman" w:cs="Times New Roman"/>
          <w:bCs/>
          <w:iCs/>
          <w:sz w:val="24"/>
          <w:szCs w:val="24"/>
          <w:lang w:eastAsia="el-GR"/>
        </w:rPr>
        <w:t>ογιστικές μηχανές, αυτό θα λέγαμε</w:t>
      </w:r>
      <w:r w:rsidR="007B5A86">
        <w:rPr>
          <w:rFonts w:eastAsia="Times New Roman" w:cs="Times New Roman"/>
          <w:bCs/>
          <w:iCs/>
          <w:sz w:val="24"/>
          <w:szCs w:val="24"/>
          <w:lang w:eastAsia="el-GR"/>
        </w:rPr>
        <w:t xml:space="preserve"> ότι δεν αποτελεί πρόβλημα. Οι εκπαιδευτικοί διακρίνονται για την πρωτοτυπία και κυρίως </w:t>
      </w:r>
      <w:r w:rsidR="006C6D51">
        <w:rPr>
          <w:rFonts w:eastAsia="Times New Roman" w:cs="Times New Roman"/>
          <w:bCs/>
          <w:iCs/>
          <w:sz w:val="24"/>
          <w:szCs w:val="24"/>
          <w:lang w:eastAsia="el-GR"/>
        </w:rPr>
        <w:t xml:space="preserve">για </w:t>
      </w:r>
      <w:r w:rsidR="007B5A86">
        <w:rPr>
          <w:rFonts w:eastAsia="Times New Roman" w:cs="Times New Roman"/>
          <w:bCs/>
          <w:iCs/>
          <w:sz w:val="24"/>
          <w:szCs w:val="24"/>
          <w:lang w:eastAsia="el-GR"/>
        </w:rPr>
        <w:t xml:space="preserve">τη διάθεσή τους να </w:t>
      </w:r>
      <w:r w:rsidR="00E647AD">
        <w:rPr>
          <w:rFonts w:eastAsia="Times New Roman" w:cs="Times New Roman"/>
          <w:bCs/>
          <w:iCs/>
          <w:sz w:val="24"/>
          <w:szCs w:val="24"/>
          <w:lang w:eastAsia="el-GR"/>
        </w:rPr>
        <w:t>κάνουν ευχάριστο</w:t>
      </w:r>
      <w:r w:rsidR="00381F9F">
        <w:rPr>
          <w:rFonts w:eastAsia="Times New Roman" w:cs="Times New Roman"/>
          <w:bCs/>
          <w:iCs/>
          <w:sz w:val="24"/>
          <w:szCs w:val="24"/>
          <w:lang w:eastAsia="el-GR"/>
        </w:rPr>
        <w:t xml:space="preserve"> </w:t>
      </w:r>
      <w:r>
        <w:rPr>
          <w:rFonts w:eastAsia="Times New Roman" w:cs="Times New Roman"/>
          <w:bCs/>
          <w:iCs/>
          <w:sz w:val="24"/>
          <w:szCs w:val="24"/>
          <w:lang w:eastAsia="el-GR"/>
        </w:rPr>
        <w:t xml:space="preserve">και αποτελεσματικό </w:t>
      </w:r>
      <w:r w:rsidR="00381F9F">
        <w:rPr>
          <w:rFonts w:eastAsia="Times New Roman" w:cs="Times New Roman"/>
          <w:bCs/>
          <w:iCs/>
          <w:sz w:val="24"/>
          <w:szCs w:val="24"/>
          <w:lang w:eastAsia="el-GR"/>
        </w:rPr>
        <w:t xml:space="preserve">το μάθημά τους και τα </w:t>
      </w:r>
      <w:r w:rsidR="00381F9F">
        <w:rPr>
          <w:rFonts w:eastAsia="Times New Roman" w:cs="Times New Roman"/>
          <w:bCs/>
          <w:iCs/>
          <w:sz w:val="24"/>
          <w:szCs w:val="24"/>
          <w:lang w:val="en-US" w:eastAsia="el-GR"/>
        </w:rPr>
        <w:t>smartphone</w:t>
      </w:r>
      <w:r w:rsidR="00381F9F">
        <w:rPr>
          <w:rFonts w:eastAsia="Times New Roman" w:cs="Times New Roman"/>
          <w:bCs/>
          <w:iCs/>
          <w:sz w:val="24"/>
          <w:szCs w:val="24"/>
          <w:lang w:eastAsia="el-GR"/>
        </w:rPr>
        <w:t>-</w:t>
      </w:r>
      <w:r w:rsidR="00381F9F">
        <w:rPr>
          <w:rFonts w:eastAsia="Times New Roman" w:cs="Times New Roman"/>
          <w:bCs/>
          <w:iCs/>
          <w:sz w:val="24"/>
          <w:szCs w:val="24"/>
          <w:lang w:val="en-US" w:eastAsia="el-GR"/>
        </w:rPr>
        <w:t>tablet</w:t>
      </w:r>
      <w:r w:rsidR="00381F9F">
        <w:rPr>
          <w:rFonts w:eastAsia="Times New Roman" w:cs="Times New Roman"/>
          <w:bCs/>
          <w:iCs/>
          <w:sz w:val="24"/>
          <w:szCs w:val="24"/>
          <w:lang w:eastAsia="el-GR"/>
        </w:rPr>
        <w:t xml:space="preserve"> μπορούν να παίξουν θετικό ρόλο σε αυτό. Τ</w:t>
      </w:r>
      <w:r w:rsidR="006C6D51">
        <w:rPr>
          <w:rFonts w:eastAsia="Times New Roman" w:cs="Times New Roman"/>
          <w:bCs/>
          <w:iCs/>
          <w:sz w:val="24"/>
          <w:szCs w:val="24"/>
          <w:lang w:eastAsia="el-GR"/>
        </w:rPr>
        <w:t>ο θέμα</w:t>
      </w:r>
      <w:r w:rsidR="007B5A86" w:rsidRPr="007B5A86">
        <w:rPr>
          <w:rFonts w:eastAsia="Times New Roman" w:cs="Times New Roman"/>
          <w:bCs/>
          <w:iCs/>
          <w:sz w:val="24"/>
          <w:szCs w:val="24"/>
          <w:lang w:eastAsia="el-GR"/>
        </w:rPr>
        <w:t xml:space="preserve"> </w:t>
      </w:r>
      <w:r w:rsidR="00196ED6">
        <w:rPr>
          <w:rFonts w:eastAsia="Times New Roman" w:cs="Times New Roman"/>
          <w:bCs/>
          <w:iCs/>
          <w:sz w:val="24"/>
          <w:szCs w:val="24"/>
          <w:lang w:eastAsia="el-GR"/>
        </w:rPr>
        <w:t>όμως</w:t>
      </w:r>
      <w:r w:rsidR="006C6D51">
        <w:rPr>
          <w:rFonts w:eastAsia="Times New Roman" w:cs="Times New Roman"/>
          <w:bCs/>
          <w:iCs/>
          <w:sz w:val="24"/>
          <w:szCs w:val="24"/>
          <w:lang w:eastAsia="el-GR"/>
        </w:rPr>
        <w:t xml:space="preserve"> </w:t>
      </w:r>
      <w:r w:rsidR="00D04172">
        <w:rPr>
          <w:rFonts w:eastAsia="Times New Roman" w:cs="Times New Roman"/>
          <w:bCs/>
          <w:iCs/>
          <w:sz w:val="24"/>
          <w:szCs w:val="24"/>
          <w:lang w:eastAsia="el-GR"/>
        </w:rPr>
        <w:t xml:space="preserve">που </w:t>
      </w:r>
      <w:r w:rsidR="00E77FA7">
        <w:rPr>
          <w:rFonts w:eastAsia="Times New Roman" w:cs="Times New Roman"/>
          <w:bCs/>
          <w:iCs/>
          <w:sz w:val="24"/>
          <w:szCs w:val="24"/>
          <w:lang w:eastAsia="el-GR"/>
        </w:rPr>
        <w:t xml:space="preserve">θέλει </w:t>
      </w:r>
      <w:r w:rsidR="00E77FA7">
        <w:rPr>
          <w:rFonts w:eastAsia="Times New Roman" w:cs="Times New Roman"/>
          <w:bCs/>
          <w:iCs/>
          <w:sz w:val="24"/>
          <w:szCs w:val="24"/>
          <w:lang w:eastAsia="el-GR"/>
        </w:rPr>
        <w:lastRenderedPageBreak/>
        <w:t xml:space="preserve">προσοχή </w:t>
      </w:r>
      <w:r w:rsidR="00381F9F">
        <w:rPr>
          <w:rFonts w:eastAsia="Times New Roman" w:cs="Times New Roman"/>
          <w:bCs/>
          <w:iCs/>
          <w:sz w:val="24"/>
          <w:szCs w:val="24"/>
          <w:lang w:eastAsia="el-GR"/>
        </w:rPr>
        <w:t xml:space="preserve">είναι </w:t>
      </w:r>
      <w:r w:rsidR="00196ED6">
        <w:rPr>
          <w:rFonts w:eastAsia="Times New Roman" w:cs="Times New Roman"/>
          <w:bCs/>
          <w:iCs/>
          <w:sz w:val="24"/>
          <w:szCs w:val="24"/>
          <w:lang w:eastAsia="el-GR"/>
        </w:rPr>
        <w:t xml:space="preserve">ο ρόλος του δασκάλου και </w:t>
      </w:r>
      <w:r w:rsidR="00D04172">
        <w:rPr>
          <w:rFonts w:eastAsia="Times New Roman" w:cs="Times New Roman"/>
          <w:bCs/>
          <w:iCs/>
          <w:sz w:val="24"/>
          <w:szCs w:val="24"/>
          <w:lang w:eastAsia="el-GR"/>
        </w:rPr>
        <w:t>η επιλογή των κατάλληλων</w:t>
      </w:r>
      <w:r w:rsidR="006C6D51">
        <w:rPr>
          <w:rFonts w:eastAsia="Times New Roman" w:cs="Times New Roman"/>
          <w:bCs/>
          <w:iCs/>
          <w:sz w:val="24"/>
          <w:szCs w:val="24"/>
          <w:lang w:eastAsia="el-GR"/>
        </w:rPr>
        <w:t xml:space="preserve"> </w:t>
      </w:r>
      <w:r w:rsidR="00D04172">
        <w:rPr>
          <w:rFonts w:eastAsia="Times New Roman" w:cs="Times New Roman"/>
          <w:bCs/>
          <w:iCs/>
          <w:sz w:val="24"/>
          <w:szCs w:val="24"/>
          <w:lang w:eastAsia="el-GR"/>
        </w:rPr>
        <w:t>ενεργειών και στρατηγικών μάθησης</w:t>
      </w:r>
      <w:r w:rsidR="006C6D51">
        <w:rPr>
          <w:rFonts w:eastAsia="Times New Roman" w:cs="Times New Roman"/>
          <w:bCs/>
          <w:iCs/>
          <w:sz w:val="24"/>
          <w:szCs w:val="24"/>
          <w:lang w:eastAsia="el-GR"/>
        </w:rPr>
        <w:t xml:space="preserve"> που θα </w:t>
      </w:r>
      <w:r w:rsidR="00D04172">
        <w:rPr>
          <w:rFonts w:eastAsia="Times New Roman" w:cs="Times New Roman"/>
          <w:bCs/>
          <w:iCs/>
          <w:sz w:val="24"/>
          <w:szCs w:val="24"/>
          <w:lang w:eastAsia="el-GR"/>
        </w:rPr>
        <w:t xml:space="preserve">πρέπει </w:t>
      </w:r>
      <w:r w:rsidR="00E77FA7">
        <w:rPr>
          <w:rFonts w:eastAsia="Times New Roman" w:cs="Times New Roman"/>
          <w:bCs/>
          <w:iCs/>
          <w:sz w:val="24"/>
          <w:szCs w:val="24"/>
          <w:lang w:eastAsia="el-GR"/>
        </w:rPr>
        <w:t xml:space="preserve">να χρησιμοποιήσει και </w:t>
      </w:r>
      <w:r w:rsidR="00D04172">
        <w:rPr>
          <w:rFonts w:eastAsia="Times New Roman" w:cs="Times New Roman"/>
          <w:bCs/>
          <w:iCs/>
          <w:sz w:val="24"/>
          <w:szCs w:val="24"/>
          <w:lang w:eastAsia="el-GR"/>
        </w:rPr>
        <w:t xml:space="preserve">να </w:t>
      </w:r>
      <w:r w:rsidR="00A761D8">
        <w:rPr>
          <w:rFonts w:eastAsia="Times New Roman" w:cs="Times New Roman"/>
          <w:bCs/>
          <w:iCs/>
          <w:sz w:val="24"/>
          <w:szCs w:val="24"/>
          <w:lang w:eastAsia="el-GR"/>
        </w:rPr>
        <w:t>συνδυάσει σε</w:t>
      </w:r>
      <w:r w:rsidR="00E77FA7">
        <w:rPr>
          <w:rFonts w:eastAsia="Times New Roman" w:cs="Times New Roman"/>
          <w:bCs/>
          <w:iCs/>
          <w:sz w:val="24"/>
          <w:szCs w:val="24"/>
          <w:lang w:eastAsia="el-GR"/>
        </w:rPr>
        <w:t xml:space="preserve"> σωστές αναλογίες</w:t>
      </w:r>
      <w:r w:rsidR="006C6D51">
        <w:rPr>
          <w:rFonts w:eastAsia="Times New Roman" w:cs="Times New Roman"/>
          <w:bCs/>
          <w:iCs/>
          <w:sz w:val="24"/>
          <w:szCs w:val="24"/>
          <w:lang w:eastAsia="el-GR"/>
        </w:rPr>
        <w:t xml:space="preserve"> (</w:t>
      </w:r>
      <w:r w:rsidR="00D04172">
        <w:rPr>
          <w:rFonts w:eastAsia="Times New Roman" w:cs="Times New Roman"/>
          <w:bCs/>
          <w:iCs/>
          <w:sz w:val="24"/>
          <w:szCs w:val="24"/>
          <w:lang w:eastAsia="el-GR"/>
        </w:rPr>
        <w:t xml:space="preserve">π.χ. ποιο </w:t>
      </w:r>
      <w:r w:rsidR="00A761D8">
        <w:rPr>
          <w:rFonts w:eastAsia="Times New Roman" w:cs="Times New Roman"/>
          <w:bCs/>
          <w:iCs/>
          <w:sz w:val="24"/>
          <w:szCs w:val="24"/>
          <w:lang w:eastAsia="el-GR"/>
        </w:rPr>
        <w:t xml:space="preserve">θα </w:t>
      </w:r>
      <w:r w:rsidR="00D04172">
        <w:rPr>
          <w:rFonts w:eastAsia="Times New Roman" w:cs="Times New Roman"/>
          <w:bCs/>
          <w:iCs/>
          <w:sz w:val="24"/>
          <w:szCs w:val="24"/>
          <w:lang w:eastAsia="el-GR"/>
        </w:rPr>
        <w:t xml:space="preserve">είναι το </w:t>
      </w:r>
      <w:r w:rsidR="006C6D51">
        <w:rPr>
          <w:rFonts w:eastAsia="Times New Roman" w:cs="Times New Roman"/>
          <w:bCs/>
          <w:iCs/>
          <w:sz w:val="24"/>
          <w:szCs w:val="24"/>
          <w:lang w:eastAsia="el-GR"/>
        </w:rPr>
        <w:t xml:space="preserve">κλάσμα του χρόνου που </w:t>
      </w:r>
      <w:r w:rsidR="00D04172">
        <w:rPr>
          <w:rFonts w:eastAsia="Times New Roman" w:cs="Times New Roman"/>
          <w:bCs/>
          <w:iCs/>
          <w:sz w:val="24"/>
          <w:szCs w:val="24"/>
          <w:lang w:eastAsia="el-GR"/>
        </w:rPr>
        <w:t>θα χρησιμοποιηθούν</w:t>
      </w:r>
      <w:r w:rsidR="006C6D51">
        <w:rPr>
          <w:rFonts w:eastAsia="Times New Roman" w:cs="Times New Roman"/>
          <w:bCs/>
          <w:iCs/>
          <w:sz w:val="24"/>
          <w:szCs w:val="24"/>
          <w:lang w:eastAsia="el-GR"/>
        </w:rPr>
        <w:t xml:space="preserve"> οι φορητές υπολογιστικές μηχανές </w:t>
      </w:r>
      <w:r w:rsidR="00D04172">
        <w:rPr>
          <w:rFonts w:eastAsia="Times New Roman" w:cs="Times New Roman"/>
          <w:bCs/>
          <w:iCs/>
          <w:sz w:val="24"/>
          <w:szCs w:val="24"/>
          <w:lang w:eastAsia="el-GR"/>
        </w:rPr>
        <w:t xml:space="preserve">σε σχέση με τη μετωπική διδασκαλία </w:t>
      </w:r>
      <w:r w:rsidR="00A761D8">
        <w:rPr>
          <w:rFonts w:eastAsia="Times New Roman" w:cs="Times New Roman"/>
          <w:bCs/>
          <w:iCs/>
          <w:sz w:val="24"/>
          <w:szCs w:val="24"/>
          <w:lang w:eastAsia="el-GR"/>
        </w:rPr>
        <w:t>κατά τη</w:t>
      </w:r>
      <w:r w:rsidR="006C6D51">
        <w:rPr>
          <w:rFonts w:eastAsia="Times New Roman" w:cs="Times New Roman"/>
          <w:bCs/>
          <w:iCs/>
          <w:sz w:val="24"/>
          <w:szCs w:val="24"/>
          <w:lang w:eastAsia="el-GR"/>
        </w:rPr>
        <w:t xml:space="preserve"> διάρκεια </w:t>
      </w:r>
      <w:r w:rsidR="00D04172">
        <w:rPr>
          <w:rFonts w:eastAsia="Times New Roman" w:cs="Times New Roman"/>
          <w:bCs/>
          <w:iCs/>
          <w:sz w:val="24"/>
          <w:szCs w:val="24"/>
          <w:lang w:eastAsia="el-GR"/>
        </w:rPr>
        <w:t>της διδακτικής ώρας</w:t>
      </w:r>
      <w:r w:rsidR="006C6D51">
        <w:rPr>
          <w:rFonts w:eastAsia="Times New Roman" w:cs="Times New Roman"/>
          <w:bCs/>
          <w:iCs/>
          <w:sz w:val="24"/>
          <w:szCs w:val="24"/>
          <w:lang w:eastAsia="el-GR"/>
        </w:rPr>
        <w:t xml:space="preserve">) με  τρόπο ώστε να υλοποιούνται οι εκπαιδευτικοί στόχοι </w:t>
      </w:r>
      <w:r w:rsidR="00DF5BDC">
        <w:rPr>
          <w:rFonts w:eastAsia="Times New Roman" w:cs="Times New Roman"/>
          <w:bCs/>
          <w:iCs/>
          <w:sz w:val="24"/>
          <w:szCs w:val="24"/>
          <w:lang w:eastAsia="el-GR"/>
        </w:rPr>
        <w:t xml:space="preserve">στο διαρκώς μεταβαλλόμενο ψηφιακό περιβάλλον μάθησης. </w:t>
      </w:r>
    </w:p>
    <w:p w14:paraId="589969A2" w14:textId="77777777" w:rsidR="00847A12" w:rsidRDefault="00DB1FB7" w:rsidP="00196ED6">
      <w:pPr>
        <w:keepNext/>
        <w:spacing w:after="0" w:line="240" w:lineRule="auto"/>
        <w:ind w:firstLine="720"/>
        <w:jc w:val="both"/>
        <w:outlineLvl w:val="0"/>
        <w:rPr>
          <w:rFonts w:eastAsia="Times New Roman" w:cs="Times New Roman"/>
          <w:bCs/>
          <w:iCs/>
          <w:sz w:val="24"/>
          <w:szCs w:val="24"/>
          <w:lang w:eastAsia="el-GR"/>
        </w:rPr>
      </w:pPr>
      <w:r>
        <w:rPr>
          <w:rFonts w:eastAsia="Times New Roman" w:cs="Times New Roman"/>
          <w:bCs/>
          <w:iCs/>
          <w:sz w:val="24"/>
          <w:szCs w:val="24"/>
          <w:lang w:eastAsia="el-GR"/>
        </w:rPr>
        <w:t>Σ</w:t>
      </w:r>
      <w:r w:rsidR="00196ED6" w:rsidRPr="00196ED6">
        <w:rPr>
          <w:rFonts w:eastAsia="Times New Roman" w:cs="Times New Roman"/>
          <w:bCs/>
          <w:iCs/>
          <w:sz w:val="24"/>
          <w:szCs w:val="24"/>
          <w:lang w:eastAsia="el-GR"/>
        </w:rPr>
        <w:t xml:space="preserve">κοπός της παιδείας είναι να συμβάλλει έτσι ώστε το παιδί να βιώσει τον πολιτισμό </w:t>
      </w:r>
      <w:r w:rsidR="001E3818">
        <w:rPr>
          <w:rFonts w:eastAsia="Times New Roman" w:cs="Times New Roman"/>
          <w:bCs/>
          <w:iCs/>
          <w:sz w:val="24"/>
          <w:szCs w:val="24"/>
          <w:lang w:eastAsia="el-GR"/>
        </w:rPr>
        <w:t xml:space="preserve">(πνευματικό και τεχνολογικό) </w:t>
      </w:r>
      <w:r w:rsidR="00196ED6" w:rsidRPr="00196ED6">
        <w:rPr>
          <w:rFonts w:eastAsia="Times New Roman" w:cs="Times New Roman"/>
          <w:bCs/>
          <w:iCs/>
          <w:sz w:val="24"/>
          <w:szCs w:val="24"/>
          <w:lang w:eastAsia="el-GR"/>
        </w:rPr>
        <w:t>και να δράσει ως πραγματικός άνθρωπος μέσα στην κοινωνία</w:t>
      </w:r>
      <w:r w:rsidR="00196ED6">
        <w:rPr>
          <w:rFonts w:eastAsia="Times New Roman" w:cs="Times New Roman"/>
          <w:bCs/>
          <w:iCs/>
          <w:sz w:val="24"/>
          <w:szCs w:val="24"/>
          <w:lang w:eastAsia="el-GR"/>
        </w:rPr>
        <w:t xml:space="preserve">. </w:t>
      </w:r>
      <w:r w:rsidR="00847A12">
        <w:rPr>
          <w:rFonts w:eastAsia="Times New Roman" w:cs="Times New Roman"/>
          <w:bCs/>
          <w:iCs/>
          <w:sz w:val="24"/>
          <w:szCs w:val="24"/>
          <w:lang w:eastAsia="el-GR"/>
        </w:rPr>
        <w:t xml:space="preserve">Εκτιμούμε </w:t>
      </w:r>
      <w:r w:rsidR="00196ED6">
        <w:rPr>
          <w:rFonts w:eastAsia="Times New Roman" w:cs="Times New Roman"/>
          <w:bCs/>
          <w:iCs/>
          <w:sz w:val="24"/>
          <w:szCs w:val="24"/>
          <w:lang w:eastAsia="el-GR"/>
        </w:rPr>
        <w:t xml:space="preserve">λοιπόν </w:t>
      </w:r>
      <w:r w:rsidR="00847A12">
        <w:rPr>
          <w:rFonts w:eastAsia="Times New Roman" w:cs="Times New Roman"/>
          <w:bCs/>
          <w:iCs/>
          <w:sz w:val="24"/>
          <w:szCs w:val="24"/>
          <w:lang w:eastAsia="el-GR"/>
        </w:rPr>
        <w:t>ότι</w:t>
      </w:r>
      <w:r w:rsidR="00AA622C">
        <w:rPr>
          <w:rFonts w:eastAsia="Times New Roman" w:cs="Times New Roman"/>
          <w:bCs/>
          <w:iCs/>
          <w:sz w:val="24"/>
          <w:szCs w:val="24"/>
          <w:lang w:eastAsia="el-GR"/>
        </w:rPr>
        <w:t>,</w:t>
      </w:r>
      <w:r w:rsidR="00847A12">
        <w:rPr>
          <w:rFonts w:eastAsia="Times New Roman" w:cs="Times New Roman"/>
          <w:bCs/>
          <w:iCs/>
          <w:sz w:val="24"/>
          <w:szCs w:val="24"/>
          <w:lang w:eastAsia="el-GR"/>
        </w:rPr>
        <w:t xml:space="preserve"> </w:t>
      </w:r>
      <w:r w:rsidR="00CF1123">
        <w:rPr>
          <w:rFonts w:eastAsia="Times New Roman" w:cs="Times New Roman"/>
          <w:bCs/>
          <w:iCs/>
          <w:sz w:val="24"/>
          <w:szCs w:val="24"/>
          <w:lang w:eastAsia="el-GR"/>
        </w:rPr>
        <w:t xml:space="preserve">όποτε </w:t>
      </w:r>
      <w:r w:rsidR="00097A47">
        <w:rPr>
          <w:rFonts w:eastAsia="Times New Roman" w:cs="Times New Roman"/>
          <w:bCs/>
          <w:iCs/>
          <w:sz w:val="24"/>
          <w:szCs w:val="24"/>
          <w:lang w:eastAsia="el-GR"/>
        </w:rPr>
        <w:t>εισάγεται μί</w:t>
      </w:r>
      <w:r w:rsidR="00847A12" w:rsidRPr="00847A12">
        <w:rPr>
          <w:rFonts w:eastAsia="Times New Roman" w:cs="Times New Roman"/>
          <w:bCs/>
          <w:iCs/>
          <w:sz w:val="24"/>
          <w:szCs w:val="24"/>
          <w:lang w:eastAsia="el-GR"/>
        </w:rPr>
        <w:t xml:space="preserve">α νέα </w:t>
      </w:r>
      <w:r w:rsidR="00305431">
        <w:rPr>
          <w:rFonts w:eastAsia="Times New Roman" w:cs="Times New Roman"/>
          <w:bCs/>
          <w:iCs/>
          <w:sz w:val="24"/>
          <w:szCs w:val="24"/>
          <w:lang w:eastAsia="el-GR"/>
        </w:rPr>
        <w:t>τεχνολογία στην κοινωνία, χρειάζεται</w:t>
      </w:r>
      <w:r w:rsidR="00847A12" w:rsidRPr="00847A12">
        <w:rPr>
          <w:rFonts w:eastAsia="Times New Roman" w:cs="Times New Roman"/>
          <w:bCs/>
          <w:iCs/>
          <w:sz w:val="24"/>
          <w:szCs w:val="24"/>
          <w:lang w:eastAsia="el-GR"/>
        </w:rPr>
        <w:t xml:space="preserve"> να υπάρχει </w:t>
      </w:r>
      <w:r w:rsidR="00CF1123">
        <w:rPr>
          <w:rFonts w:eastAsia="Times New Roman" w:cs="Times New Roman"/>
          <w:bCs/>
          <w:iCs/>
          <w:sz w:val="24"/>
          <w:szCs w:val="24"/>
          <w:lang w:eastAsia="el-GR"/>
        </w:rPr>
        <w:t xml:space="preserve">και </w:t>
      </w:r>
      <w:r w:rsidR="00847A12" w:rsidRPr="00847A12">
        <w:rPr>
          <w:rFonts w:eastAsia="Times New Roman" w:cs="Times New Roman"/>
          <w:bCs/>
          <w:iCs/>
          <w:sz w:val="24"/>
          <w:szCs w:val="24"/>
          <w:lang w:eastAsia="el-GR"/>
        </w:rPr>
        <w:t>μια</w:t>
      </w:r>
      <w:r w:rsidR="0043521D">
        <w:rPr>
          <w:rFonts w:eastAsia="Times New Roman" w:cs="Times New Roman"/>
          <w:bCs/>
          <w:iCs/>
          <w:sz w:val="24"/>
          <w:szCs w:val="24"/>
          <w:lang w:eastAsia="el-GR"/>
        </w:rPr>
        <w:t xml:space="preserve"> αντισταθμιστική</w:t>
      </w:r>
      <w:r w:rsidR="00AB74A2">
        <w:rPr>
          <w:rFonts w:eastAsia="Times New Roman" w:cs="Times New Roman"/>
          <w:bCs/>
          <w:iCs/>
          <w:sz w:val="24"/>
          <w:szCs w:val="24"/>
          <w:lang w:eastAsia="el-GR"/>
        </w:rPr>
        <w:t>,</w:t>
      </w:r>
      <w:r w:rsidR="0043521D">
        <w:rPr>
          <w:rFonts w:eastAsia="Times New Roman" w:cs="Times New Roman"/>
          <w:bCs/>
          <w:iCs/>
          <w:sz w:val="24"/>
          <w:szCs w:val="24"/>
          <w:lang w:eastAsia="el-GR"/>
        </w:rPr>
        <w:t xml:space="preserve"> ανθρώπινης φύσης</w:t>
      </w:r>
      <w:r w:rsidR="00AB74A2">
        <w:rPr>
          <w:rFonts w:eastAsia="Times New Roman" w:cs="Times New Roman"/>
          <w:bCs/>
          <w:iCs/>
          <w:sz w:val="24"/>
          <w:szCs w:val="24"/>
          <w:lang w:eastAsia="el-GR"/>
        </w:rPr>
        <w:t xml:space="preserve"> δράση</w:t>
      </w:r>
      <w:r w:rsidR="00847A12">
        <w:rPr>
          <w:rFonts w:eastAsia="Times New Roman" w:cs="Times New Roman"/>
          <w:bCs/>
          <w:iCs/>
          <w:sz w:val="24"/>
          <w:szCs w:val="24"/>
          <w:lang w:eastAsia="el-GR"/>
        </w:rPr>
        <w:t>.</w:t>
      </w:r>
      <w:r w:rsidR="00097A47">
        <w:rPr>
          <w:rFonts w:eastAsia="Times New Roman" w:cs="Times New Roman"/>
          <w:bCs/>
          <w:iCs/>
          <w:sz w:val="24"/>
          <w:szCs w:val="24"/>
          <w:lang w:eastAsia="el-GR"/>
        </w:rPr>
        <w:t xml:space="preserve"> Έτσι  ό</w:t>
      </w:r>
      <w:r w:rsidR="00847A12">
        <w:rPr>
          <w:rFonts w:eastAsia="Times New Roman" w:cs="Times New Roman"/>
          <w:bCs/>
          <w:iCs/>
          <w:sz w:val="24"/>
          <w:szCs w:val="24"/>
          <w:lang w:eastAsia="el-GR"/>
        </w:rPr>
        <w:t>σο πιο υψηλής ποιότητας είναι η τεχνο</w:t>
      </w:r>
      <w:r w:rsidR="001D3A19">
        <w:rPr>
          <w:rFonts w:eastAsia="Times New Roman" w:cs="Times New Roman"/>
          <w:bCs/>
          <w:iCs/>
          <w:sz w:val="24"/>
          <w:szCs w:val="24"/>
          <w:lang w:eastAsia="el-GR"/>
        </w:rPr>
        <w:t xml:space="preserve">λογία που εισάγεται στο σχολείο, </w:t>
      </w:r>
      <w:r w:rsidR="00847A12">
        <w:rPr>
          <w:rFonts w:eastAsia="Times New Roman" w:cs="Times New Roman"/>
          <w:bCs/>
          <w:iCs/>
          <w:sz w:val="24"/>
          <w:szCs w:val="24"/>
          <w:lang w:eastAsia="el-GR"/>
        </w:rPr>
        <w:t xml:space="preserve">τόσο ισχυρότερη πρέπει να είναι η </w:t>
      </w:r>
      <w:r w:rsidR="00CF1123">
        <w:rPr>
          <w:rFonts w:eastAsia="Times New Roman" w:cs="Times New Roman"/>
          <w:bCs/>
          <w:iCs/>
          <w:sz w:val="24"/>
          <w:szCs w:val="24"/>
          <w:lang w:eastAsia="el-GR"/>
        </w:rPr>
        <w:t xml:space="preserve">θετική </w:t>
      </w:r>
      <w:r w:rsidR="00847A12">
        <w:rPr>
          <w:rFonts w:eastAsia="Times New Roman" w:cs="Times New Roman"/>
          <w:bCs/>
          <w:iCs/>
          <w:sz w:val="24"/>
          <w:szCs w:val="24"/>
          <w:lang w:eastAsia="el-GR"/>
        </w:rPr>
        <w:t xml:space="preserve">συναισθηματική φόρτιση </w:t>
      </w:r>
      <w:r w:rsidR="00EC7E18">
        <w:rPr>
          <w:rFonts w:eastAsia="Times New Roman" w:cs="Times New Roman"/>
          <w:bCs/>
          <w:iCs/>
          <w:sz w:val="24"/>
          <w:szCs w:val="24"/>
          <w:lang w:eastAsia="el-GR"/>
        </w:rPr>
        <w:t xml:space="preserve">αφενός </w:t>
      </w:r>
      <w:r w:rsidR="00847A12">
        <w:rPr>
          <w:rFonts w:eastAsia="Times New Roman" w:cs="Times New Roman"/>
          <w:bCs/>
          <w:iCs/>
          <w:sz w:val="24"/>
          <w:szCs w:val="24"/>
          <w:lang w:eastAsia="el-GR"/>
        </w:rPr>
        <w:t>από την ουσιαστική επικοινωνία</w:t>
      </w:r>
      <w:r w:rsidR="00E02C54">
        <w:rPr>
          <w:rFonts w:eastAsia="Times New Roman" w:cs="Times New Roman"/>
          <w:bCs/>
          <w:iCs/>
          <w:sz w:val="24"/>
          <w:szCs w:val="24"/>
          <w:lang w:eastAsia="el-GR"/>
        </w:rPr>
        <w:t xml:space="preserve">, </w:t>
      </w:r>
      <w:r w:rsidR="000417D2">
        <w:rPr>
          <w:rFonts w:eastAsia="Times New Roman" w:cs="Times New Roman"/>
          <w:bCs/>
          <w:iCs/>
          <w:sz w:val="24"/>
          <w:szCs w:val="24"/>
          <w:lang w:eastAsia="el-GR"/>
        </w:rPr>
        <w:t xml:space="preserve">τον ισχυρό δεσμό </w:t>
      </w:r>
      <w:r w:rsidR="00EC7E18">
        <w:rPr>
          <w:rFonts w:eastAsia="Times New Roman" w:cs="Times New Roman"/>
          <w:bCs/>
          <w:iCs/>
          <w:sz w:val="24"/>
          <w:szCs w:val="24"/>
          <w:lang w:eastAsia="el-GR"/>
        </w:rPr>
        <w:t xml:space="preserve">του δασκάλου με τον μαθητή αφετέρου </w:t>
      </w:r>
      <w:r w:rsidR="00847A12">
        <w:rPr>
          <w:rFonts w:eastAsia="Times New Roman" w:cs="Times New Roman"/>
          <w:bCs/>
          <w:iCs/>
          <w:sz w:val="24"/>
          <w:szCs w:val="24"/>
          <w:lang w:eastAsia="el-GR"/>
        </w:rPr>
        <w:t xml:space="preserve">από </w:t>
      </w:r>
      <w:r w:rsidR="00AB74A2">
        <w:rPr>
          <w:rFonts w:eastAsia="Times New Roman" w:cs="Times New Roman"/>
          <w:bCs/>
          <w:iCs/>
          <w:sz w:val="24"/>
          <w:szCs w:val="24"/>
          <w:lang w:eastAsia="el-GR"/>
        </w:rPr>
        <w:t>τη</w:t>
      </w:r>
      <w:r w:rsidR="000417D2">
        <w:rPr>
          <w:rFonts w:eastAsia="Times New Roman" w:cs="Times New Roman"/>
          <w:bCs/>
          <w:iCs/>
          <w:sz w:val="24"/>
          <w:szCs w:val="24"/>
          <w:lang w:eastAsia="el-GR"/>
        </w:rPr>
        <w:t xml:space="preserve">ν επαφή </w:t>
      </w:r>
      <w:r w:rsidR="00E77FA7">
        <w:rPr>
          <w:rFonts w:eastAsia="Times New Roman" w:cs="Times New Roman"/>
          <w:bCs/>
          <w:iCs/>
          <w:sz w:val="24"/>
          <w:szCs w:val="24"/>
          <w:lang w:eastAsia="el-GR"/>
        </w:rPr>
        <w:t xml:space="preserve">και ενασχόληση </w:t>
      </w:r>
      <w:r w:rsidR="001E3818">
        <w:rPr>
          <w:rFonts w:eastAsia="Times New Roman" w:cs="Times New Roman"/>
          <w:bCs/>
          <w:iCs/>
          <w:sz w:val="24"/>
          <w:szCs w:val="24"/>
          <w:lang w:eastAsia="el-GR"/>
        </w:rPr>
        <w:t xml:space="preserve">των μαθητών </w:t>
      </w:r>
      <w:r w:rsidR="000417D2">
        <w:rPr>
          <w:rFonts w:eastAsia="Times New Roman" w:cs="Times New Roman"/>
          <w:bCs/>
          <w:iCs/>
          <w:sz w:val="24"/>
          <w:szCs w:val="24"/>
          <w:lang w:eastAsia="el-GR"/>
        </w:rPr>
        <w:t>με άλλα</w:t>
      </w:r>
      <w:r w:rsidR="00EC7E18">
        <w:rPr>
          <w:rFonts w:eastAsia="Times New Roman" w:cs="Times New Roman"/>
          <w:bCs/>
          <w:iCs/>
          <w:sz w:val="24"/>
          <w:szCs w:val="24"/>
          <w:lang w:eastAsia="el-GR"/>
        </w:rPr>
        <w:t xml:space="preserve"> </w:t>
      </w:r>
      <w:r>
        <w:rPr>
          <w:rFonts w:eastAsia="Times New Roman" w:cs="Times New Roman"/>
          <w:bCs/>
          <w:iCs/>
          <w:sz w:val="24"/>
          <w:szCs w:val="24"/>
          <w:lang w:eastAsia="el-GR"/>
        </w:rPr>
        <w:t xml:space="preserve">ευρύτερης παιδείας </w:t>
      </w:r>
      <w:r w:rsidR="000417D2">
        <w:rPr>
          <w:rFonts w:eastAsia="Times New Roman" w:cs="Times New Roman"/>
          <w:bCs/>
          <w:iCs/>
          <w:sz w:val="24"/>
          <w:szCs w:val="24"/>
          <w:lang w:eastAsia="el-GR"/>
        </w:rPr>
        <w:t>μαθήματα</w:t>
      </w:r>
      <w:r w:rsidR="00847A12">
        <w:rPr>
          <w:rFonts w:eastAsia="Times New Roman" w:cs="Times New Roman"/>
          <w:bCs/>
          <w:iCs/>
          <w:sz w:val="24"/>
          <w:szCs w:val="24"/>
          <w:lang w:eastAsia="el-GR"/>
        </w:rPr>
        <w:t xml:space="preserve"> </w:t>
      </w:r>
      <w:r w:rsidR="001E3818">
        <w:rPr>
          <w:rFonts w:eastAsia="Times New Roman" w:cs="Times New Roman"/>
          <w:bCs/>
          <w:iCs/>
          <w:sz w:val="24"/>
          <w:szCs w:val="24"/>
          <w:lang w:eastAsia="el-GR"/>
        </w:rPr>
        <w:t xml:space="preserve">(μουσική, ζωγραφική, χορός, θέατρο…) </w:t>
      </w:r>
      <w:r w:rsidR="004065C9">
        <w:rPr>
          <w:rFonts w:eastAsia="Times New Roman" w:cs="Times New Roman"/>
          <w:bCs/>
          <w:iCs/>
          <w:sz w:val="24"/>
          <w:szCs w:val="24"/>
          <w:lang w:eastAsia="el-GR"/>
        </w:rPr>
        <w:t xml:space="preserve">που θα </w:t>
      </w:r>
      <w:r w:rsidR="00847A12">
        <w:rPr>
          <w:rFonts w:eastAsia="Times New Roman" w:cs="Times New Roman"/>
          <w:bCs/>
          <w:iCs/>
          <w:sz w:val="24"/>
          <w:szCs w:val="24"/>
          <w:lang w:eastAsia="el-GR"/>
        </w:rPr>
        <w:t>συμ</w:t>
      </w:r>
      <w:r w:rsidR="00EC7E18">
        <w:rPr>
          <w:rFonts w:eastAsia="Times New Roman" w:cs="Times New Roman"/>
          <w:bCs/>
          <w:iCs/>
          <w:sz w:val="24"/>
          <w:szCs w:val="24"/>
          <w:lang w:eastAsia="el-GR"/>
        </w:rPr>
        <w:t xml:space="preserve">βάλλουν στην </w:t>
      </w:r>
      <w:r w:rsidR="001D3A19">
        <w:rPr>
          <w:rFonts w:eastAsia="Times New Roman" w:cs="Times New Roman"/>
          <w:bCs/>
          <w:iCs/>
          <w:sz w:val="24"/>
          <w:szCs w:val="24"/>
          <w:lang w:eastAsia="el-GR"/>
        </w:rPr>
        <w:t xml:space="preserve">ολόπλευρη </w:t>
      </w:r>
      <w:r w:rsidR="00EC7E18">
        <w:rPr>
          <w:rFonts w:eastAsia="Times New Roman" w:cs="Times New Roman"/>
          <w:bCs/>
          <w:iCs/>
          <w:sz w:val="24"/>
          <w:szCs w:val="24"/>
          <w:lang w:eastAsia="el-GR"/>
        </w:rPr>
        <w:t xml:space="preserve">ψυχοκοινωνική </w:t>
      </w:r>
      <w:r w:rsidR="001E3818">
        <w:rPr>
          <w:rFonts w:eastAsia="Times New Roman" w:cs="Times New Roman"/>
          <w:bCs/>
          <w:iCs/>
          <w:sz w:val="24"/>
          <w:szCs w:val="24"/>
          <w:lang w:eastAsia="el-GR"/>
        </w:rPr>
        <w:t xml:space="preserve">τους </w:t>
      </w:r>
      <w:r w:rsidR="00B03577">
        <w:rPr>
          <w:rFonts w:eastAsia="Times New Roman" w:cs="Times New Roman"/>
          <w:bCs/>
          <w:iCs/>
          <w:sz w:val="24"/>
          <w:szCs w:val="24"/>
          <w:lang w:eastAsia="el-GR"/>
        </w:rPr>
        <w:t xml:space="preserve">ανάπτυξη και </w:t>
      </w:r>
      <w:r w:rsidR="00EC7E18">
        <w:rPr>
          <w:rFonts w:eastAsia="Times New Roman" w:cs="Times New Roman"/>
          <w:bCs/>
          <w:iCs/>
          <w:sz w:val="24"/>
          <w:szCs w:val="24"/>
          <w:lang w:eastAsia="el-GR"/>
        </w:rPr>
        <w:t xml:space="preserve">στη </w:t>
      </w:r>
      <w:r w:rsidR="00AB74A2">
        <w:rPr>
          <w:rFonts w:eastAsia="Times New Roman" w:cs="Times New Roman"/>
          <w:bCs/>
          <w:iCs/>
          <w:sz w:val="24"/>
          <w:szCs w:val="24"/>
          <w:lang w:eastAsia="el-GR"/>
        </w:rPr>
        <w:t>β</w:t>
      </w:r>
      <w:r w:rsidR="00EC7E18">
        <w:rPr>
          <w:rFonts w:eastAsia="Times New Roman" w:cs="Times New Roman"/>
          <w:bCs/>
          <w:iCs/>
          <w:sz w:val="24"/>
          <w:szCs w:val="24"/>
          <w:lang w:eastAsia="el-GR"/>
        </w:rPr>
        <w:t xml:space="preserve">αθύτερη </w:t>
      </w:r>
      <w:r w:rsidR="00AB74A2">
        <w:rPr>
          <w:rFonts w:eastAsia="Times New Roman" w:cs="Times New Roman"/>
          <w:bCs/>
          <w:iCs/>
          <w:sz w:val="24"/>
          <w:szCs w:val="24"/>
          <w:lang w:eastAsia="el-GR"/>
        </w:rPr>
        <w:t xml:space="preserve">ανθρωπιστική </w:t>
      </w:r>
      <w:r w:rsidR="00305431">
        <w:rPr>
          <w:rFonts w:eastAsia="Times New Roman" w:cs="Times New Roman"/>
          <w:bCs/>
          <w:iCs/>
          <w:sz w:val="24"/>
          <w:szCs w:val="24"/>
          <w:lang w:eastAsia="el-GR"/>
        </w:rPr>
        <w:t xml:space="preserve">τους </w:t>
      </w:r>
      <w:r w:rsidR="00EC7E18">
        <w:rPr>
          <w:rFonts w:eastAsia="Times New Roman" w:cs="Times New Roman"/>
          <w:bCs/>
          <w:iCs/>
          <w:sz w:val="24"/>
          <w:szCs w:val="24"/>
          <w:lang w:eastAsia="el-GR"/>
        </w:rPr>
        <w:t>παιδεία</w:t>
      </w:r>
      <w:r w:rsidR="00CF1123">
        <w:rPr>
          <w:rFonts w:eastAsia="Times New Roman" w:cs="Times New Roman"/>
          <w:bCs/>
          <w:iCs/>
          <w:sz w:val="24"/>
          <w:szCs w:val="24"/>
          <w:lang w:eastAsia="el-GR"/>
        </w:rPr>
        <w:t xml:space="preserve">. </w:t>
      </w:r>
    </w:p>
    <w:p w14:paraId="107663DA" w14:textId="77777777" w:rsidR="00300960" w:rsidRDefault="00300960" w:rsidP="0043521D">
      <w:pPr>
        <w:keepNext/>
        <w:spacing w:after="0" w:line="240" w:lineRule="auto"/>
        <w:jc w:val="both"/>
        <w:outlineLvl w:val="0"/>
        <w:rPr>
          <w:rFonts w:eastAsia="Times New Roman" w:cs="Times New Roman"/>
          <w:bCs/>
          <w:iCs/>
          <w:sz w:val="24"/>
          <w:szCs w:val="24"/>
          <w:lang w:eastAsia="el-GR"/>
        </w:rPr>
      </w:pPr>
    </w:p>
    <w:p w14:paraId="28E164E2" w14:textId="77777777" w:rsidR="0043521D" w:rsidRDefault="0043521D" w:rsidP="0043521D">
      <w:pPr>
        <w:keepNext/>
        <w:spacing w:after="0" w:line="240" w:lineRule="auto"/>
        <w:jc w:val="both"/>
        <w:outlineLvl w:val="0"/>
        <w:rPr>
          <w:rFonts w:eastAsia="Times New Roman" w:cs="Times New Roman"/>
          <w:bCs/>
          <w:iCs/>
          <w:sz w:val="24"/>
          <w:szCs w:val="24"/>
          <w:lang w:eastAsia="el-GR"/>
        </w:rPr>
      </w:pPr>
    </w:p>
    <w:p w14:paraId="69E7FEE7" w14:textId="77777777" w:rsidR="0043521D" w:rsidRPr="00676A6D" w:rsidRDefault="0043521D" w:rsidP="0043521D">
      <w:pPr>
        <w:keepNext/>
        <w:spacing w:after="0" w:line="240" w:lineRule="auto"/>
        <w:jc w:val="both"/>
        <w:outlineLvl w:val="0"/>
        <w:rPr>
          <w:rFonts w:ascii="Calibri" w:eastAsia="Times New Roman" w:hAnsi="Calibri" w:cs="Times New Roman"/>
          <w:bCs/>
          <w:iCs/>
          <w:sz w:val="24"/>
          <w:szCs w:val="24"/>
          <w:lang w:eastAsia="el-GR"/>
        </w:rPr>
      </w:pPr>
    </w:p>
    <w:p w14:paraId="042AC4BB" w14:textId="77777777" w:rsidR="00BA3FDF" w:rsidRDefault="00B82D10" w:rsidP="0011027C">
      <w:pPr>
        <w:keepNext/>
        <w:spacing w:after="0" w:line="240" w:lineRule="auto"/>
        <w:jc w:val="both"/>
        <w:outlineLvl w:val="0"/>
        <w:rPr>
          <w:rFonts w:eastAsia="Times New Roman" w:cs="Times New Roman"/>
          <w:b/>
          <w:bCs/>
          <w:iCs/>
          <w:sz w:val="24"/>
          <w:szCs w:val="24"/>
          <w:lang w:eastAsia="el-GR"/>
        </w:rPr>
      </w:pPr>
      <w:r>
        <w:rPr>
          <w:rFonts w:eastAsia="Times New Roman" w:cs="Times New Roman"/>
          <w:b/>
          <w:bCs/>
          <w:iCs/>
          <w:sz w:val="24"/>
          <w:szCs w:val="24"/>
          <w:lang w:eastAsia="el-GR"/>
        </w:rPr>
        <w:t>ΒΙΒΛΙΟΓΡΑΦΙΚΕΣ ΑΝΑΦΟΡΕΣ</w:t>
      </w:r>
    </w:p>
    <w:p w14:paraId="77C9E11E" w14:textId="77777777" w:rsidR="00495D02" w:rsidRPr="0011027C" w:rsidRDefault="00495D02" w:rsidP="0011027C">
      <w:pPr>
        <w:keepNext/>
        <w:spacing w:after="0" w:line="240" w:lineRule="auto"/>
        <w:jc w:val="both"/>
        <w:outlineLvl w:val="0"/>
        <w:rPr>
          <w:rFonts w:eastAsia="Times New Roman" w:cs="Times New Roman"/>
          <w:b/>
          <w:bCs/>
          <w:iCs/>
          <w:sz w:val="24"/>
          <w:szCs w:val="24"/>
          <w:lang w:eastAsia="el-GR"/>
        </w:rPr>
      </w:pPr>
    </w:p>
    <w:p w14:paraId="16CE3C07" w14:textId="77777777" w:rsidR="00BA3FDF" w:rsidRPr="00495D02" w:rsidRDefault="00495D02" w:rsidP="00495D02">
      <w:pPr>
        <w:keepNext/>
        <w:spacing w:after="0" w:line="240" w:lineRule="auto"/>
        <w:jc w:val="both"/>
        <w:outlineLvl w:val="0"/>
        <w:rPr>
          <w:rFonts w:eastAsia="Times New Roman" w:cs="Times New Roman"/>
          <w:b/>
          <w:bCs/>
          <w:iCs/>
          <w:sz w:val="24"/>
          <w:szCs w:val="24"/>
          <w:lang w:eastAsia="el-GR"/>
        </w:rPr>
      </w:pPr>
      <w:r w:rsidRPr="00495D02">
        <w:rPr>
          <w:rFonts w:eastAsia="Times New Roman" w:cs="Times New Roman"/>
          <w:b/>
          <w:bCs/>
          <w:iCs/>
          <w:sz w:val="24"/>
          <w:szCs w:val="24"/>
          <w:lang w:eastAsia="el-GR"/>
        </w:rPr>
        <w:t>ΞΕΝΟΓΛΩΣΣΗ</w:t>
      </w:r>
    </w:p>
    <w:p w14:paraId="00E1A367" w14:textId="77777777" w:rsidR="00482B4C" w:rsidRPr="004A2389" w:rsidRDefault="00BA3FDF" w:rsidP="00482B4C">
      <w:pPr>
        <w:ind w:right="84"/>
        <w:jc w:val="both"/>
        <w:rPr>
          <w:iCs/>
          <w:sz w:val="24"/>
          <w:szCs w:val="24"/>
          <w:lang w:val="en-US"/>
        </w:rPr>
      </w:pPr>
      <w:r w:rsidRPr="0011027C">
        <w:rPr>
          <w:iCs/>
          <w:sz w:val="24"/>
          <w:szCs w:val="24"/>
          <w:lang w:val="en-US"/>
        </w:rPr>
        <w:t>Anderson</w:t>
      </w:r>
      <w:r w:rsidRPr="004A2389">
        <w:rPr>
          <w:iCs/>
          <w:sz w:val="24"/>
          <w:szCs w:val="24"/>
        </w:rPr>
        <w:t xml:space="preserve">, </w:t>
      </w:r>
      <w:r w:rsidRPr="0011027C">
        <w:rPr>
          <w:iCs/>
          <w:sz w:val="24"/>
          <w:szCs w:val="24"/>
          <w:lang w:val="en-US"/>
        </w:rPr>
        <w:t>L</w:t>
      </w:r>
      <w:r w:rsidRPr="004A2389">
        <w:rPr>
          <w:iCs/>
          <w:sz w:val="24"/>
          <w:szCs w:val="24"/>
        </w:rPr>
        <w:t>.</w:t>
      </w:r>
      <w:r w:rsidRPr="0011027C">
        <w:rPr>
          <w:iCs/>
          <w:sz w:val="24"/>
          <w:szCs w:val="24"/>
          <w:lang w:val="en-US"/>
        </w:rPr>
        <w:t>W</w:t>
      </w:r>
      <w:r w:rsidRPr="004A2389">
        <w:rPr>
          <w:iCs/>
          <w:sz w:val="24"/>
          <w:szCs w:val="24"/>
        </w:rPr>
        <w:t xml:space="preserve">., </w:t>
      </w:r>
      <w:r w:rsidRPr="0011027C">
        <w:rPr>
          <w:iCs/>
          <w:sz w:val="24"/>
          <w:szCs w:val="24"/>
          <w:lang w:val="en-US"/>
        </w:rPr>
        <w:t>Krathwohl</w:t>
      </w:r>
      <w:r w:rsidRPr="004A2389">
        <w:rPr>
          <w:iCs/>
          <w:sz w:val="24"/>
          <w:szCs w:val="24"/>
        </w:rPr>
        <w:t xml:space="preserve">, </w:t>
      </w:r>
      <w:r w:rsidRPr="0011027C">
        <w:rPr>
          <w:iCs/>
          <w:sz w:val="24"/>
          <w:szCs w:val="24"/>
          <w:lang w:val="en-US"/>
        </w:rPr>
        <w:t>D</w:t>
      </w:r>
      <w:r w:rsidRPr="004A2389">
        <w:rPr>
          <w:iCs/>
          <w:sz w:val="24"/>
          <w:szCs w:val="24"/>
        </w:rPr>
        <w:t>.</w:t>
      </w:r>
      <w:r w:rsidRPr="0011027C">
        <w:rPr>
          <w:iCs/>
          <w:sz w:val="24"/>
          <w:szCs w:val="24"/>
          <w:lang w:val="en-US"/>
        </w:rPr>
        <w:t>R</w:t>
      </w:r>
      <w:r w:rsidRPr="004A2389">
        <w:rPr>
          <w:iCs/>
          <w:sz w:val="24"/>
          <w:szCs w:val="24"/>
        </w:rPr>
        <w:t xml:space="preserve">., </w:t>
      </w:r>
      <w:proofErr w:type="spellStart"/>
      <w:r w:rsidRPr="0011027C">
        <w:rPr>
          <w:iCs/>
          <w:sz w:val="24"/>
          <w:szCs w:val="24"/>
          <w:lang w:val="en-US"/>
        </w:rPr>
        <w:t>Airasian</w:t>
      </w:r>
      <w:proofErr w:type="spellEnd"/>
      <w:r w:rsidRPr="004A2389">
        <w:rPr>
          <w:iCs/>
          <w:sz w:val="24"/>
          <w:szCs w:val="24"/>
        </w:rPr>
        <w:t xml:space="preserve">, </w:t>
      </w:r>
      <w:r w:rsidRPr="0011027C">
        <w:rPr>
          <w:iCs/>
          <w:sz w:val="24"/>
          <w:szCs w:val="24"/>
          <w:lang w:val="en-US"/>
        </w:rPr>
        <w:t>P</w:t>
      </w:r>
      <w:r w:rsidRPr="004A2389">
        <w:rPr>
          <w:iCs/>
          <w:sz w:val="24"/>
          <w:szCs w:val="24"/>
        </w:rPr>
        <w:t>.</w:t>
      </w:r>
      <w:r w:rsidRPr="0011027C">
        <w:rPr>
          <w:iCs/>
          <w:sz w:val="24"/>
          <w:szCs w:val="24"/>
          <w:lang w:val="en-US"/>
        </w:rPr>
        <w:t>W</w:t>
      </w:r>
      <w:r w:rsidRPr="004A2389">
        <w:rPr>
          <w:iCs/>
          <w:sz w:val="24"/>
          <w:szCs w:val="24"/>
        </w:rPr>
        <w:t xml:space="preserve">., </w:t>
      </w:r>
      <w:r w:rsidRPr="0011027C">
        <w:rPr>
          <w:iCs/>
          <w:sz w:val="24"/>
          <w:szCs w:val="24"/>
          <w:lang w:val="en-US"/>
        </w:rPr>
        <w:t>Cruikshank</w:t>
      </w:r>
      <w:r w:rsidRPr="004A2389">
        <w:rPr>
          <w:iCs/>
          <w:sz w:val="24"/>
          <w:szCs w:val="24"/>
        </w:rPr>
        <w:t xml:space="preserve">, </w:t>
      </w:r>
      <w:r w:rsidRPr="0011027C">
        <w:rPr>
          <w:iCs/>
          <w:sz w:val="24"/>
          <w:szCs w:val="24"/>
          <w:lang w:val="en-US"/>
        </w:rPr>
        <w:t>K</w:t>
      </w:r>
      <w:r w:rsidRPr="004A2389">
        <w:rPr>
          <w:iCs/>
          <w:sz w:val="24"/>
          <w:szCs w:val="24"/>
        </w:rPr>
        <w:t>.</w:t>
      </w:r>
      <w:r w:rsidRPr="0011027C">
        <w:rPr>
          <w:iCs/>
          <w:sz w:val="24"/>
          <w:szCs w:val="24"/>
          <w:lang w:val="en-US"/>
        </w:rPr>
        <w:t>A</w:t>
      </w:r>
      <w:r w:rsidRPr="004A2389">
        <w:rPr>
          <w:iCs/>
          <w:sz w:val="24"/>
          <w:szCs w:val="24"/>
        </w:rPr>
        <w:t xml:space="preserve">., </w:t>
      </w:r>
      <w:r w:rsidRPr="0011027C">
        <w:rPr>
          <w:iCs/>
          <w:sz w:val="24"/>
          <w:szCs w:val="24"/>
          <w:lang w:val="en-US"/>
        </w:rPr>
        <w:t>Mayer</w:t>
      </w:r>
      <w:r w:rsidRPr="004A2389">
        <w:rPr>
          <w:iCs/>
          <w:sz w:val="24"/>
          <w:szCs w:val="24"/>
        </w:rPr>
        <w:t xml:space="preserve">, </w:t>
      </w:r>
      <w:r w:rsidRPr="0011027C">
        <w:rPr>
          <w:iCs/>
          <w:sz w:val="24"/>
          <w:szCs w:val="24"/>
          <w:lang w:val="en-US"/>
        </w:rPr>
        <w:t>R</w:t>
      </w:r>
      <w:r w:rsidRPr="004A2389">
        <w:rPr>
          <w:iCs/>
          <w:sz w:val="24"/>
          <w:szCs w:val="24"/>
        </w:rPr>
        <w:t>.</w:t>
      </w:r>
      <w:r w:rsidRPr="0011027C">
        <w:rPr>
          <w:iCs/>
          <w:sz w:val="24"/>
          <w:szCs w:val="24"/>
          <w:lang w:val="en-US"/>
        </w:rPr>
        <w:t>E</w:t>
      </w:r>
      <w:r w:rsidRPr="004A2389">
        <w:rPr>
          <w:iCs/>
          <w:sz w:val="24"/>
          <w:szCs w:val="24"/>
        </w:rPr>
        <w:t xml:space="preserve">., </w:t>
      </w:r>
      <w:proofErr w:type="spellStart"/>
      <w:r w:rsidRPr="0011027C">
        <w:rPr>
          <w:iCs/>
          <w:sz w:val="24"/>
          <w:szCs w:val="24"/>
          <w:lang w:val="en-US"/>
        </w:rPr>
        <w:t>Pintrich</w:t>
      </w:r>
      <w:proofErr w:type="spellEnd"/>
      <w:r w:rsidRPr="004A2389">
        <w:rPr>
          <w:iCs/>
          <w:sz w:val="24"/>
          <w:szCs w:val="24"/>
        </w:rPr>
        <w:t xml:space="preserve">, </w:t>
      </w:r>
      <w:r w:rsidRPr="0011027C">
        <w:rPr>
          <w:iCs/>
          <w:sz w:val="24"/>
          <w:szCs w:val="24"/>
          <w:lang w:val="en-US"/>
        </w:rPr>
        <w:t>P</w:t>
      </w:r>
      <w:r w:rsidRPr="004A2389">
        <w:rPr>
          <w:iCs/>
          <w:sz w:val="24"/>
          <w:szCs w:val="24"/>
        </w:rPr>
        <w:t>.</w:t>
      </w:r>
      <w:r w:rsidRPr="0011027C">
        <w:rPr>
          <w:iCs/>
          <w:sz w:val="24"/>
          <w:szCs w:val="24"/>
          <w:lang w:val="en-US"/>
        </w:rPr>
        <w:t>R</w:t>
      </w:r>
      <w:r w:rsidRPr="004A2389">
        <w:rPr>
          <w:iCs/>
          <w:sz w:val="24"/>
          <w:szCs w:val="24"/>
        </w:rPr>
        <w:t xml:space="preserve">., </w:t>
      </w:r>
      <w:r w:rsidRPr="0011027C">
        <w:rPr>
          <w:iCs/>
          <w:sz w:val="24"/>
          <w:szCs w:val="24"/>
          <w:lang w:val="en-US"/>
        </w:rPr>
        <w:t>Raths</w:t>
      </w:r>
      <w:r w:rsidRPr="004A2389">
        <w:rPr>
          <w:iCs/>
          <w:sz w:val="24"/>
          <w:szCs w:val="24"/>
        </w:rPr>
        <w:t xml:space="preserve">, </w:t>
      </w:r>
      <w:r w:rsidRPr="0011027C">
        <w:rPr>
          <w:iCs/>
          <w:sz w:val="24"/>
          <w:szCs w:val="24"/>
          <w:lang w:val="en-US"/>
        </w:rPr>
        <w:t>J</w:t>
      </w:r>
      <w:r w:rsidRPr="004A2389">
        <w:rPr>
          <w:iCs/>
          <w:sz w:val="24"/>
          <w:szCs w:val="24"/>
        </w:rPr>
        <w:t xml:space="preserve">. &amp; </w:t>
      </w:r>
      <w:r w:rsidRPr="0011027C">
        <w:rPr>
          <w:iCs/>
          <w:sz w:val="24"/>
          <w:szCs w:val="24"/>
          <w:lang w:val="en-US"/>
        </w:rPr>
        <w:t>Wittrock</w:t>
      </w:r>
      <w:r w:rsidRPr="004A2389">
        <w:rPr>
          <w:iCs/>
          <w:sz w:val="24"/>
          <w:szCs w:val="24"/>
        </w:rPr>
        <w:t xml:space="preserve">, </w:t>
      </w:r>
      <w:r w:rsidRPr="0011027C">
        <w:rPr>
          <w:iCs/>
          <w:sz w:val="24"/>
          <w:szCs w:val="24"/>
          <w:lang w:val="en-US"/>
        </w:rPr>
        <w:t>M</w:t>
      </w:r>
      <w:r w:rsidRPr="004A2389">
        <w:rPr>
          <w:iCs/>
          <w:sz w:val="24"/>
          <w:szCs w:val="24"/>
        </w:rPr>
        <w:t>.</w:t>
      </w:r>
      <w:r w:rsidRPr="0011027C">
        <w:rPr>
          <w:iCs/>
          <w:sz w:val="24"/>
          <w:szCs w:val="24"/>
          <w:lang w:val="en-US"/>
        </w:rPr>
        <w:t>C</w:t>
      </w:r>
      <w:r w:rsidRPr="004A2389">
        <w:rPr>
          <w:iCs/>
          <w:sz w:val="24"/>
          <w:szCs w:val="24"/>
        </w:rPr>
        <w:t>. (</w:t>
      </w:r>
      <w:r w:rsidRPr="0011027C">
        <w:rPr>
          <w:iCs/>
          <w:sz w:val="24"/>
          <w:szCs w:val="24"/>
          <w:lang w:val="en-US"/>
        </w:rPr>
        <w:t>eds</w:t>
      </w:r>
      <w:r w:rsidRPr="004A2389">
        <w:rPr>
          <w:iCs/>
          <w:sz w:val="24"/>
          <w:szCs w:val="24"/>
        </w:rPr>
        <w:t xml:space="preserve">.) </w:t>
      </w:r>
      <w:r w:rsidRPr="0011027C">
        <w:rPr>
          <w:iCs/>
          <w:sz w:val="24"/>
          <w:szCs w:val="24"/>
          <w:lang w:val="en-US"/>
        </w:rPr>
        <w:t xml:space="preserve">(2001). </w:t>
      </w:r>
      <w:r w:rsidRPr="00B82D10">
        <w:rPr>
          <w:i/>
          <w:iCs/>
          <w:sz w:val="24"/>
          <w:szCs w:val="24"/>
          <w:lang w:val="en-US"/>
        </w:rPr>
        <w:t>A taxonomy for learning and teaching and assessing: A revision of Bloom’s taxonomy of educational objectives.</w:t>
      </w:r>
      <w:r w:rsidRPr="0011027C">
        <w:rPr>
          <w:iCs/>
          <w:sz w:val="24"/>
          <w:szCs w:val="24"/>
          <w:lang w:val="en-US"/>
        </w:rPr>
        <w:t xml:space="preserve"> Addison</w:t>
      </w:r>
      <w:r w:rsidRPr="004A2389">
        <w:rPr>
          <w:iCs/>
          <w:sz w:val="24"/>
          <w:szCs w:val="24"/>
          <w:lang w:val="en-US"/>
        </w:rPr>
        <w:t xml:space="preserve"> </w:t>
      </w:r>
      <w:r w:rsidRPr="0011027C">
        <w:rPr>
          <w:iCs/>
          <w:sz w:val="24"/>
          <w:szCs w:val="24"/>
          <w:lang w:val="en-US"/>
        </w:rPr>
        <w:t>Wesley</w:t>
      </w:r>
      <w:r w:rsidRPr="004A2389">
        <w:rPr>
          <w:iCs/>
          <w:sz w:val="24"/>
          <w:szCs w:val="24"/>
          <w:lang w:val="en-US"/>
        </w:rPr>
        <w:t xml:space="preserve"> </w:t>
      </w:r>
      <w:r w:rsidRPr="0011027C">
        <w:rPr>
          <w:iCs/>
          <w:sz w:val="24"/>
          <w:szCs w:val="24"/>
          <w:lang w:val="en-US"/>
        </w:rPr>
        <w:t>Longman</w:t>
      </w:r>
      <w:r w:rsidR="007C3004" w:rsidRPr="004A2389">
        <w:rPr>
          <w:iCs/>
          <w:sz w:val="24"/>
          <w:szCs w:val="24"/>
          <w:lang w:val="en-US"/>
        </w:rPr>
        <w:t>.</w:t>
      </w:r>
    </w:p>
    <w:p w14:paraId="6B464523" w14:textId="77777777" w:rsidR="00286786" w:rsidRPr="00286786" w:rsidRDefault="00286786" w:rsidP="00482B4C">
      <w:pPr>
        <w:ind w:right="84"/>
        <w:jc w:val="both"/>
        <w:rPr>
          <w:iCs/>
          <w:sz w:val="24"/>
          <w:szCs w:val="24"/>
          <w:lang w:val="en-US"/>
        </w:rPr>
      </w:pPr>
      <w:r>
        <w:rPr>
          <w:iCs/>
          <w:sz w:val="24"/>
          <w:szCs w:val="24"/>
          <w:lang w:val="en-US"/>
        </w:rPr>
        <w:t xml:space="preserve">Atkinson, R.C &amp; Shiffrin, R.M. (1968). Human memory: A proposed system and its control </w:t>
      </w:r>
      <w:r w:rsidR="00F06184">
        <w:rPr>
          <w:iCs/>
          <w:sz w:val="24"/>
          <w:szCs w:val="24"/>
          <w:lang w:val="en-US"/>
        </w:rPr>
        <w:t>process</w:t>
      </w:r>
      <w:r>
        <w:rPr>
          <w:iCs/>
          <w:sz w:val="24"/>
          <w:szCs w:val="24"/>
          <w:lang w:val="en-US"/>
        </w:rPr>
        <w:t xml:space="preserve">. </w:t>
      </w:r>
      <w:r w:rsidR="00F06184">
        <w:rPr>
          <w:iCs/>
          <w:sz w:val="24"/>
          <w:szCs w:val="24"/>
          <w:lang w:val="en-US"/>
        </w:rPr>
        <w:t>In Spence, K.W. &amp; Spence, J.T. (Eds): The psychology of learning and motivation vol. 2, New York: Academic Press.</w:t>
      </w:r>
    </w:p>
    <w:p w14:paraId="01D73BB1" w14:textId="77777777" w:rsidR="00286786" w:rsidRPr="00286786" w:rsidRDefault="00286786" w:rsidP="00482B4C">
      <w:pPr>
        <w:ind w:right="84"/>
        <w:jc w:val="both"/>
        <w:rPr>
          <w:sz w:val="24"/>
          <w:szCs w:val="24"/>
          <w:lang w:val="en-US"/>
        </w:rPr>
      </w:pPr>
      <w:r>
        <w:rPr>
          <w:sz w:val="24"/>
          <w:szCs w:val="24"/>
          <w:lang w:val="en-US"/>
        </w:rPr>
        <w:t xml:space="preserve">Ausubel, D. P.  (1985). </w:t>
      </w:r>
      <w:r w:rsidRPr="00286786">
        <w:rPr>
          <w:i/>
          <w:sz w:val="24"/>
          <w:szCs w:val="24"/>
          <w:lang w:val="en-US"/>
        </w:rPr>
        <w:t>Educational Psychology. A Cognitive View.</w:t>
      </w:r>
      <w:r>
        <w:rPr>
          <w:sz w:val="24"/>
          <w:szCs w:val="24"/>
          <w:lang w:val="en-US"/>
        </w:rPr>
        <w:t xml:space="preserve"> New York: Holl, Rineclhardt.</w:t>
      </w:r>
    </w:p>
    <w:p w14:paraId="3919AA93" w14:textId="77777777" w:rsidR="006C6BCE" w:rsidRPr="0056551A" w:rsidRDefault="006C6BCE" w:rsidP="006C6BCE">
      <w:pPr>
        <w:spacing w:line="240" w:lineRule="auto"/>
        <w:rPr>
          <w:rFonts w:eastAsia="Times New Roman" w:cs="Times New Roman"/>
          <w:iCs/>
          <w:sz w:val="24"/>
          <w:szCs w:val="24"/>
          <w:lang w:val="en-US" w:eastAsia="el-GR"/>
        </w:rPr>
      </w:pPr>
      <w:r w:rsidRPr="006C6BCE">
        <w:rPr>
          <w:rFonts w:eastAsia="Times New Roman" w:cs="Times New Roman"/>
          <w:bCs/>
          <w:iCs/>
          <w:sz w:val="24"/>
          <w:szCs w:val="24"/>
          <w:lang w:val="en-US" w:eastAsia="el-GR"/>
        </w:rPr>
        <w:t>Barkley A. Russell (1997).</w:t>
      </w:r>
      <w:r w:rsidRPr="006C6BCE">
        <w:rPr>
          <w:rFonts w:ascii="Arial" w:eastAsia="Times New Roman" w:hAnsi="Arial" w:cs="Arial"/>
          <w:b/>
          <w:bCs/>
          <w:color w:val="008CD2"/>
          <w:kern w:val="36"/>
          <w:sz w:val="38"/>
          <w:szCs w:val="38"/>
          <w:lang w:val="en-US" w:eastAsia="el-GR"/>
        </w:rPr>
        <w:t xml:space="preserve"> </w:t>
      </w:r>
      <w:r w:rsidRPr="006C6BCE">
        <w:rPr>
          <w:rFonts w:eastAsia="Times New Roman" w:cs="Times New Roman"/>
          <w:iCs/>
          <w:sz w:val="24"/>
          <w:szCs w:val="24"/>
          <w:lang w:val="en-US" w:eastAsia="el-GR"/>
        </w:rPr>
        <w:t>Behavioral inhibition, sus</w:t>
      </w:r>
      <w:r w:rsidR="0056551A">
        <w:rPr>
          <w:rFonts w:eastAsia="Times New Roman" w:cs="Times New Roman"/>
          <w:iCs/>
          <w:sz w:val="24"/>
          <w:szCs w:val="24"/>
          <w:lang w:val="en-US" w:eastAsia="el-GR"/>
        </w:rPr>
        <w:t>tained attention, and executive</w:t>
      </w:r>
      <w:r w:rsidR="0056551A" w:rsidRPr="0056551A">
        <w:rPr>
          <w:rFonts w:eastAsia="Times New Roman" w:cs="Times New Roman"/>
          <w:iCs/>
          <w:sz w:val="24"/>
          <w:szCs w:val="24"/>
          <w:lang w:val="en-US" w:eastAsia="el-GR"/>
        </w:rPr>
        <w:t xml:space="preserve"> </w:t>
      </w:r>
      <w:r w:rsidRPr="006C6BCE">
        <w:rPr>
          <w:rFonts w:eastAsia="Times New Roman" w:cs="Times New Roman"/>
          <w:iCs/>
          <w:sz w:val="24"/>
          <w:szCs w:val="24"/>
          <w:lang w:val="en-US" w:eastAsia="el-GR"/>
        </w:rPr>
        <w:t xml:space="preserve">functions: Constructing a unifying theory of ADHD. </w:t>
      </w:r>
      <w:r w:rsidRPr="006C6BCE">
        <w:rPr>
          <w:rFonts w:eastAsia="Times New Roman" w:cs="Times New Roman"/>
          <w:bCs/>
          <w:i/>
          <w:iCs/>
          <w:sz w:val="24"/>
          <w:szCs w:val="24"/>
          <w:lang w:val="en-US" w:eastAsia="el-GR"/>
        </w:rPr>
        <w:t>Psychological Bulletin, Vol 121</w:t>
      </w:r>
      <w:r>
        <w:rPr>
          <w:rFonts w:eastAsia="Times New Roman" w:cs="Times New Roman"/>
          <w:bCs/>
          <w:iCs/>
          <w:sz w:val="24"/>
          <w:szCs w:val="24"/>
          <w:lang w:val="en-US" w:eastAsia="el-GR"/>
        </w:rPr>
        <w:t>(1),</w:t>
      </w:r>
      <w:r w:rsidRPr="006C6BCE">
        <w:rPr>
          <w:rFonts w:eastAsia="Times New Roman" w:cs="Times New Roman"/>
          <w:bCs/>
          <w:iCs/>
          <w:sz w:val="24"/>
          <w:szCs w:val="24"/>
          <w:lang w:val="en-US" w:eastAsia="el-GR"/>
        </w:rPr>
        <w:t xml:space="preserve"> 65-94</w:t>
      </w:r>
      <w:r w:rsidRPr="0056551A">
        <w:rPr>
          <w:rFonts w:eastAsia="Times New Roman" w:cs="Times New Roman"/>
          <w:bCs/>
          <w:iCs/>
          <w:sz w:val="24"/>
          <w:szCs w:val="24"/>
          <w:lang w:val="en-US" w:eastAsia="el-GR"/>
        </w:rPr>
        <w:t>.</w:t>
      </w:r>
    </w:p>
    <w:p w14:paraId="28B1A8DD" w14:textId="77777777" w:rsidR="00482B4C" w:rsidRPr="004A2389" w:rsidRDefault="00BB563E" w:rsidP="00482B4C">
      <w:pPr>
        <w:ind w:right="84"/>
        <w:jc w:val="both"/>
        <w:rPr>
          <w:iCs/>
          <w:sz w:val="24"/>
          <w:szCs w:val="24"/>
          <w:lang w:val="en-US"/>
        </w:rPr>
      </w:pPr>
      <w:hyperlink r:id="rId19" w:tooltip="Benjamin Bloom (δεν έχει γραφτεί ακόμα)" w:history="1">
        <w:r w:rsidR="00482B4C" w:rsidRPr="0011027C">
          <w:rPr>
            <w:rStyle w:val="-"/>
            <w:iCs/>
            <w:color w:val="auto"/>
            <w:sz w:val="24"/>
            <w:szCs w:val="24"/>
            <w:u w:val="none"/>
            <w:lang w:val="en-US"/>
          </w:rPr>
          <w:t>Bloom, B. S.</w:t>
        </w:r>
      </w:hyperlink>
      <w:r w:rsidR="00482B4C" w:rsidRPr="0011027C">
        <w:rPr>
          <w:iCs/>
          <w:sz w:val="24"/>
          <w:szCs w:val="24"/>
          <w:lang w:val="en-US"/>
        </w:rPr>
        <w:t xml:space="preserve"> </w:t>
      </w:r>
      <w:proofErr w:type="spellStart"/>
      <w:r w:rsidR="00482B4C" w:rsidRPr="0011027C">
        <w:rPr>
          <w:iCs/>
          <w:sz w:val="24"/>
          <w:szCs w:val="24"/>
          <w:lang w:val="en-US"/>
        </w:rPr>
        <w:t>Engelhart</w:t>
      </w:r>
      <w:proofErr w:type="spellEnd"/>
      <w:r w:rsidR="00482B4C" w:rsidRPr="0011027C">
        <w:rPr>
          <w:iCs/>
          <w:sz w:val="24"/>
          <w:szCs w:val="24"/>
          <w:lang w:val="en-US"/>
        </w:rPr>
        <w:t xml:space="preserve">, M. </w:t>
      </w:r>
      <w:proofErr w:type="gramStart"/>
      <w:r w:rsidR="00482B4C" w:rsidRPr="0011027C">
        <w:rPr>
          <w:iCs/>
          <w:sz w:val="24"/>
          <w:szCs w:val="24"/>
          <w:lang w:val="en-US"/>
        </w:rPr>
        <w:t>D..</w:t>
      </w:r>
      <w:proofErr w:type="gramEnd"/>
      <w:r w:rsidR="00482B4C" w:rsidRPr="0011027C">
        <w:rPr>
          <w:iCs/>
          <w:sz w:val="24"/>
          <w:szCs w:val="24"/>
          <w:lang w:val="en-US"/>
        </w:rPr>
        <w:t xml:space="preserve"> Furst, E. </w:t>
      </w:r>
      <w:proofErr w:type="gramStart"/>
      <w:r w:rsidR="00482B4C" w:rsidRPr="0011027C">
        <w:rPr>
          <w:iCs/>
          <w:sz w:val="24"/>
          <w:szCs w:val="24"/>
          <w:lang w:val="en-US"/>
        </w:rPr>
        <w:t>J..</w:t>
      </w:r>
      <w:proofErr w:type="gramEnd"/>
      <w:r w:rsidR="00482B4C" w:rsidRPr="0011027C">
        <w:rPr>
          <w:iCs/>
          <w:sz w:val="24"/>
          <w:szCs w:val="24"/>
          <w:lang w:val="en-US"/>
        </w:rPr>
        <w:t xml:space="preserve"> Hill, W. </w:t>
      </w:r>
      <w:proofErr w:type="gramStart"/>
      <w:r w:rsidR="00482B4C" w:rsidRPr="0011027C">
        <w:rPr>
          <w:iCs/>
          <w:sz w:val="24"/>
          <w:szCs w:val="24"/>
          <w:lang w:val="en-US"/>
        </w:rPr>
        <w:t>H..</w:t>
      </w:r>
      <w:proofErr w:type="gramEnd"/>
      <w:r w:rsidR="00482B4C" w:rsidRPr="0011027C">
        <w:rPr>
          <w:iCs/>
          <w:sz w:val="24"/>
          <w:szCs w:val="24"/>
          <w:lang w:val="en-US"/>
        </w:rPr>
        <w:t xml:space="preserve"> Krathwohl, D. R. (1956). </w:t>
      </w:r>
      <w:r w:rsidR="00482B4C" w:rsidRPr="0011027C">
        <w:rPr>
          <w:i/>
          <w:iCs/>
          <w:sz w:val="24"/>
          <w:szCs w:val="24"/>
          <w:lang w:val="en-US"/>
        </w:rPr>
        <w:t>Taxonomy of educational objectives: The classification of educational goals</w:t>
      </w:r>
      <w:r w:rsidR="00482B4C" w:rsidRPr="0011027C">
        <w:rPr>
          <w:iCs/>
          <w:sz w:val="24"/>
          <w:szCs w:val="24"/>
          <w:lang w:val="en-US"/>
        </w:rPr>
        <w:t>. </w:t>
      </w:r>
      <w:r w:rsidR="00482B4C" w:rsidRPr="00B82D10">
        <w:rPr>
          <w:bCs/>
          <w:i/>
          <w:iCs/>
          <w:sz w:val="24"/>
          <w:szCs w:val="24"/>
          <w:lang w:val="en-US"/>
        </w:rPr>
        <w:t>Handbook I: Cognitive domain</w:t>
      </w:r>
      <w:r w:rsidR="00482B4C" w:rsidRPr="00B82D10">
        <w:rPr>
          <w:i/>
          <w:iCs/>
          <w:sz w:val="24"/>
          <w:szCs w:val="24"/>
          <w:lang w:val="en-US"/>
        </w:rPr>
        <w:t xml:space="preserve">. </w:t>
      </w:r>
      <w:r w:rsidR="00482B4C" w:rsidRPr="0011027C">
        <w:rPr>
          <w:iCs/>
          <w:sz w:val="24"/>
          <w:szCs w:val="24"/>
          <w:lang w:val="en-US"/>
        </w:rPr>
        <w:t>New York: David McKay Company</w:t>
      </w:r>
      <w:r w:rsidR="007C3004" w:rsidRPr="004A2389">
        <w:rPr>
          <w:iCs/>
          <w:sz w:val="24"/>
          <w:szCs w:val="24"/>
          <w:lang w:val="en-US"/>
        </w:rPr>
        <w:t>.</w:t>
      </w:r>
    </w:p>
    <w:p w14:paraId="42A80080" w14:textId="77777777" w:rsidR="00286786" w:rsidRPr="0011027C" w:rsidRDefault="00286786" w:rsidP="00286786">
      <w:pPr>
        <w:ind w:right="84"/>
        <w:jc w:val="both"/>
        <w:rPr>
          <w:iCs/>
          <w:sz w:val="24"/>
          <w:szCs w:val="24"/>
          <w:lang w:val="en-US"/>
        </w:rPr>
      </w:pPr>
      <w:r w:rsidRPr="0011027C">
        <w:rPr>
          <w:rFonts w:eastAsia="Times New Roman" w:cs="Times New Roman"/>
          <w:bCs/>
          <w:iCs/>
          <w:sz w:val="24"/>
          <w:szCs w:val="24"/>
          <w:lang w:val="de-DE" w:eastAsia="el-GR"/>
        </w:rPr>
        <w:t>Kandarakis, A. G., Poulos, M. S. (2008).</w:t>
      </w:r>
      <w:r w:rsidRPr="0011027C">
        <w:rPr>
          <w:rFonts w:eastAsia="Times New Roman" w:cs="Times New Roman"/>
          <w:b/>
          <w:bCs/>
          <w:iCs/>
          <w:sz w:val="24"/>
          <w:szCs w:val="24"/>
          <w:lang w:val="de-DE" w:eastAsia="el-GR"/>
        </w:rPr>
        <w:t xml:space="preserve"> </w:t>
      </w:r>
      <w:r w:rsidRPr="0011027C">
        <w:rPr>
          <w:rFonts w:eastAsia="Times New Roman" w:cs="Times New Roman"/>
          <w:bCs/>
          <w:iCs/>
          <w:sz w:val="24"/>
          <w:szCs w:val="24"/>
          <w:lang w:val="en-GB" w:eastAsia="el-GR"/>
        </w:rPr>
        <w:t xml:space="preserve">Teaching Implications of Information –Processing Theory and Evaluation Approach of Learning Strategies using LVQ Neural Network. </w:t>
      </w:r>
      <w:r w:rsidRPr="0011027C">
        <w:rPr>
          <w:rFonts w:eastAsia="Times New Roman" w:cs="Times New Roman"/>
          <w:bCs/>
          <w:i/>
          <w:iCs/>
          <w:sz w:val="24"/>
          <w:szCs w:val="24"/>
          <w:lang w:val="en-GB" w:eastAsia="el-GR"/>
        </w:rPr>
        <w:t>WSEAS, Transactions on Advances in Engineering Education, 3, 5,</w:t>
      </w:r>
      <w:r w:rsidRPr="0011027C">
        <w:rPr>
          <w:rFonts w:eastAsia="Times New Roman" w:cs="Times New Roman"/>
          <w:bCs/>
          <w:iCs/>
          <w:sz w:val="24"/>
          <w:szCs w:val="24"/>
          <w:lang w:val="en-GB" w:eastAsia="el-GR"/>
        </w:rPr>
        <w:t xml:space="preserve"> 111-119.</w:t>
      </w:r>
    </w:p>
    <w:p w14:paraId="4227FCA7" w14:textId="77777777" w:rsidR="002C24D6" w:rsidRDefault="00286786" w:rsidP="00286786">
      <w:pPr>
        <w:ind w:right="84"/>
        <w:jc w:val="both"/>
        <w:rPr>
          <w:rFonts w:eastAsia="Times New Roman" w:cs="Times New Roman"/>
          <w:bCs/>
          <w:iCs/>
          <w:sz w:val="24"/>
          <w:szCs w:val="24"/>
          <w:lang w:val="en-US" w:eastAsia="el-GR"/>
        </w:rPr>
      </w:pPr>
      <w:r w:rsidRPr="0011027C">
        <w:rPr>
          <w:rFonts w:eastAsia="Times New Roman" w:cs="Times New Roman"/>
          <w:bCs/>
          <w:iCs/>
          <w:sz w:val="24"/>
          <w:szCs w:val="24"/>
          <w:lang w:val="en-US" w:eastAsia="el-GR"/>
        </w:rPr>
        <w:lastRenderedPageBreak/>
        <w:t xml:space="preserve">Poulos, M.S, Kandarakis, A.Gr., </w:t>
      </w:r>
      <w:proofErr w:type="gramStart"/>
      <w:r w:rsidRPr="0011027C">
        <w:rPr>
          <w:rFonts w:eastAsia="Times New Roman" w:cs="Times New Roman"/>
          <w:bCs/>
          <w:iCs/>
          <w:sz w:val="24"/>
          <w:szCs w:val="24"/>
          <w:lang w:val="en-US" w:eastAsia="el-GR"/>
        </w:rPr>
        <w:t>Tsinarelis ,</w:t>
      </w:r>
      <w:proofErr w:type="gramEnd"/>
      <w:r w:rsidRPr="0011027C">
        <w:rPr>
          <w:rFonts w:eastAsia="Times New Roman" w:cs="Times New Roman"/>
          <w:bCs/>
          <w:iCs/>
          <w:sz w:val="24"/>
          <w:szCs w:val="24"/>
          <w:lang w:val="en-US" w:eastAsia="el-GR"/>
        </w:rPr>
        <w:t xml:space="preserve"> G.S. (2012).</w:t>
      </w:r>
      <w:r w:rsidRPr="0011027C">
        <w:rPr>
          <w:rFonts w:eastAsia="Times New Roman" w:cs="Times New Roman"/>
          <w:b/>
          <w:bCs/>
          <w:iCs/>
          <w:sz w:val="24"/>
          <w:szCs w:val="24"/>
          <w:lang w:val="en-US" w:eastAsia="el-GR"/>
        </w:rPr>
        <w:t xml:space="preserve"> </w:t>
      </w:r>
      <w:r w:rsidRPr="0011027C">
        <w:rPr>
          <w:rFonts w:eastAsia="Times New Roman" w:cs="Times New Roman"/>
          <w:bCs/>
          <w:iCs/>
          <w:sz w:val="24"/>
          <w:szCs w:val="24"/>
          <w:lang w:val="en-US" w:eastAsia="el-GR"/>
        </w:rPr>
        <w:t>An automatic evaluation system of the results of the thought-operated computer system "Play attention" Using neural network technique.</w:t>
      </w:r>
      <w:r w:rsidRPr="0011027C">
        <w:rPr>
          <w:rFonts w:eastAsia="Times New Roman" w:cs="Times New Roman"/>
          <w:bCs/>
          <w:i/>
          <w:iCs/>
          <w:sz w:val="24"/>
          <w:szCs w:val="24"/>
          <w:lang w:val="en-GB" w:eastAsia="el-GR"/>
        </w:rPr>
        <w:t xml:space="preserve"> WSEAS, Transactions on Advances in Engineering Education</w:t>
      </w:r>
      <w:r w:rsidRPr="0011027C">
        <w:rPr>
          <w:rFonts w:eastAsia="Times New Roman" w:cs="Times New Roman"/>
          <w:bCs/>
          <w:iCs/>
          <w:sz w:val="24"/>
          <w:szCs w:val="24"/>
          <w:lang w:val="en-US" w:eastAsia="el-GR"/>
        </w:rPr>
        <w:t>,</w:t>
      </w:r>
      <w:r w:rsidR="002C24D6">
        <w:rPr>
          <w:rFonts w:eastAsia="Times New Roman" w:cs="Times New Roman"/>
          <w:bCs/>
          <w:iCs/>
          <w:sz w:val="24"/>
          <w:szCs w:val="24"/>
          <w:lang w:val="en-US" w:eastAsia="el-GR"/>
        </w:rPr>
        <w:t xml:space="preserve"> </w:t>
      </w:r>
      <w:r w:rsidRPr="0011027C">
        <w:rPr>
          <w:rFonts w:eastAsia="Times New Roman" w:cs="Times New Roman"/>
          <w:bCs/>
          <w:iCs/>
          <w:sz w:val="24"/>
          <w:szCs w:val="24"/>
          <w:lang w:val="en-US" w:eastAsia="el-GR"/>
        </w:rPr>
        <w:t>207-211.</w:t>
      </w:r>
    </w:p>
    <w:p w14:paraId="13145775" w14:textId="77777777" w:rsidR="00286786" w:rsidRPr="002C24D6" w:rsidRDefault="00286786" w:rsidP="00286786">
      <w:pPr>
        <w:ind w:right="84"/>
        <w:jc w:val="both"/>
        <w:rPr>
          <w:rFonts w:eastAsia="Times New Roman" w:cs="Times New Roman"/>
          <w:bCs/>
          <w:iCs/>
          <w:sz w:val="24"/>
          <w:szCs w:val="24"/>
          <w:lang w:val="en-US" w:eastAsia="el-GR"/>
        </w:rPr>
      </w:pPr>
      <w:r w:rsidRPr="00B82D10">
        <w:rPr>
          <w:rFonts w:eastAsia="Times New Roman" w:cs="Times New Roman"/>
          <w:bCs/>
          <w:iCs/>
          <w:sz w:val="24"/>
          <w:szCs w:val="24"/>
          <w:lang w:val="en-US" w:eastAsia="el-GR"/>
        </w:rPr>
        <w:t xml:space="preserve">Siemens, G. (2004). Connectivism: A learning theory for the digital age. </w:t>
      </w:r>
      <w:r w:rsidRPr="00B82D10">
        <w:rPr>
          <w:rFonts w:eastAsia="Times New Roman" w:cs="Times New Roman"/>
          <w:bCs/>
          <w:i/>
          <w:iCs/>
          <w:sz w:val="24"/>
          <w:szCs w:val="24"/>
          <w:lang w:val="en-US" w:eastAsia="el-GR"/>
        </w:rPr>
        <w:t>International Journal of Instructional Technology and Distance Learning.</w:t>
      </w:r>
      <w:r>
        <w:rPr>
          <w:rFonts w:eastAsia="Times New Roman" w:cs="Times New Roman"/>
          <w:bCs/>
          <w:iCs/>
          <w:sz w:val="24"/>
          <w:szCs w:val="24"/>
          <w:lang w:val="en-US" w:eastAsia="el-GR"/>
        </w:rPr>
        <w:t xml:space="preserve"> </w:t>
      </w:r>
      <w:r>
        <w:rPr>
          <w:rFonts w:eastAsia="Times New Roman" w:cs="Times New Roman"/>
          <w:bCs/>
          <w:iCs/>
          <w:sz w:val="24"/>
          <w:szCs w:val="24"/>
          <w:lang w:eastAsia="el-GR"/>
        </w:rPr>
        <w:t>Ανακτήθηκε</w:t>
      </w:r>
      <w:r w:rsidRPr="00FB1C14">
        <w:rPr>
          <w:rFonts w:eastAsia="Times New Roman" w:cs="Times New Roman"/>
          <w:bCs/>
          <w:iCs/>
          <w:sz w:val="24"/>
          <w:szCs w:val="24"/>
          <w:lang w:val="en-US" w:eastAsia="el-GR"/>
        </w:rPr>
        <w:t xml:space="preserve"> 12/11/2006 </w:t>
      </w:r>
      <w:r>
        <w:rPr>
          <w:rFonts w:eastAsia="Times New Roman" w:cs="Times New Roman"/>
          <w:bCs/>
          <w:iCs/>
          <w:sz w:val="24"/>
          <w:szCs w:val="24"/>
          <w:lang w:eastAsia="el-GR"/>
        </w:rPr>
        <w:t>από</w:t>
      </w:r>
      <w:r w:rsidRPr="00FB1C14">
        <w:rPr>
          <w:rFonts w:eastAsia="Times New Roman" w:cs="Times New Roman"/>
          <w:bCs/>
          <w:iCs/>
          <w:sz w:val="24"/>
          <w:szCs w:val="24"/>
          <w:lang w:val="en-US" w:eastAsia="el-GR"/>
        </w:rPr>
        <w:t xml:space="preserve"> </w:t>
      </w:r>
      <w:hyperlink r:id="rId20" w:history="1">
        <w:r w:rsidRPr="000E5B3D">
          <w:rPr>
            <w:rStyle w:val="-"/>
            <w:rFonts w:eastAsia="Times New Roman" w:cs="Times New Roman"/>
            <w:bCs/>
            <w:iCs/>
            <w:sz w:val="24"/>
            <w:szCs w:val="24"/>
            <w:lang w:val="en-US" w:eastAsia="el-GR"/>
          </w:rPr>
          <w:t>http</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www</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itdl</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org</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Journal</w:t>
        </w:r>
        <w:r w:rsidRPr="00FB1C14">
          <w:rPr>
            <w:rStyle w:val="-"/>
            <w:rFonts w:eastAsia="Times New Roman" w:cs="Times New Roman"/>
            <w:bCs/>
            <w:iCs/>
            <w:sz w:val="24"/>
            <w:szCs w:val="24"/>
            <w:lang w:val="en-US" w:eastAsia="el-GR"/>
          </w:rPr>
          <w:t>/</w:t>
        </w:r>
        <w:r w:rsidRPr="000E5B3D">
          <w:rPr>
            <w:rStyle w:val="-"/>
            <w:rFonts w:eastAsia="Times New Roman" w:cs="Times New Roman"/>
            <w:bCs/>
            <w:iCs/>
            <w:sz w:val="24"/>
            <w:szCs w:val="24"/>
            <w:lang w:val="en-US" w:eastAsia="el-GR"/>
          </w:rPr>
          <w:t>Jan</w:t>
        </w:r>
        <w:r w:rsidRPr="00FB1C14">
          <w:rPr>
            <w:rStyle w:val="-"/>
            <w:rFonts w:eastAsia="Times New Roman" w:cs="Times New Roman"/>
            <w:bCs/>
            <w:iCs/>
            <w:sz w:val="24"/>
            <w:szCs w:val="24"/>
            <w:lang w:val="en-US" w:eastAsia="el-GR"/>
          </w:rPr>
          <w:t>_05/</w:t>
        </w:r>
        <w:r w:rsidRPr="000E5B3D">
          <w:rPr>
            <w:rStyle w:val="-"/>
            <w:rFonts w:eastAsia="Times New Roman" w:cs="Times New Roman"/>
            <w:bCs/>
            <w:iCs/>
            <w:sz w:val="24"/>
            <w:szCs w:val="24"/>
            <w:lang w:val="en-US" w:eastAsia="el-GR"/>
          </w:rPr>
          <w:t>article</w:t>
        </w:r>
        <w:r w:rsidRPr="00FB1C14">
          <w:rPr>
            <w:rStyle w:val="-"/>
            <w:rFonts w:eastAsia="Times New Roman" w:cs="Times New Roman"/>
            <w:bCs/>
            <w:iCs/>
            <w:sz w:val="24"/>
            <w:szCs w:val="24"/>
            <w:lang w:val="en-US" w:eastAsia="el-GR"/>
          </w:rPr>
          <w:t>01.</w:t>
        </w:r>
        <w:r w:rsidRPr="000E5B3D">
          <w:rPr>
            <w:rStyle w:val="-"/>
            <w:rFonts w:eastAsia="Times New Roman" w:cs="Times New Roman"/>
            <w:bCs/>
            <w:iCs/>
            <w:sz w:val="24"/>
            <w:szCs w:val="24"/>
            <w:lang w:val="en-US" w:eastAsia="el-GR"/>
          </w:rPr>
          <w:t>htm</w:t>
        </w:r>
      </w:hyperlink>
      <w:r w:rsidRPr="00FB1C14">
        <w:rPr>
          <w:rFonts w:eastAsia="Times New Roman" w:cs="Times New Roman"/>
          <w:bCs/>
          <w:iCs/>
          <w:sz w:val="24"/>
          <w:szCs w:val="24"/>
          <w:lang w:val="en-US" w:eastAsia="el-GR"/>
        </w:rPr>
        <w:t xml:space="preserve"> </w:t>
      </w:r>
    </w:p>
    <w:p w14:paraId="0E6BCD3E" w14:textId="77777777" w:rsidR="002C24D6" w:rsidRPr="008327DF" w:rsidRDefault="002C24D6" w:rsidP="002C24D6">
      <w:pPr>
        <w:ind w:right="84"/>
        <w:jc w:val="both"/>
        <w:rPr>
          <w:rFonts w:eastAsia="Times New Roman" w:cs="Times New Roman"/>
          <w:b/>
          <w:bCs/>
          <w:iCs/>
          <w:sz w:val="24"/>
          <w:szCs w:val="24"/>
          <w:lang w:val="en-US" w:eastAsia="el-GR"/>
        </w:rPr>
      </w:pPr>
      <w:r>
        <w:rPr>
          <w:rFonts w:eastAsia="Times New Roman" w:cs="Times New Roman"/>
          <w:bCs/>
          <w:iCs/>
          <w:sz w:val="24"/>
          <w:szCs w:val="24"/>
          <w:lang w:val="en-US" w:eastAsia="el-GR"/>
        </w:rPr>
        <w:t xml:space="preserve">Sousa A.  D.  (2011). </w:t>
      </w:r>
      <w:r w:rsidRPr="00A1518B">
        <w:rPr>
          <w:rFonts w:eastAsia="Times New Roman" w:cs="Times New Roman"/>
          <w:bCs/>
          <w:i/>
          <w:iCs/>
          <w:sz w:val="24"/>
          <w:szCs w:val="24"/>
          <w:lang w:val="en-US" w:eastAsia="el-GR"/>
        </w:rPr>
        <w:t>How the Brain Learns</w:t>
      </w:r>
      <w:r>
        <w:rPr>
          <w:rFonts w:eastAsia="Times New Roman" w:cs="Times New Roman"/>
          <w:bCs/>
          <w:i/>
          <w:iCs/>
          <w:sz w:val="24"/>
          <w:szCs w:val="24"/>
          <w:lang w:val="en-US" w:eastAsia="el-GR"/>
        </w:rPr>
        <w:t>, 4</w:t>
      </w:r>
      <w:r w:rsidRPr="00E41E55">
        <w:rPr>
          <w:rFonts w:eastAsia="Times New Roman" w:cs="Times New Roman"/>
          <w:bCs/>
          <w:i/>
          <w:iCs/>
          <w:sz w:val="24"/>
          <w:szCs w:val="24"/>
          <w:vertAlign w:val="superscript"/>
          <w:lang w:val="en-US" w:eastAsia="el-GR"/>
        </w:rPr>
        <w:t>th</w:t>
      </w:r>
      <w:r>
        <w:rPr>
          <w:rFonts w:eastAsia="Times New Roman" w:cs="Times New Roman"/>
          <w:bCs/>
          <w:i/>
          <w:iCs/>
          <w:sz w:val="24"/>
          <w:szCs w:val="24"/>
          <w:lang w:val="en-US" w:eastAsia="el-GR"/>
        </w:rPr>
        <w:t xml:space="preserve"> ed.  </w:t>
      </w:r>
      <w:r w:rsidRPr="00A1518B">
        <w:rPr>
          <w:rFonts w:eastAsia="Times New Roman" w:cs="Times New Roman"/>
          <w:bCs/>
          <w:iCs/>
          <w:sz w:val="24"/>
          <w:szCs w:val="24"/>
          <w:lang w:val="en-US" w:eastAsia="el-GR"/>
        </w:rPr>
        <w:t>New</w:t>
      </w:r>
      <w:r w:rsidRPr="008327DF">
        <w:rPr>
          <w:rFonts w:eastAsia="Times New Roman" w:cs="Times New Roman"/>
          <w:bCs/>
          <w:iCs/>
          <w:sz w:val="24"/>
          <w:szCs w:val="24"/>
          <w:lang w:val="en-US" w:eastAsia="el-GR"/>
        </w:rPr>
        <w:t xml:space="preserve"> </w:t>
      </w:r>
      <w:r w:rsidRPr="00A1518B">
        <w:rPr>
          <w:rFonts w:eastAsia="Times New Roman" w:cs="Times New Roman"/>
          <w:bCs/>
          <w:iCs/>
          <w:sz w:val="24"/>
          <w:szCs w:val="24"/>
          <w:lang w:val="en-US" w:eastAsia="el-GR"/>
        </w:rPr>
        <w:t>York</w:t>
      </w:r>
      <w:r w:rsidRPr="008327DF">
        <w:rPr>
          <w:rFonts w:eastAsia="Times New Roman" w:cs="Times New Roman"/>
          <w:bCs/>
          <w:iCs/>
          <w:sz w:val="24"/>
          <w:szCs w:val="24"/>
          <w:lang w:val="en-US" w:eastAsia="el-GR"/>
        </w:rPr>
        <w:t xml:space="preserve">: </w:t>
      </w:r>
      <w:r w:rsidRPr="00A1518B">
        <w:rPr>
          <w:rFonts w:eastAsia="Times New Roman" w:cs="Times New Roman"/>
          <w:bCs/>
          <w:iCs/>
          <w:sz w:val="24"/>
          <w:szCs w:val="24"/>
          <w:lang w:val="en-US" w:eastAsia="el-GR"/>
        </w:rPr>
        <w:t>Corwin</w:t>
      </w:r>
      <w:r w:rsidRPr="008327DF">
        <w:rPr>
          <w:rFonts w:eastAsia="Times New Roman" w:cs="Times New Roman"/>
          <w:bCs/>
          <w:iCs/>
          <w:sz w:val="24"/>
          <w:szCs w:val="24"/>
          <w:lang w:val="en-US" w:eastAsia="el-GR"/>
        </w:rPr>
        <w:t xml:space="preserve"> </w:t>
      </w:r>
      <w:r w:rsidRPr="00A1518B">
        <w:rPr>
          <w:rFonts w:eastAsia="Times New Roman" w:cs="Times New Roman"/>
          <w:bCs/>
          <w:iCs/>
          <w:sz w:val="24"/>
          <w:szCs w:val="24"/>
          <w:lang w:val="en-US" w:eastAsia="el-GR"/>
        </w:rPr>
        <w:t>Publishers</w:t>
      </w:r>
      <w:r w:rsidRPr="008327DF">
        <w:rPr>
          <w:rFonts w:eastAsia="Times New Roman" w:cs="Times New Roman"/>
          <w:b/>
          <w:bCs/>
          <w:iCs/>
          <w:sz w:val="24"/>
          <w:szCs w:val="24"/>
          <w:lang w:val="en-US" w:eastAsia="el-GR"/>
        </w:rPr>
        <w:t>.</w:t>
      </w:r>
      <w:r w:rsidRPr="00A1518B">
        <w:rPr>
          <w:rFonts w:eastAsia="Times New Roman" w:cs="Times New Roman"/>
          <w:b/>
          <w:bCs/>
          <w:iCs/>
          <w:sz w:val="24"/>
          <w:szCs w:val="24"/>
          <w:lang w:val="en-US" w:eastAsia="el-GR"/>
        </w:rPr>
        <w:t> </w:t>
      </w:r>
    </w:p>
    <w:p w14:paraId="58AD7DAB" w14:textId="77777777" w:rsidR="00495D02" w:rsidRPr="008327DF" w:rsidRDefault="00495D02" w:rsidP="00286786">
      <w:pPr>
        <w:ind w:right="84"/>
        <w:jc w:val="both"/>
        <w:rPr>
          <w:rFonts w:eastAsia="Times New Roman" w:cs="Times New Roman"/>
          <w:b/>
          <w:bCs/>
          <w:iCs/>
          <w:sz w:val="24"/>
          <w:szCs w:val="24"/>
          <w:lang w:val="en-US" w:eastAsia="el-GR"/>
        </w:rPr>
      </w:pPr>
    </w:p>
    <w:p w14:paraId="12BAE12A" w14:textId="77777777" w:rsidR="00286786" w:rsidRPr="008327DF" w:rsidRDefault="00495D02" w:rsidP="00286786">
      <w:pPr>
        <w:ind w:right="84"/>
        <w:jc w:val="both"/>
        <w:rPr>
          <w:rFonts w:eastAsia="Times New Roman" w:cs="Times New Roman"/>
          <w:b/>
          <w:bCs/>
          <w:iCs/>
          <w:sz w:val="24"/>
          <w:szCs w:val="24"/>
          <w:lang w:val="en-US" w:eastAsia="el-GR"/>
        </w:rPr>
      </w:pPr>
      <w:r w:rsidRPr="00495D02">
        <w:rPr>
          <w:rFonts w:eastAsia="Times New Roman" w:cs="Times New Roman"/>
          <w:b/>
          <w:bCs/>
          <w:iCs/>
          <w:sz w:val="24"/>
          <w:szCs w:val="24"/>
          <w:lang w:eastAsia="el-GR"/>
        </w:rPr>
        <w:t>ΕΛΛΗΝΟΓΛΩΣΣΗ</w:t>
      </w:r>
    </w:p>
    <w:p w14:paraId="265CCC25"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w:t>
      </w:r>
      <w:r w:rsidRPr="004A2389">
        <w:rPr>
          <w:rFonts w:eastAsia="Times New Roman" w:cs="Times New Roman"/>
          <w:bCs/>
          <w:iCs/>
          <w:sz w:val="24"/>
          <w:szCs w:val="24"/>
          <w:lang w:val="en-US" w:eastAsia="el-GR"/>
        </w:rPr>
        <w:t xml:space="preserve">, </w:t>
      </w:r>
      <w:r w:rsidRPr="0011027C">
        <w:rPr>
          <w:rFonts w:eastAsia="Times New Roman" w:cs="Times New Roman"/>
          <w:bCs/>
          <w:iCs/>
          <w:sz w:val="24"/>
          <w:szCs w:val="24"/>
          <w:lang w:eastAsia="el-GR"/>
        </w:rPr>
        <w:t>Α</w:t>
      </w:r>
      <w:r w:rsidRPr="004A2389">
        <w:rPr>
          <w:rFonts w:eastAsia="Times New Roman" w:cs="Times New Roman"/>
          <w:bCs/>
          <w:iCs/>
          <w:sz w:val="24"/>
          <w:szCs w:val="24"/>
          <w:lang w:val="en-US" w:eastAsia="el-GR"/>
        </w:rPr>
        <w:t xml:space="preserve">. </w:t>
      </w:r>
      <w:r w:rsidRPr="0011027C">
        <w:rPr>
          <w:rFonts w:eastAsia="Times New Roman" w:cs="Times New Roman"/>
          <w:bCs/>
          <w:iCs/>
          <w:sz w:val="24"/>
          <w:szCs w:val="24"/>
          <w:lang w:eastAsia="el-GR"/>
        </w:rPr>
        <w:t>Γ</w:t>
      </w:r>
      <w:r w:rsidRPr="004A2389">
        <w:rPr>
          <w:rFonts w:eastAsia="Times New Roman" w:cs="Times New Roman"/>
          <w:bCs/>
          <w:iCs/>
          <w:sz w:val="24"/>
          <w:szCs w:val="24"/>
          <w:lang w:val="en-US" w:eastAsia="el-GR"/>
        </w:rPr>
        <w:t>. (1994).</w:t>
      </w:r>
      <w:r w:rsidRPr="004A2389">
        <w:rPr>
          <w:rFonts w:eastAsia="Times New Roman" w:cs="Times New Roman"/>
          <w:b/>
          <w:bCs/>
          <w:iCs/>
          <w:sz w:val="24"/>
          <w:szCs w:val="24"/>
          <w:lang w:val="en-US" w:eastAsia="el-GR"/>
        </w:rPr>
        <w:t xml:space="preserve"> </w:t>
      </w:r>
      <w:r w:rsidRPr="0011027C">
        <w:rPr>
          <w:rFonts w:eastAsia="Times New Roman" w:cs="Times New Roman"/>
          <w:bCs/>
          <w:iCs/>
          <w:sz w:val="24"/>
          <w:szCs w:val="24"/>
          <w:lang w:eastAsia="el-GR"/>
        </w:rPr>
        <w:t xml:space="preserve">Η τεχνική της μεταγνώσης στη διδαχτική προσέγγιση της παιδικής λογοτεχνίας, </w:t>
      </w:r>
      <w:r w:rsidRPr="0011027C">
        <w:rPr>
          <w:rFonts w:eastAsia="Times New Roman" w:cs="Times New Roman"/>
          <w:bCs/>
          <w:i/>
          <w:iCs/>
          <w:sz w:val="24"/>
          <w:szCs w:val="24"/>
          <w:lang w:eastAsia="el-GR"/>
        </w:rPr>
        <w:t>Επιθεώρηση παιδικής λογοτεχνίας</w:t>
      </w:r>
      <w:r w:rsidRPr="0011027C">
        <w:rPr>
          <w:rFonts w:eastAsia="Times New Roman" w:cs="Times New Roman"/>
          <w:bCs/>
          <w:iCs/>
          <w:sz w:val="24"/>
          <w:szCs w:val="24"/>
          <w:lang w:eastAsia="el-GR"/>
        </w:rPr>
        <w:t xml:space="preserve">, 9, 55-61, Αθήνα, </w:t>
      </w:r>
      <w:proofErr w:type="spellStart"/>
      <w:r w:rsidRPr="0011027C">
        <w:rPr>
          <w:rFonts w:eastAsia="Times New Roman" w:cs="Times New Roman"/>
          <w:bCs/>
          <w:iCs/>
          <w:sz w:val="24"/>
          <w:szCs w:val="24"/>
          <w:lang w:eastAsia="el-GR"/>
        </w:rPr>
        <w:t>Βιβλιογονία</w:t>
      </w:r>
      <w:proofErr w:type="spellEnd"/>
      <w:r w:rsidRPr="0011027C">
        <w:rPr>
          <w:rFonts w:eastAsia="Times New Roman" w:cs="Times New Roman"/>
          <w:bCs/>
          <w:iCs/>
          <w:sz w:val="24"/>
          <w:szCs w:val="24"/>
          <w:lang w:eastAsia="el-GR"/>
        </w:rPr>
        <w:t>.</w:t>
      </w:r>
    </w:p>
    <w:p w14:paraId="511070A5"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 Α. Γ. (2004).</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Συνυπάρχουν οι μαθησιακές δυσκολίες με τα προβλήματα συμπεριφοράς;</w:t>
      </w:r>
      <w:r w:rsidRPr="0011027C">
        <w:rPr>
          <w:rFonts w:eastAsia="Times New Roman" w:cs="Times New Roman"/>
          <w:bCs/>
          <w:iCs/>
          <w:sz w:val="24"/>
          <w:szCs w:val="24"/>
          <w:lang w:eastAsia="el-GR"/>
        </w:rPr>
        <w:t xml:space="preserve"> Αθήνα, Σαββάλας.</w:t>
      </w:r>
    </w:p>
    <w:p w14:paraId="7EBE5589"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 Α. Γ. (2007).</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Ιδιοσυγκρασία και σχολική προσαρμογή</w:t>
      </w:r>
      <w:r w:rsidRPr="0011027C">
        <w:rPr>
          <w:rFonts w:eastAsia="Times New Roman" w:cs="Times New Roman"/>
          <w:bCs/>
          <w:iCs/>
          <w:sz w:val="24"/>
          <w:szCs w:val="24"/>
          <w:lang w:eastAsia="el-GR"/>
        </w:rPr>
        <w:t>, Αθήνα,</w:t>
      </w:r>
      <w:r w:rsidRPr="0011027C">
        <w:rPr>
          <w:rFonts w:eastAsia="Times New Roman" w:cs="Times New Roman"/>
          <w:bCs/>
          <w:iCs/>
          <w:sz w:val="24"/>
          <w:szCs w:val="24"/>
          <w:lang w:val="en-US" w:eastAsia="el-GR"/>
        </w:rPr>
        <w:t>Gutenberg</w:t>
      </w:r>
      <w:r w:rsidRPr="0011027C">
        <w:rPr>
          <w:rFonts w:eastAsia="Times New Roman" w:cs="Times New Roman"/>
          <w:bCs/>
          <w:iCs/>
          <w:sz w:val="24"/>
          <w:szCs w:val="24"/>
          <w:lang w:eastAsia="el-GR"/>
        </w:rPr>
        <w:t>.</w:t>
      </w:r>
    </w:p>
    <w:p w14:paraId="66E462AD"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Κανδαράκης</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Α</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Γ</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(2010).</w:t>
      </w:r>
      <w:r w:rsidRPr="0011027C">
        <w:rPr>
          <w:rFonts w:eastAsia="Times New Roman" w:cs="Times New Roman"/>
          <w:b/>
          <w:bCs/>
          <w:iCs/>
          <w:sz w:val="24"/>
          <w:szCs w:val="24"/>
          <w:lang w:eastAsia="el-GR"/>
        </w:rPr>
        <w:t xml:space="preserve"> </w:t>
      </w:r>
      <w:r w:rsidRPr="0011027C">
        <w:rPr>
          <w:rFonts w:eastAsia="Times New Roman" w:cs="Times New Roman"/>
          <w:bCs/>
          <w:iCs/>
          <w:sz w:val="24"/>
          <w:szCs w:val="24"/>
          <w:lang w:eastAsia="el-GR"/>
        </w:rPr>
        <w:t xml:space="preserve">Ψυχοπαιδαγωγική αξιολόγηση προβλημάτων συμπεριφοράς παιδιών και εφήβων. </w:t>
      </w:r>
      <w:r w:rsidRPr="0011027C">
        <w:rPr>
          <w:rFonts w:eastAsia="Times New Roman" w:cs="Times New Roman"/>
          <w:bCs/>
          <w:i/>
          <w:iCs/>
          <w:sz w:val="24"/>
          <w:szCs w:val="24"/>
          <w:lang w:eastAsia="el-GR"/>
        </w:rPr>
        <w:t xml:space="preserve">Παιδαγωγική Επιθεώρηση, 49, 7-22, </w:t>
      </w:r>
      <w:r w:rsidRPr="0011027C">
        <w:rPr>
          <w:rFonts w:eastAsia="Times New Roman" w:cs="Times New Roman"/>
          <w:bCs/>
          <w:iCs/>
          <w:sz w:val="24"/>
          <w:szCs w:val="24"/>
          <w:lang w:eastAsia="el-GR"/>
        </w:rPr>
        <w:t xml:space="preserve">Ατραπός. </w:t>
      </w:r>
    </w:p>
    <w:p w14:paraId="62AA7511" w14:textId="77777777" w:rsidR="00482B4C" w:rsidRPr="0011027C" w:rsidRDefault="00BA3FDF" w:rsidP="00482B4C">
      <w:pPr>
        <w:ind w:right="84"/>
        <w:jc w:val="both"/>
        <w:rPr>
          <w:iCs/>
          <w:sz w:val="24"/>
          <w:szCs w:val="24"/>
        </w:rPr>
      </w:pPr>
      <w:r w:rsidRPr="0011027C">
        <w:rPr>
          <w:rFonts w:eastAsia="Times New Roman" w:cs="Times New Roman"/>
          <w:bCs/>
          <w:iCs/>
          <w:sz w:val="24"/>
          <w:szCs w:val="24"/>
          <w:lang w:eastAsia="el-GR"/>
        </w:rPr>
        <w:t>Κολιάδης, Ε. Α. (2002).</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Γνωστική Ψυχολογία. Γνωστική Νευροεπιστήμη και Εκπαιδευτική  Πράξη</w:t>
      </w:r>
      <w:r w:rsidRPr="0011027C">
        <w:rPr>
          <w:rFonts w:eastAsia="Times New Roman" w:cs="Times New Roman"/>
          <w:bCs/>
          <w:iCs/>
          <w:sz w:val="24"/>
          <w:szCs w:val="24"/>
          <w:lang w:eastAsia="el-GR"/>
        </w:rPr>
        <w:t>, Αθήνα.</w:t>
      </w:r>
    </w:p>
    <w:p w14:paraId="4059EE6F" w14:textId="77777777" w:rsidR="00482B4C" w:rsidRPr="0011027C" w:rsidRDefault="00BA3FDF" w:rsidP="00482B4C">
      <w:pPr>
        <w:ind w:right="84"/>
        <w:jc w:val="both"/>
        <w:rPr>
          <w:iCs/>
          <w:sz w:val="24"/>
          <w:szCs w:val="24"/>
        </w:rPr>
      </w:pPr>
      <w:proofErr w:type="spellStart"/>
      <w:r w:rsidRPr="0011027C">
        <w:rPr>
          <w:rFonts w:eastAsia="Times New Roman" w:cs="Times New Roman"/>
          <w:bCs/>
          <w:iCs/>
          <w:sz w:val="24"/>
          <w:szCs w:val="24"/>
          <w:lang w:eastAsia="el-GR"/>
        </w:rPr>
        <w:t>Κορδάκη</w:t>
      </w:r>
      <w:proofErr w:type="spellEnd"/>
      <w:r w:rsidRPr="0011027C">
        <w:rPr>
          <w:rFonts w:eastAsia="Times New Roman" w:cs="Times New Roman"/>
          <w:bCs/>
          <w:iCs/>
          <w:sz w:val="24"/>
          <w:szCs w:val="24"/>
          <w:lang w:eastAsia="el-GR"/>
        </w:rPr>
        <w:t xml:space="preserve">, Μ., </w:t>
      </w:r>
      <w:proofErr w:type="spellStart"/>
      <w:r w:rsidRPr="0011027C">
        <w:rPr>
          <w:rFonts w:eastAsia="Times New Roman" w:cs="Times New Roman"/>
          <w:bCs/>
          <w:iCs/>
          <w:sz w:val="24"/>
          <w:szCs w:val="24"/>
          <w:lang w:eastAsia="el-GR"/>
        </w:rPr>
        <w:t>Μάνεσης</w:t>
      </w:r>
      <w:proofErr w:type="spellEnd"/>
      <w:r w:rsidRPr="0011027C">
        <w:rPr>
          <w:rFonts w:eastAsia="Times New Roman" w:cs="Times New Roman"/>
          <w:bCs/>
          <w:iCs/>
          <w:sz w:val="24"/>
          <w:szCs w:val="24"/>
          <w:lang w:eastAsia="el-GR"/>
        </w:rPr>
        <w:t xml:space="preserve">, Ν., </w:t>
      </w:r>
      <w:proofErr w:type="spellStart"/>
      <w:r w:rsidRPr="0011027C">
        <w:rPr>
          <w:rFonts w:eastAsia="Times New Roman" w:cs="Times New Roman"/>
          <w:bCs/>
          <w:iCs/>
          <w:sz w:val="24"/>
          <w:szCs w:val="24"/>
          <w:lang w:eastAsia="el-GR"/>
        </w:rPr>
        <w:t>Νταραντούμης</w:t>
      </w:r>
      <w:proofErr w:type="spellEnd"/>
      <w:r w:rsidRPr="0011027C">
        <w:rPr>
          <w:rFonts w:eastAsia="Times New Roman" w:cs="Times New Roman"/>
          <w:bCs/>
          <w:iCs/>
          <w:sz w:val="24"/>
          <w:szCs w:val="24"/>
          <w:lang w:eastAsia="el-GR"/>
        </w:rPr>
        <w:t>, Θ., (2017).</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Μάθε ψηφιακά … παίζοντας συνεργατικά,</w:t>
      </w:r>
      <w:r w:rsidRPr="0011027C">
        <w:rPr>
          <w:rFonts w:eastAsia="Times New Roman" w:cs="Times New Roman"/>
          <w:bCs/>
          <w:iCs/>
          <w:sz w:val="24"/>
          <w:szCs w:val="24"/>
          <w:lang w:eastAsia="el-GR"/>
        </w:rPr>
        <w:t xml:space="preserve"> Αθήνα, Γρηγόρης.</w:t>
      </w:r>
    </w:p>
    <w:p w14:paraId="551CE952" w14:textId="77777777" w:rsidR="00482B4C" w:rsidRPr="0011027C" w:rsidRDefault="00BA3FDF" w:rsidP="00482B4C">
      <w:pPr>
        <w:ind w:right="84"/>
        <w:jc w:val="both"/>
        <w:rPr>
          <w:iCs/>
          <w:sz w:val="24"/>
          <w:szCs w:val="24"/>
        </w:rPr>
      </w:pPr>
      <w:proofErr w:type="spellStart"/>
      <w:r w:rsidRPr="0011027C">
        <w:rPr>
          <w:rFonts w:eastAsia="Times New Roman" w:cs="Times New Roman"/>
          <w:bCs/>
          <w:iCs/>
          <w:sz w:val="24"/>
          <w:szCs w:val="24"/>
          <w:lang w:eastAsia="el-GR"/>
        </w:rPr>
        <w:t>Μπράιλας</w:t>
      </w:r>
      <w:proofErr w:type="spellEnd"/>
      <w:r w:rsidRPr="0011027C">
        <w:rPr>
          <w:rFonts w:eastAsia="Times New Roman" w:cs="Times New Roman"/>
          <w:bCs/>
          <w:iCs/>
          <w:sz w:val="24"/>
          <w:szCs w:val="24"/>
          <w:lang w:eastAsia="el-GR"/>
        </w:rPr>
        <w:t>, Α. Β. (2018).</w:t>
      </w:r>
      <w:r w:rsidRPr="0011027C">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 xml:space="preserve">Η μάθηση στον </w:t>
      </w:r>
      <w:proofErr w:type="spellStart"/>
      <w:r w:rsidRPr="00B82D10">
        <w:rPr>
          <w:rFonts w:eastAsia="Times New Roman" w:cs="Times New Roman"/>
          <w:bCs/>
          <w:i/>
          <w:iCs/>
          <w:sz w:val="24"/>
          <w:szCs w:val="24"/>
          <w:lang w:eastAsia="el-GR"/>
        </w:rPr>
        <w:t>χρονότοπο</w:t>
      </w:r>
      <w:proofErr w:type="spellEnd"/>
      <w:r w:rsidRPr="00B82D10">
        <w:rPr>
          <w:rFonts w:eastAsia="Times New Roman" w:cs="Times New Roman"/>
          <w:bCs/>
          <w:i/>
          <w:iCs/>
          <w:sz w:val="24"/>
          <w:szCs w:val="24"/>
          <w:lang w:eastAsia="el-GR"/>
        </w:rPr>
        <w:t xml:space="preserve"> του διαδικτύου</w:t>
      </w:r>
      <w:r w:rsidRPr="0011027C">
        <w:rPr>
          <w:rFonts w:eastAsia="Times New Roman" w:cs="Times New Roman"/>
          <w:bCs/>
          <w:iCs/>
          <w:sz w:val="24"/>
          <w:szCs w:val="24"/>
          <w:lang w:eastAsia="el-GR"/>
        </w:rPr>
        <w:t>, Αθήνα, Γρηγόρης.</w:t>
      </w:r>
    </w:p>
    <w:p w14:paraId="512FD630" w14:textId="77777777" w:rsidR="002C24D6" w:rsidRPr="00FB1C14" w:rsidRDefault="002C24D6" w:rsidP="002C24D6">
      <w:pPr>
        <w:ind w:right="84"/>
        <w:jc w:val="both"/>
        <w:rPr>
          <w:rFonts w:eastAsia="Times New Roman" w:cs="Times New Roman"/>
          <w:bCs/>
          <w:iCs/>
          <w:sz w:val="24"/>
          <w:szCs w:val="24"/>
          <w:lang w:eastAsia="el-GR"/>
        </w:rPr>
      </w:pPr>
      <w:proofErr w:type="spellStart"/>
      <w:r w:rsidRPr="0011027C">
        <w:rPr>
          <w:rFonts w:eastAsia="Times New Roman" w:cs="Times New Roman"/>
          <w:bCs/>
          <w:iCs/>
          <w:sz w:val="24"/>
          <w:szCs w:val="24"/>
          <w:lang w:val="en-US" w:eastAsia="el-GR"/>
        </w:rPr>
        <w:t>Roblyer</w:t>
      </w:r>
      <w:proofErr w:type="spellEnd"/>
      <w:r w:rsidRPr="0011027C">
        <w:rPr>
          <w:rFonts w:eastAsia="Times New Roman" w:cs="Times New Roman"/>
          <w:bCs/>
          <w:iCs/>
          <w:sz w:val="24"/>
          <w:szCs w:val="24"/>
          <w:lang w:val="en-US" w:eastAsia="el-GR"/>
        </w:rPr>
        <w:t xml:space="preserve">, M. </w:t>
      </w:r>
      <w:proofErr w:type="gramStart"/>
      <w:r w:rsidRPr="0011027C">
        <w:rPr>
          <w:rFonts w:eastAsia="Times New Roman" w:cs="Times New Roman"/>
          <w:bCs/>
          <w:iCs/>
          <w:sz w:val="24"/>
          <w:szCs w:val="24"/>
          <w:lang w:val="en-US" w:eastAsia="el-GR"/>
        </w:rPr>
        <w:t>M. ,</w:t>
      </w:r>
      <w:proofErr w:type="gramEnd"/>
      <w:r w:rsidRPr="0011027C">
        <w:rPr>
          <w:rFonts w:eastAsia="Times New Roman" w:cs="Times New Roman"/>
          <w:bCs/>
          <w:iCs/>
          <w:sz w:val="24"/>
          <w:szCs w:val="24"/>
          <w:lang w:val="en-US" w:eastAsia="el-GR"/>
        </w:rPr>
        <w:t xml:space="preserve"> Doering, A. H. , (2013). </w:t>
      </w:r>
      <w:r w:rsidRPr="00B82D10">
        <w:rPr>
          <w:rFonts w:eastAsia="Times New Roman" w:cs="Times New Roman"/>
          <w:bCs/>
          <w:i/>
          <w:iCs/>
          <w:sz w:val="24"/>
          <w:szCs w:val="24"/>
          <w:lang w:eastAsia="el-GR"/>
        </w:rPr>
        <w:t>Εκπαιδευτική τεχνολογία και διδασκαλία</w:t>
      </w:r>
      <w:r w:rsidRPr="0011027C">
        <w:rPr>
          <w:rFonts w:eastAsia="Times New Roman" w:cs="Times New Roman"/>
          <w:bCs/>
          <w:iCs/>
          <w:sz w:val="24"/>
          <w:szCs w:val="24"/>
          <w:lang w:eastAsia="el-GR"/>
        </w:rPr>
        <w:t xml:space="preserve">. </w:t>
      </w:r>
      <w:proofErr w:type="spellStart"/>
      <w:r w:rsidRPr="0011027C">
        <w:rPr>
          <w:rFonts w:eastAsia="Times New Roman" w:cs="Times New Roman"/>
          <w:bCs/>
          <w:iCs/>
          <w:sz w:val="24"/>
          <w:szCs w:val="24"/>
          <w:lang w:eastAsia="el-GR"/>
        </w:rPr>
        <w:t>Μουντρίδου</w:t>
      </w:r>
      <w:proofErr w:type="spellEnd"/>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Μαρία</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μτφ</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επιμ</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Αθήνα</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Ίων</w:t>
      </w:r>
      <w:r w:rsidRPr="00FB1C14">
        <w:rPr>
          <w:rFonts w:eastAsia="Times New Roman" w:cs="Times New Roman"/>
          <w:bCs/>
          <w:iCs/>
          <w:sz w:val="24"/>
          <w:szCs w:val="24"/>
          <w:lang w:eastAsia="el-GR"/>
        </w:rPr>
        <w:t>.</w:t>
      </w:r>
    </w:p>
    <w:p w14:paraId="3338E2C1" w14:textId="77777777" w:rsidR="00BA3FDF" w:rsidRPr="0011027C" w:rsidRDefault="00BA3FDF" w:rsidP="00482B4C">
      <w:pPr>
        <w:ind w:right="84"/>
        <w:jc w:val="both"/>
        <w:rPr>
          <w:rFonts w:eastAsia="Times New Roman" w:cs="Times New Roman"/>
          <w:bCs/>
          <w:iCs/>
          <w:sz w:val="24"/>
          <w:szCs w:val="24"/>
          <w:lang w:eastAsia="el-GR"/>
        </w:rPr>
      </w:pPr>
      <w:proofErr w:type="spellStart"/>
      <w:r w:rsidRPr="0011027C">
        <w:rPr>
          <w:rFonts w:eastAsia="Times New Roman" w:cs="Times New Roman"/>
          <w:bCs/>
          <w:iCs/>
          <w:sz w:val="24"/>
          <w:szCs w:val="24"/>
          <w:lang w:eastAsia="el-GR"/>
        </w:rPr>
        <w:t>Τρίγκα</w:t>
      </w:r>
      <w:proofErr w:type="spellEnd"/>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Ε</w:t>
      </w:r>
      <w:r w:rsidRPr="00FB1C14">
        <w:rPr>
          <w:rFonts w:eastAsia="Times New Roman" w:cs="Times New Roman"/>
          <w:bCs/>
          <w:iCs/>
          <w:sz w:val="24"/>
          <w:szCs w:val="24"/>
          <w:lang w:eastAsia="el-GR"/>
        </w:rPr>
        <w:t xml:space="preserve">. </w:t>
      </w:r>
      <w:r w:rsidRPr="0011027C">
        <w:rPr>
          <w:rFonts w:eastAsia="Times New Roman" w:cs="Times New Roman"/>
          <w:bCs/>
          <w:iCs/>
          <w:sz w:val="24"/>
          <w:szCs w:val="24"/>
          <w:lang w:eastAsia="el-GR"/>
        </w:rPr>
        <w:t>Δ</w:t>
      </w:r>
      <w:r w:rsidRPr="00FB1C14">
        <w:rPr>
          <w:rFonts w:eastAsia="Times New Roman" w:cs="Times New Roman"/>
          <w:bCs/>
          <w:iCs/>
          <w:sz w:val="24"/>
          <w:szCs w:val="24"/>
          <w:lang w:eastAsia="el-GR"/>
        </w:rPr>
        <w:t>. (2018).</w:t>
      </w:r>
      <w:r w:rsidRPr="00FB1C14">
        <w:rPr>
          <w:rFonts w:eastAsia="Times New Roman" w:cs="Times New Roman"/>
          <w:b/>
          <w:bCs/>
          <w:iCs/>
          <w:sz w:val="24"/>
          <w:szCs w:val="24"/>
          <w:lang w:eastAsia="el-GR"/>
        </w:rPr>
        <w:t xml:space="preserve"> </w:t>
      </w:r>
      <w:r w:rsidRPr="00B82D10">
        <w:rPr>
          <w:rFonts w:eastAsia="Times New Roman" w:cs="Times New Roman"/>
          <w:bCs/>
          <w:i/>
          <w:iCs/>
          <w:sz w:val="24"/>
          <w:szCs w:val="24"/>
          <w:lang w:eastAsia="el-GR"/>
        </w:rPr>
        <w:t>Εκπαιδευτικά σενάρια. Αξιοποιώντας τις ΤΠΕ</w:t>
      </w:r>
      <w:r w:rsidRPr="0011027C">
        <w:rPr>
          <w:rFonts w:eastAsia="Times New Roman" w:cs="Times New Roman"/>
          <w:bCs/>
          <w:iCs/>
          <w:sz w:val="24"/>
          <w:szCs w:val="24"/>
          <w:lang w:eastAsia="el-GR"/>
        </w:rPr>
        <w:t>, Αθήνα, Γρηγόρης.</w:t>
      </w:r>
    </w:p>
    <w:p w14:paraId="285FCE7F" w14:textId="77777777" w:rsidR="00BA3FDF" w:rsidRPr="0011027C" w:rsidRDefault="00BA3FDF" w:rsidP="00BA3FDF">
      <w:pPr>
        <w:keepNext/>
        <w:spacing w:after="0" w:line="240" w:lineRule="auto"/>
        <w:ind w:firstLine="720"/>
        <w:jc w:val="both"/>
        <w:outlineLvl w:val="0"/>
        <w:rPr>
          <w:rFonts w:eastAsia="Times New Roman" w:cs="Times New Roman"/>
          <w:b/>
          <w:bCs/>
          <w:iCs/>
          <w:sz w:val="24"/>
          <w:szCs w:val="24"/>
          <w:lang w:eastAsia="el-GR"/>
        </w:rPr>
      </w:pPr>
    </w:p>
    <w:p w14:paraId="7E81A371" w14:textId="77777777" w:rsidR="00BA3FDF" w:rsidRPr="0011027C" w:rsidRDefault="00BA3FDF" w:rsidP="00BA3FDF">
      <w:pPr>
        <w:keepNext/>
        <w:spacing w:after="0" w:line="240" w:lineRule="auto"/>
        <w:ind w:firstLine="720"/>
        <w:jc w:val="both"/>
        <w:outlineLvl w:val="0"/>
        <w:rPr>
          <w:rFonts w:eastAsia="Times New Roman" w:cs="Times New Roman"/>
          <w:b/>
          <w:bCs/>
          <w:iCs/>
          <w:sz w:val="24"/>
          <w:szCs w:val="24"/>
          <w:lang w:eastAsia="el-GR"/>
        </w:rPr>
      </w:pPr>
    </w:p>
    <w:p w14:paraId="4E6826ED" w14:textId="77777777" w:rsidR="0011027C" w:rsidRPr="0011027C" w:rsidRDefault="00BA3FDF" w:rsidP="00B85B34">
      <w:pPr>
        <w:keepNext/>
        <w:spacing w:after="0" w:line="240" w:lineRule="auto"/>
        <w:jc w:val="both"/>
        <w:outlineLvl w:val="0"/>
        <w:rPr>
          <w:rFonts w:eastAsia="Times New Roman" w:cs="Times New Roman"/>
          <w:b/>
          <w:bCs/>
          <w:iCs/>
          <w:sz w:val="24"/>
          <w:szCs w:val="24"/>
          <w:lang w:eastAsia="el-GR"/>
        </w:rPr>
      </w:pPr>
      <w:r w:rsidRPr="0011027C">
        <w:rPr>
          <w:rFonts w:eastAsia="Times New Roman" w:cs="Times New Roman"/>
          <w:b/>
          <w:bCs/>
          <w:iCs/>
          <w:sz w:val="24"/>
          <w:szCs w:val="24"/>
          <w:lang w:eastAsia="el-GR"/>
        </w:rPr>
        <w:t>ΙΣΤΟΣΕΛΙΔΕΣ:</w:t>
      </w:r>
    </w:p>
    <w:p w14:paraId="0CAA3C20" w14:textId="77777777" w:rsidR="00BA3FDF" w:rsidRPr="0011027C" w:rsidRDefault="00BB563E" w:rsidP="00B85B34">
      <w:pPr>
        <w:keepNext/>
        <w:spacing w:after="0" w:line="240" w:lineRule="auto"/>
        <w:jc w:val="both"/>
        <w:outlineLvl w:val="0"/>
        <w:rPr>
          <w:rFonts w:eastAsia="Times New Roman" w:cs="Times New Roman"/>
          <w:b/>
          <w:bCs/>
          <w:iCs/>
          <w:sz w:val="24"/>
          <w:szCs w:val="24"/>
          <w:lang w:eastAsia="el-GR"/>
        </w:rPr>
      </w:pPr>
      <w:hyperlink r:id="rId21" w:history="1">
        <w:r w:rsidR="0011027C" w:rsidRPr="0011027C">
          <w:rPr>
            <w:rStyle w:val="-"/>
            <w:bCs/>
            <w:iCs/>
            <w:color w:val="auto"/>
            <w:sz w:val="24"/>
            <w:szCs w:val="24"/>
            <w:lang w:val="en-US"/>
          </w:rPr>
          <w:t>https</w:t>
        </w:r>
        <w:r w:rsidR="0011027C" w:rsidRPr="0011027C">
          <w:rPr>
            <w:rStyle w:val="-"/>
            <w:bCs/>
            <w:iCs/>
            <w:color w:val="auto"/>
            <w:sz w:val="24"/>
            <w:szCs w:val="24"/>
          </w:rPr>
          <w:t>://</w:t>
        </w:r>
        <w:r w:rsidR="0011027C" w:rsidRPr="0011027C">
          <w:rPr>
            <w:rStyle w:val="-"/>
            <w:bCs/>
            <w:iCs/>
            <w:color w:val="auto"/>
            <w:sz w:val="24"/>
            <w:szCs w:val="24"/>
            <w:lang w:val="en-US"/>
          </w:rPr>
          <w:t>www</w:t>
        </w:r>
        <w:r w:rsidR="0011027C" w:rsidRPr="0011027C">
          <w:rPr>
            <w:rStyle w:val="-"/>
            <w:bCs/>
            <w:iCs/>
            <w:color w:val="auto"/>
            <w:sz w:val="24"/>
            <w:szCs w:val="24"/>
          </w:rPr>
          <w:t>.</w:t>
        </w:r>
        <w:r w:rsidR="0011027C" w:rsidRPr="0011027C">
          <w:rPr>
            <w:rStyle w:val="-"/>
            <w:bCs/>
            <w:iCs/>
            <w:color w:val="auto"/>
            <w:sz w:val="24"/>
            <w:szCs w:val="24"/>
            <w:lang w:val="en-US"/>
          </w:rPr>
          <w:t>apple</w:t>
        </w:r>
        <w:r w:rsidR="0011027C" w:rsidRPr="0011027C">
          <w:rPr>
            <w:rStyle w:val="-"/>
            <w:bCs/>
            <w:iCs/>
            <w:color w:val="auto"/>
            <w:sz w:val="24"/>
            <w:szCs w:val="24"/>
          </w:rPr>
          <w:t>.</w:t>
        </w:r>
        <w:r w:rsidR="0011027C" w:rsidRPr="0011027C">
          <w:rPr>
            <w:rStyle w:val="-"/>
            <w:bCs/>
            <w:iCs/>
            <w:color w:val="auto"/>
            <w:sz w:val="24"/>
            <w:szCs w:val="24"/>
            <w:lang w:val="en-US"/>
          </w:rPr>
          <w:t>com</w:t>
        </w:r>
        <w:r w:rsidR="0011027C" w:rsidRPr="0011027C">
          <w:rPr>
            <w:rStyle w:val="-"/>
            <w:bCs/>
            <w:iCs/>
            <w:color w:val="auto"/>
            <w:sz w:val="24"/>
            <w:szCs w:val="24"/>
          </w:rPr>
          <w:t>/</w:t>
        </w:r>
        <w:r w:rsidR="0011027C" w:rsidRPr="0011027C">
          <w:rPr>
            <w:rStyle w:val="-"/>
            <w:bCs/>
            <w:iCs/>
            <w:color w:val="auto"/>
            <w:sz w:val="24"/>
            <w:szCs w:val="24"/>
            <w:lang w:val="en-US"/>
          </w:rPr>
          <w:t>education</w:t>
        </w:r>
        <w:r w:rsidR="0011027C" w:rsidRPr="0011027C">
          <w:rPr>
            <w:rStyle w:val="-"/>
            <w:bCs/>
            <w:iCs/>
            <w:color w:val="auto"/>
            <w:sz w:val="24"/>
            <w:szCs w:val="24"/>
          </w:rPr>
          <w:t>/</w:t>
        </w:r>
      </w:hyperlink>
    </w:p>
    <w:p w14:paraId="79D14BEC" w14:textId="77777777" w:rsidR="00BA3FDF" w:rsidRPr="0011027C" w:rsidRDefault="00BB563E" w:rsidP="00B85B34">
      <w:pPr>
        <w:keepNext/>
        <w:spacing w:after="0" w:line="240" w:lineRule="auto"/>
        <w:outlineLvl w:val="0"/>
        <w:rPr>
          <w:rFonts w:eastAsia="Times New Roman" w:cs="Times New Roman"/>
          <w:bCs/>
          <w:iCs/>
          <w:sz w:val="24"/>
          <w:szCs w:val="24"/>
          <w:lang w:eastAsia="el-GR"/>
        </w:rPr>
      </w:pPr>
      <w:hyperlink r:id="rId22" w:history="1">
        <w:r w:rsidR="00BA3FDF" w:rsidRPr="0011027C">
          <w:rPr>
            <w:rStyle w:val="-"/>
            <w:rFonts w:eastAsia="Times New Roman" w:cs="Times New Roman"/>
            <w:bCs/>
            <w:iCs/>
            <w:color w:val="auto"/>
            <w:sz w:val="24"/>
            <w:szCs w:val="24"/>
            <w:lang w:eastAsia="el-GR"/>
          </w:rPr>
          <w:t>https://gr.pinterest.com/</w:t>
        </w:r>
      </w:hyperlink>
    </w:p>
    <w:p w14:paraId="6D5A94B1" w14:textId="77777777" w:rsidR="00BA3FDF" w:rsidRPr="0011027C" w:rsidRDefault="00BB563E" w:rsidP="00B85B34">
      <w:pPr>
        <w:keepNext/>
        <w:spacing w:after="0" w:line="240" w:lineRule="auto"/>
        <w:outlineLvl w:val="0"/>
        <w:rPr>
          <w:rFonts w:eastAsia="Times New Roman" w:cs="Times New Roman"/>
          <w:bCs/>
          <w:iCs/>
          <w:sz w:val="24"/>
          <w:szCs w:val="24"/>
          <w:lang w:eastAsia="el-GR"/>
        </w:rPr>
      </w:pPr>
      <w:hyperlink r:id="rId23" w:history="1">
        <w:r w:rsidR="00BA3FDF" w:rsidRPr="0011027C">
          <w:rPr>
            <w:rStyle w:val="-"/>
            <w:rFonts w:eastAsia="Times New Roman" w:cs="Times New Roman"/>
            <w:bCs/>
            <w:iCs/>
            <w:color w:val="auto"/>
            <w:sz w:val="24"/>
            <w:szCs w:val="24"/>
            <w:lang w:eastAsia="el-GR"/>
          </w:rPr>
          <w:t>https://www.eschoolnews.com</w:t>
        </w:r>
      </w:hyperlink>
    </w:p>
    <w:p w14:paraId="47074329" w14:textId="77777777" w:rsidR="00BA3FDF" w:rsidRPr="0011027C" w:rsidRDefault="00BB563E" w:rsidP="00B85B34">
      <w:pPr>
        <w:keepNext/>
        <w:spacing w:after="0" w:line="240" w:lineRule="auto"/>
        <w:outlineLvl w:val="0"/>
        <w:rPr>
          <w:rFonts w:eastAsia="Times New Roman" w:cs="Times New Roman"/>
          <w:bCs/>
          <w:iCs/>
          <w:sz w:val="24"/>
          <w:szCs w:val="24"/>
          <w:lang w:eastAsia="el-GR"/>
        </w:rPr>
      </w:pPr>
      <w:hyperlink r:id="rId24" w:history="1">
        <w:r w:rsidR="00BA3FDF" w:rsidRPr="0011027C">
          <w:rPr>
            <w:rStyle w:val="-"/>
            <w:rFonts w:eastAsia="Times New Roman" w:cs="Times New Roman"/>
            <w:bCs/>
            <w:iCs/>
            <w:color w:val="auto"/>
            <w:sz w:val="24"/>
            <w:szCs w:val="24"/>
            <w:lang w:eastAsia="el-GR"/>
          </w:rPr>
          <w:t>http://www.ncld.org</w:t>
        </w:r>
      </w:hyperlink>
    </w:p>
    <w:p w14:paraId="7CA85548" w14:textId="77777777" w:rsidR="00BA3FDF" w:rsidRPr="0011027C" w:rsidRDefault="00BB563E" w:rsidP="00B85B34">
      <w:pPr>
        <w:keepNext/>
        <w:spacing w:after="0" w:line="240" w:lineRule="auto"/>
        <w:outlineLvl w:val="0"/>
        <w:rPr>
          <w:rFonts w:eastAsia="Times New Roman" w:cs="Times New Roman"/>
          <w:bCs/>
          <w:iCs/>
          <w:sz w:val="24"/>
          <w:szCs w:val="24"/>
          <w:lang w:eastAsia="el-GR"/>
        </w:rPr>
      </w:pPr>
      <w:hyperlink r:id="rId25" w:history="1">
        <w:r w:rsidR="00BA3FDF" w:rsidRPr="0011027C">
          <w:rPr>
            <w:rStyle w:val="-"/>
            <w:rFonts w:eastAsia="Times New Roman" w:cs="Times New Roman"/>
            <w:bCs/>
            <w:iCs/>
            <w:color w:val="auto"/>
            <w:sz w:val="24"/>
            <w:szCs w:val="24"/>
            <w:lang w:eastAsia="el-GR"/>
          </w:rPr>
          <w:t>http://www.ldonline.org/about</w:t>
        </w:r>
      </w:hyperlink>
    </w:p>
    <w:p w14:paraId="60DC9FBE" w14:textId="77777777" w:rsidR="00BA3FDF" w:rsidRPr="0011027C" w:rsidRDefault="00BB563E" w:rsidP="00B85B34">
      <w:pPr>
        <w:keepNext/>
        <w:spacing w:after="0" w:line="240" w:lineRule="auto"/>
        <w:outlineLvl w:val="0"/>
        <w:rPr>
          <w:rFonts w:eastAsia="Times New Roman" w:cs="Times New Roman"/>
          <w:bCs/>
          <w:iCs/>
          <w:sz w:val="24"/>
          <w:szCs w:val="24"/>
          <w:lang w:eastAsia="el-GR"/>
        </w:rPr>
      </w:pPr>
      <w:hyperlink r:id="rId26" w:history="1">
        <w:r w:rsidR="00BA3FDF" w:rsidRPr="0011027C">
          <w:rPr>
            <w:rStyle w:val="-"/>
            <w:rFonts w:eastAsia="Times New Roman" w:cs="Times New Roman"/>
            <w:bCs/>
            <w:iCs/>
            <w:color w:val="auto"/>
            <w:sz w:val="24"/>
            <w:szCs w:val="24"/>
            <w:lang w:eastAsia="el-GR"/>
          </w:rPr>
          <w:t>http://www.smartbrief.com</w:t>
        </w:r>
      </w:hyperlink>
    </w:p>
    <w:p w14:paraId="0AE92E25" w14:textId="77777777" w:rsidR="00BA3FDF" w:rsidRPr="0011027C" w:rsidRDefault="00BB563E" w:rsidP="00B85B34">
      <w:pPr>
        <w:keepNext/>
        <w:spacing w:after="0" w:line="240" w:lineRule="auto"/>
        <w:outlineLvl w:val="0"/>
        <w:rPr>
          <w:rFonts w:eastAsia="Times New Roman" w:cs="Times New Roman"/>
          <w:bCs/>
          <w:iCs/>
          <w:sz w:val="24"/>
          <w:szCs w:val="24"/>
          <w:u w:val="single"/>
          <w:lang w:eastAsia="el-GR"/>
        </w:rPr>
      </w:pPr>
      <w:hyperlink r:id="rId27" w:history="1">
        <w:r w:rsidR="00BA3FDF" w:rsidRPr="0011027C">
          <w:rPr>
            <w:rStyle w:val="-"/>
            <w:rFonts w:eastAsia="Times New Roman" w:cs="Times New Roman"/>
            <w:bCs/>
            <w:iCs/>
            <w:color w:val="auto"/>
            <w:sz w:val="24"/>
            <w:szCs w:val="24"/>
            <w:lang w:val="en-US" w:eastAsia="el-GR"/>
          </w:rPr>
          <w:t>http</w:t>
        </w:r>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www</w:t>
        </w:r>
        <w:r w:rsidR="00BA3FDF" w:rsidRPr="0011027C">
          <w:rPr>
            <w:rStyle w:val="-"/>
            <w:rFonts w:eastAsia="Times New Roman" w:cs="Times New Roman"/>
            <w:bCs/>
            <w:iCs/>
            <w:color w:val="auto"/>
            <w:sz w:val="24"/>
            <w:szCs w:val="24"/>
            <w:lang w:eastAsia="el-GR"/>
          </w:rPr>
          <w:t>.</w:t>
        </w:r>
        <w:proofErr w:type="spellStart"/>
        <w:r w:rsidR="00BA3FDF" w:rsidRPr="0011027C">
          <w:rPr>
            <w:rStyle w:val="-"/>
            <w:rFonts w:eastAsia="Times New Roman" w:cs="Times New Roman"/>
            <w:bCs/>
            <w:iCs/>
            <w:color w:val="auto"/>
            <w:sz w:val="24"/>
            <w:szCs w:val="24"/>
            <w:lang w:val="en-US" w:eastAsia="el-GR"/>
          </w:rPr>
          <w:t>specialeducation</w:t>
        </w:r>
        <w:proofErr w:type="spellEnd"/>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gr</w:t>
        </w:r>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frontend</w:t>
        </w:r>
        <w:r w:rsidR="00BA3FDF" w:rsidRPr="0011027C">
          <w:rPr>
            <w:rStyle w:val="-"/>
            <w:rFonts w:eastAsia="Times New Roman" w:cs="Times New Roman"/>
            <w:bCs/>
            <w:iCs/>
            <w:color w:val="auto"/>
            <w:sz w:val="24"/>
            <w:szCs w:val="24"/>
            <w:lang w:eastAsia="el-GR"/>
          </w:rPr>
          <w:t>/</w:t>
        </w:r>
        <w:r w:rsidR="00BA3FDF" w:rsidRPr="0011027C">
          <w:rPr>
            <w:rStyle w:val="-"/>
            <w:rFonts w:eastAsia="Times New Roman" w:cs="Times New Roman"/>
            <w:bCs/>
            <w:iCs/>
            <w:color w:val="auto"/>
            <w:sz w:val="24"/>
            <w:szCs w:val="24"/>
            <w:lang w:val="en-US" w:eastAsia="el-GR"/>
          </w:rPr>
          <w:t>index</w:t>
        </w:r>
        <w:r w:rsidR="00BA3FDF" w:rsidRPr="0011027C">
          <w:rPr>
            <w:rStyle w:val="-"/>
            <w:rFonts w:eastAsia="Times New Roman" w:cs="Times New Roman"/>
            <w:bCs/>
            <w:iCs/>
            <w:color w:val="auto"/>
            <w:sz w:val="24"/>
            <w:szCs w:val="24"/>
            <w:lang w:eastAsia="el-GR"/>
          </w:rPr>
          <w:t>.</w:t>
        </w:r>
        <w:proofErr w:type="spellStart"/>
        <w:r w:rsidR="00BA3FDF" w:rsidRPr="0011027C">
          <w:rPr>
            <w:rStyle w:val="-"/>
            <w:rFonts w:eastAsia="Times New Roman" w:cs="Times New Roman"/>
            <w:bCs/>
            <w:iCs/>
            <w:color w:val="auto"/>
            <w:sz w:val="24"/>
            <w:szCs w:val="24"/>
            <w:lang w:val="en-US" w:eastAsia="el-GR"/>
          </w:rPr>
          <w:t>php</w:t>
        </w:r>
        <w:proofErr w:type="spellEnd"/>
      </w:hyperlink>
    </w:p>
    <w:p w14:paraId="2E9BE70F" w14:textId="77777777" w:rsidR="0011027C" w:rsidRPr="006C6BCE" w:rsidRDefault="00BB563E" w:rsidP="0011027C">
      <w:pPr>
        <w:ind w:right="84"/>
        <w:rPr>
          <w:sz w:val="24"/>
          <w:szCs w:val="24"/>
          <w:lang w:val="en-US"/>
        </w:rPr>
      </w:pPr>
      <w:hyperlink r:id="rId28" w:history="1">
        <w:r w:rsidR="0011027C" w:rsidRPr="0011027C">
          <w:rPr>
            <w:rStyle w:val="-"/>
            <w:iCs/>
            <w:color w:val="auto"/>
            <w:sz w:val="24"/>
            <w:szCs w:val="24"/>
            <w:lang w:val="en-US"/>
          </w:rPr>
          <w:t>https</w:t>
        </w:r>
        <w:r w:rsidR="0011027C" w:rsidRPr="006C6BCE">
          <w:rPr>
            <w:rStyle w:val="-"/>
            <w:iCs/>
            <w:color w:val="auto"/>
            <w:sz w:val="24"/>
            <w:szCs w:val="24"/>
            <w:lang w:val="en-US"/>
          </w:rPr>
          <w:t>://</w:t>
        </w:r>
        <w:r w:rsidR="0011027C" w:rsidRPr="0011027C">
          <w:rPr>
            <w:rStyle w:val="-"/>
            <w:iCs/>
            <w:color w:val="auto"/>
            <w:sz w:val="24"/>
            <w:szCs w:val="24"/>
            <w:lang w:val="en-US"/>
          </w:rPr>
          <w:t>popplet</w:t>
        </w:r>
        <w:r w:rsidR="0011027C" w:rsidRPr="006C6BCE">
          <w:rPr>
            <w:rStyle w:val="-"/>
            <w:iCs/>
            <w:color w:val="auto"/>
            <w:sz w:val="24"/>
            <w:szCs w:val="24"/>
            <w:lang w:val="en-US"/>
          </w:rPr>
          <w:t>.</w:t>
        </w:r>
        <w:r w:rsidR="0011027C" w:rsidRPr="0011027C">
          <w:rPr>
            <w:rStyle w:val="-"/>
            <w:iCs/>
            <w:color w:val="auto"/>
            <w:sz w:val="24"/>
            <w:szCs w:val="24"/>
            <w:lang w:val="en-US"/>
          </w:rPr>
          <w:t>com</w:t>
        </w:r>
        <w:r w:rsidR="0011027C" w:rsidRPr="006C6BCE">
          <w:rPr>
            <w:rStyle w:val="-"/>
            <w:iCs/>
            <w:color w:val="auto"/>
            <w:sz w:val="24"/>
            <w:szCs w:val="24"/>
            <w:lang w:val="en-US"/>
          </w:rPr>
          <w:t>/</w:t>
        </w:r>
      </w:hyperlink>
      <w:r w:rsidR="0011027C" w:rsidRPr="006C6BCE">
        <w:rPr>
          <w:sz w:val="24"/>
          <w:szCs w:val="24"/>
          <w:lang w:val="en-US"/>
        </w:rPr>
        <w:t xml:space="preserve"> </w:t>
      </w:r>
      <w:r w:rsidR="0011027C" w:rsidRPr="006C6BCE">
        <w:rPr>
          <w:b/>
          <w:sz w:val="24"/>
          <w:szCs w:val="24"/>
          <w:lang w:val="en-US"/>
        </w:rPr>
        <w:t xml:space="preserve"> </w:t>
      </w:r>
    </w:p>
    <w:p w14:paraId="2DFBE4F8"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338BD29D"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161BA6AE"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3DD62C4A" w14:textId="77777777" w:rsidR="00C77214" w:rsidRPr="006C6BCE" w:rsidRDefault="00C77214" w:rsidP="0011027C">
      <w:pPr>
        <w:keepNext/>
        <w:spacing w:after="0" w:line="240" w:lineRule="auto"/>
        <w:ind w:firstLine="720"/>
        <w:outlineLvl w:val="0"/>
        <w:rPr>
          <w:rFonts w:eastAsia="Times New Roman" w:cs="Times New Roman"/>
          <w:bCs/>
          <w:iCs/>
          <w:sz w:val="24"/>
          <w:szCs w:val="24"/>
          <w:lang w:val="en-US" w:eastAsia="el-GR"/>
        </w:rPr>
      </w:pPr>
    </w:p>
    <w:p w14:paraId="5C6DECDF"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002506A0"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277BD2E9"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5457039F"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2932BDDC"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1AAA6542"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15FB61A2"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67DD305B"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2B950F37"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10758A00" w14:textId="77777777" w:rsidR="00C77214" w:rsidRPr="006C6BCE" w:rsidRDefault="00C77214" w:rsidP="00E94941">
      <w:pPr>
        <w:keepNext/>
        <w:spacing w:after="0" w:line="240" w:lineRule="auto"/>
        <w:ind w:firstLine="720"/>
        <w:jc w:val="both"/>
        <w:outlineLvl w:val="0"/>
        <w:rPr>
          <w:rFonts w:ascii="Calibri" w:eastAsia="Times New Roman" w:hAnsi="Calibri" w:cs="Times New Roman"/>
          <w:bCs/>
          <w:iCs/>
          <w:sz w:val="24"/>
          <w:szCs w:val="24"/>
          <w:lang w:val="en-US" w:eastAsia="el-GR"/>
        </w:rPr>
      </w:pPr>
    </w:p>
    <w:p w14:paraId="083BCD63" w14:textId="77777777" w:rsidR="00CC6E4F" w:rsidRPr="006C6BCE" w:rsidRDefault="00CC6E4F" w:rsidP="00CC6E4F">
      <w:pPr>
        <w:ind w:right="84"/>
        <w:jc w:val="both"/>
        <w:rPr>
          <w:rFonts w:ascii="Calibri" w:eastAsia="Times New Roman" w:hAnsi="Calibri" w:cs="Times New Roman"/>
          <w:bCs/>
          <w:iCs/>
          <w:sz w:val="20"/>
          <w:szCs w:val="24"/>
          <w:lang w:val="en-US" w:eastAsia="el-GR"/>
        </w:rPr>
      </w:pPr>
    </w:p>
    <w:p w14:paraId="794308F5" w14:textId="77777777" w:rsidR="006E6900" w:rsidRPr="006C6BCE" w:rsidRDefault="006E6900" w:rsidP="006E6900">
      <w:pPr>
        <w:ind w:left="1418" w:right="84"/>
        <w:rPr>
          <w:iCs/>
          <w:sz w:val="20"/>
          <w:szCs w:val="20"/>
          <w:lang w:val="en-US"/>
        </w:rPr>
      </w:pPr>
    </w:p>
    <w:p w14:paraId="1BBB8F79" w14:textId="77777777" w:rsidR="006E6900" w:rsidRPr="006C6BCE" w:rsidRDefault="006E6900" w:rsidP="00E312A5">
      <w:pPr>
        <w:ind w:left="1418" w:right="84"/>
        <w:rPr>
          <w:iCs/>
          <w:sz w:val="20"/>
          <w:szCs w:val="20"/>
          <w:lang w:val="en-US"/>
        </w:rPr>
      </w:pPr>
    </w:p>
    <w:sectPr w:rsidR="006E6900" w:rsidRPr="006C6BCE" w:rsidSect="007D1D2E">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9B2"/>
    <w:multiLevelType w:val="hybridMultilevel"/>
    <w:tmpl w:val="DB5CDD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033751"/>
    <w:multiLevelType w:val="hybridMultilevel"/>
    <w:tmpl w:val="D3C6EB54"/>
    <w:lvl w:ilvl="0" w:tplc="8CC8671E">
      <w:start w:val="1"/>
      <w:numFmt w:val="decimal"/>
      <w:lvlText w:val="%1."/>
      <w:lvlJc w:val="left"/>
      <w:pPr>
        <w:tabs>
          <w:tab w:val="num" w:pos="720"/>
        </w:tabs>
        <w:ind w:left="720" w:hanging="360"/>
      </w:pPr>
    </w:lvl>
    <w:lvl w:ilvl="1" w:tplc="7C8C7B6E" w:tentative="1">
      <w:start w:val="1"/>
      <w:numFmt w:val="decimal"/>
      <w:lvlText w:val="%2."/>
      <w:lvlJc w:val="left"/>
      <w:pPr>
        <w:tabs>
          <w:tab w:val="num" w:pos="1440"/>
        </w:tabs>
        <w:ind w:left="1440" w:hanging="360"/>
      </w:pPr>
    </w:lvl>
    <w:lvl w:ilvl="2" w:tplc="9626BB10" w:tentative="1">
      <w:start w:val="1"/>
      <w:numFmt w:val="decimal"/>
      <w:lvlText w:val="%3."/>
      <w:lvlJc w:val="left"/>
      <w:pPr>
        <w:tabs>
          <w:tab w:val="num" w:pos="2160"/>
        </w:tabs>
        <w:ind w:left="2160" w:hanging="360"/>
      </w:pPr>
    </w:lvl>
    <w:lvl w:ilvl="3" w:tplc="D2906CCC" w:tentative="1">
      <w:start w:val="1"/>
      <w:numFmt w:val="decimal"/>
      <w:lvlText w:val="%4."/>
      <w:lvlJc w:val="left"/>
      <w:pPr>
        <w:tabs>
          <w:tab w:val="num" w:pos="2880"/>
        </w:tabs>
        <w:ind w:left="2880" w:hanging="360"/>
      </w:pPr>
    </w:lvl>
    <w:lvl w:ilvl="4" w:tplc="35D0CDC6" w:tentative="1">
      <w:start w:val="1"/>
      <w:numFmt w:val="decimal"/>
      <w:lvlText w:val="%5."/>
      <w:lvlJc w:val="left"/>
      <w:pPr>
        <w:tabs>
          <w:tab w:val="num" w:pos="3600"/>
        </w:tabs>
        <w:ind w:left="3600" w:hanging="360"/>
      </w:pPr>
    </w:lvl>
    <w:lvl w:ilvl="5" w:tplc="B512202E" w:tentative="1">
      <w:start w:val="1"/>
      <w:numFmt w:val="decimal"/>
      <w:lvlText w:val="%6."/>
      <w:lvlJc w:val="left"/>
      <w:pPr>
        <w:tabs>
          <w:tab w:val="num" w:pos="4320"/>
        </w:tabs>
        <w:ind w:left="4320" w:hanging="360"/>
      </w:pPr>
    </w:lvl>
    <w:lvl w:ilvl="6" w:tplc="DF44B7BC" w:tentative="1">
      <w:start w:val="1"/>
      <w:numFmt w:val="decimal"/>
      <w:lvlText w:val="%7."/>
      <w:lvlJc w:val="left"/>
      <w:pPr>
        <w:tabs>
          <w:tab w:val="num" w:pos="5040"/>
        </w:tabs>
        <w:ind w:left="5040" w:hanging="360"/>
      </w:pPr>
    </w:lvl>
    <w:lvl w:ilvl="7" w:tplc="16369ADE" w:tentative="1">
      <w:start w:val="1"/>
      <w:numFmt w:val="decimal"/>
      <w:lvlText w:val="%8."/>
      <w:lvlJc w:val="left"/>
      <w:pPr>
        <w:tabs>
          <w:tab w:val="num" w:pos="5760"/>
        </w:tabs>
        <w:ind w:left="5760" w:hanging="360"/>
      </w:pPr>
    </w:lvl>
    <w:lvl w:ilvl="8" w:tplc="D7B61F3E" w:tentative="1">
      <w:start w:val="1"/>
      <w:numFmt w:val="decimal"/>
      <w:lvlText w:val="%9."/>
      <w:lvlJc w:val="left"/>
      <w:pPr>
        <w:tabs>
          <w:tab w:val="num" w:pos="6480"/>
        </w:tabs>
        <w:ind w:left="6480" w:hanging="360"/>
      </w:pPr>
    </w:lvl>
  </w:abstractNum>
  <w:abstractNum w:abstractNumId="2" w15:restartNumberingAfterBreak="0">
    <w:nsid w:val="0F63729E"/>
    <w:multiLevelType w:val="hybridMultilevel"/>
    <w:tmpl w:val="9A9E07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33A4D80"/>
    <w:multiLevelType w:val="hybridMultilevel"/>
    <w:tmpl w:val="AC20F7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AA4452B"/>
    <w:multiLevelType w:val="hybridMultilevel"/>
    <w:tmpl w:val="7DE66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5F4421F"/>
    <w:multiLevelType w:val="hybridMultilevel"/>
    <w:tmpl w:val="A3A478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C651E30"/>
    <w:multiLevelType w:val="hybridMultilevel"/>
    <w:tmpl w:val="84D8E1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1EF68AF"/>
    <w:multiLevelType w:val="hybridMultilevel"/>
    <w:tmpl w:val="3B34C188"/>
    <w:lvl w:ilvl="0" w:tplc="ABB828E4">
      <w:start w:val="1"/>
      <w:numFmt w:val="decimal"/>
      <w:lvlText w:val="%1."/>
      <w:lvlJc w:val="left"/>
      <w:pPr>
        <w:ind w:left="1778" w:hanging="360"/>
      </w:pPr>
      <w:rPr>
        <w:rFonts w:hint="default"/>
      </w:rPr>
    </w:lvl>
    <w:lvl w:ilvl="1" w:tplc="04080019" w:tentative="1">
      <w:start w:val="1"/>
      <w:numFmt w:val="lowerLetter"/>
      <w:lvlText w:val="%2."/>
      <w:lvlJc w:val="left"/>
      <w:pPr>
        <w:ind w:left="2498" w:hanging="360"/>
      </w:pPr>
    </w:lvl>
    <w:lvl w:ilvl="2" w:tplc="0408001B" w:tentative="1">
      <w:start w:val="1"/>
      <w:numFmt w:val="lowerRoman"/>
      <w:lvlText w:val="%3."/>
      <w:lvlJc w:val="right"/>
      <w:pPr>
        <w:ind w:left="3218" w:hanging="180"/>
      </w:pPr>
    </w:lvl>
    <w:lvl w:ilvl="3" w:tplc="0408000F" w:tentative="1">
      <w:start w:val="1"/>
      <w:numFmt w:val="decimal"/>
      <w:lvlText w:val="%4."/>
      <w:lvlJc w:val="left"/>
      <w:pPr>
        <w:ind w:left="3938" w:hanging="360"/>
      </w:pPr>
    </w:lvl>
    <w:lvl w:ilvl="4" w:tplc="04080019" w:tentative="1">
      <w:start w:val="1"/>
      <w:numFmt w:val="lowerLetter"/>
      <w:lvlText w:val="%5."/>
      <w:lvlJc w:val="left"/>
      <w:pPr>
        <w:ind w:left="4658" w:hanging="360"/>
      </w:pPr>
    </w:lvl>
    <w:lvl w:ilvl="5" w:tplc="0408001B" w:tentative="1">
      <w:start w:val="1"/>
      <w:numFmt w:val="lowerRoman"/>
      <w:lvlText w:val="%6."/>
      <w:lvlJc w:val="right"/>
      <w:pPr>
        <w:ind w:left="5378" w:hanging="180"/>
      </w:pPr>
    </w:lvl>
    <w:lvl w:ilvl="6" w:tplc="0408000F" w:tentative="1">
      <w:start w:val="1"/>
      <w:numFmt w:val="decimal"/>
      <w:lvlText w:val="%7."/>
      <w:lvlJc w:val="left"/>
      <w:pPr>
        <w:ind w:left="6098" w:hanging="360"/>
      </w:pPr>
    </w:lvl>
    <w:lvl w:ilvl="7" w:tplc="04080019" w:tentative="1">
      <w:start w:val="1"/>
      <w:numFmt w:val="lowerLetter"/>
      <w:lvlText w:val="%8."/>
      <w:lvlJc w:val="left"/>
      <w:pPr>
        <w:ind w:left="6818" w:hanging="360"/>
      </w:pPr>
    </w:lvl>
    <w:lvl w:ilvl="8" w:tplc="0408001B" w:tentative="1">
      <w:start w:val="1"/>
      <w:numFmt w:val="lowerRoman"/>
      <w:lvlText w:val="%9."/>
      <w:lvlJc w:val="right"/>
      <w:pPr>
        <w:ind w:left="7538" w:hanging="180"/>
      </w:pPr>
    </w:lvl>
  </w:abstractNum>
  <w:abstractNum w:abstractNumId="8" w15:restartNumberingAfterBreak="0">
    <w:nsid w:val="6CA1341F"/>
    <w:multiLevelType w:val="hybridMultilevel"/>
    <w:tmpl w:val="78D4EE9C"/>
    <w:lvl w:ilvl="0" w:tplc="6608CB4C">
      <w:start w:val="1"/>
      <w:numFmt w:val="bullet"/>
      <w:lvlText w:val=""/>
      <w:lvlJc w:val="left"/>
      <w:pPr>
        <w:tabs>
          <w:tab w:val="num" w:pos="720"/>
        </w:tabs>
        <w:ind w:left="720" w:hanging="360"/>
      </w:pPr>
      <w:rPr>
        <w:rFonts w:ascii="Wingdings 3" w:hAnsi="Wingdings 3" w:hint="default"/>
      </w:rPr>
    </w:lvl>
    <w:lvl w:ilvl="1" w:tplc="A328D8EC">
      <w:start w:val="876"/>
      <w:numFmt w:val="bullet"/>
      <w:lvlText w:val=""/>
      <w:lvlJc w:val="left"/>
      <w:pPr>
        <w:tabs>
          <w:tab w:val="num" w:pos="1440"/>
        </w:tabs>
        <w:ind w:left="1440" w:hanging="360"/>
      </w:pPr>
      <w:rPr>
        <w:rFonts w:ascii="Wingdings 3" w:hAnsi="Wingdings 3" w:hint="default"/>
      </w:rPr>
    </w:lvl>
    <w:lvl w:ilvl="2" w:tplc="5A142CBC" w:tentative="1">
      <w:start w:val="1"/>
      <w:numFmt w:val="bullet"/>
      <w:lvlText w:val=""/>
      <w:lvlJc w:val="left"/>
      <w:pPr>
        <w:tabs>
          <w:tab w:val="num" w:pos="2160"/>
        </w:tabs>
        <w:ind w:left="2160" w:hanging="360"/>
      </w:pPr>
      <w:rPr>
        <w:rFonts w:ascii="Wingdings 3" w:hAnsi="Wingdings 3" w:hint="default"/>
      </w:rPr>
    </w:lvl>
    <w:lvl w:ilvl="3" w:tplc="9E70DC72" w:tentative="1">
      <w:start w:val="1"/>
      <w:numFmt w:val="bullet"/>
      <w:lvlText w:val=""/>
      <w:lvlJc w:val="left"/>
      <w:pPr>
        <w:tabs>
          <w:tab w:val="num" w:pos="2880"/>
        </w:tabs>
        <w:ind w:left="2880" w:hanging="360"/>
      </w:pPr>
      <w:rPr>
        <w:rFonts w:ascii="Wingdings 3" w:hAnsi="Wingdings 3" w:hint="default"/>
      </w:rPr>
    </w:lvl>
    <w:lvl w:ilvl="4" w:tplc="890615D4" w:tentative="1">
      <w:start w:val="1"/>
      <w:numFmt w:val="bullet"/>
      <w:lvlText w:val=""/>
      <w:lvlJc w:val="left"/>
      <w:pPr>
        <w:tabs>
          <w:tab w:val="num" w:pos="3600"/>
        </w:tabs>
        <w:ind w:left="3600" w:hanging="360"/>
      </w:pPr>
      <w:rPr>
        <w:rFonts w:ascii="Wingdings 3" w:hAnsi="Wingdings 3" w:hint="default"/>
      </w:rPr>
    </w:lvl>
    <w:lvl w:ilvl="5" w:tplc="E890A03A" w:tentative="1">
      <w:start w:val="1"/>
      <w:numFmt w:val="bullet"/>
      <w:lvlText w:val=""/>
      <w:lvlJc w:val="left"/>
      <w:pPr>
        <w:tabs>
          <w:tab w:val="num" w:pos="4320"/>
        </w:tabs>
        <w:ind w:left="4320" w:hanging="360"/>
      </w:pPr>
      <w:rPr>
        <w:rFonts w:ascii="Wingdings 3" w:hAnsi="Wingdings 3" w:hint="default"/>
      </w:rPr>
    </w:lvl>
    <w:lvl w:ilvl="6" w:tplc="61F6A14E" w:tentative="1">
      <w:start w:val="1"/>
      <w:numFmt w:val="bullet"/>
      <w:lvlText w:val=""/>
      <w:lvlJc w:val="left"/>
      <w:pPr>
        <w:tabs>
          <w:tab w:val="num" w:pos="5040"/>
        </w:tabs>
        <w:ind w:left="5040" w:hanging="360"/>
      </w:pPr>
      <w:rPr>
        <w:rFonts w:ascii="Wingdings 3" w:hAnsi="Wingdings 3" w:hint="default"/>
      </w:rPr>
    </w:lvl>
    <w:lvl w:ilvl="7" w:tplc="C38A2AA8" w:tentative="1">
      <w:start w:val="1"/>
      <w:numFmt w:val="bullet"/>
      <w:lvlText w:val=""/>
      <w:lvlJc w:val="left"/>
      <w:pPr>
        <w:tabs>
          <w:tab w:val="num" w:pos="5760"/>
        </w:tabs>
        <w:ind w:left="5760" w:hanging="360"/>
      </w:pPr>
      <w:rPr>
        <w:rFonts w:ascii="Wingdings 3" w:hAnsi="Wingdings 3" w:hint="default"/>
      </w:rPr>
    </w:lvl>
    <w:lvl w:ilvl="8" w:tplc="D612F2B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76020A69"/>
    <w:multiLevelType w:val="hybridMultilevel"/>
    <w:tmpl w:val="0E7E5D4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511648023">
    <w:abstractNumId w:val="8"/>
  </w:num>
  <w:num w:numId="2" w16cid:durableId="1231304217">
    <w:abstractNumId w:val="9"/>
  </w:num>
  <w:num w:numId="3" w16cid:durableId="1528521472">
    <w:abstractNumId w:val="6"/>
  </w:num>
  <w:num w:numId="4" w16cid:durableId="1697659426">
    <w:abstractNumId w:val="5"/>
  </w:num>
  <w:num w:numId="5" w16cid:durableId="938215889">
    <w:abstractNumId w:val="1"/>
  </w:num>
  <w:num w:numId="6" w16cid:durableId="120803286">
    <w:abstractNumId w:val="7"/>
  </w:num>
  <w:num w:numId="7" w16cid:durableId="1697534294">
    <w:abstractNumId w:val="0"/>
  </w:num>
  <w:num w:numId="8" w16cid:durableId="1443916192">
    <w:abstractNumId w:val="2"/>
  </w:num>
  <w:num w:numId="9" w16cid:durableId="135536341">
    <w:abstractNumId w:val="3"/>
  </w:num>
  <w:num w:numId="10" w16cid:durableId="242491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A8E"/>
    <w:rsid w:val="00017CE1"/>
    <w:rsid w:val="000250E1"/>
    <w:rsid w:val="00026A13"/>
    <w:rsid w:val="0003147F"/>
    <w:rsid w:val="00037724"/>
    <w:rsid w:val="000417D2"/>
    <w:rsid w:val="0004628D"/>
    <w:rsid w:val="00054EB7"/>
    <w:rsid w:val="0006358A"/>
    <w:rsid w:val="00070131"/>
    <w:rsid w:val="0008145A"/>
    <w:rsid w:val="0008208E"/>
    <w:rsid w:val="000870EA"/>
    <w:rsid w:val="00090B89"/>
    <w:rsid w:val="00097A47"/>
    <w:rsid w:val="000B6964"/>
    <w:rsid w:val="000C33FA"/>
    <w:rsid w:val="000E2311"/>
    <w:rsid w:val="000E5990"/>
    <w:rsid w:val="000E6249"/>
    <w:rsid w:val="000F54EA"/>
    <w:rsid w:val="001032D0"/>
    <w:rsid w:val="0011027C"/>
    <w:rsid w:val="00110A6C"/>
    <w:rsid w:val="00131326"/>
    <w:rsid w:val="001449CD"/>
    <w:rsid w:val="00154BE9"/>
    <w:rsid w:val="00160594"/>
    <w:rsid w:val="001612CB"/>
    <w:rsid w:val="00171C8E"/>
    <w:rsid w:val="00172DA6"/>
    <w:rsid w:val="00180E1B"/>
    <w:rsid w:val="00196ED6"/>
    <w:rsid w:val="001A009B"/>
    <w:rsid w:val="001C4CD1"/>
    <w:rsid w:val="001D3A19"/>
    <w:rsid w:val="001D6ED7"/>
    <w:rsid w:val="001D7021"/>
    <w:rsid w:val="001D72A0"/>
    <w:rsid w:val="001E0253"/>
    <w:rsid w:val="001E2B00"/>
    <w:rsid w:val="001E3818"/>
    <w:rsid w:val="001F7C40"/>
    <w:rsid w:val="00212C7E"/>
    <w:rsid w:val="00255696"/>
    <w:rsid w:val="00255B69"/>
    <w:rsid w:val="00261565"/>
    <w:rsid w:val="00273C14"/>
    <w:rsid w:val="00273D1F"/>
    <w:rsid w:val="002849DA"/>
    <w:rsid w:val="0028538E"/>
    <w:rsid w:val="00285DC4"/>
    <w:rsid w:val="00286786"/>
    <w:rsid w:val="002879CA"/>
    <w:rsid w:val="002A3318"/>
    <w:rsid w:val="002A3CB9"/>
    <w:rsid w:val="002A4A8E"/>
    <w:rsid w:val="002A4F8C"/>
    <w:rsid w:val="002B3337"/>
    <w:rsid w:val="002C24D6"/>
    <w:rsid w:val="002C433E"/>
    <w:rsid w:val="002C4C8A"/>
    <w:rsid w:val="002D7848"/>
    <w:rsid w:val="002E42E2"/>
    <w:rsid w:val="002E760F"/>
    <w:rsid w:val="00300960"/>
    <w:rsid w:val="00300A00"/>
    <w:rsid w:val="0030139E"/>
    <w:rsid w:val="00305431"/>
    <w:rsid w:val="00316B03"/>
    <w:rsid w:val="003268F3"/>
    <w:rsid w:val="003420DE"/>
    <w:rsid w:val="00346DFF"/>
    <w:rsid w:val="00365173"/>
    <w:rsid w:val="00371C46"/>
    <w:rsid w:val="00371E11"/>
    <w:rsid w:val="003727AE"/>
    <w:rsid w:val="00381F9F"/>
    <w:rsid w:val="00382737"/>
    <w:rsid w:val="00390576"/>
    <w:rsid w:val="003A1C93"/>
    <w:rsid w:val="003B3E11"/>
    <w:rsid w:val="003C4623"/>
    <w:rsid w:val="003C55C2"/>
    <w:rsid w:val="003C7BD0"/>
    <w:rsid w:val="003D11E8"/>
    <w:rsid w:val="003D6C3A"/>
    <w:rsid w:val="003E56A6"/>
    <w:rsid w:val="003F6865"/>
    <w:rsid w:val="004001B2"/>
    <w:rsid w:val="004065C9"/>
    <w:rsid w:val="00411EA1"/>
    <w:rsid w:val="00412B19"/>
    <w:rsid w:val="004173CF"/>
    <w:rsid w:val="00423086"/>
    <w:rsid w:val="004243B3"/>
    <w:rsid w:val="0043521D"/>
    <w:rsid w:val="004405FC"/>
    <w:rsid w:val="004438E1"/>
    <w:rsid w:val="00443BCF"/>
    <w:rsid w:val="00452047"/>
    <w:rsid w:val="004748FF"/>
    <w:rsid w:val="00482B4C"/>
    <w:rsid w:val="004935DA"/>
    <w:rsid w:val="00495D02"/>
    <w:rsid w:val="00495FE5"/>
    <w:rsid w:val="004976A0"/>
    <w:rsid w:val="004A15BE"/>
    <w:rsid w:val="004A2389"/>
    <w:rsid w:val="004A2560"/>
    <w:rsid w:val="004A5434"/>
    <w:rsid w:val="004A571C"/>
    <w:rsid w:val="004A6F41"/>
    <w:rsid w:val="004B1CBA"/>
    <w:rsid w:val="004E3728"/>
    <w:rsid w:val="004E3A4F"/>
    <w:rsid w:val="004E7E12"/>
    <w:rsid w:val="004F1595"/>
    <w:rsid w:val="004F1EBD"/>
    <w:rsid w:val="004F60AD"/>
    <w:rsid w:val="004F6DFF"/>
    <w:rsid w:val="00512CF3"/>
    <w:rsid w:val="00530041"/>
    <w:rsid w:val="00533765"/>
    <w:rsid w:val="00535EB0"/>
    <w:rsid w:val="0056551A"/>
    <w:rsid w:val="00573A7E"/>
    <w:rsid w:val="005753F8"/>
    <w:rsid w:val="00595A03"/>
    <w:rsid w:val="005A010C"/>
    <w:rsid w:val="005A03B5"/>
    <w:rsid w:val="005A1019"/>
    <w:rsid w:val="005A72A1"/>
    <w:rsid w:val="005B1A54"/>
    <w:rsid w:val="005D3B5D"/>
    <w:rsid w:val="005D57D2"/>
    <w:rsid w:val="005E7ECD"/>
    <w:rsid w:val="005F6FAD"/>
    <w:rsid w:val="00606C34"/>
    <w:rsid w:val="00606CEE"/>
    <w:rsid w:val="006149CD"/>
    <w:rsid w:val="006163B4"/>
    <w:rsid w:val="00634DCE"/>
    <w:rsid w:val="00645040"/>
    <w:rsid w:val="00646314"/>
    <w:rsid w:val="0065569F"/>
    <w:rsid w:val="006561ED"/>
    <w:rsid w:val="00657E4D"/>
    <w:rsid w:val="006715D5"/>
    <w:rsid w:val="00676A6D"/>
    <w:rsid w:val="0068119F"/>
    <w:rsid w:val="00687C40"/>
    <w:rsid w:val="00691A16"/>
    <w:rsid w:val="00692617"/>
    <w:rsid w:val="0069576A"/>
    <w:rsid w:val="006A202B"/>
    <w:rsid w:val="006A4EB0"/>
    <w:rsid w:val="006B6074"/>
    <w:rsid w:val="006C6BCE"/>
    <w:rsid w:val="006C6D51"/>
    <w:rsid w:val="006D4779"/>
    <w:rsid w:val="006D64CC"/>
    <w:rsid w:val="006E22FF"/>
    <w:rsid w:val="006E6900"/>
    <w:rsid w:val="006E7DDD"/>
    <w:rsid w:val="006F1986"/>
    <w:rsid w:val="00705AE8"/>
    <w:rsid w:val="00721635"/>
    <w:rsid w:val="00742D71"/>
    <w:rsid w:val="007440C8"/>
    <w:rsid w:val="00745397"/>
    <w:rsid w:val="007529EB"/>
    <w:rsid w:val="00762818"/>
    <w:rsid w:val="00772A9A"/>
    <w:rsid w:val="00773EE8"/>
    <w:rsid w:val="00775B5C"/>
    <w:rsid w:val="007A09F2"/>
    <w:rsid w:val="007A62FD"/>
    <w:rsid w:val="007A7154"/>
    <w:rsid w:val="007B5A86"/>
    <w:rsid w:val="007C3004"/>
    <w:rsid w:val="007C5E63"/>
    <w:rsid w:val="007C7C67"/>
    <w:rsid w:val="007D1D2E"/>
    <w:rsid w:val="007E4F37"/>
    <w:rsid w:val="007F0548"/>
    <w:rsid w:val="007F5D72"/>
    <w:rsid w:val="00802BD5"/>
    <w:rsid w:val="0080620F"/>
    <w:rsid w:val="008069BA"/>
    <w:rsid w:val="008327DF"/>
    <w:rsid w:val="00837D46"/>
    <w:rsid w:val="00843B48"/>
    <w:rsid w:val="00847797"/>
    <w:rsid w:val="00847A12"/>
    <w:rsid w:val="0085520C"/>
    <w:rsid w:val="00867EAC"/>
    <w:rsid w:val="00870CA3"/>
    <w:rsid w:val="00871850"/>
    <w:rsid w:val="00871DC6"/>
    <w:rsid w:val="008A7C6F"/>
    <w:rsid w:val="008B244F"/>
    <w:rsid w:val="008C4100"/>
    <w:rsid w:val="008C49BD"/>
    <w:rsid w:val="008C4EA4"/>
    <w:rsid w:val="008C561D"/>
    <w:rsid w:val="008C7FA1"/>
    <w:rsid w:val="008D0F64"/>
    <w:rsid w:val="008F283A"/>
    <w:rsid w:val="00902553"/>
    <w:rsid w:val="00903D30"/>
    <w:rsid w:val="00907446"/>
    <w:rsid w:val="00913C99"/>
    <w:rsid w:val="009155F1"/>
    <w:rsid w:val="00925B14"/>
    <w:rsid w:val="009315E7"/>
    <w:rsid w:val="009409E5"/>
    <w:rsid w:val="0094157E"/>
    <w:rsid w:val="009443E9"/>
    <w:rsid w:val="00945E63"/>
    <w:rsid w:val="00946B08"/>
    <w:rsid w:val="00953F7A"/>
    <w:rsid w:val="00955CAF"/>
    <w:rsid w:val="0096250F"/>
    <w:rsid w:val="0096313A"/>
    <w:rsid w:val="00973004"/>
    <w:rsid w:val="009732C2"/>
    <w:rsid w:val="00973611"/>
    <w:rsid w:val="009769F8"/>
    <w:rsid w:val="0098028C"/>
    <w:rsid w:val="009925F8"/>
    <w:rsid w:val="00994A61"/>
    <w:rsid w:val="009A16BC"/>
    <w:rsid w:val="009C2688"/>
    <w:rsid w:val="009C48B5"/>
    <w:rsid w:val="009E030D"/>
    <w:rsid w:val="009E1C27"/>
    <w:rsid w:val="009E4A63"/>
    <w:rsid w:val="009E669C"/>
    <w:rsid w:val="00A02D26"/>
    <w:rsid w:val="00A07B0F"/>
    <w:rsid w:val="00A1518B"/>
    <w:rsid w:val="00A40CEB"/>
    <w:rsid w:val="00A42147"/>
    <w:rsid w:val="00A43806"/>
    <w:rsid w:val="00A43841"/>
    <w:rsid w:val="00A47D05"/>
    <w:rsid w:val="00A761D8"/>
    <w:rsid w:val="00A77312"/>
    <w:rsid w:val="00A804F1"/>
    <w:rsid w:val="00A87C2A"/>
    <w:rsid w:val="00A93AE2"/>
    <w:rsid w:val="00AA622C"/>
    <w:rsid w:val="00AB009C"/>
    <w:rsid w:val="00AB74A2"/>
    <w:rsid w:val="00AC37E3"/>
    <w:rsid w:val="00AC450A"/>
    <w:rsid w:val="00AD590D"/>
    <w:rsid w:val="00AD7F33"/>
    <w:rsid w:val="00AE11C0"/>
    <w:rsid w:val="00AE3E7E"/>
    <w:rsid w:val="00AE7CE3"/>
    <w:rsid w:val="00B03577"/>
    <w:rsid w:val="00B213B9"/>
    <w:rsid w:val="00B24B7D"/>
    <w:rsid w:val="00B26F4B"/>
    <w:rsid w:val="00B33BE7"/>
    <w:rsid w:val="00B33BE8"/>
    <w:rsid w:val="00B34EF8"/>
    <w:rsid w:val="00B40BC2"/>
    <w:rsid w:val="00B40E8D"/>
    <w:rsid w:val="00B538C7"/>
    <w:rsid w:val="00B608A1"/>
    <w:rsid w:val="00B70482"/>
    <w:rsid w:val="00B82D10"/>
    <w:rsid w:val="00B85B34"/>
    <w:rsid w:val="00B86014"/>
    <w:rsid w:val="00B963A0"/>
    <w:rsid w:val="00B964E8"/>
    <w:rsid w:val="00B96866"/>
    <w:rsid w:val="00BA3FDF"/>
    <w:rsid w:val="00BA7BF6"/>
    <w:rsid w:val="00BA7F54"/>
    <w:rsid w:val="00BB13AD"/>
    <w:rsid w:val="00BB563E"/>
    <w:rsid w:val="00BC24CA"/>
    <w:rsid w:val="00BC49CC"/>
    <w:rsid w:val="00BE44B9"/>
    <w:rsid w:val="00BF5FBA"/>
    <w:rsid w:val="00C03A2D"/>
    <w:rsid w:val="00C1080F"/>
    <w:rsid w:val="00C10EDD"/>
    <w:rsid w:val="00C16919"/>
    <w:rsid w:val="00C250AF"/>
    <w:rsid w:val="00C25F1C"/>
    <w:rsid w:val="00C32120"/>
    <w:rsid w:val="00C3654C"/>
    <w:rsid w:val="00C444CC"/>
    <w:rsid w:val="00C46C3E"/>
    <w:rsid w:val="00C51F2F"/>
    <w:rsid w:val="00C765F8"/>
    <w:rsid w:val="00C77214"/>
    <w:rsid w:val="00C8083E"/>
    <w:rsid w:val="00C8795B"/>
    <w:rsid w:val="00C958E9"/>
    <w:rsid w:val="00CA158E"/>
    <w:rsid w:val="00CB17CC"/>
    <w:rsid w:val="00CB5F9B"/>
    <w:rsid w:val="00CC6E4F"/>
    <w:rsid w:val="00CD1F97"/>
    <w:rsid w:val="00CD2A99"/>
    <w:rsid w:val="00CE6097"/>
    <w:rsid w:val="00CE735E"/>
    <w:rsid w:val="00CF1123"/>
    <w:rsid w:val="00CF3D8B"/>
    <w:rsid w:val="00D001F9"/>
    <w:rsid w:val="00D04172"/>
    <w:rsid w:val="00D04CB1"/>
    <w:rsid w:val="00D13307"/>
    <w:rsid w:val="00D13E26"/>
    <w:rsid w:val="00D154D0"/>
    <w:rsid w:val="00D3584F"/>
    <w:rsid w:val="00D401E2"/>
    <w:rsid w:val="00D4120D"/>
    <w:rsid w:val="00D46418"/>
    <w:rsid w:val="00D576B7"/>
    <w:rsid w:val="00D6345C"/>
    <w:rsid w:val="00D65BB3"/>
    <w:rsid w:val="00D72C5B"/>
    <w:rsid w:val="00D73374"/>
    <w:rsid w:val="00D80575"/>
    <w:rsid w:val="00D81E35"/>
    <w:rsid w:val="00D87A84"/>
    <w:rsid w:val="00DA3C6E"/>
    <w:rsid w:val="00DB093B"/>
    <w:rsid w:val="00DB19A3"/>
    <w:rsid w:val="00DB1FB7"/>
    <w:rsid w:val="00DD195D"/>
    <w:rsid w:val="00DD405C"/>
    <w:rsid w:val="00DE5A80"/>
    <w:rsid w:val="00DE6244"/>
    <w:rsid w:val="00DF5BDC"/>
    <w:rsid w:val="00E02C54"/>
    <w:rsid w:val="00E05B00"/>
    <w:rsid w:val="00E07D4D"/>
    <w:rsid w:val="00E12256"/>
    <w:rsid w:val="00E1529A"/>
    <w:rsid w:val="00E20F16"/>
    <w:rsid w:val="00E24A51"/>
    <w:rsid w:val="00E2604B"/>
    <w:rsid w:val="00E312A5"/>
    <w:rsid w:val="00E41E55"/>
    <w:rsid w:val="00E52746"/>
    <w:rsid w:val="00E543A0"/>
    <w:rsid w:val="00E54F61"/>
    <w:rsid w:val="00E6005C"/>
    <w:rsid w:val="00E605F1"/>
    <w:rsid w:val="00E607C5"/>
    <w:rsid w:val="00E647AD"/>
    <w:rsid w:val="00E75C0F"/>
    <w:rsid w:val="00E77A7D"/>
    <w:rsid w:val="00E77FA7"/>
    <w:rsid w:val="00E800C1"/>
    <w:rsid w:val="00E82578"/>
    <w:rsid w:val="00E867B5"/>
    <w:rsid w:val="00E90CDF"/>
    <w:rsid w:val="00E94941"/>
    <w:rsid w:val="00E94A4E"/>
    <w:rsid w:val="00EA0DB7"/>
    <w:rsid w:val="00EA2FE3"/>
    <w:rsid w:val="00EA7A59"/>
    <w:rsid w:val="00EB280A"/>
    <w:rsid w:val="00EC7E18"/>
    <w:rsid w:val="00EE28E4"/>
    <w:rsid w:val="00EE2A28"/>
    <w:rsid w:val="00EE7756"/>
    <w:rsid w:val="00EF58C7"/>
    <w:rsid w:val="00F00D2B"/>
    <w:rsid w:val="00F0477E"/>
    <w:rsid w:val="00F0513A"/>
    <w:rsid w:val="00F06184"/>
    <w:rsid w:val="00F1100D"/>
    <w:rsid w:val="00F14B5D"/>
    <w:rsid w:val="00F21872"/>
    <w:rsid w:val="00F221B2"/>
    <w:rsid w:val="00F3127C"/>
    <w:rsid w:val="00F33706"/>
    <w:rsid w:val="00F3465C"/>
    <w:rsid w:val="00F43CF1"/>
    <w:rsid w:val="00F44551"/>
    <w:rsid w:val="00F53DD0"/>
    <w:rsid w:val="00F62752"/>
    <w:rsid w:val="00F67C9B"/>
    <w:rsid w:val="00F71C72"/>
    <w:rsid w:val="00F853D7"/>
    <w:rsid w:val="00FA5DC4"/>
    <w:rsid w:val="00FB1C14"/>
    <w:rsid w:val="00FE2D59"/>
    <w:rsid w:val="00FF78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91BA2"/>
  <w15:docId w15:val="{7411D3BA-FB77-4046-8BD4-6B9597B2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151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F7867"/>
    <w:rPr>
      <w:rFonts w:ascii="Times New Roman" w:hAnsi="Times New Roman" w:cs="Times New Roman"/>
      <w:sz w:val="24"/>
      <w:szCs w:val="24"/>
    </w:rPr>
  </w:style>
  <w:style w:type="paragraph" w:styleId="a3">
    <w:name w:val="Balloon Text"/>
    <w:basedOn w:val="a"/>
    <w:link w:val="Char"/>
    <w:uiPriority w:val="99"/>
    <w:semiHidden/>
    <w:unhideWhenUsed/>
    <w:rsid w:val="00B213B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213B9"/>
    <w:rPr>
      <w:rFonts w:ascii="Tahoma" w:hAnsi="Tahoma" w:cs="Tahoma"/>
      <w:sz w:val="16"/>
      <w:szCs w:val="16"/>
    </w:rPr>
  </w:style>
  <w:style w:type="paragraph" w:styleId="a4">
    <w:name w:val="List Paragraph"/>
    <w:basedOn w:val="a"/>
    <w:uiPriority w:val="34"/>
    <w:qFormat/>
    <w:rsid w:val="00E312A5"/>
    <w:pPr>
      <w:ind w:left="720"/>
      <w:contextualSpacing/>
    </w:pPr>
  </w:style>
  <w:style w:type="paragraph" w:styleId="a5">
    <w:name w:val="caption"/>
    <w:basedOn w:val="a"/>
    <w:next w:val="a"/>
    <w:uiPriority w:val="35"/>
    <w:unhideWhenUsed/>
    <w:qFormat/>
    <w:rsid w:val="00172DA6"/>
    <w:pPr>
      <w:spacing w:line="240" w:lineRule="auto"/>
    </w:pPr>
    <w:rPr>
      <w:b/>
      <w:bCs/>
      <w:color w:val="4F81BD" w:themeColor="accent1"/>
      <w:sz w:val="18"/>
      <w:szCs w:val="18"/>
    </w:rPr>
  </w:style>
  <w:style w:type="character" w:styleId="-">
    <w:name w:val="Hyperlink"/>
    <w:basedOn w:val="a0"/>
    <w:uiPriority w:val="99"/>
    <w:unhideWhenUsed/>
    <w:rsid w:val="00D3584F"/>
    <w:rPr>
      <w:color w:val="0000FF" w:themeColor="hyperlink"/>
      <w:u w:val="single"/>
    </w:rPr>
  </w:style>
  <w:style w:type="paragraph" w:styleId="2">
    <w:name w:val="Body Text 2"/>
    <w:basedOn w:val="a"/>
    <w:link w:val="2Char"/>
    <w:uiPriority w:val="99"/>
    <w:semiHidden/>
    <w:unhideWhenUsed/>
    <w:rsid w:val="00E90CDF"/>
    <w:pPr>
      <w:spacing w:after="120" w:line="480" w:lineRule="auto"/>
    </w:pPr>
  </w:style>
  <w:style w:type="character" w:customStyle="1" w:styleId="2Char">
    <w:name w:val="Σώμα κείμενου 2 Char"/>
    <w:basedOn w:val="a0"/>
    <w:link w:val="2"/>
    <w:uiPriority w:val="99"/>
    <w:semiHidden/>
    <w:rsid w:val="00E90CDF"/>
  </w:style>
  <w:style w:type="character" w:customStyle="1" w:styleId="1Char">
    <w:name w:val="Επικεφαλίδα 1 Char"/>
    <w:basedOn w:val="a0"/>
    <w:link w:val="1"/>
    <w:uiPriority w:val="9"/>
    <w:rsid w:val="00A1518B"/>
    <w:rPr>
      <w:rFonts w:asciiTheme="majorHAnsi" w:eastAsiaTheme="majorEastAsia" w:hAnsiTheme="majorHAnsi" w:cstheme="majorBidi"/>
      <w:b/>
      <w:bCs/>
      <w:color w:val="365F91" w:themeColor="accent1" w:themeShade="BF"/>
      <w:sz w:val="28"/>
      <w:szCs w:val="28"/>
    </w:rPr>
  </w:style>
  <w:style w:type="character" w:styleId="a6">
    <w:name w:val="Unresolved Mention"/>
    <w:basedOn w:val="a0"/>
    <w:uiPriority w:val="99"/>
    <w:semiHidden/>
    <w:unhideWhenUsed/>
    <w:rsid w:val="004A2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59575">
      <w:bodyDiv w:val="1"/>
      <w:marLeft w:val="0"/>
      <w:marRight w:val="0"/>
      <w:marTop w:val="0"/>
      <w:marBottom w:val="0"/>
      <w:divBdr>
        <w:top w:val="none" w:sz="0" w:space="0" w:color="auto"/>
        <w:left w:val="none" w:sz="0" w:space="0" w:color="auto"/>
        <w:bottom w:val="none" w:sz="0" w:space="0" w:color="auto"/>
        <w:right w:val="none" w:sz="0" w:space="0" w:color="auto"/>
      </w:divBdr>
    </w:div>
    <w:div w:id="201334117">
      <w:bodyDiv w:val="1"/>
      <w:marLeft w:val="0"/>
      <w:marRight w:val="0"/>
      <w:marTop w:val="0"/>
      <w:marBottom w:val="0"/>
      <w:divBdr>
        <w:top w:val="none" w:sz="0" w:space="0" w:color="auto"/>
        <w:left w:val="none" w:sz="0" w:space="0" w:color="auto"/>
        <w:bottom w:val="none" w:sz="0" w:space="0" w:color="auto"/>
        <w:right w:val="none" w:sz="0" w:space="0" w:color="auto"/>
      </w:divBdr>
    </w:div>
    <w:div w:id="678584752">
      <w:bodyDiv w:val="1"/>
      <w:marLeft w:val="0"/>
      <w:marRight w:val="0"/>
      <w:marTop w:val="0"/>
      <w:marBottom w:val="0"/>
      <w:divBdr>
        <w:top w:val="none" w:sz="0" w:space="0" w:color="auto"/>
        <w:left w:val="none" w:sz="0" w:space="0" w:color="auto"/>
        <w:bottom w:val="none" w:sz="0" w:space="0" w:color="auto"/>
        <w:right w:val="none" w:sz="0" w:space="0" w:color="auto"/>
      </w:divBdr>
      <w:divsChild>
        <w:div w:id="1521236425">
          <w:marLeft w:val="547"/>
          <w:marRight w:val="0"/>
          <w:marTop w:val="200"/>
          <w:marBottom w:val="0"/>
          <w:divBdr>
            <w:top w:val="none" w:sz="0" w:space="0" w:color="auto"/>
            <w:left w:val="none" w:sz="0" w:space="0" w:color="auto"/>
            <w:bottom w:val="none" w:sz="0" w:space="0" w:color="auto"/>
            <w:right w:val="none" w:sz="0" w:space="0" w:color="auto"/>
          </w:divBdr>
        </w:div>
        <w:div w:id="2086490440">
          <w:marLeft w:val="547"/>
          <w:marRight w:val="0"/>
          <w:marTop w:val="200"/>
          <w:marBottom w:val="0"/>
          <w:divBdr>
            <w:top w:val="none" w:sz="0" w:space="0" w:color="auto"/>
            <w:left w:val="none" w:sz="0" w:space="0" w:color="auto"/>
            <w:bottom w:val="none" w:sz="0" w:space="0" w:color="auto"/>
            <w:right w:val="none" w:sz="0" w:space="0" w:color="auto"/>
          </w:divBdr>
        </w:div>
        <w:div w:id="1891183215">
          <w:marLeft w:val="547"/>
          <w:marRight w:val="0"/>
          <w:marTop w:val="200"/>
          <w:marBottom w:val="0"/>
          <w:divBdr>
            <w:top w:val="none" w:sz="0" w:space="0" w:color="auto"/>
            <w:left w:val="none" w:sz="0" w:space="0" w:color="auto"/>
            <w:bottom w:val="none" w:sz="0" w:space="0" w:color="auto"/>
            <w:right w:val="none" w:sz="0" w:space="0" w:color="auto"/>
          </w:divBdr>
        </w:div>
        <w:div w:id="1047488330">
          <w:marLeft w:val="1166"/>
          <w:marRight w:val="0"/>
          <w:marTop w:val="200"/>
          <w:marBottom w:val="0"/>
          <w:divBdr>
            <w:top w:val="none" w:sz="0" w:space="0" w:color="auto"/>
            <w:left w:val="none" w:sz="0" w:space="0" w:color="auto"/>
            <w:bottom w:val="none" w:sz="0" w:space="0" w:color="auto"/>
            <w:right w:val="none" w:sz="0" w:space="0" w:color="auto"/>
          </w:divBdr>
        </w:div>
        <w:div w:id="458567995">
          <w:marLeft w:val="1166"/>
          <w:marRight w:val="0"/>
          <w:marTop w:val="200"/>
          <w:marBottom w:val="0"/>
          <w:divBdr>
            <w:top w:val="none" w:sz="0" w:space="0" w:color="auto"/>
            <w:left w:val="none" w:sz="0" w:space="0" w:color="auto"/>
            <w:bottom w:val="none" w:sz="0" w:space="0" w:color="auto"/>
            <w:right w:val="none" w:sz="0" w:space="0" w:color="auto"/>
          </w:divBdr>
        </w:div>
      </w:divsChild>
    </w:div>
    <w:div w:id="754321577">
      <w:bodyDiv w:val="1"/>
      <w:marLeft w:val="0"/>
      <w:marRight w:val="0"/>
      <w:marTop w:val="0"/>
      <w:marBottom w:val="0"/>
      <w:divBdr>
        <w:top w:val="none" w:sz="0" w:space="0" w:color="auto"/>
        <w:left w:val="none" w:sz="0" w:space="0" w:color="auto"/>
        <w:bottom w:val="none" w:sz="0" w:space="0" w:color="auto"/>
        <w:right w:val="none" w:sz="0" w:space="0" w:color="auto"/>
      </w:divBdr>
      <w:divsChild>
        <w:div w:id="1067461388">
          <w:marLeft w:val="0"/>
          <w:marRight w:val="0"/>
          <w:marTop w:val="0"/>
          <w:marBottom w:val="0"/>
          <w:divBdr>
            <w:top w:val="none" w:sz="0" w:space="0" w:color="auto"/>
            <w:left w:val="none" w:sz="0" w:space="0" w:color="auto"/>
            <w:bottom w:val="none" w:sz="0" w:space="0" w:color="auto"/>
            <w:right w:val="none" w:sz="0" w:space="0" w:color="auto"/>
          </w:divBdr>
        </w:div>
        <w:div w:id="133185545">
          <w:marLeft w:val="0"/>
          <w:marRight w:val="0"/>
          <w:marTop w:val="0"/>
          <w:marBottom w:val="0"/>
          <w:divBdr>
            <w:top w:val="none" w:sz="0" w:space="0" w:color="auto"/>
            <w:left w:val="none" w:sz="0" w:space="0" w:color="auto"/>
            <w:bottom w:val="none" w:sz="0" w:space="0" w:color="auto"/>
            <w:right w:val="none" w:sz="0" w:space="0" w:color="auto"/>
          </w:divBdr>
        </w:div>
      </w:divsChild>
    </w:div>
    <w:div w:id="902762163">
      <w:bodyDiv w:val="1"/>
      <w:marLeft w:val="0"/>
      <w:marRight w:val="0"/>
      <w:marTop w:val="0"/>
      <w:marBottom w:val="0"/>
      <w:divBdr>
        <w:top w:val="none" w:sz="0" w:space="0" w:color="auto"/>
        <w:left w:val="none" w:sz="0" w:space="0" w:color="auto"/>
        <w:bottom w:val="none" w:sz="0" w:space="0" w:color="auto"/>
        <w:right w:val="none" w:sz="0" w:space="0" w:color="auto"/>
      </w:divBdr>
    </w:div>
    <w:div w:id="987055154">
      <w:bodyDiv w:val="1"/>
      <w:marLeft w:val="0"/>
      <w:marRight w:val="0"/>
      <w:marTop w:val="0"/>
      <w:marBottom w:val="0"/>
      <w:divBdr>
        <w:top w:val="none" w:sz="0" w:space="0" w:color="auto"/>
        <w:left w:val="none" w:sz="0" w:space="0" w:color="auto"/>
        <w:bottom w:val="none" w:sz="0" w:space="0" w:color="auto"/>
        <w:right w:val="none" w:sz="0" w:space="0" w:color="auto"/>
      </w:divBdr>
      <w:divsChild>
        <w:div w:id="1723823807">
          <w:marLeft w:val="806"/>
          <w:marRight w:val="0"/>
          <w:marTop w:val="144"/>
          <w:marBottom w:val="0"/>
          <w:divBdr>
            <w:top w:val="none" w:sz="0" w:space="0" w:color="auto"/>
            <w:left w:val="none" w:sz="0" w:space="0" w:color="auto"/>
            <w:bottom w:val="none" w:sz="0" w:space="0" w:color="auto"/>
            <w:right w:val="none" w:sz="0" w:space="0" w:color="auto"/>
          </w:divBdr>
        </w:div>
      </w:divsChild>
    </w:div>
    <w:div w:id="1001856449">
      <w:bodyDiv w:val="1"/>
      <w:marLeft w:val="0"/>
      <w:marRight w:val="0"/>
      <w:marTop w:val="0"/>
      <w:marBottom w:val="0"/>
      <w:divBdr>
        <w:top w:val="none" w:sz="0" w:space="0" w:color="auto"/>
        <w:left w:val="none" w:sz="0" w:space="0" w:color="auto"/>
        <w:bottom w:val="none" w:sz="0" w:space="0" w:color="auto"/>
        <w:right w:val="none" w:sz="0" w:space="0" w:color="auto"/>
      </w:divBdr>
    </w:div>
    <w:div w:id="1132483597">
      <w:bodyDiv w:val="1"/>
      <w:marLeft w:val="0"/>
      <w:marRight w:val="0"/>
      <w:marTop w:val="0"/>
      <w:marBottom w:val="0"/>
      <w:divBdr>
        <w:top w:val="none" w:sz="0" w:space="0" w:color="auto"/>
        <w:left w:val="none" w:sz="0" w:space="0" w:color="auto"/>
        <w:bottom w:val="none" w:sz="0" w:space="0" w:color="auto"/>
        <w:right w:val="none" w:sz="0" w:space="0" w:color="auto"/>
      </w:divBdr>
    </w:div>
    <w:div w:id="1308323377">
      <w:bodyDiv w:val="1"/>
      <w:marLeft w:val="0"/>
      <w:marRight w:val="0"/>
      <w:marTop w:val="0"/>
      <w:marBottom w:val="0"/>
      <w:divBdr>
        <w:top w:val="none" w:sz="0" w:space="0" w:color="auto"/>
        <w:left w:val="none" w:sz="0" w:space="0" w:color="auto"/>
        <w:bottom w:val="none" w:sz="0" w:space="0" w:color="auto"/>
        <w:right w:val="none" w:sz="0" w:space="0" w:color="auto"/>
      </w:divBdr>
    </w:div>
    <w:div w:id="1494640731">
      <w:bodyDiv w:val="1"/>
      <w:marLeft w:val="0"/>
      <w:marRight w:val="0"/>
      <w:marTop w:val="0"/>
      <w:marBottom w:val="0"/>
      <w:divBdr>
        <w:top w:val="none" w:sz="0" w:space="0" w:color="auto"/>
        <w:left w:val="none" w:sz="0" w:space="0" w:color="auto"/>
        <w:bottom w:val="none" w:sz="0" w:space="0" w:color="auto"/>
        <w:right w:val="none" w:sz="0" w:space="0" w:color="auto"/>
      </w:divBdr>
    </w:div>
    <w:div w:id="1693066025">
      <w:bodyDiv w:val="1"/>
      <w:marLeft w:val="0"/>
      <w:marRight w:val="0"/>
      <w:marTop w:val="0"/>
      <w:marBottom w:val="0"/>
      <w:divBdr>
        <w:top w:val="none" w:sz="0" w:space="0" w:color="auto"/>
        <w:left w:val="none" w:sz="0" w:space="0" w:color="auto"/>
        <w:bottom w:val="none" w:sz="0" w:space="0" w:color="auto"/>
        <w:right w:val="none" w:sz="0" w:space="0" w:color="auto"/>
      </w:divBdr>
    </w:div>
    <w:div w:id="184184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watermaninnovations.co.nz/interactive-learning-technology/classroom/" TargetMode="External"/><Relationship Id="rId26" Type="http://schemas.openxmlformats.org/officeDocument/2006/relationships/hyperlink" Target="http://www.smartbrief.com" TargetMode="External"/><Relationship Id="rId3" Type="http://schemas.openxmlformats.org/officeDocument/2006/relationships/styles" Target="styles.xml"/><Relationship Id="rId21" Type="http://schemas.openxmlformats.org/officeDocument/2006/relationships/hyperlink" Target="https://www.apple.com/education/" TargetMode="External"/><Relationship Id="rId7" Type="http://schemas.openxmlformats.org/officeDocument/2006/relationships/hyperlink" Target="mailto:kaan1@ymail.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ldonline.org/abou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tdl.org/Journal/Jan_05/article01.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researchgate.net/publication/343859075_4o_Panellenio_Synedrio_Ekpaideuse_ston_21o_aiona_Scholeio_kai_Politismos" TargetMode="External"/><Relationship Id="rId11" Type="http://schemas.openxmlformats.org/officeDocument/2006/relationships/hyperlink" Target="https://langwitches.org/blog/2012/03/31/ipad-apps-and-blooms-taxonomy/" TargetMode="External"/><Relationship Id="rId24" Type="http://schemas.openxmlformats.org/officeDocument/2006/relationships/hyperlink" Target="http://www.ncld.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eschoolnews.com" TargetMode="External"/><Relationship Id="rId28" Type="http://schemas.openxmlformats.org/officeDocument/2006/relationships/hyperlink" Target="https://popplet.com/" TargetMode="External"/><Relationship Id="rId10" Type="http://schemas.openxmlformats.org/officeDocument/2006/relationships/hyperlink" Target="https://langwitches.org/blog/2012/03/31/ipad-apps-and-blooms-taxonomy/" TargetMode="External"/><Relationship Id="rId19" Type="http://schemas.openxmlformats.org/officeDocument/2006/relationships/hyperlink" Target="https://el.wikipedia.org/w/index.php?title=Benjamin_Bloom&amp;action=edit&amp;redlink=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gr.pinterest.com/" TargetMode="External"/><Relationship Id="rId27" Type="http://schemas.openxmlformats.org/officeDocument/2006/relationships/hyperlink" Target="http://www.specialeducation.gr/frontend/index.php"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4CF5F-C2A5-4845-89D8-D1A4CE6E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3706</Words>
  <Characters>20017</Characters>
  <Application>Microsoft Office Word</Application>
  <DocSecurity>0</DocSecurity>
  <Lines>166</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Andreas Kandarakis</cp:lastModifiedBy>
  <cp:revision>2</cp:revision>
  <cp:lastPrinted>2019-08-22T14:56:00Z</cp:lastPrinted>
  <dcterms:created xsi:type="dcterms:W3CDTF">2022-07-06T19:47:00Z</dcterms:created>
  <dcterms:modified xsi:type="dcterms:W3CDTF">2022-07-06T19:47:00Z</dcterms:modified>
</cp:coreProperties>
</file>