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01530393" w:displacedByCustomXml="next"/>
    <w:bookmarkEnd w:id="0" w:displacedByCustomXml="next"/>
    <w:bookmarkStart w:id="1" w:name="_Toc341986502" w:displacedByCustomXml="next"/>
    <w:bookmarkStart w:id="2" w:name="_Toc362601988" w:displacedByCustomXml="next"/>
    <w:sdt>
      <w:sdtPr>
        <w:rPr>
          <w:rFonts w:asciiTheme="majorHAnsi" w:eastAsiaTheme="majorEastAsia" w:hAnsiTheme="majorHAnsi" w:cstheme="majorBidi"/>
          <w:sz w:val="72"/>
          <w:szCs w:val="72"/>
        </w:rPr>
        <w:id w:val="1568541739"/>
        <w:docPartObj>
          <w:docPartGallery w:val="Cover Pages"/>
          <w:docPartUnique/>
        </w:docPartObj>
      </w:sdtPr>
      <w:sdtEndPr>
        <w:rPr>
          <w:rFonts w:ascii="Calibri" w:eastAsia="Times New Roman" w:hAnsi="Calibri" w:cs="Times New Roman"/>
          <w:sz w:val="22"/>
          <w:szCs w:val="20"/>
        </w:rPr>
      </w:sdtEndPr>
      <w:sdtContent>
        <w:p w14:paraId="20D816EF" w14:textId="7B25D407" w:rsidR="00406E61" w:rsidRPr="00A02766" w:rsidRDefault="002233D8" w:rsidP="000854B1">
          <w:pPr>
            <w:pStyle w:val="af3"/>
            <w:spacing w:line="360" w:lineRule="auto"/>
            <w:rPr>
              <w:rFonts w:asciiTheme="majorHAnsi" w:eastAsiaTheme="majorEastAsia" w:hAnsiTheme="majorHAnsi" w:cstheme="majorBidi"/>
              <w:b/>
              <w:sz w:val="36"/>
              <w:szCs w:val="36"/>
            </w:rPr>
          </w:pPr>
          <w:r>
            <w:rPr>
              <w:rFonts w:asciiTheme="majorHAnsi" w:eastAsiaTheme="majorEastAsia" w:hAnsiTheme="majorHAnsi" w:cstheme="majorBidi"/>
              <w:b/>
              <w:noProof/>
              <w:sz w:val="56"/>
              <w:szCs w:val="72"/>
              <w:lang w:eastAsia="el-GR"/>
            </w:rPr>
            <mc:AlternateContent>
              <mc:Choice Requires="wps">
                <w:drawing>
                  <wp:anchor distT="45720" distB="45720" distL="114300" distR="114300" simplePos="0" relativeHeight="251672576" behindDoc="0" locked="0" layoutInCell="1" allowOverlap="1" wp14:anchorId="6F2716BF" wp14:editId="1FFABB2E">
                    <wp:simplePos x="0" y="0"/>
                    <wp:positionH relativeFrom="margin">
                      <wp:align>right</wp:align>
                    </wp:positionH>
                    <wp:positionV relativeFrom="paragraph">
                      <wp:posOffset>395605</wp:posOffset>
                    </wp:positionV>
                    <wp:extent cx="5255260" cy="903605"/>
                    <wp:effectExtent l="0" t="0" r="0" b="19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5260" cy="903605"/>
                            </a:xfrm>
                            <a:prstGeom prst="rect">
                              <a:avLst/>
                            </a:prstGeom>
                            <a:noFill/>
                            <a:ln w="9525">
                              <a:noFill/>
                              <a:miter lim="800000"/>
                              <a:headEnd/>
                              <a:tailEnd/>
                            </a:ln>
                          </wps:spPr>
                          <wps:txbx>
                            <w:txbxContent>
                              <w:p w14:paraId="49A9A0BD" w14:textId="77777777" w:rsidR="000854B1" w:rsidRPr="00A02766" w:rsidRDefault="00781DED" w:rsidP="00A02766">
                                <w:pPr>
                                  <w:jc w:val="center"/>
                                  <w:rPr>
                                    <w:rFonts w:asciiTheme="majorHAnsi" w:hAnsiTheme="majorHAnsi"/>
                                    <w:b/>
                                    <w:color w:val="17365D" w:themeColor="text2" w:themeShade="BF"/>
                                    <w:sz w:val="40"/>
                                  </w:rPr>
                                </w:pPr>
                                <w:r w:rsidRPr="00A02766">
                                  <w:rPr>
                                    <w:rFonts w:asciiTheme="majorHAnsi" w:hAnsiTheme="majorHAnsi"/>
                                    <w:b/>
                                    <w:color w:val="17365D" w:themeColor="text2" w:themeShade="BF"/>
                                    <w:sz w:val="40"/>
                                  </w:rPr>
                                  <w:t>Οι Νέες Τεχνολογίες Πληροφορίας (ΝΤΠ) στην Ειδική Αγωγή και Εκπαίδευση</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F2716BF" id="_x0000_t202" coordsize="21600,21600" o:spt="202" path="m,l,21600r21600,l21600,xe">
                    <v:stroke joinstyle="miter"/>
                    <v:path gradientshapeok="t" o:connecttype="rect"/>
                  </v:shapetype>
                  <v:shape id="Text Box 2" o:spid="_x0000_s1026" type="#_x0000_t202" style="position:absolute;left:0;text-align:left;margin-left:362.6pt;margin-top:31.15pt;width:413.8pt;height:71.15pt;z-index:25167257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" filled="f" stroked="f">
                    <v:textbox style="mso-fit-shape-to-text:t">
                      <w:txbxContent>
                        <w:p w14:paraId="49A9A0BD" w14:textId="77777777" w:rsidR="000854B1" w:rsidRPr="00A02766" w:rsidRDefault="00781DED" w:rsidP="00A02766">
                          <w:pPr>
                            <w:jc w:val="center"/>
                            <w:rPr>
                              <w:rFonts w:asciiTheme="majorHAnsi" w:hAnsiTheme="majorHAnsi"/>
                              <w:b/>
                              <w:color w:val="17365D" w:themeColor="text2" w:themeShade="BF"/>
                              <w:sz w:val="40"/>
                            </w:rPr>
                          </w:pPr>
                          <w:r w:rsidRPr="00A02766">
                            <w:rPr>
                              <w:rFonts w:asciiTheme="majorHAnsi" w:hAnsiTheme="majorHAnsi"/>
                              <w:b/>
                              <w:color w:val="17365D" w:themeColor="text2" w:themeShade="BF"/>
                              <w:sz w:val="40"/>
                            </w:rPr>
                            <w:t>Οι Νέες Τεχνολογίες Πληροφορίας (ΝΤΠ) στην Ειδική Αγωγή και Εκπαίδευση</w:t>
                          </w:r>
                        </w:p>
                      </w:txbxContent>
                    </v:textbox>
                    <w10:wrap type="square" anchorx="margin"/>
                  </v:shape>
                </w:pict>
              </mc:Fallback>
            </mc:AlternateContent>
          </w:r>
        </w:p>
        <w:bookmarkStart w:id="3" w:name="_Toc345968887"/>
        <w:bookmarkStart w:id="4" w:name="_Toc346021512"/>
        <w:bookmarkStart w:id="5" w:name="_Toc346041698"/>
        <w:bookmarkStart w:id="6" w:name="_Toc346044767"/>
        <w:bookmarkStart w:id="7" w:name="_Toc346054322"/>
        <w:bookmarkStart w:id="8" w:name="_Toc346116715"/>
        <w:bookmarkStart w:id="9" w:name="_Toc346120020"/>
        <w:bookmarkStart w:id="10" w:name="_Toc346187939"/>
        <w:bookmarkStart w:id="11" w:name="_Toc346188159"/>
        <w:bookmarkStart w:id="12" w:name="_Toc346201317"/>
        <w:bookmarkStart w:id="13" w:name="_Toc346448287"/>
        <w:bookmarkStart w:id="14" w:name="_Toc346525331"/>
        <w:bookmarkStart w:id="15" w:name="_Hlk21702107"/>
        <w:bookmarkStart w:id="16" w:name="_Hlk21702300"/>
        <w:p w14:paraId="2B01881D" w14:textId="1AE58D60" w:rsidR="00406E61" w:rsidRPr="00A02766" w:rsidRDefault="00A02766" w:rsidP="00A02766">
          <w:pPr>
            <w:pStyle w:val="af3"/>
            <w:spacing w:line="360" w:lineRule="auto"/>
            <w:jc w:val="center"/>
            <w:rPr>
              <w:rFonts w:asciiTheme="majorHAnsi" w:hAnsiTheme="majorHAnsi"/>
              <w:b/>
              <w:color w:val="808080" w:themeColor="background1" w:themeShade="80"/>
              <w:sz w:val="40"/>
            </w:rPr>
          </w:pPr>
          <w:r>
            <w:rPr>
              <w:rFonts w:cs="Calibri"/>
              <w:b/>
              <w:bCs/>
              <w:noProof/>
              <w:color w:val="3366FF"/>
              <w:sz w:val="24"/>
              <w:szCs w:val="36"/>
              <w:lang w:eastAsia="el-GR"/>
            </w:rPr>
            <mc:AlternateContent>
              <mc:Choice Requires="wps">
                <w:drawing>
                  <wp:anchor distT="0" distB="0" distL="114300" distR="114300" simplePos="0" relativeHeight="251652096" behindDoc="0" locked="0" layoutInCell="1" allowOverlap="1" wp14:anchorId="2EE7BCEA" wp14:editId="50F5A92E">
                    <wp:simplePos x="0" y="0"/>
                    <wp:positionH relativeFrom="margin">
                      <wp:posOffset>-208280</wp:posOffset>
                    </wp:positionH>
                    <wp:positionV relativeFrom="margin">
                      <wp:align>center</wp:align>
                    </wp:positionV>
                    <wp:extent cx="6055995" cy="3542030"/>
                    <wp:effectExtent l="19050" t="19050" r="20955" b="58420"/>
                    <wp:wrapNone/>
                    <wp:docPr id="3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5995" cy="3542030"/>
                            </a:xfrm>
                            <a:prstGeom prst="rect">
                              <a:avLst/>
                            </a:prstGeom>
                            <a:noFill/>
                            <a:ln w="38100">
                              <a:solidFill>
                                <a:srgbClr val="FFFFFF"/>
                              </a:solidFill>
                              <a:miter lim="800000"/>
                              <a:headEnd/>
                              <a:tailEnd/>
                            </a:ln>
                            <a:effectLst>
                              <a:outerShdw dist="20000" dir="5400000" rotWithShape="0">
                                <a:srgbClr val="000000">
                                  <a:alpha val="37999"/>
                                </a:srgbClr>
                              </a:outerShdw>
                            </a:effectLst>
                            <a:extLst>
                              <a:ext uri="{909E8E84-426E-40DD-AFC4-6F175D3DCCD1}">
                                <a14:hiddenFill xmlns:a14="http://schemas.microsoft.com/office/drawing/2010/main">
                                  <a:solidFill>
                                    <a:schemeClr val="accent4">
                                      <a:lumMod val="75000"/>
                                      <a:lumOff val="0"/>
                                    </a:schemeClr>
                                  </a:solidFill>
                                </a14:hiddenFill>
                              </a:ext>
                            </a:extLst>
                          </wps:spPr>
                          <wps:txbx>
                            <w:txbxContent>
                              <w:p w14:paraId="07FCAFE4" w14:textId="77777777" w:rsidR="00406E61" w:rsidRPr="00391FE5" w:rsidRDefault="00406E61" w:rsidP="00406E61">
                                <w:pPr>
                                  <w:pBdr>
                                    <w:bottom w:val="single" w:sz="18" w:space="1" w:color="4F81BD" w:themeColor="accent1"/>
                                  </w:pBdr>
                                  <w:shd w:val="clear" w:color="auto" w:fill="FFFFFF"/>
                                  <w:spacing w:after="0" w:line="240" w:lineRule="auto"/>
                                  <w:rPr>
                                    <w:rFonts w:ascii="Cambria" w:hAnsi="Cambria"/>
                                    <w:color w:val="1F497D"/>
                                    <w:sz w:val="24"/>
                                    <w:szCs w:val="24"/>
                                  </w:rPr>
                                </w:pPr>
                              </w:p>
                              <w:p w14:paraId="03F468FE" w14:textId="44CE5471" w:rsidR="000854B1" w:rsidRPr="00A02766" w:rsidRDefault="000854B1" w:rsidP="000854B1">
                                <w:pPr>
                                  <w:pBdr>
                                    <w:bottom w:val="single" w:sz="18" w:space="1" w:color="4F81BD" w:themeColor="accent1"/>
                                  </w:pBdr>
                                  <w:shd w:val="clear" w:color="auto" w:fill="FFFFFF"/>
                                  <w:spacing w:after="0" w:line="240" w:lineRule="auto"/>
                                  <w:jc w:val="center"/>
                                  <w:rPr>
                                    <w:rFonts w:ascii="Calibri Light" w:hAnsi="Calibri Light" w:cs="Calibri Light"/>
                                    <w:b/>
                                    <w:bCs/>
                                    <w:color w:val="1F497D"/>
                                    <w:sz w:val="36"/>
                                    <w:szCs w:val="36"/>
                                    <w:vertAlign w:val="superscript"/>
                                  </w:rPr>
                                </w:pPr>
                                <w:r w:rsidRPr="00A02766">
                                  <w:rPr>
                                    <w:rFonts w:ascii="Calibri Light" w:hAnsi="Calibri Light" w:cs="Calibri Light"/>
                                    <w:b/>
                                    <w:bCs/>
                                    <w:color w:val="1F497D"/>
                                    <w:sz w:val="36"/>
                                    <w:szCs w:val="36"/>
                                  </w:rPr>
                                  <w:t>ΔΙΔΑΚΤΙΚΗ ΕΝΟΤΗΤΑ:</w:t>
                                </w:r>
                              </w:p>
                              <w:p w14:paraId="02E45258" w14:textId="77777777" w:rsidR="009959B2" w:rsidRPr="00A02766" w:rsidRDefault="000854B1" w:rsidP="009959B2">
                                <w:pPr>
                                  <w:pBdr>
                                    <w:bottom w:val="single" w:sz="18" w:space="1" w:color="4F81BD" w:themeColor="accent1"/>
                                  </w:pBdr>
                                  <w:shd w:val="clear" w:color="auto" w:fill="FFFFFF"/>
                                  <w:spacing w:after="0" w:line="240" w:lineRule="auto"/>
                                  <w:jc w:val="center"/>
                                  <w:rPr>
                                    <w:rFonts w:ascii="Calibri Light" w:eastAsia="Times New Roman" w:hAnsi="Calibri Light" w:cs="Calibri Light"/>
                                    <w:b/>
                                    <w:color w:val="1F497D"/>
                                    <w:sz w:val="32"/>
                                    <w:szCs w:val="36"/>
                                  </w:rPr>
                                </w:pPr>
                                <w:r w:rsidRPr="00A02766">
                                  <w:rPr>
                                    <w:rFonts w:ascii="Calibri Light" w:eastAsia="Times New Roman" w:hAnsi="Calibri Light" w:cs="Calibri Light"/>
                                    <w:b/>
                                    <w:color w:val="1F497D"/>
                                    <w:sz w:val="32"/>
                                    <w:szCs w:val="36"/>
                                  </w:rPr>
                                  <w:t>«</w:t>
                                </w:r>
                                <w:r w:rsidR="009959B2" w:rsidRPr="00A02766">
                                  <w:rPr>
                                    <w:rFonts w:ascii="Calibri Light" w:eastAsia="Times New Roman" w:hAnsi="Calibri Light" w:cs="Calibri Light"/>
                                    <w:b/>
                                    <w:color w:val="1F497D"/>
                                    <w:sz w:val="32"/>
                                    <w:szCs w:val="36"/>
                                  </w:rPr>
                                  <w:t xml:space="preserve">Γνωστικές διεργασίες επεξεργασίας των πληροφοριών στα άτομα </w:t>
                                </w:r>
                              </w:p>
                              <w:p w14:paraId="526C7D5D" w14:textId="0F337B24" w:rsidR="000854B1" w:rsidRPr="00A02766" w:rsidRDefault="009959B2" w:rsidP="0088104D">
                                <w:pPr>
                                  <w:pBdr>
                                    <w:bottom w:val="single" w:sz="18" w:space="1" w:color="4F81BD" w:themeColor="accent1"/>
                                  </w:pBdr>
                                  <w:shd w:val="clear" w:color="auto" w:fill="FFFFFF"/>
                                  <w:spacing w:after="0" w:line="240" w:lineRule="auto"/>
                                  <w:jc w:val="center"/>
                                  <w:rPr>
                                    <w:rFonts w:ascii="Calibri Light" w:eastAsia="Times New Roman" w:hAnsi="Calibri Light" w:cs="Calibri Light"/>
                                    <w:b/>
                                    <w:color w:val="1F497D"/>
                                    <w:sz w:val="32"/>
                                    <w:szCs w:val="36"/>
                                  </w:rPr>
                                </w:pPr>
                                <w:r w:rsidRPr="00A02766">
                                  <w:rPr>
                                    <w:rFonts w:ascii="Calibri Light" w:eastAsia="Times New Roman" w:hAnsi="Calibri Light" w:cs="Calibri Light"/>
                                    <w:b/>
                                    <w:color w:val="1F497D"/>
                                    <w:sz w:val="32"/>
                                    <w:szCs w:val="36"/>
                                  </w:rPr>
                                  <w:t>με Δυσκολίες Μάθησης ή/και ΔΕΠ.-Υ.</w:t>
                                </w:r>
                                <w:r w:rsidR="0088104D" w:rsidRPr="00A02766">
                                  <w:rPr>
                                    <w:rFonts w:ascii="Calibri Light" w:eastAsia="Times New Roman" w:hAnsi="Calibri Light" w:cs="Calibri Light"/>
                                    <w:b/>
                                    <w:color w:val="1F497D"/>
                                    <w:sz w:val="32"/>
                                    <w:szCs w:val="36"/>
                                  </w:rPr>
                                  <w:t xml:space="preserve"> </w:t>
                                </w:r>
                                <w:r w:rsidR="000854B1" w:rsidRPr="00A02766">
                                  <w:rPr>
                                    <w:rFonts w:ascii="Calibri Light" w:eastAsia="Times New Roman" w:hAnsi="Calibri Light" w:cs="Calibri Light"/>
                                    <w:b/>
                                    <w:color w:val="1F497D"/>
                                    <w:sz w:val="32"/>
                                    <w:szCs w:val="36"/>
                                  </w:rPr>
                                  <w:t>»</w:t>
                                </w:r>
                              </w:p>
                              <w:p w14:paraId="27122F41" w14:textId="77777777" w:rsidR="000854B1" w:rsidRPr="00391FE5" w:rsidRDefault="000854B1" w:rsidP="000854B1">
                                <w:pPr>
                                  <w:pBdr>
                                    <w:bottom w:val="single" w:sz="18" w:space="1" w:color="4F81BD" w:themeColor="accent1"/>
                                  </w:pBdr>
                                  <w:shd w:val="clear" w:color="auto" w:fill="FFFFFF"/>
                                  <w:spacing w:after="0" w:line="240" w:lineRule="auto"/>
                                  <w:jc w:val="center"/>
                                  <w:rPr>
                                    <w:rFonts w:ascii="Calibri Light" w:hAnsi="Calibri Light" w:cs="Calibri Light"/>
                                    <w:color w:val="1F497D"/>
                                    <w:sz w:val="10"/>
                                    <w:szCs w:val="24"/>
                                  </w:rPr>
                                </w:pPr>
                              </w:p>
                              <w:p w14:paraId="7FAB9B9D" w14:textId="6F9E00F5" w:rsidR="000854B1" w:rsidRPr="00391FE5" w:rsidRDefault="006A7F29" w:rsidP="000854B1">
                                <w:pPr>
                                  <w:pBdr>
                                    <w:bottom w:val="single" w:sz="18" w:space="1" w:color="4F81BD" w:themeColor="accent1"/>
                                  </w:pBdr>
                                  <w:shd w:val="clear" w:color="auto" w:fill="FFFFFF"/>
                                  <w:spacing w:after="0" w:line="240" w:lineRule="auto"/>
                                  <w:jc w:val="center"/>
                                  <w:rPr>
                                    <w:rFonts w:ascii="Calibri Light" w:hAnsi="Calibri Light" w:cs="Calibri Light"/>
                                    <w:b/>
                                    <w:bCs/>
                                    <w:color w:val="1F497D"/>
                                    <w:sz w:val="24"/>
                                    <w:szCs w:val="24"/>
                                    <w:vertAlign w:val="superscript"/>
                                  </w:rPr>
                                </w:pPr>
                                <w:bookmarkStart w:id="17" w:name="_Hlk94471661"/>
                                <w:r w:rsidRPr="00391FE5">
                                  <w:rPr>
                                    <w:rFonts w:ascii="Calibri Light" w:hAnsi="Calibri Light" w:cs="Calibri Light"/>
                                    <w:b/>
                                    <w:bCs/>
                                    <w:color w:val="1F497D"/>
                                    <w:sz w:val="24"/>
                                    <w:szCs w:val="24"/>
                                  </w:rPr>
                                  <w:t>1</w:t>
                                </w:r>
                                <w:r w:rsidRPr="00391FE5">
                                  <w:rPr>
                                    <w:rFonts w:ascii="Calibri Light" w:hAnsi="Calibri Light" w:cs="Calibri Light"/>
                                    <w:b/>
                                    <w:bCs/>
                                    <w:color w:val="1F497D"/>
                                    <w:sz w:val="24"/>
                                    <w:szCs w:val="24"/>
                                    <w:vertAlign w:val="superscript"/>
                                  </w:rPr>
                                  <w:t>η</w:t>
                                </w:r>
                                <w:r w:rsidR="005672FD" w:rsidRPr="00391FE5">
                                  <w:rPr>
                                    <w:rFonts w:ascii="Calibri Light" w:hAnsi="Calibri Light" w:cs="Calibri Light"/>
                                    <w:b/>
                                    <w:bCs/>
                                    <w:color w:val="1F497D"/>
                                    <w:sz w:val="24"/>
                                    <w:szCs w:val="24"/>
                                  </w:rPr>
                                  <w:t xml:space="preserve"> &amp; 2</w:t>
                                </w:r>
                                <w:r w:rsidR="005672FD" w:rsidRPr="00391FE5">
                                  <w:rPr>
                                    <w:rFonts w:ascii="Calibri Light" w:hAnsi="Calibri Light" w:cs="Calibri Light"/>
                                    <w:b/>
                                    <w:bCs/>
                                    <w:color w:val="1F497D"/>
                                    <w:sz w:val="24"/>
                                    <w:szCs w:val="24"/>
                                    <w:vertAlign w:val="superscript"/>
                                  </w:rPr>
                                  <w:t>η</w:t>
                                </w:r>
                                <w:r w:rsidR="005672FD" w:rsidRPr="00391FE5">
                                  <w:rPr>
                                    <w:rFonts w:ascii="Calibri Light" w:hAnsi="Calibri Light" w:cs="Calibri Light"/>
                                    <w:b/>
                                    <w:bCs/>
                                    <w:color w:val="1F497D"/>
                                    <w:sz w:val="24"/>
                                    <w:szCs w:val="24"/>
                                  </w:rPr>
                                  <w:t xml:space="preserve"> </w:t>
                                </w:r>
                                <w:r w:rsidRPr="00391FE5">
                                  <w:rPr>
                                    <w:rFonts w:ascii="Calibri Light" w:hAnsi="Calibri Light" w:cs="Calibri Light"/>
                                    <w:b/>
                                    <w:bCs/>
                                    <w:color w:val="1F497D"/>
                                    <w:sz w:val="24"/>
                                    <w:szCs w:val="24"/>
                                  </w:rPr>
                                  <w:t xml:space="preserve"> </w:t>
                                </w:r>
                                <w:r w:rsidR="000854B1" w:rsidRPr="00391FE5">
                                  <w:rPr>
                                    <w:rFonts w:ascii="Calibri Light" w:hAnsi="Calibri Light" w:cs="Calibri Light"/>
                                    <w:b/>
                                    <w:bCs/>
                                    <w:color w:val="1F497D"/>
                                    <w:sz w:val="24"/>
                                    <w:szCs w:val="24"/>
                                  </w:rPr>
                                  <w:t>ΣΥΝΕΔΡΙ</w:t>
                                </w:r>
                                <w:r w:rsidR="00E34285" w:rsidRPr="00391FE5">
                                  <w:rPr>
                                    <w:rFonts w:ascii="Calibri Light" w:hAnsi="Calibri Light" w:cs="Calibri Light"/>
                                    <w:b/>
                                    <w:bCs/>
                                    <w:color w:val="1F497D"/>
                                    <w:sz w:val="24"/>
                                    <w:szCs w:val="24"/>
                                  </w:rPr>
                                  <w:t>ΕΣ</w:t>
                                </w:r>
                                <w:r w:rsidR="000854B1" w:rsidRPr="00391FE5">
                                  <w:rPr>
                                    <w:rFonts w:ascii="Calibri Light" w:hAnsi="Calibri Light" w:cs="Calibri Light"/>
                                    <w:b/>
                                    <w:bCs/>
                                    <w:color w:val="1F497D"/>
                                    <w:sz w:val="24"/>
                                    <w:szCs w:val="24"/>
                                  </w:rPr>
                                  <w:t>:</w:t>
                                </w:r>
                              </w:p>
                              <w:p w14:paraId="768B1F99" w14:textId="5D66DE1D" w:rsidR="00406E61" w:rsidRPr="00391FE5" w:rsidRDefault="0088104D" w:rsidP="0088104D">
                                <w:pPr>
                                  <w:pBdr>
                                    <w:bottom w:val="single" w:sz="18" w:space="1" w:color="4F81BD" w:themeColor="accent1"/>
                                  </w:pBdr>
                                  <w:shd w:val="clear" w:color="auto" w:fill="FFFFFF"/>
                                  <w:spacing w:after="0" w:line="240" w:lineRule="auto"/>
                                  <w:jc w:val="center"/>
                                  <w:rPr>
                                    <w:rFonts w:ascii="Calibri Light" w:hAnsi="Calibri Light" w:cs="Calibri Light"/>
                                    <w:b/>
                                    <w:color w:val="1F497D"/>
                                    <w:sz w:val="36"/>
                                    <w:szCs w:val="24"/>
                                    <w:vertAlign w:val="superscript"/>
                                  </w:rPr>
                                </w:pPr>
                                <w:bookmarkStart w:id="18" w:name="_Hlk94811233"/>
                                <w:bookmarkEnd w:id="17"/>
                                <w:r w:rsidRPr="00391FE5">
                                  <w:rPr>
                                    <w:rFonts w:ascii="Calibri Light" w:hAnsi="Calibri Light" w:cs="Calibri Light"/>
                                    <w:b/>
                                    <w:color w:val="1F497D"/>
                                    <w:sz w:val="36"/>
                                    <w:szCs w:val="24"/>
                                    <w:vertAlign w:val="superscript"/>
                                  </w:rPr>
                                  <w:t>«</w:t>
                                </w:r>
                                <w:r w:rsidR="009959B2" w:rsidRPr="00391FE5">
                                  <w:rPr>
                                    <w:rFonts w:ascii="Calibri Light" w:hAnsi="Calibri Light" w:cs="Calibri Light"/>
                                    <w:b/>
                                    <w:color w:val="1F497D"/>
                                    <w:sz w:val="36"/>
                                    <w:szCs w:val="24"/>
                                    <w:vertAlign w:val="superscript"/>
                                  </w:rPr>
                                  <w:t>Γνωστική Ψυχολογία</w:t>
                                </w:r>
                                <w:r w:rsidRPr="00391FE5">
                                  <w:rPr>
                                    <w:rFonts w:ascii="Calibri Light" w:hAnsi="Calibri Light" w:cs="Calibri Light"/>
                                    <w:b/>
                                    <w:color w:val="1F497D"/>
                                    <w:sz w:val="36"/>
                                    <w:szCs w:val="24"/>
                                    <w:vertAlign w:val="superscript"/>
                                  </w:rPr>
                                  <w:t>, το</w:t>
                                </w:r>
                                <w:r w:rsidR="00FC6429" w:rsidRPr="00391FE5">
                                  <w:rPr>
                                    <w:rFonts w:ascii="Calibri Light" w:hAnsi="Calibri Light" w:cs="Calibri Light"/>
                                    <w:b/>
                                    <w:color w:val="1F497D"/>
                                    <w:sz w:val="36"/>
                                    <w:szCs w:val="24"/>
                                    <w:vertAlign w:val="superscript"/>
                                  </w:rPr>
                                  <w:t xml:space="preserve"> Σύστημα</w:t>
                                </w:r>
                                <w:r w:rsidR="009959B2" w:rsidRPr="00391FE5">
                                  <w:rPr>
                                    <w:rFonts w:ascii="Calibri Light" w:hAnsi="Calibri Light" w:cs="Calibri Light"/>
                                    <w:b/>
                                    <w:color w:val="1F497D"/>
                                    <w:sz w:val="36"/>
                                    <w:szCs w:val="24"/>
                                    <w:vertAlign w:val="superscript"/>
                                  </w:rPr>
                                  <w:t xml:space="preserve"> Επεξεργασίας των Πληροφοριών και </w:t>
                                </w:r>
                                <w:r w:rsidRPr="00391FE5">
                                  <w:rPr>
                                    <w:rFonts w:ascii="Calibri Light" w:hAnsi="Calibri Light" w:cs="Calibri Light"/>
                                    <w:b/>
                                    <w:color w:val="1F497D"/>
                                    <w:sz w:val="36"/>
                                    <w:szCs w:val="24"/>
                                    <w:vertAlign w:val="superscript"/>
                                  </w:rPr>
                                  <w:t xml:space="preserve">η </w:t>
                                </w:r>
                                <w:r w:rsidR="009959B2" w:rsidRPr="00391FE5">
                                  <w:rPr>
                                    <w:rFonts w:ascii="Calibri Light" w:hAnsi="Calibri Light" w:cs="Calibri Light"/>
                                    <w:b/>
                                    <w:color w:val="1F497D"/>
                                    <w:sz w:val="36"/>
                                    <w:szCs w:val="24"/>
                                    <w:vertAlign w:val="superscript"/>
                                  </w:rPr>
                                  <w:t xml:space="preserve">ανάπτυξη </w:t>
                                </w:r>
                                <w:r w:rsidR="00FC6429" w:rsidRPr="00391FE5">
                                  <w:rPr>
                                    <w:rFonts w:ascii="Calibri Light" w:hAnsi="Calibri Light" w:cs="Calibri Light"/>
                                    <w:b/>
                                    <w:color w:val="1F497D"/>
                                    <w:sz w:val="36"/>
                                    <w:szCs w:val="24"/>
                                    <w:vertAlign w:val="superscript"/>
                                  </w:rPr>
                                  <w:t>Μ</w:t>
                                </w:r>
                                <w:r w:rsidR="009959B2" w:rsidRPr="00391FE5">
                                  <w:rPr>
                                    <w:rFonts w:ascii="Calibri Light" w:hAnsi="Calibri Light" w:cs="Calibri Light"/>
                                    <w:b/>
                                    <w:color w:val="1F497D"/>
                                    <w:sz w:val="36"/>
                                    <w:szCs w:val="24"/>
                                    <w:vertAlign w:val="superscript"/>
                                  </w:rPr>
                                  <w:t xml:space="preserve">εταγνωστικών </w:t>
                                </w:r>
                                <w:r w:rsidR="00696A09" w:rsidRPr="00391FE5">
                                  <w:rPr>
                                    <w:rFonts w:ascii="Calibri Light" w:hAnsi="Calibri Light" w:cs="Calibri Light"/>
                                    <w:b/>
                                    <w:color w:val="1F497D"/>
                                    <w:sz w:val="36"/>
                                    <w:szCs w:val="24"/>
                                    <w:vertAlign w:val="superscript"/>
                                  </w:rPr>
                                  <w:t>Δ</w:t>
                                </w:r>
                                <w:r w:rsidR="009959B2" w:rsidRPr="00391FE5">
                                  <w:rPr>
                                    <w:rFonts w:ascii="Calibri Light" w:hAnsi="Calibri Light" w:cs="Calibri Light"/>
                                    <w:b/>
                                    <w:color w:val="1F497D"/>
                                    <w:sz w:val="36"/>
                                    <w:szCs w:val="24"/>
                                    <w:vertAlign w:val="superscript"/>
                                  </w:rPr>
                                  <w:t>εξιοτήτων με την υποστήριξη φορητών ηλεκτρονικών συσκευών</w:t>
                                </w:r>
                                <w:r w:rsidRPr="00391FE5">
                                  <w:rPr>
                                    <w:rFonts w:ascii="Calibri Light" w:hAnsi="Calibri Light" w:cs="Calibri Light"/>
                                    <w:b/>
                                    <w:color w:val="1F497D"/>
                                    <w:sz w:val="36"/>
                                    <w:szCs w:val="24"/>
                                    <w:vertAlign w:val="superscript"/>
                                  </w:rPr>
                                  <w:t xml:space="preserve"> </w:t>
                                </w:r>
                                <w:r w:rsidR="000854B1" w:rsidRPr="00391FE5">
                                  <w:rPr>
                                    <w:rFonts w:ascii="Calibri Light" w:hAnsi="Calibri Light" w:cs="Calibri Light"/>
                                    <w:b/>
                                    <w:color w:val="1F497D"/>
                                    <w:sz w:val="36"/>
                                    <w:szCs w:val="24"/>
                                    <w:vertAlign w:val="superscript"/>
                                  </w:rPr>
                                  <w:t>»</w:t>
                                </w:r>
                                <w:bookmarkEnd w:id="18"/>
                              </w:p>
                              <w:p w14:paraId="524827CB" w14:textId="36AADAA8" w:rsidR="00E86984" w:rsidRPr="00391FE5" w:rsidRDefault="00E86984" w:rsidP="00A148AC">
                                <w:pPr>
                                  <w:pBdr>
                                    <w:bottom w:val="single" w:sz="18" w:space="1" w:color="4F81BD" w:themeColor="accent1"/>
                                  </w:pBdr>
                                  <w:shd w:val="clear" w:color="auto" w:fill="FFFFFF"/>
                                  <w:spacing w:after="0" w:line="240" w:lineRule="auto"/>
                                  <w:jc w:val="center"/>
                                  <w:rPr>
                                    <w:rFonts w:ascii="Calibri Light" w:hAnsi="Calibri Light" w:cs="Calibri Light"/>
                                    <w:b/>
                                    <w:color w:val="1F497D"/>
                                    <w:sz w:val="20"/>
                                    <w:szCs w:val="24"/>
                                  </w:rPr>
                                </w:pPr>
                                <w:r w:rsidRPr="00391FE5">
                                  <w:rPr>
                                    <w:rFonts w:ascii="Calibri Light" w:hAnsi="Calibri Light" w:cs="Calibri Light"/>
                                    <w:color w:val="1F497D"/>
                                    <w:sz w:val="20"/>
                                    <w:szCs w:val="24"/>
                                  </w:rPr>
                                  <w:t>ΔΙΔΑΣΚΩΝ</w:t>
                                </w:r>
                                <w:r w:rsidRPr="00391FE5">
                                  <w:rPr>
                                    <w:rFonts w:ascii="Calibri Light" w:hAnsi="Calibri Light" w:cs="Calibri Light"/>
                                    <w:color w:val="1F497D"/>
                                    <w:sz w:val="20"/>
                                    <w:szCs w:val="24"/>
                                  </w:rPr>
                                  <w:br/>
                                </w:r>
                                <w:r w:rsidR="00B74C8C" w:rsidRPr="00391FE5">
                                  <w:rPr>
                                    <w:rFonts w:ascii="Calibri Light" w:hAnsi="Calibri Light" w:cs="Calibri Light"/>
                                    <w:b/>
                                    <w:color w:val="1F497D"/>
                                    <w:sz w:val="20"/>
                                    <w:szCs w:val="24"/>
                                  </w:rPr>
                                  <w:t>ΑΝΔΡΕΑΣ ΓΡ. ΚΑΝΔΑΡΑΚΗΣ</w:t>
                                </w:r>
                                <w:r w:rsidR="003F2C01" w:rsidRPr="00391FE5">
                                  <w:rPr>
                                    <w:rFonts w:ascii="Calibri Light" w:hAnsi="Calibri Light" w:cs="Calibri Light"/>
                                    <w:b/>
                                    <w:color w:val="1F497D"/>
                                    <w:sz w:val="20"/>
                                    <w:szCs w:val="24"/>
                                  </w:rPr>
                                  <w:t>,</w:t>
                                </w:r>
                                <w:r w:rsidR="0084428D" w:rsidRPr="00391FE5">
                                  <w:rPr>
                                    <w:rFonts w:ascii="Calibri Light" w:hAnsi="Calibri Light" w:cs="Calibri Light"/>
                                    <w:b/>
                                    <w:color w:val="1F497D"/>
                                    <w:sz w:val="20"/>
                                    <w:szCs w:val="24"/>
                                  </w:rPr>
                                  <w:t xml:space="preserve"> </w:t>
                                </w:r>
                                <w:r w:rsidR="0084428D" w:rsidRPr="00391FE5">
                                  <w:rPr>
                                    <w:rFonts w:ascii="Calibri Light" w:hAnsi="Calibri Light" w:cs="Calibri Light"/>
                                    <w:b/>
                                    <w:color w:val="1F497D"/>
                                    <w:sz w:val="20"/>
                                    <w:szCs w:val="24"/>
                                    <w:lang w:val="en-US"/>
                                  </w:rPr>
                                  <w:t>PhD</w:t>
                                </w:r>
                              </w:p>
                              <w:p w14:paraId="352B7049" w14:textId="3A30B720" w:rsidR="00E86984" w:rsidRPr="00391FE5" w:rsidRDefault="00B74C8C" w:rsidP="00A148AC">
                                <w:pPr>
                                  <w:pBdr>
                                    <w:bottom w:val="single" w:sz="18" w:space="1" w:color="4F81BD" w:themeColor="accent1"/>
                                  </w:pBdr>
                                  <w:shd w:val="clear" w:color="auto" w:fill="FFFFFF"/>
                                  <w:spacing w:after="0" w:line="240" w:lineRule="auto"/>
                                  <w:jc w:val="center"/>
                                  <w:rPr>
                                    <w:rFonts w:ascii="Calibri Light" w:hAnsi="Calibri Light" w:cs="Calibri Light"/>
                                    <w:i/>
                                    <w:color w:val="1F497D"/>
                                    <w:sz w:val="18"/>
                                    <w:szCs w:val="24"/>
                                  </w:rPr>
                                </w:pPr>
                                <w:r w:rsidRPr="00391FE5">
                                  <w:rPr>
                                    <w:rFonts w:ascii="Calibri Light" w:hAnsi="Calibri Light" w:cs="Calibri Light"/>
                                    <w:i/>
                                    <w:color w:val="1F497D"/>
                                    <w:sz w:val="18"/>
                                    <w:szCs w:val="24"/>
                                  </w:rPr>
                                  <w:t>ΕΙΔΙΚΟΣ ΨΥΧΟΠΑΙΔΑΓΩΓΟΣ &amp; ΣΥΜΒΟΥΛΟΣ ΟΙΚΟΓΕΝΕΙΑΣ</w:t>
                                </w:r>
                              </w:p>
                              <w:p w14:paraId="79EE1778" w14:textId="5262ECB5" w:rsidR="00B74C8C" w:rsidRPr="00391FE5" w:rsidRDefault="00B74C8C" w:rsidP="00A148AC">
                                <w:pPr>
                                  <w:pBdr>
                                    <w:bottom w:val="single" w:sz="18" w:space="1" w:color="4F81BD" w:themeColor="accent1"/>
                                  </w:pBdr>
                                  <w:shd w:val="clear" w:color="auto" w:fill="FFFFFF"/>
                                  <w:spacing w:after="0" w:line="240" w:lineRule="auto"/>
                                  <w:jc w:val="center"/>
                                  <w:rPr>
                                    <w:rFonts w:ascii="Calibri Light" w:hAnsi="Calibri Light" w:cs="Calibri Light"/>
                                    <w:i/>
                                    <w:color w:val="1F497D"/>
                                    <w:sz w:val="20"/>
                                    <w:szCs w:val="24"/>
                                  </w:rPr>
                                </w:pPr>
                                <w:r w:rsidRPr="00391FE5">
                                  <w:rPr>
                                    <w:rFonts w:ascii="Calibri Light" w:hAnsi="Calibri Light" w:cs="Calibri Light"/>
                                    <w:i/>
                                    <w:color w:val="1F497D"/>
                                    <w:sz w:val="18"/>
                                    <w:szCs w:val="24"/>
                                  </w:rPr>
                                  <w:t xml:space="preserve">ΥΠΕΥΘΥΝΟΣ ΤΜΗΜΑΤΟΣ ΨΥΧΟΠΑΙΔΑΓΩΓΙΚΗΣ ΑΝΤΙΜΕΤΩΠΙΣΗΣ ΔΥΣΚΟΛΙΩΝ ΜΑΘΗΣΗΣ ΚΑΙ ΣΥΜΠΕΡΙΦΟΡΑΣ ΣΤΗΝ </w:t>
                                </w:r>
                                <w:r w:rsidR="0084428D" w:rsidRPr="00391FE5">
                                  <w:rPr>
                                    <w:rFonts w:ascii="Calibri Light" w:hAnsi="Calibri Light" w:cs="Calibri Light"/>
                                    <w:i/>
                                    <w:color w:val="1F497D"/>
                                    <w:sz w:val="18"/>
                                    <w:szCs w:val="24"/>
                                  </w:rPr>
                                  <w:t xml:space="preserve">ΕΛΛΗΝΙΚΗ </w:t>
                                </w:r>
                                <w:r w:rsidRPr="00391FE5">
                                  <w:rPr>
                                    <w:rFonts w:ascii="Calibri Light" w:hAnsi="Calibri Light" w:cs="Calibri Light"/>
                                    <w:i/>
                                    <w:color w:val="1F497D"/>
                                    <w:sz w:val="18"/>
                                    <w:szCs w:val="24"/>
                                  </w:rPr>
                                  <w:t xml:space="preserve">ΕΤΑΙΡΕΙΑ </w:t>
                                </w:r>
                                <w:r w:rsidR="0084428D" w:rsidRPr="00391FE5">
                                  <w:rPr>
                                    <w:rFonts w:ascii="Calibri Light" w:hAnsi="Calibri Light" w:cs="Calibri Light"/>
                                    <w:i/>
                                    <w:color w:val="1F497D"/>
                                    <w:sz w:val="18"/>
                                    <w:szCs w:val="24"/>
                                  </w:rPr>
                                  <w:t>ΙΑΤΡΙΚΗΣ ΨΥΧΟΛΟΓΙΑΣ</w:t>
                                </w:r>
                              </w:p>
                              <w:p w14:paraId="5E7F7CAE" w14:textId="77777777" w:rsidR="00E86984" w:rsidRPr="00391FE5" w:rsidRDefault="00E86984" w:rsidP="00A148AC">
                                <w:pPr>
                                  <w:pBdr>
                                    <w:bottom w:val="single" w:sz="18" w:space="1" w:color="4F81BD" w:themeColor="accent1"/>
                                  </w:pBdr>
                                  <w:shd w:val="clear" w:color="auto" w:fill="FFFFFF"/>
                                  <w:spacing w:after="0" w:line="240" w:lineRule="auto"/>
                                  <w:jc w:val="center"/>
                                  <w:rPr>
                                    <w:rFonts w:ascii="Calibri Light" w:hAnsi="Calibri Light" w:cs="Calibri Light"/>
                                    <w:color w:val="1F497D"/>
                                    <w:sz w:val="14"/>
                                    <w:szCs w:val="24"/>
                                  </w:rPr>
                                </w:pPr>
                              </w:p>
                              <w:p w14:paraId="565435AF" w14:textId="67E3719C" w:rsidR="00E86984" w:rsidRPr="00391FE5" w:rsidRDefault="00E86984" w:rsidP="0084428D">
                                <w:pPr>
                                  <w:pBdr>
                                    <w:bottom w:val="single" w:sz="18" w:space="1" w:color="4F81BD" w:themeColor="accent1"/>
                                  </w:pBdr>
                                  <w:shd w:val="clear" w:color="auto" w:fill="FFFFFF"/>
                                  <w:spacing w:after="0" w:line="240" w:lineRule="auto"/>
                                  <w:rPr>
                                    <w:rFonts w:ascii="Calibri Light" w:hAnsi="Calibri Light" w:cs="Calibri Light"/>
                                    <w:color w:val="1F497D"/>
                                    <w:sz w:val="20"/>
                                    <w:szCs w:val="24"/>
                                  </w:rPr>
                                </w:pPr>
                              </w:p>
                              <w:p w14:paraId="779C4C3E" w14:textId="77777777" w:rsidR="00E86984" w:rsidRPr="00391FE5" w:rsidRDefault="00E86984" w:rsidP="00A148AC">
                                <w:pPr>
                                  <w:pBdr>
                                    <w:bottom w:val="single" w:sz="18" w:space="1" w:color="4F81BD" w:themeColor="accent1"/>
                                  </w:pBdr>
                                  <w:shd w:val="clear" w:color="auto" w:fill="FFFFFF"/>
                                  <w:spacing w:after="0" w:line="240" w:lineRule="auto"/>
                                  <w:jc w:val="center"/>
                                  <w:rPr>
                                    <w:rFonts w:ascii="Cambria" w:hAnsi="Cambria"/>
                                    <w:i/>
                                    <w:color w:val="1F497D"/>
                                    <w:sz w:val="20"/>
                                    <w:szCs w:val="24"/>
                                  </w:rPr>
                                </w:pPr>
                              </w:p>
                              <w:p w14:paraId="4225E647" w14:textId="77777777" w:rsidR="00E86984" w:rsidRPr="00391FE5" w:rsidRDefault="00E86984" w:rsidP="00A148AC">
                                <w:pPr>
                                  <w:pBdr>
                                    <w:bottom w:val="single" w:sz="18" w:space="1" w:color="4F81BD" w:themeColor="accent1"/>
                                  </w:pBdr>
                                  <w:shd w:val="clear" w:color="auto" w:fill="FFFFFF"/>
                                  <w:spacing w:after="0" w:line="240" w:lineRule="auto"/>
                                  <w:jc w:val="center"/>
                                  <w:rPr>
                                    <w:rFonts w:ascii="Cambria" w:hAnsi="Cambria"/>
                                    <w:color w:val="1F497D"/>
                                    <w:sz w:val="20"/>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E7BCEA" id="Text Box 5" o:spid="_x0000_s1027" type="#_x0000_t202" style="position:absolute;left:0;text-align:left;margin-left:-16.4pt;margin-top:0;width:476.85pt;height:278.9pt;z-index:251652096;visibility:visible;mso-wrap-style:square;mso-width-percent:0;mso-height-percent:0;mso-wrap-distance-left:9pt;mso-wrap-distance-top:0;mso-wrap-distance-right:9pt;mso-wrap-distance-bottom:0;mso-position-horizontal:absolute;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" filled="f" fillcolor="#5f497a [2407]" strokecolor="white" strokeweight="3pt">
                    <v:shadow on="t" color="black" opacity="24903f" origin=",.5" offset="0,.55556mm"/>
                    <v:textbox>
                      <w:txbxContent>
                        <w:p w14:paraId="07FCAFE4" w14:textId="77777777" w:rsidR="00406E61" w:rsidRPr="00391FE5" w:rsidRDefault="00406E61" w:rsidP="00406E61">
                          <w:pPr>
                            <w:pBdr>
                              <w:bottom w:val="single" w:sz="18" w:space="1" w:color="4F81BD" w:themeColor="accent1"/>
                            </w:pBdr>
                            <w:shd w:val="clear" w:color="auto" w:fill="FFFFFF"/>
                            <w:spacing w:after="0" w:line="240" w:lineRule="auto"/>
                            <w:rPr>
                              <w:rFonts w:ascii="Cambria" w:hAnsi="Cambria"/>
                              <w:color w:val="1F497D"/>
                              <w:sz w:val="24"/>
                              <w:szCs w:val="24"/>
                            </w:rPr>
                          </w:pPr>
                        </w:p>
                        <w:p w14:paraId="03F468FE" w14:textId="44CE5471" w:rsidR="000854B1" w:rsidRPr="00A02766" w:rsidRDefault="000854B1" w:rsidP="000854B1">
                          <w:pPr>
                            <w:pBdr>
                              <w:bottom w:val="single" w:sz="18" w:space="1" w:color="4F81BD" w:themeColor="accent1"/>
                            </w:pBdr>
                            <w:shd w:val="clear" w:color="auto" w:fill="FFFFFF"/>
                            <w:spacing w:after="0" w:line="240" w:lineRule="auto"/>
                            <w:jc w:val="center"/>
                            <w:rPr>
                              <w:rFonts w:ascii="Calibri Light" w:hAnsi="Calibri Light" w:cs="Calibri Light"/>
                              <w:b/>
                              <w:bCs/>
                              <w:color w:val="1F497D"/>
                              <w:sz w:val="36"/>
                              <w:szCs w:val="36"/>
                              <w:vertAlign w:val="superscript"/>
                            </w:rPr>
                          </w:pPr>
                          <w:r w:rsidRPr="00A02766">
                            <w:rPr>
                              <w:rFonts w:ascii="Calibri Light" w:hAnsi="Calibri Light" w:cs="Calibri Light"/>
                              <w:b/>
                              <w:bCs/>
                              <w:color w:val="1F497D"/>
                              <w:sz w:val="36"/>
                              <w:szCs w:val="36"/>
                            </w:rPr>
                            <w:t>ΔΙΔΑΚΤΙΚΗ ΕΝΟΤΗΤΑ:</w:t>
                          </w:r>
                        </w:p>
                        <w:p w14:paraId="02E45258" w14:textId="77777777" w:rsidR="009959B2" w:rsidRPr="00A02766" w:rsidRDefault="000854B1" w:rsidP="009959B2">
                          <w:pPr>
                            <w:pBdr>
                              <w:bottom w:val="single" w:sz="18" w:space="1" w:color="4F81BD" w:themeColor="accent1"/>
                            </w:pBdr>
                            <w:shd w:val="clear" w:color="auto" w:fill="FFFFFF"/>
                            <w:spacing w:after="0" w:line="240" w:lineRule="auto"/>
                            <w:jc w:val="center"/>
                            <w:rPr>
                              <w:rFonts w:ascii="Calibri Light" w:eastAsia="Times New Roman" w:hAnsi="Calibri Light" w:cs="Calibri Light"/>
                              <w:b/>
                              <w:color w:val="1F497D"/>
                              <w:sz w:val="32"/>
                              <w:szCs w:val="36"/>
                            </w:rPr>
                          </w:pPr>
                          <w:r w:rsidRPr="00A02766">
                            <w:rPr>
                              <w:rFonts w:ascii="Calibri Light" w:eastAsia="Times New Roman" w:hAnsi="Calibri Light" w:cs="Calibri Light"/>
                              <w:b/>
                              <w:color w:val="1F497D"/>
                              <w:sz w:val="32"/>
                              <w:szCs w:val="36"/>
                            </w:rPr>
                            <w:t>«</w:t>
                          </w:r>
                          <w:r w:rsidR="009959B2" w:rsidRPr="00A02766">
                            <w:rPr>
                              <w:rFonts w:ascii="Calibri Light" w:eastAsia="Times New Roman" w:hAnsi="Calibri Light" w:cs="Calibri Light"/>
                              <w:b/>
                              <w:color w:val="1F497D"/>
                              <w:sz w:val="32"/>
                              <w:szCs w:val="36"/>
                            </w:rPr>
                            <w:t xml:space="preserve">Γνωστικές διεργασίες επεξεργασίας των πληροφοριών στα άτομα </w:t>
                          </w:r>
                        </w:p>
                        <w:p w14:paraId="526C7D5D" w14:textId="0F337B24" w:rsidR="000854B1" w:rsidRPr="00A02766" w:rsidRDefault="009959B2" w:rsidP="0088104D">
                          <w:pPr>
                            <w:pBdr>
                              <w:bottom w:val="single" w:sz="18" w:space="1" w:color="4F81BD" w:themeColor="accent1"/>
                            </w:pBdr>
                            <w:shd w:val="clear" w:color="auto" w:fill="FFFFFF"/>
                            <w:spacing w:after="0" w:line="240" w:lineRule="auto"/>
                            <w:jc w:val="center"/>
                            <w:rPr>
                              <w:rFonts w:ascii="Calibri Light" w:eastAsia="Times New Roman" w:hAnsi="Calibri Light" w:cs="Calibri Light"/>
                              <w:b/>
                              <w:color w:val="1F497D"/>
                              <w:sz w:val="32"/>
                              <w:szCs w:val="36"/>
                            </w:rPr>
                          </w:pPr>
                          <w:r w:rsidRPr="00A02766">
                            <w:rPr>
                              <w:rFonts w:ascii="Calibri Light" w:eastAsia="Times New Roman" w:hAnsi="Calibri Light" w:cs="Calibri Light"/>
                              <w:b/>
                              <w:color w:val="1F497D"/>
                              <w:sz w:val="32"/>
                              <w:szCs w:val="36"/>
                            </w:rPr>
                            <w:t>με Δυσκολίες Μάθησης ή/και ΔΕΠ.-Υ.</w:t>
                          </w:r>
                          <w:r w:rsidR="0088104D" w:rsidRPr="00A02766">
                            <w:rPr>
                              <w:rFonts w:ascii="Calibri Light" w:eastAsia="Times New Roman" w:hAnsi="Calibri Light" w:cs="Calibri Light"/>
                              <w:b/>
                              <w:color w:val="1F497D"/>
                              <w:sz w:val="32"/>
                              <w:szCs w:val="36"/>
                            </w:rPr>
                            <w:t xml:space="preserve"> </w:t>
                          </w:r>
                          <w:r w:rsidR="000854B1" w:rsidRPr="00A02766">
                            <w:rPr>
                              <w:rFonts w:ascii="Calibri Light" w:eastAsia="Times New Roman" w:hAnsi="Calibri Light" w:cs="Calibri Light"/>
                              <w:b/>
                              <w:color w:val="1F497D"/>
                              <w:sz w:val="32"/>
                              <w:szCs w:val="36"/>
                            </w:rPr>
                            <w:t>»</w:t>
                          </w:r>
                        </w:p>
                        <w:p w14:paraId="27122F41" w14:textId="77777777" w:rsidR="000854B1" w:rsidRPr="00391FE5" w:rsidRDefault="000854B1" w:rsidP="000854B1">
                          <w:pPr>
                            <w:pBdr>
                              <w:bottom w:val="single" w:sz="18" w:space="1" w:color="4F81BD" w:themeColor="accent1"/>
                            </w:pBdr>
                            <w:shd w:val="clear" w:color="auto" w:fill="FFFFFF"/>
                            <w:spacing w:after="0" w:line="240" w:lineRule="auto"/>
                            <w:jc w:val="center"/>
                            <w:rPr>
                              <w:rFonts w:ascii="Calibri Light" w:hAnsi="Calibri Light" w:cs="Calibri Light"/>
                              <w:color w:val="1F497D"/>
                              <w:sz w:val="10"/>
                              <w:szCs w:val="24"/>
                            </w:rPr>
                          </w:pPr>
                        </w:p>
                        <w:p w14:paraId="7FAB9B9D" w14:textId="6F9E00F5" w:rsidR="000854B1" w:rsidRPr="00391FE5" w:rsidRDefault="006A7F29" w:rsidP="000854B1">
                          <w:pPr>
                            <w:pBdr>
                              <w:bottom w:val="single" w:sz="18" w:space="1" w:color="4F81BD" w:themeColor="accent1"/>
                            </w:pBdr>
                            <w:shd w:val="clear" w:color="auto" w:fill="FFFFFF"/>
                            <w:spacing w:after="0" w:line="240" w:lineRule="auto"/>
                            <w:jc w:val="center"/>
                            <w:rPr>
                              <w:rFonts w:ascii="Calibri Light" w:hAnsi="Calibri Light" w:cs="Calibri Light"/>
                              <w:b/>
                              <w:bCs/>
                              <w:color w:val="1F497D"/>
                              <w:sz w:val="24"/>
                              <w:szCs w:val="24"/>
                              <w:vertAlign w:val="superscript"/>
                            </w:rPr>
                          </w:pPr>
                          <w:bookmarkStart w:id="19" w:name="_Hlk94471661"/>
                          <w:r w:rsidRPr="00391FE5">
                            <w:rPr>
                              <w:rFonts w:ascii="Calibri Light" w:hAnsi="Calibri Light" w:cs="Calibri Light"/>
                              <w:b/>
                              <w:bCs/>
                              <w:color w:val="1F497D"/>
                              <w:sz w:val="24"/>
                              <w:szCs w:val="24"/>
                            </w:rPr>
                            <w:t>1</w:t>
                          </w:r>
                          <w:r w:rsidRPr="00391FE5">
                            <w:rPr>
                              <w:rFonts w:ascii="Calibri Light" w:hAnsi="Calibri Light" w:cs="Calibri Light"/>
                              <w:b/>
                              <w:bCs/>
                              <w:color w:val="1F497D"/>
                              <w:sz w:val="24"/>
                              <w:szCs w:val="24"/>
                              <w:vertAlign w:val="superscript"/>
                            </w:rPr>
                            <w:t>η</w:t>
                          </w:r>
                          <w:r w:rsidR="005672FD" w:rsidRPr="00391FE5">
                            <w:rPr>
                              <w:rFonts w:ascii="Calibri Light" w:hAnsi="Calibri Light" w:cs="Calibri Light"/>
                              <w:b/>
                              <w:bCs/>
                              <w:color w:val="1F497D"/>
                              <w:sz w:val="24"/>
                              <w:szCs w:val="24"/>
                            </w:rPr>
                            <w:t xml:space="preserve"> &amp; 2</w:t>
                          </w:r>
                          <w:r w:rsidR="005672FD" w:rsidRPr="00391FE5">
                            <w:rPr>
                              <w:rFonts w:ascii="Calibri Light" w:hAnsi="Calibri Light" w:cs="Calibri Light"/>
                              <w:b/>
                              <w:bCs/>
                              <w:color w:val="1F497D"/>
                              <w:sz w:val="24"/>
                              <w:szCs w:val="24"/>
                              <w:vertAlign w:val="superscript"/>
                            </w:rPr>
                            <w:t>η</w:t>
                          </w:r>
                          <w:r w:rsidR="005672FD" w:rsidRPr="00391FE5">
                            <w:rPr>
                              <w:rFonts w:ascii="Calibri Light" w:hAnsi="Calibri Light" w:cs="Calibri Light"/>
                              <w:b/>
                              <w:bCs/>
                              <w:color w:val="1F497D"/>
                              <w:sz w:val="24"/>
                              <w:szCs w:val="24"/>
                            </w:rPr>
                            <w:t xml:space="preserve"> </w:t>
                          </w:r>
                          <w:r w:rsidRPr="00391FE5">
                            <w:rPr>
                              <w:rFonts w:ascii="Calibri Light" w:hAnsi="Calibri Light" w:cs="Calibri Light"/>
                              <w:b/>
                              <w:bCs/>
                              <w:color w:val="1F497D"/>
                              <w:sz w:val="24"/>
                              <w:szCs w:val="24"/>
                            </w:rPr>
                            <w:t xml:space="preserve"> </w:t>
                          </w:r>
                          <w:r w:rsidR="000854B1" w:rsidRPr="00391FE5">
                            <w:rPr>
                              <w:rFonts w:ascii="Calibri Light" w:hAnsi="Calibri Light" w:cs="Calibri Light"/>
                              <w:b/>
                              <w:bCs/>
                              <w:color w:val="1F497D"/>
                              <w:sz w:val="24"/>
                              <w:szCs w:val="24"/>
                            </w:rPr>
                            <w:t>ΣΥΝΕΔΡΙ</w:t>
                          </w:r>
                          <w:r w:rsidR="00E34285" w:rsidRPr="00391FE5">
                            <w:rPr>
                              <w:rFonts w:ascii="Calibri Light" w:hAnsi="Calibri Light" w:cs="Calibri Light"/>
                              <w:b/>
                              <w:bCs/>
                              <w:color w:val="1F497D"/>
                              <w:sz w:val="24"/>
                              <w:szCs w:val="24"/>
                            </w:rPr>
                            <w:t>ΕΣ</w:t>
                          </w:r>
                          <w:r w:rsidR="000854B1" w:rsidRPr="00391FE5">
                            <w:rPr>
                              <w:rFonts w:ascii="Calibri Light" w:hAnsi="Calibri Light" w:cs="Calibri Light"/>
                              <w:b/>
                              <w:bCs/>
                              <w:color w:val="1F497D"/>
                              <w:sz w:val="24"/>
                              <w:szCs w:val="24"/>
                            </w:rPr>
                            <w:t>:</w:t>
                          </w:r>
                        </w:p>
                        <w:p w14:paraId="768B1F99" w14:textId="5D66DE1D" w:rsidR="00406E61" w:rsidRPr="00391FE5" w:rsidRDefault="0088104D" w:rsidP="0088104D">
                          <w:pPr>
                            <w:pBdr>
                              <w:bottom w:val="single" w:sz="18" w:space="1" w:color="4F81BD" w:themeColor="accent1"/>
                            </w:pBdr>
                            <w:shd w:val="clear" w:color="auto" w:fill="FFFFFF"/>
                            <w:spacing w:after="0" w:line="240" w:lineRule="auto"/>
                            <w:jc w:val="center"/>
                            <w:rPr>
                              <w:rFonts w:ascii="Calibri Light" w:hAnsi="Calibri Light" w:cs="Calibri Light"/>
                              <w:b/>
                              <w:color w:val="1F497D"/>
                              <w:sz w:val="36"/>
                              <w:szCs w:val="24"/>
                              <w:vertAlign w:val="superscript"/>
                            </w:rPr>
                          </w:pPr>
                          <w:bookmarkStart w:id="20" w:name="_Hlk94811233"/>
                          <w:bookmarkEnd w:id="19"/>
                          <w:r w:rsidRPr="00391FE5">
                            <w:rPr>
                              <w:rFonts w:ascii="Calibri Light" w:hAnsi="Calibri Light" w:cs="Calibri Light"/>
                              <w:b/>
                              <w:color w:val="1F497D"/>
                              <w:sz w:val="36"/>
                              <w:szCs w:val="24"/>
                              <w:vertAlign w:val="superscript"/>
                            </w:rPr>
                            <w:t>«</w:t>
                          </w:r>
                          <w:r w:rsidR="009959B2" w:rsidRPr="00391FE5">
                            <w:rPr>
                              <w:rFonts w:ascii="Calibri Light" w:hAnsi="Calibri Light" w:cs="Calibri Light"/>
                              <w:b/>
                              <w:color w:val="1F497D"/>
                              <w:sz w:val="36"/>
                              <w:szCs w:val="24"/>
                              <w:vertAlign w:val="superscript"/>
                            </w:rPr>
                            <w:t>Γνωστική Ψυχολογία</w:t>
                          </w:r>
                          <w:r w:rsidRPr="00391FE5">
                            <w:rPr>
                              <w:rFonts w:ascii="Calibri Light" w:hAnsi="Calibri Light" w:cs="Calibri Light"/>
                              <w:b/>
                              <w:color w:val="1F497D"/>
                              <w:sz w:val="36"/>
                              <w:szCs w:val="24"/>
                              <w:vertAlign w:val="superscript"/>
                            </w:rPr>
                            <w:t>, το</w:t>
                          </w:r>
                          <w:r w:rsidR="00FC6429" w:rsidRPr="00391FE5">
                            <w:rPr>
                              <w:rFonts w:ascii="Calibri Light" w:hAnsi="Calibri Light" w:cs="Calibri Light"/>
                              <w:b/>
                              <w:color w:val="1F497D"/>
                              <w:sz w:val="36"/>
                              <w:szCs w:val="24"/>
                              <w:vertAlign w:val="superscript"/>
                            </w:rPr>
                            <w:t xml:space="preserve"> Σύστημα</w:t>
                          </w:r>
                          <w:r w:rsidR="009959B2" w:rsidRPr="00391FE5">
                            <w:rPr>
                              <w:rFonts w:ascii="Calibri Light" w:hAnsi="Calibri Light" w:cs="Calibri Light"/>
                              <w:b/>
                              <w:color w:val="1F497D"/>
                              <w:sz w:val="36"/>
                              <w:szCs w:val="24"/>
                              <w:vertAlign w:val="superscript"/>
                            </w:rPr>
                            <w:t xml:space="preserve"> Επεξεργασίας των Πληροφοριών και </w:t>
                          </w:r>
                          <w:r w:rsidRPr="00391FE5">
                            <w:rPr>
                              <w:rFonts w:ascii="Calibri Light" w:hAnsi="Calibri Light" w:cs="Calibri Light"/>
                              <w:b/>
                              <w:color w:val="1F497D"/>
                              <w:sz w:val="36"/>
                              <w:szCs w:val="24"/>
                              <w:vertAlign w:val="superscript"/>
                            </w:rPr>
                            <w:t xml:space="preserve">η </w:t>
                          </w:r>
                          <w:r w:rsidR="009959B2" w:rsidRPr="00391FE5">
                            <w:rPr>
                              <w:rFonts w:ascii="Calibri Light" w:hAnsi="Calibri Light" w:cs="Calibri Light"/>
                              <w:b/>
                              <w:color w:val="1F497D"/>
                              <w:sz w:val="36"/>
                              <w:szCs w:val="24"/>
                              <w:vertAlign w:val="superscript"/>
                            </w:rPr>
                            <w:t xml:space="preserve">ανάπτυξη </w:t>
                          </w:r>
                          <w:r w:rsidR="00FC6429" w:rsidRPr="00391FE5">
                            <w:rPr>
                              <w:rFonts w:ascii="Calibri Light" w:hAnsi="Calibri Light" w:cs="Calibri Light"/>
                              <w:b/>
                              <w:color w:val="1F497D"/>
                              <w:sz w:val="36"/>
                              <w:szCs w:val="24"/>
                              <w:vertAlign w:val="superscript"/>
                            </w:rPr>
                            <w:t>Μ</w:t>
                          </w:r>
                          <w:r w:rsidR="009959B2" w:rsidRPr="00391FE5">
                            <w:rPr>
                              <w:rFonts w:ascii="Calibri Light" w:hAnsi="Calibri Light" w:cs="Calibri Light"/>
                              <w:b/>
                              <w:color w:val="1F497D"/>
                              <w:sz w:val="36"/>
                              <w:szCs w:val="24"/>
                              <w:vertAlign w:val="superscript"/>
                            </w:rPr>
                            <w:t xml:space="preserve">εταγνωστικών </w:t>
                          </w:r>
                          <w:r w:rsidR="00696A09" w:rsidRPr="00391FE5">
                            <w:rPr>
                              <w:rFonts w:ascii="Calibri Light" w:hAnsi="Calibri Light" w:cs="Calibri Light"/>
                              <w:b/>
                              <w:color w:val="1F497D"/>
                              <w:sz w:val="36"/>
                              <w:szCs w:val="24"/>
                              <w:vertAlign w:val="superscript"/>
                            </w:rPr>
                            <w:t>Δ</w:t>
                          </w:r>
                          <w:r w:rsidR="009959B2" w:rsidRPr="00391FE5">
                            <w:rPr>
                              <w:rFonts w:ascii="Calibri Light" w:hAnsi="Calibri Light" w:cs="Calibri Light"/>
                              <w:b/>
                              <w:color w:val="1F497D"/>
                              <w:sz w:val="36"/>
                              <w:szCs w:val="24"/>
                              <w:vertAlign w:val="superscript"/>
                            </w:rPr>
                            <w:t>εξιοτήτων με την υποστήριξη φορητών ηλεκτρονικών συσκευών</w:t>
                          </w:r>
                          <w:r w:rsidRPr="00391FE5">
                            <w:rPr>
                              <w:rFonts w:ascii="Calibri Light" w:hAnsi="Calibri Light" w:cs="Calibri Light"/>
                              <w:b/>
                              <w:color w:val="1F497D"/>
                              <w:sz w:val="36"/>
                              <w:szCs w:val="24"/>
                              <w:vertAlign w:val="superscript"/>
                            </w:rPr>
                            <w:t xml:space="preserve"> </w:t>
                          </w:r>
                          <w:r w:rsidR="000854B1" w:rsidRPr="00391FE5">
                            <w:rPr>
                              <w:rFonts w:ascii="Calibri Light" w:hAnsi="Calibri Light" w:cs="Calibri Light"/>
                              <w:b/>
                              <w:color w:val="1F497D"/>
                              <w:sz w:val="36"/>
                              <w:szCs w:val="24"/>
                              <w:vertAlign w:val="superscript"/>
                            </w:rPr>
                            <w:t>»</w:t>
                          </w:r>
                          <w:bookmarkEnd w:id="20"/>
                        </w:p>
                        <w:p w14:paraId="524827CB" w14:textId="36AADAA8" w:rsidR="00E86984" w:rsidRPr="00391FE5" w:rsidRDefault="00E86984" w:rsidP="00A148AC">
                          <w:pPr>
                            <w:pBdr>
                              <w:bottom w:val="single" w:sz="18" w:space="1" w:color="4F81BD" w:themeColor="accent1"/>
                            </w:pBdr>
                            <w:shd w:val="clear" w:color="auto" w:fill="FFFFFF"/>
                            <w:spacing w:after="0" w:line="240" w:lineRule="auto"/>
                            <w:jc w:val="center"/>
                            <w:rPr>
                              <w:rFonts w:ascii="Calibri Light" w:hAnsi="Calibri Light" w:cs="Calibri Light"/>
                              <w:b/>
                              <w:color w:val="1F497D"/>
                              <w:sz w:val="20"/>
                              <w:szCs w:val="24"/>
                            </w:rPr>
                          </w:pPr>
                          <w:r w:rsidRPr="00391FE5">
                            <w:rPr>
                              <w:rFonts w:ascii="Calibri Light" w:hAnsi="Calibri Light" w:cs="Calibri Light"/>
                              <w:color w:val="1F497D"/>
                              <w:sz w:val="20"/>
                              <w:szCs w:val="24"/>
                            </w:rPr>
                            <w:t>ΔΙΔΑΣΚΩΝ</w:t>
                          </w:r>
                          <w:r w:rsidRPr="00391FE5">
                            <w:rPr>
                              <w:rFonts w:ascii="Calibri Light" w:hAnsi="Calibri Light" w:cs="Calibri Light"/>
                              <w:color w:val="1F497D"/>
                              <w:sz w:val="20"/>
                              <w:szCs w:val="24"/>
                            </w:rPr>
                            <w:br/>
                          </w:r>
                          <w:r w:rsidR="00B74C8C" w:rsidRPr="00391FE5">
                            <w:rPr>
                              <w:rFonts w:ascii="Calibri Light" w:hAnsi="Calibri Light" w:cs="Calibri Light"/>
                              <w:b/>
                              <w:color w:val="1F497D"/>
                              <w:sz w:val="20"/>
                              <w:szCs w:val="24"/>
                            </w:rPr>
                            <w:t>ΑΝΔΡΕΑΣ ΓΡ. ΚΑΝΔΑΡΑΚΗΣ</w:t>
                          </w:r>
                          <w:r w:rsidR="003F2C01" w:rsidRPr="00391FE5">
                            <w:rPr>
                              <w:rFonts w:ascii="Calibri Light" w:hAnsi="Calibri Light" w:cs="Calibri Light"/>
                              <w:b/>
                              <w:color w:val="1F497D"/>
                              <w:sz w:val="20"/>
                              <w:szCs w:val="24"/>
                            </w:rPr>
                            <w:t>,</w:t>
                          </w:r>
                          <w:r w:rsidR="0084428D" w:rsidRPr="00391FE5">
                            <w:rPr>
                              <w:rFonts w:ascii="Calibri Light" w:hAnsi="Calibri Light" w:cs="Calibri Light"/>
                              <w:b/>
                              <w:color w:val="1F497D"/>
                              <w:sz w:val="20"/>
                              <w:szCs w:val="24"/>
                            </w:rPr>
                            <w:t xml:space="preserve"> </w:t>
                          </w:r>
                          <w:r w:rsidR="0084428D" w:rsidRPr="00391FE5">
                            <w:rPr>
                              <w:rFonts w:ascii="Calibri Light" w:hAnsi="Calibri Light" w:cs="Calibri Light"/>
                              <w:b/>
                              <w:color w:val="1F497D"/>
                              <w:sz w:val="20"/>
                              <w:szCs w:val="24"/>
                              <w:lang w:val="en-US"/>
                            </w:rPr>
                            <w:t>PhD</w:t>
                          </w:r>
                        </w:p>
                        <w:p w14:paraId="352B7049" w14:textId="3A30B720" w:rsidR="00E86984" w:rsidRPr="00391FE5" w:rsidRDefault="00B74C8C" w:rsidP="00A148AC">
                          <w:pPr>
                            <w:pBdr>
                              <w:bottom w:val="single" w:sz="18" w:space="1" w:color="4F81BD" w:themeColor="accent1"/>
                            </w:pBdr>
                            <w:shd w:val="clear" w:color="auto" w:fill="FFFFFF"/>
                            <w:spacing w:after="0" w:line="240" w:lineRule="auto"/>
                            <w:jc w:val="center"/>
                            <w:rPr>
                              <w:rFonts w:ascii="Calibri Light" w:hAnsi="Calibri Light" w:cs="Calibri Light"/>
                              <w:i/>
                              <w:color w:val="1F497D"/>
                              <w:sz w:val="18"/>
                              <w:szCs w:val="24"/>
                            </w:rPr>
                          </w:pPr>
                          <w:r w:rsidRPr="00391FE5">
                            <w:rPr>
                              <w:rFonts w:ascii="Calibri Light" w:hAnsi="Calibri Light" w:cs="Calibri Light"/>
                              <w:i/>
                              <w:color w:val="1F497D"/>
                              <w:sz w:val="18"/>
                              <w:szCs w:val="24"/>
                            </w:rPr>
                            <w:t>ΕΙΔΙΚΟΣ ΨΥΧΟΠΑΙΔΑΓΩΓΟΣ &amp; ΣΥΜΒΟΥΛΟΣ ΟΙΚΟΓΕΝΕΙΑΣ</w:t>
                          </w:r>
                        </w:p>
                        <w:p w14:paraId="79EE1778" w14:textId="5262ECB5" w:rsidR="00B74C8C" w:rsidRPr="00391FE5" w:rsidRDefault="00B74C8C" w:rsidP="00A148AC">
                          <w:pPr>
                            <w:pBdr>
                              <w:bottom w:val="single" w:sz="18" w:space="1" w:color="4F81BD" w:themeColor="accent1"/>
                            </w:pBdr>
                            <w:shd w:val="clear" w:color="auto" w:fill="FFFFFF"/>
                            <w:spacing w:after="0" w:line="240" w:lineRule="auto"/>
                            <w:jc w:val="center"/>
                            <w:rPr>
                              <w:rFonts w:ascii="Calibri Light" w:hAnsi="Calibri Light" w:cs="Calibri Light"/>
                              <w:i/>
                              <w:color w:val="1F497D"/>
                              <w:sz w:val="20"/>
                              <w:szCs w:val="24"/>
                            </w:rPr>
                          </w:pPr>
                          <w:r w:rsidRPr="00391FE5">
                            <w:rPr>
                              <w:rFonts w:ascii="Calibri Light" w:hAnsi="Calibri Light" w:cs="Calibri Light"/>
                              <w:i/>
                              <w:color w:val="1F497D"/>
                              <w:sz w:val="18"/>
                              <w:szCs w:val="24"/>
                            </w:rPr>
                            <w:t xml:space="preserve">ΥΠΕΥΘΥΝΟΣ ΤΜΗΜΑΤΟΣ ΨΥΧΟΠΑΙΔΑΓΩΓΙΚΗΣ ΑΝΤΙΜΕΤΩΠΙΣΗΣ ΔΥΣΚΟΛΙΩΝ ΜΑΘΗΣΗΣ ΚΑΙ ΣΥΜΠΕΡΙΦΟΡΑΣ ΣΤΗΝ </w:t>
                          </w:r>
                          <w:r w:rsidR="0084428D" w:rsidRPr="00391FE5">
                            <w:rPr>
                              <w:rFonts w:ascii="Calibri Light" w:hAnsi="Calibri Light" w:cs="Calibri Light"/>
                              <w:i/>
                              <w:color w:val="1F497D"/>
                              <w:sz w:val="18"/>
                              <w:szCs w:val="24"/>
                            </w:rPr>
                            <w:t xml:space="preserve">ΕΛΛΗΝΙΚΗ </w:t>
                          </w:r>
                          <w:r w:rsidRPr="00391FE5">
                            <w:rPr>
                              <w:rFonts w:ascii="Calibri Light" w:hAnsi="Calibri Light" w:cs="Calibri Light"/>
                              <w:i/>
                              <w:color w:val="1F497D"/>
                              <w:sz w:val="18"/>
                              <w:szCs w:val="24"/>
                            </w:rPr>
                            <w:t xml:space="preserve">ΕΤΑΙΡΕΙΑ </w:t>
                          </w:r>
                          <w:r w:rsidR="0084428D" w:rsidRPr="00391FE5">
                            <w:rPr>
                              <w:rFonts w:ascii="Calibri Light" w:hAnsi="Calibri Light" w:cs="Calibri Light"/>
                              <w:i/>
                              <w:color w:val="1F497D"/>
                              <w:sz w:val="18"/>
                              <w:szCs w:val="24"/>
                            </w:rPr>
                            <w:t>ΙΑΤΡΙΚΗΣ ΨΥΧΟΛΟΓΙΑΣ</w:t>
                          </w:r>
                        </w:p>
                        <w:p w14:paraId="5E7F7CAE" w14:textId="77777777" w:rsidR="00E86984" w:rsidRPr="00391FE5" w:rsidRDefault="00E86984" w:rsidP="00A148AC">
                          <w:pPr>
                            <w:pBdr>
                              <w:bottom w:val="single" w:sz="18" w:space="1" w:color="4F81BD" w:themeColor="accent1"/>
                            </w:pBdr>
                            <w:shd w:val="clear" w:color="auto" w:fill="FFFFFF"/>
                            <w:spacing w:after="0" w:line="240" w:lineRule="auto"/>
                            <w:jc w:val="center"/>
                            <w:rPr>
                              <w:rFonts w:ascii="Calibri Light" w:hAnsi="Calibri Light" w:cs="Calibri Light"/>
                              <w:color w:val="1F497D"/>
                              <w:sz w:val="14"/>
                              <w:szCs w:val="24"/>
                            </w:rPr>
                          </w:pPr>
                        </w:p>
                        <w:p w14:paraId="565435AF" w14:textId="67E3719C" w:rsidR="00E86984" w:rsidRPr="00391FE5" w:rsidRDefault="00E86984" w:rsidP="0084428D">
                          <w:pPr>
                            <w:pBdr>
                              <w:bottom w:val="single" w:sz="18" w:space="1" w:color="4F81BD" w:themeColor="accent1"/>
                            </w:pBdr>
                            <w:shd w:val="clear" w:color="auto" w:fill="FFFFFF"/>
                            <w:spacing w:after="0" w:line="240" w:lineRule="auto"/>
                            <w:rPr>
                              <w:rFonts w:ascii="Calibri Light" w:hAnsi="Calibri Light" w:cs="Calibri Light"/>
                              <w:color w:val="1F497D"/>
                              <w:sz w:val="20"/>
                              <w:szCs w:val="24"/>
                            </w:rPr>
                          </w:pPr>
                        </w:p>
                        <w:p w14:paraId="779C4C3E" w14:textId="77777777" w:rsidR="00E86984" w:rsidRPr="00391FE5" w:rsidRDefault="00E86984" w:rsidP="00A148AC">
                          <w:pPr>
                            <w:pBdr>
                              <w:bottom w:val="single" w:sz="18" w:space="1" w:color="4F81BD" w:themeColor="accent1"/>
                            </w:pBdr>
                            <w:shd w:val="clear" w:color="auto" w:fill="FFFFFF"/>
                            <w:spacing w:after="0" w:line="240" w:lineRule="auto"/>
                            <w:jc w:val="center"/>
                            <w:rPr>
                              <w:rFonts w:ascii="Cambria" w:hAnsi="Cambria"/>
                              <w:i/>
                              <w:color w:val="1F497D"/>
                              <w:sz w:val="20"/>
                              <w:szCs w:val="24"/>
                            </w:rPr>
                          </w:pPr>
                        </w:p>
                        <w:p w14:paraId="4225E647" w14:textId="77777777" w:rsidR="00E86984" w:rsidRPr="00391FE5" w:rsidRDefault="00E86984" w:rsidP="00A148AC">
                          <w:pPr>
                            <w:pBdr>
                              <w:bottom w:val="single" w:sz="18" w:space="1" w:color="4F81BD" w:themeColor="accent1"/>
                            </w:pBdr>
                            <w:shd w:val="clear" w:color="auto" w:fill="FFFFFF"/>
                            <w:spacing w:after="0" w:line="240" w:lineRule="auto"/>
                            <w:jc w:val="center"/>
                            <w:rPr>
                              <w:rFonts w:ascii="Cambria" w:hAnsi="Cambria"/>
                              <w:color w:val="1F497D"/>
                              <w:sz w:val="20"/>
                              <w:szCs w:val="24"/>
                            </w:rPr>
                          </w:pPr>
                        </w:p>
                      </w:txbxContent>
                    </v:textbox>
                    <w10:wrap anchorx="margin" anchory="margin"/>
                  </v:shape>
                </w:pict>
              </mc:Fallback>
            </mc:AlternateContent>
          </w:r>
          <w:bookmarkEnd w:id="3"/>
          <w:bookmarkEnd w:id="4"/>
          <w:bookmarkEnd w:id="5"/>
          <w:bookmarkEnd w:id="6"/>
          <w:bookmarkEnd w:id="7"/>
          <w:bookmarkEnd w:id="8"/>
          <w:bookmarkEnd w:id="9"/>
          <w:bookmarkEnd w:id="10"/>
          <w:bookmarkEnd w:id="11"/>
          <w:bookmarkEnd w:id="12"/>
          <w:bookmarkEnd w:id="13"/>
          <w:bookmarkEnd w:id="14"/>
          <w:r w:rsidR="002233D8">
            <w:rPr>
              <w:rFonts w:asciiTheme="majorHAnsi" w:hAnsiTheme="majorHAnsi"/>
              <w:b/>
              <w:color w:val="808080" w:themeColor="background1" w:themeShade="80"/>
              <w:sz w:val="40"/>
            </w:rPr>
            <w:t xml:space="preserve">Βασικό Κείμενο Μελέτης </w:t>
          </w:r>
          <w:r w:rsidR="000854B1" w:rsidRPr="008862DD">
            <w:rPr>
              <w:rFonts w:asciiTheme="majorHAnsi" w:hAnsiTheme="majorHAnsi"/>
              <w:b/>
              <w:color w:val="808080" w:themeColor="background1" w:themeShade="80"/>
              <w:sz w:val="40"/>
            </w:rPr>
            <w:t>Σ</w:t>
          </w:r>
          <w:r w:rsidR="002233D8">
            <w:rPr>
              <w:rFonts w:asciiTheme="majorHAnsi" w:hAnsiTheme="majorHAnsi"/>
              <w:b/>
              <w:color w:val="808080" w:themeColor="background1" w:themeShade="80"/>
              <w:sz w:val="40"/>
            </w:rPr>
            <w:t>υνεδρίας</w:t>
          </w:r>
          <w:bookmarkEnd w:id="15"/>
          <w:bookmarkEnd w:id="16"/>
        </w:p>
        <w:p w14:paraId="74CF8F95" w14:textId="53CA81E2" w:rsidR="00606774" w:rsidRDefault="00606774" w:rsidP="00572407">
          <w:pPr>
            <w:pStyle w:val="af3"/>
            <w:spacing w:line="360" w:lineRule="auto"/>
          </w:pPr>
        </w:p>
        <w:p w14:paraId="59C4392B" w14:textId="0C58214D" w:rsidR="00406E61" w:rsidRDefault="00406E61" w:rsidP="00572407">
          <w:pPr>
            <w:pStyle w:val="af3"/>
            <w:spacing w:line="360" w:lineRule="auto"/>
          </w:pPr>
        </w:p>
        <w:p w14:paraId="57D21224" w14:textId="77777777" w:rsidR="00406E61" w:rsidRPr="00606774" w:rsidRDefault="00406E61" w:rsidP="00572407">
          <w:pPr>
            <w:pStyle w:val="af3"/>
            <w:spacing w:line="360" w:lineRule="auto"/>
          </w:pPr>
        </w:p>
        <w:p w14:paraId="2301A5B9" w14:textId="5FE1B402" w:rsidR="00606774" w:rsidRPr="007179A4" w:rsidRDefault="002233D8" w:rsidP="007179A4">
          <w:pPr>
            <w:pStyle w:val="af3"/>
            <w:spacing w:line="360" w:lineRule="auto"/>
            <w:jc w:val="center"/>
          </w:pPr>
          <w:r>
            <w:rPr>
              <w:noProof/>
              <w:lang w:eastAsia="el-GR"/>
            </w:rPr>
            <mc:AlternateContent>
              <mc:Choice Requires="wps">
                <w:drawing>
                  <wp:anchor distT="0" distB="0" distL="114300" distR="114300" simplePos="0" relativeHeight="251645952" behindDoc="0" locked="0" layoutInCell="0" allowOverlap="1" wp14:anchorId="45D39738" wp14:editId="615D228C">
                    <wp:simplePos x="0" y="0"/>
                    <wp:positionH relativeFrom="page">
                      <wp:posOffset>-308610</wp:posOffset>
                    </wp:positionH>
                    <wp:positionV relativeFrom="page">
                      <wp:posOffset>9622155</wp:posOffset>
                    </wp:positionV>
                    <wp:extent cx="8223250" cy="904875"/>
                    <wp:effectExtent l="0" t="1905" r="635" b="0"/>
                    <wp:wrapNone/>
                    <wp:docPr id="3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3250" cy="904875"/>
                            </a:xfrm>
                            <a:prstGeom prst="rect">
                              <a:avLst/>
                            </a:prstGeom>
                            <a:noFill/>
                            <a:ln>
                              <a:noFill/>
                            </a:ln>
                            <a:effectLst/>
                            <a:extLst>
                              <a:ext uri="{909E8E84-426E-40DD-AFC4-6F175D3DCCD1}">
                                <a14:hiddenFill xmlns:a14="http://schemas.microsoft.com/office/drawing/2010/main">
                                  <a:gradFill rotWithShape="0">
                                    <a:gsLst>
                                      <a:gs pos="0">
                                        <a:schemeClr val="lt1">
                                          <a:lumMod val="100000"/>
                                          <a:lumOff val="0"/>
                                        </a:schemeClr>
                                      </a:gs>
                                      <a:gs pos="100000">
                                        <a:schemeClr val="accent3">
                                          <a:lumMod val="40000"/>
                                          <a:lumOff val="60000"/>
                                        </a:schemeClr>
                                      </a:gs>
                                    </a:gsLst>
                                    <a:lin ang="5400000" scaled="1"/>
                                  </a:gradFill>
                                </a14:hiddenFill>
                              </a:ext>
                              <a:ext uri="{91240B29-F687-4F45-9708-019B960494DF}">
                                <a14:hiddenLine xmlns:a14="http://schemas.microsoft.com/office/drawing/2010/main" w="12700" cmpd="sng">
                                  <a:solidFill>
                                    <a:schemeClr val="accent3">
                                      <a:lumMod val="60000"/>
                                      <a:lumOff val="40000"/>
                                    </a:schemeClr>
                                  </a:solidFill>
                                  <a:prstDash val="solid"/>
                                  <a:miter lim="800000"/>
                                  <a:headEnd/>
                                  <a:tailEnd/>
                                </a14:hiddenLine>
                              </a:ext>
                            </a:extLst>
                          </wps:spPr>
                          <wps:txbx>
                            <w:txbxContent>
                              <w:p w14:paraId="72106B70" w14:textId="77777777" w:rsidR="002233D8" w:rsidRDefault="002233D8" w:rsidP="002233D8">
                                <w:pPr>
                                  <w:shd w:val="clear" w:color="auto" w:fill="C6D9F1" w:themeFill="text2" w:themeFillTint="33"/>
                                  <w:spacing w:after="0" w:line="240" w:lineRule="auto"/>
                                  <w:jc w:val="center"/>
                                </w:pPr>
                              </w:p>
                              <w:p w14:paraId="7AF695E7" w14:textId="77777777" w:rsidR="000854B1" w:rsidRPr="002233D8" w:rsidRDefault="002233D8" w:rsidP="002233D8">
                                <w:pPr>
                                  <w:shd w:val="clear" w:color="auto" w:fill="C6D9F1" w:themeFill="text2" w:themeFillTint="33"/>
                                  <w:spacing w:after="0" w:line="240" w:lineRule="auto"/>
                                  <w:jc w:val="center"/>
                                  <w:rPr>
                                    <w:color w:val="17365D" w:themeColor="text2" w:themeShade="BF"/>
                                  </w:rPr>
                                </w:pPr>
                                <w:r w:rsidRPr="002233D8">
                                  <w:rPr>
                                    <w:color w:val="17365D" w:themeColor="text2" w:themeShade="BF"/>
                                  </w:rPr>
                                  <w:t>© 2022</w:t>
                                </w:r>
                              </w:p>
                              <w:p w14:paraId="60E1C69D" w14:textId="77777777" w:rsidR="002233D8" w:rsidRPr="002233D8" w:rsidRDefault="00F44EED" w:rsidP="002233D8">
                                <w:pPr>
                                  <w:shd w:val="clear" w:color="auto" w:fill="C6D9F1" w:themeFill="text2" w:themeFillTint="33"/>
                                  <w:spacing w:after="0" w:line="240" w:lineRule="auto"/>
                                  <w:jc w:val="center"/>
                                  <w:rPr>
                                    <w:color w:val="17365D" w:themeColor="text2" w:themeShade="BF"/>
                                  </w:rPr>
                                </w:pPr>
                                <w:r w:rsidRPr="002233D8">
                                  <w:rPr>
                                    <w:color w:val="17365D" w:themeColor="text2" w:themeShade="BF"/>
                                  </w:rPr>
                                  <w:t xml:space="preserve">ΠΑΝΕΠΙΣΤΗΜΙΟ ΔΥΤΙΚΗΣ ΑΤΤΙΚΗΣ – ΚΕΝΤΡΟ </w:t>
                                </w:r>
                                <w:r w:rsidR="008643F2">
                                  <w:rPr>
                                    <w:color w:val="17365D" w:themeColor="text2" w:themeShade="BF"/>
                                  </w:rPr>
                                  <w:t>ΕΠΙΜΟΡΦΩΣΗΣ &amp;</w:t>
                                </w:r>
                                <w:r w:rsidRPr="002233D8">
                                  <w:rPr>
                                    <w:color w:val="17365D" w:themeColor="text2" w:themeShade="BF"/>
                                  </w:rPr>
                                  <w:t xml:space="preserve"> ΔΙΑ ΒΙΟΥ ΜΑΘΗΣΗΣ</w:t>
                                </w:r>
                              </w:p>
                              <w:p w14:paraId="508D4D13" w14:textId="77777777" w:rsidR="000854B1" w:rsidRPr="002233D8" w:rsidRDefault="002233D8" w:rsidP="002233D8">
                                <w:pPr>
                                  <w:shd w:val="clear" w:color="auto" w:fill="C6D9F1" w:themeFill="text2" w:themeFillTint="33"/>
                                  <w:spacing w:after="0" w:line="240" w:lineRule="auto"/>
                                  <w:jc w:val="center"/>
                                  <w:rPr>
                                    <w:color w:val="17365D" w:themeColor="text2" w:themeShade="BF"/>
                                  </w:rPr>
                                </w:pPr>
                                <w:r w:rsidRPr="002233D8">
                                  <w:rPr>
                                    <w:color w:val="17365D" w:themeColor="text2" w:themeShade="BF"/>
                                  </w:rPr>
                                  <w:t xml:space="preserve">ΕΡΓΑΣΤΗΡΙΟ ΔΙΔΑΚΤΙΚΗΣ &amp; ΑΞΙΟΛΟΓΗΣΗΣ (ΑΣΠΑΙΤΕ) </w:t>
                                </w:r>
                              </w:p>
                            </w:txbxContent>
                          </wps:txbx>
                          <wps:bodyPr rot="0" vert="horz" wrap="square" lIns="91440" tIns="45720" rIns="91440" bIns="45720" anchor="t" anchorCtr="0" upright="1">
                            <a:noAutofit/>
                          </wps:bodyPr>
                        </wps:wsp>
                      </a:graphicData>
                    </a:graphic>
                    <wp14:sizeRelH relativeFrom="page">
                      <wp14:pctWidth>0</wp14:pctWidth>
                    </wp14:sizeRelH>
                    <wp14:sizeRelV relativeFrom="topMargin">
                      <wp14:pctHeight>0</wp14:pctHeight>
                    </wp14:sizeRelV>
                  </wp:anchor>
                </w:drawing>
              </mc:Choice>
              <mc:Fallback>
                <w:pict>
                  <v:rect w14:anchorId="45D39738" id="Rectangle 2" o:spid="_x0000_s1028" style="position:absolute;left:0;text-align:left;margin-left:-24.3pt;margin-top:757.65pt;width:647.5pt;height:71.2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" o:allowincell="f" filled="f" fillcolor="white [3201]" stroked="f" strokecolor="#c2d69b [1942]" strokeweight="1pt">
                    <v:fill color2="#d6e3bc [1302]" focus="100%" type="gradient"/>
                    <v:textbox>
                      <w:txbxContent>
                        <w:p w14:paraId="72106B70" w14:textId="77777777" w:rsidR="002233D8" w:rsidRDefault="002233D8" w:rsidP="002233D8">
                          <w:pPr>
                            <w:shd w:val="clear" w:color="auto" w:fill="C6D9F1" w:themeFill="text2" w:themeFillTint="33"/>
                            <w:spacing w:after="0" w:line="240" w:lineRule="auto"/>
                            <w:jc w:val="center"/>
                          </w:pPr>
                        </w:p>
                        <w:p w14:paraId="7AF695E7" w14:textId="77777777" w:rsidR="000854B1" w:rsidRPr="002233D8" w:rsidRDefault="002233D8" w:rsidP="002233D8">
                          <w:pPr>
                            <w:shd w:val="clear" w:color="auto" w:fill="C6D9F1" w:themeFill="text2" w:themeFillTint="33"/>
                            <w:spacing w:after="0" w:line="240" w:lineRule="auto"/>
                            <w:jc w:val="center"/>
                            <w:rPr>
                              <w:color w:val="17365D" w:themeColor="text2" w:themeShade="BF"/>
                            </w:rPr>
                          </w:pPr>
                          <w:r w:rsidRPr="002233D8">
                            <w:rPr>
                              <w:color w:val="17365D" w:themeColor="text2" w:themeShade="BF"/>
                            </w:rPr>
                            <w:t>© 2022</w:t>
                          </w:r>
                        </w:p>
                        <w:p w14:paraId="60E1C69D" w14:textId="77777777" w:rsidR="002233D8" w:rsidRPr="002233D8" w:rsidRDefault="00F44EED" w:rsidP="002233D8">
                          <w:pPr>
                            <w:shd w:val="clear" w:color="auto" w:fill="C6D9F1" w:themeFill="text2" w:themeFillTint="33"/>
                            <w:spacing w:after="0" w:line="240" w:lineRule="auto"/>
                            <w:jc w:val="center"/>
                            <w:rPr>
                              <w:color w:val="17365D" w:themeColor="text2" w:themeShade="BF"/>
                            </w:rPr>
                          </w:pPr>
                          <w:r w:rsidRPr="002233D8">
                            <w:rPr>
                              <w:color w:val="17365D" w:themeColor="text2" w:themeShade="BF"/>
                            </w:rPr>
                            <w:t xml:space="preserve">ΠΑΝΕΠΙΣΤΗΜΙΟ ΔΥΤΙΚΗΣ ΑΤΤΙΚΗΣ – ΚΕΝΤΡΟ </w:t>
                          </w:r>
                          <w:r w:rsidR="008643F2">
                            <w:rPr>
                              <w:color w:val="17365D" w:themeColor="text2" w:themeShade="BF"/>
                            </w:rPr>
                            <w:t>ΕΠΙΜΟΡΦΩΣΗΣ &amp;</w:t>
                          </w:r>
                          <w:r w:rsidRPr="002233D8">
                            <w:rPr>
                              <w:color w:val="17365D" w:themeColor="text2" w:themeShade="BF"/>
                            </w:rPr>
                            <w:t xml:space="preserve"> ΔΙΑ ΒΙΟΥ ΜΑΘΗΣΗΣ</w:t>
                          </w:r>
                        </w:p>
                        <w:p w14:paraId="508D4D13" w14:textId="77777777" w:rsidR="000854B1" w:rsidRPr="002233D8" w:rsidRDefault="002233D8" w:rsidP="002233D8">
                          <w:pPr>
                            <w:shd w:val="clear" w:color="auto" w:fill="C6D9F1" w:themeFill="text2" w:themeFillTint="33"/>
                            <w:spacing w:after="0" w:line="240" w:lineRule="auto"/>
                            <w:jc w:val="center"/>
                            <w:rPr>
                              <w:color w:val="17365D" w:themeColor="text2" w:themeShade="BF"/>
                            </w:rPr>
                          </w:pPr>
                          <w:r w:rsidRPr="002233D8">
                            <w:rPr>
                              <w:color w:val="17365D" w:themeColor="text2" w:themeShade="BF"/>
                            </w:rPr>
                            <w:t xml:space="preserve">ΕΡΓΑΣΤΗΡΙΟ ΔΙΔΑΚΤΙΚΗΣ &amp; ΑΞΙΟΛΟΓΗΣΗΣ (ΑΣΠΑΙΤΕ) </w:t>
                          </w:r>
                        </w:p>
                      </w:txbxContent>
                    </v:textbox>
                    <w10:wrap anchorx="page" anchory="page"/>
                  </v:rect>
                </w:pict>
              </mc:Fallback>
            </mc:AlternateContent>
          </w:r>
          <w:r w:rsidR="00606774" w:rsidRPr="00606774">
            <w:br w:type="page"/>
          </w:r>
        </w:p>
      </w:sdtContent>
    </w:sdt>
    <w:p w14:paraId="1C241839" w14:textId="5A3BB20B" w:rsidR="00C7326E" w:rsidRPr="00927062" w:rsidRDefault="001B37FC" w:rsidP="00A02766">
      <w:pPr>
        <w:pStyle w:val="1"/>
        <w:spacing w:line="360" w:lineRule="auto"/>
        <w:ind w:left="0" w:firstLine="0"/>
        <w:rPr>
          <w:rFonts w:ascii="Calibri Light" w:hAnsi="Calibri Light" w:cs="Calibri Light"/>
          <w:b w:val="0"/>
          <w:noProof/>
        </w:rPr>
      </w:pPr>
      <w:bookmarkStart w:id="19" w:name="_Toc362601990"/>
      <w:bookmarkStart w:id="20" w:name="_Toc240602293"/>
      <w:bookmarkStart w:id="21" w:name="_Toc19868167"/>
      <w:r w:rsidRPr="00927062">
        <w:rPr>
          <w:rFonts w:ascii="Calibri Light" w:hAnsi="Calibri Light" w:cs="Calibri Light"/>
        </w:rPr>
        <w:lastRenderedPageBreak/>
        <w:t>Περιεχόμενα</w:t>
      </w:r>
      <w:bookmarkEnd w:id="19"/>
      <w:bookmarkEnd w:id="20"/>
      <w:bookmarkEnd w:id="21"/>
      <w:r w:rsidR="00174979" w:rsidRPr="00927062">
        <w:rPr>
          <w:rFonts w:ascii="Calibri Light" w:hAnsi="Calibri Light" w:cs="Calibri Light"/>
          <w:b w:val="0"/>
        </w:rPr>
        <w:fldChar w:fldCharType="begin"/>
      </w:r>
      <w:r w:rsidRPr="00927062">
        <w:rPr>
          <w:rFonts w:ascii="Calibri Light" w:hAnsi="Calibri Light" w:cs="Calibri Light"/>
          <w:b w:val="0"/>
        </w:rPr>
        <w:instrText xml:space="preserve"> TOC \o "1-3" \h \z \u </w:instrText>
      </w:r>
      <w:r w:rsidR="00174979" w:rsidRPr="00927062">
        <w:rPr>
          <w:rFonts w:ascii="Calibri Light" w:hAnsi="Calibri Light" w:cs="Calibri Light"/>
          <w:b w:val="0"/>
        </w:rPr>
        <w:fldChar w:fldCharType="separate"/>
      </w:r>
      <w:bookmarkStart w:id="22" w:name="_Hlk101790869"/>
    </w:p>
    <w:p w14:paraId="2FC20AF0" w14:textId="7E508EC5" w:rsidR="00C7326E" w:rsidRPr="00927062" w:rsidRDefault="00C07EE1" w:rsidP="00A02766">
      <w:pPr>
        <w:pStyle w:val="10"/>
        <w:rPr>
          <w:rFonts w:ascii="Calibri Light" w:eastAsiaTheme="minorEastAsia" w:hAnsi="Calibri Light" w:cs="Calibri Light"/>
          <w:b/>
          <w:kern w:val="0"/>
          <w:lang w:eastAsia="en-US"/>
        </w:rPr>
      </w:pPr>
      <w:hyperlink w:anchor="_Toc19868167" w:history="1">
        <w:r w:rsidR="00EC6FCC" w:rsidRPr="00927062">
          <w:rPr>
            <w:rStyle w:val="-"/>
            <w:rFonts w:ascii="Calibri Light" w:hAnsi="Calibri Light" w:cs="Calibri Light"/>
          </w:rPr>
          <w:t>ΠΕΡΙΕΧΟΜΕΝΑ</w:t>
        </w:r>
        <w:r w:rsidR="00A63C8C" w:rsidRPr="00927062">
          <w:rPr>
            <w:rFonts w:ascii="Calibri Light" w:hAnsi="Calibri Light" w:cs="Calibri Light"/>
            <w:webHidden/>
          </w:rPr>
          <w:t>…………………………………………………………………………………………………………</w:t>
        </w:r>
        <w:r w:rsidR="00B42293">
          <w:rPr>
            <w:rFonts w:ascii="Calibri Light" w:hAnsi="Calibri Light" w:cs="Calibri Light"/>
            <w:webHidden/>
          </w:rPr>
          <w:t>…</w:t>
        </w:r>
        <w:r w:rsidR="00A63C8C" w:rsidRPr="00927062">
          <w:rPr>
            <w:rFonts w:ascii="Calibri Light" w:hAnsi="Calibri Light" w:cs="Calibri Light"/>
            <w:webHidden/>
          </w:rPr>
          <w:t>…</w:t>
        </w:r>
      </w:hyperlink>
      <w:r w:rsidR="00A45774">
        <w:rPr>
          <w:rFonts w:ascii="Calibri Light" w:hAnsi="Calibri Light" w:cs="Calibri Light"/>
        </w:rPr>
        <w:t>3</w:t>
      </w:r>
    </w:p>
    <w:p w14:paraId="544AE34B" w14:textId="6F10723D" w:rsidR="00EC6FCC" w:rsidRPr="00927062" w:rsidRDefault="00EC6FCC" w:rsidP="00A02766">
      <w:pPr>
        <w:pStyle w:val="10"/>
        <w:rPr>
          <w:rFonts w:ascii="Calibri Light" w:hAnsi="Calibri Light" w:cs="Calibri Light"/>
          <w:b/>
        </w:rPr>
      </w:pPr>
      <w:r w:rsidRPr="00927062">
        <w:rPr>
          <w:rFonts w:ascii="Calibri Light" w:hAnsi="Calibri Light" w:cs="Calibri Light"/>
        </w:rPr>
        <w:t>ΕΙΣΑΓΩΓΗ……………………………………………………</w:t>
      </w:r>
      <w:r w:rsidR="00772321">
        <w:rPr>
          <w:rFonts w:ascii="Calibri Light" w:hAnsi="Calibri Light" w:cs="Calibri Light"/>
        </w:rPr>
        <w:t>…</w:t>
      </w:r>
      <w:r w:rsidRPr="00927062">
        <w:rPr>
          <w:rFonts w:ascii="Calibri Light" w:hAnsi="Calibri Light" w:cs="Calibri Light"/>
        </w:rPr>
        <w:t>………………………………………………………………</w:t>
      </w:r>
      <w:r w:rsidR="00391FE5">
        <w:rPr>
          <w:rFonts w:ascii="Calibri Light" w:hAnsi="Calibri Light" w:cs="Calibri Light"/>
        </w:rPr>
        <w:t>..</w:t>
      </w:r>
      <w:r w:rsidR="00A45774">
        <w:rPr>
          <w:rFonts w:ascii="Calibri Light" w:hAnsi="Calibri Light" w:cs="Calibri Light"/>
        </w:rPr>
        <w:t>4</w:t>
      </w:r>
    </w:p>
    <w:p w14:paraId="7E9F757C" w14:textId="4BCDEF36" w:rsidR="00636168" w:rsidRPr="00927062" w:rsidRDefault="00772321" w:rsidP="00A02766">
      <w:pPr>
        <w:pStyle w:val="10"/>
        <w:rPr>
          <w:rFonts w:ascii="Calibri Light" w:hAnsi="Calibri Light" w:cs="Calibri Light"/>
        </w:rPr>
      </w:pPr>
      <w:r>
        <w:rPr>
          <w:rFonts w:ascii="Calibri Light" w:hAnsi="Calibri Light" w:cs="Calibri Light"/>
        </w:rPr>
        <w:t>Γ</w:t>
      </w:r>
      <w:r w:rsidR="00B42293">
        <w:rPr>
          <w:rFonts w:ascii="Calibri Light" w:hAnsi="Calibri Light" w:cs="Calibri Light"/>
        </w:rPr>
        <w:t>ΝΩΣΤΙΚΗ</w:t>
      </w:r>
      <w:r>
        <w:rPr>
          <w:rFonts w:ascii="Calibri Light" w:hAnsi="Calibri Light" w:cs="Calibri Light"/>
        </w:rPr>
        <w:t xml:space="preserve"> ΨΥΧΟΛΟΓΙΑ: ΙΣΤΟΡΙΚΗ ΑΝΑΔΡΟΜΗ……………………..</w:t>
      </w:r>
      <w:r w:rsidR="008901E3" w:rsidRPr="00927062">
        <w:rPr>
          <w:rFonts w:ascii="Calibri Light" w:hAnsi="Calibri Light" w:cs="Calibri Light"/>
        </w:rPr>
        <w:t>………………………………………</w:t>
      </w:r>
      <w:r w:rsidR="00391FE5">
        <w:rPr>
          <w:rFonts w:ascii="Calibri Light" w:hAnsi="Calibri Light" w:cs="Calibri Light"/>
        </w:rPr>
        <w:t>…</w:t>
      </w:r>
      <w:r w:rsidRPr="00B42293">
        <w:rPr>
          <w:rFonts w:ascii="Calibri Light" w:hAnsi="Calibri Light" w:cs="Calibri Light"/>
        </w:rPr>
        <w:t>6</w:t>
      </w:r>
    </w:p>
    <w:p w14:paraId="19243D5C" w14:textId="7BEA7357" w:rsidR="00C7326E" w:rsidRPr="00927062" w:rsidRDefault="00C07EE1" w:rsidP="00A02766">
      <w:pPr>
        <w:pStyle w:val="10"/>
        <w:rPr>
          <w:rFonts w:ascii="Calibri Light" w:hAnsi="Calibri Light" w:cs="Calibri Light"/>
        </w:rPr>
      </w:pPr>
      <w:hyperlink w:anchor="_Toc19868171" w:history="1">
        <w:r w:rsidR="00772321">
          <w:rPr>
            <w:rStyle w:val="-"/>
            <w:rFonts w:ascii="Calibri Light" w:hAnsi="Calibri Light" w:cs="Calibri Light"/>
          </w:rPr>
          <w:t>Η ΓΝΩΣΤΙΚΗ ΨΥΧΟΛΟΓΙΑ</w:t>
        </w:r>
        <w:r w:rsidR="00E34285" w:rsidRPr="00927062">
          <w:rPr>
            <w:rStyle w:val="-"/>
            <w:rFonts w:ascii="Calibri Light" w:hAnsi="Calibri Light" w:cs="Calibri Light"/>
          </w:rPr>
          <w:t>…………….</w:t>
        </w:r>
        <w:r w:rsidR="008901E3" w:rsidRPr="00927062">
          <w:rPr>
            <w:rStyle w:val="-"/>
            <w:rFonts w:ascii="Calibri Light" w:hAnsi="Calibri Light" w:cs="Calibri Light"/>
          </w:rPr>
          <w:t>…………………………………………………………</w:t>
        </w:r>
        <w:r w:rsidR="00772321">
          <w:rPr>
            <w:rStyle w:val="-"/>
            <w:rFonts w:ascii="Calibri Light" w:hAnsi="Calibri Light" w:cs="Calibri Light"/>
          </w:rPr>
          <w:t>………………………</w:t>
        </w:r>
        <w:r w:rsidR="00391FE5">
          <w:rPr>
            <w:rStyle w:val="-"/>
            <w:rFonts w:ascii="Calibri Light" w:hAnsi="Calibri Light" w:cs="Calibri Light"/>
          </w:rPr>
          <w:t>.</w:t>
        </w:r>
        <w:r w:rsidR="00772321">
          <w:rPr>
            <w:rStyle w:val="-"/>
            <w:rFonts w:ascii="Calibri Light" w:hAnsi="Calibri Light" w:cs="Calibri Light"/>
          </w:rPr>
          <w:t>10</w:t>
        </w:r>
        <w:r w:rsidR="008901E3" w:rsidRPr="00927062">
          <w:rPr>
            <w:rStyle w:val="-"/>
            <w:rFonts w:ascii="Calibri Light" w:hAnsi="Calibri Light" w:cs="Calibri Light"/>
          </w:rPr>
          <w:t xml:space="preserve">   </w:t>
        </w:r>
      </w:hyperlink>
    </w:p>
    <w:p w14:paraId="26DB82C3" w14:textId="576F7369" w:rsidR="00B42293" w:rsidRDefault="00B42293" w:rsidP="00A02766">
      <w:pPr>
        <w:rPr>
          <w:rFonts w:ascii="Calibri Light" w:hAnsi="Calibri Light" w:cs="Calibri Light"/>
          <w:lang w:eastAsia="el-GR"/>
        </w:rPr>
      </w:pPr>
      <w:r>
        <w:rPr>
          <w:rFonts w:ascii="Calibri Light" w:hAnsi="Calibri Light" w:cs="Calibri Light"/>
          <w:lang w:eastAsia="el-GR"/>
        </w:rPr>
        <w:t>Τ</w:t>
      </w:r>
      <w:r w:rsidR="00244D53">
        <w:rPr>
          <w:rFonts w:ascii="Calibri Light" w:hAnsi="Calibri Light" w:cs="Calibri Light"/>
          <w:lang w:eastAsia="el-GR"/>
        </w:rPr>
        <w:t>Ο</w:t>
      </w:r>
      <w:r>
        <w:rPr>
          <w:rFonts w:ascii="Calibri Light" w:hAnsi="Calibri Light" w:cs="Calibri Light"/>
          <w:lang w:eastAsia="el-GR"/>
        </w:rPr>
        <w:t xml:space="preserve"> Σ</w:t>
      </w:r>
      <w:r w:rsidR="00244D53">
        <w:rPr>
          <w:rFonts w:ascii="Calibri Light" w:hAnsi="Calibri Light" w:cs="Calibri Light"/>
          <w:lang w:eastAsia="el-GR"/>
        </w:rPr>
        <w:t xml:space="preserve">ΥΣΤΗΜΑ </w:t>
      </w:r>
      <w:r>
        <w:rPr>
          <w:rFonts w:ascii="Calibri Light" w:hAnsi="Calibri Light" w:cs="Calibri Light"/>
          <w:lang w:eastAsia="el-GR"/>
        </w:rPr>
        <w:t>Ε</w:t>
      </w:r>
      <w:r w:rsidR="00244D53">
        <w:rPr>
          <w:rFonts w:ascii="Calibri Light" w:hAnsi="Calibri Light" w:cs="Calibri Light"/>
          <w:lang w:eastAsia="el-GR"/>
        </w:rPr>
        <w:t>ΠΕΞΕΡΓΑΣΙΑΣ ΠΛΗΡΟΦΟΡΙΩΝ</w:t>
      </w:r>
      <w:r>
        <w:rPr>
          <w:rFonts w:ascii="Calibri Light" w:hAnsi="Calibri Light" w:cs="Calibri Light"/>
          <w:lang w:eastAsia="el-GR"/>
        </w:rPr>
        <w:t>………………………………………</w:t>
      </w:r>
      <w:r w:rsidR="00244D53">
        <w:rPr>
          <w:rFonts w:ascii="Calibri Light" w:hAnsi="Calibri Light" w:cs="Calibri Light"/>
          <w:lang w:eastAsia="el-GR"/>
        </w:rPr>
        <w:t>..</w:t>
      </w:r>
      <w:r>
        <w:rPr>
          <w:rFonts w:ascii="Calibri Light" w:hAnsi="Calibri Light" w:cs="Calibri Light"/>
          <w:lang w:eastAsia="el-GR"/>
        </w:rPr>
        <w:t>………………………10</w:t>
      </w:r>
    </w:p>
    <w:p w14:paraId="06512517" w14:textId="15713ECD" w:rsidR="00B42293" w:rsidRDefault="00B42293" w:rsidP="00A02766">
      <w:pPr>
        <w:rPr>
          <w:rFonts w:ascii="Calibri Light" w:hAnsi="Calibri Light" w:cs="Calibri Light"/>
          <w:lang w:eastAsia="el-GR"/>
        </w:rPr>
      </w:pPr>
      <w:r>
        <w:rPr>
          <w:rFonts w:ascii="Calibri Light" w:hAnsi="Calibri Light" w:cs="Calibri Light"/>
          <w:lang w:eastAsia="el-GR"/>
        </w:rPr>
        <w:t>Η ΠΡΟΣΟΧΉ……………………………………………………………………………………………………………………14</w:t>
      </w:r>
    </w:p>
    <w:p w14:paraId="5FD0A24F" w14:textId="6C57C6C4" w:rsidR="00244D53" w:rsidRDefault="00244D53" w:rsidP="00A02766">
      <w:pPr>
        <w:rPr>
          <w:rFonts w:ascii="Calibri Light" w:hAnsi="Calibri Light" w:cs="Calibri Light"/>
          <w:lang w:eastAsia="el-GR"/>
        </w:rPr>
      </w:pPr>
      <w:r>
        <w:rPr>
          <w:rFonts w:ascii="Calibri Light" w:hAnsi="Calibri Light" w:cs="Calibri Light"/>
          <w:lang w:eastAsia="el-GR"/>
        </w:rPr>
        <w:t>ΟΙ ΕΚΤΕΛΕΣΤΙΚΕΣ ΛΕΙΤΟΥΡΓΙΕΣ………………………………………………………………………………………</w:t>
      </w:r>
      <w:r w:rsidR="00391FE5">
        <w:rPr>
          <w:rFonts w:ascii="Calibri Light" w:hAnsi="Calibri Light" w:cs="Calibri Light"/>
          <w:lang w:eastAsia="el-GR"/>
        </w:rPr>
        <w:t>.</w:t>
      </w:r>
      <w:r>
        <w:rPr>
          <w:rFonts w:ascii="Calibri Light" w:hAnsi="Calibri Light" w:cs="Calibri Light"/>
          <w:lang w:eastAsia="el-GR"/>
        </w:rPr>
        <w:t>15</w:t>
      </w:r>
    </w:p>
    <w:p w14:paraId="7C42685D" w14:textId="4FE0BE1E" w:rsidR="00244D53" w:rsidRDefault="00244D53" w:rsidP="00A02766">
      <w:pPr>
        <w:rPr>
          <w:rFonts w:ascii="Calibri Light" w:hAnsi="Calibri Light" w:cs="Calibri Light"/>
          <w:lang w:eastAsia="el-GR"/>
        </w:rPr>
      </w:pPr>
      <w:r>
        <w:rPr>
          <w:rFonts w:ascii="Calibri Light" w:hAnsi="Calibri Light" w:cs="Calibri Light"/>
          <w:lang w:eastAsia="el-GR"/>
        </w:rPr>
        <w:t>Η ΔΕΠ-Υ ΩΣ ΑΔΥΝΑΜΙΑ ΑΥΤΟΕΛΕΓΧΟΥ…………………………………………………………………………</w:t>
      </w:r>
      <w:r w:rsidR="00391FE5">
        <w:rPr>
          <w:rFonts w:ascii="Calibri Light" w:hAnsi="Calibri Light" w:cs="Calibri Light"/>
          <w:lang w:eastAsia="el-GR"/>
        </w:rPr>
        <w:t>..</w:t>
      </w:r>
      <w:r>
        <w:rPr>
          <w:rFonts w:ascii="Calibri Light" w:hAnsi="Calibri Light" w:cs="Calibri Light"/>
          <w:lang w:eastAsia="el-GR"/>
        </w:rPr>
        <w:t>16</w:t>
      </w:r>
    </w:p>
    <w:p w14:paraId="0E5FFC05" w14:textId="612B296A" w:rsidR="00244D53" w:rsidRDefault="00244D53" w:rsidP="00A02766">
      <w:pPr>
        <w:rPr>
          <w:rFonts w:ascii="Calibri Light" w:hAnsi="Calibri Light" w:cs="Calibri Light"/>
          <w:lang w:eastAsia="el-GR"/>
        </w:rPr>
      </w:pPr>
      <w:r>
        <w:rPr>
          <w:rFonts w:ascii="Calibri Light" w:hAnsi="Calibri Light" w:cs="Calibri Light"/>
          <w:lang w:eastAsia="el-GR"/>
        </w:rPr>
        <w:t>Η ΜΕΤΑΓΝΩΣΗ………………………………………………………………………………………………………………</w:t>
      </w:r>
      <w:r w:rsidR="00391FE5">
        <w:rPr>
          <w:rFonts w:ascii="Calibri Light" w:hAnsi="Calibri Light" w:cs="Calibri Light"/>
          <w:lang w:eastAsia="el-GR"/>
        </w:rPr>
        <w:t>..</w:t>
      </w:r>
      <w:r>
        <w:rPr>
          <w:rFonts w:ascii="Calibri Light" w:hAnsi="Calibri Light" w:cs="Calibri Light"/>
          <w:lang w:eastAsia="el-GR"/>
        </w:rPr>
        <w:t>17</w:t>
      </w:r>
    </w:p>
    <w:p w14:paraId="210D07CA" w14:textId="1973BE25" w:rsidR="00244D53" w:rsidRDefault="00244D53" w:rsidP="00A02766">
      <w:pPr>
        <w:rPr>
          <w:rFonts w:ascii="Calibri Light" w:hAnsi="Calibri Light" w:cs="Calibri Light"/>
          <w:lang w:eastAsia="el-GR"/>
        </w:rPr>
      </w:pPr>
      <w:r>
        <w:rPr>
          <w:rFonts w:ascii="Calibri Light" w:hAnsi="Calibri Light" w:cs="Calibri Light"/>
          <w:lang w:eastAsia="el-GR"/>
        </w:rPr>
        <w:t>ΓΝΩΣΤΙΚΕΣ ΚΑΙ ΜΕΤΑΓΝΩΣΤΙΚΕΣ ΣΤΡΑΤΗΓΙΚΕΣ ΜΑΘΗΣΗΣ………………………………………………18</w:t>
      </w:r>
    </w:p>
    <w:p w14:paraId="342A2127" w14:textId="738219F8" w:rsidR="00004C05" w:rsidRDefault="00004C05" w:rsidP="00A02766">
      <w:pPr>
        <w:rPr>
          <w:rFonts w:ascii="Calibri Light" w:hAnsi="Calibri Light" w:cs="Calibri Light"/>
          <w:lang w:eastAsia="el-GR"/>
        </w:rPr>
      </w:pPr>
      <w:r>
        <w:rPr>
          <w:rFonts w:ascii="Calibri Light" w:hAnsi="Calibri Light" w:cs="Calibri Light"/>
          <w:lang w:eastAsia="el-GR"/>
        </w:rPr>
        <w:t>Η ΔΙΑΔΙΚΑΣΙΑ ΤΗΣ ΜΑΘΗΣΗΣ ΣΤΗ ΣΥΓΧΡΟΝΗ ΕΠΟΧΗ……………………………………………………</w:t>
      </w:r>
      <w:r w:rsidR="00391FE5">
        <w:rPr>
          <w:rFonts w:ascii="Calibri Light" w:hAnsi="Calibri Light" w:cs="Calibri Light"/>
          <w:lang w:eastAsia="el-GR"/>
        </w:rPr>
        <w:t>.</w:t>
      </w:r>
      <w:r>
        <w:rPr>
          <w:rFonts w:ascii="Calibri Light" w:hAnsi="Calibri Light" w:cs="Calibri Light"/>
          <w:lang w:eastAsia="el-GR"/>
        </w:rPr>
        <w:t>23</w:t>
      </w:r>
    </w:p>
    <w:p w14:paraId="69F59A3E" w14:textId="03FC69D7" w:rsidR="00004C05" w:rsidRDefault="00004C05" w:rsidP="00A02766">
      <w:pPr>
        <w:rPr>
          <w:rFonts w:ascii="Calibri Light" w:hAnsi="Calibri Light" w:cs="Calibri Light"/>
          <w:lang w:eastAsia="el-GR"/>
        </w:rPr>
      </w:pPr>
      <w:r>
        <w:rPr>
          <w:rFonts w:ascii="Calibri Light" w:hAnsi="Calibri Light" w:cs="Calibri Light"/>
          <w:lang w:eastAsia="el-GR"/>
        </w:rPr>
        <w:t>Η ΜΑΘΗΣΗ ΤΗΣ ΜΑΘΗΣΗΣ ΣΤΗΝ ΨΗΦΙΑΚΗ ΕΠΟΧΗ………………………………………………………24</w:t>
      </w:r>
    </w:p>
    <w:p w14:paraId="5A2AAFF9" w14:textId="5510EB22" w:rsidR="00004C05" w:rsidRDefault="00004C05" w:rsidP="00A02766">
      <w:pPr>
        <w:rPr>
          <w:rFonts w:ascii="Calibri Light" w:hAnsi="Calibri Light" w:cs="Calibri Light"/>
          <w:lang w:eastAsia="el-GR"/>
        </w:rPr>
      </w:pPr>
      <w:r>
        <w:rPr>
          <w:rFonts w:ascii="Calibri Light" w:hAnsi="Calibri Light" w:cs="Calibri Light"/>
          <w:lang w:eastAsia="el-GR"/>
        </w:rPr>
        <w:t>ΑΠΟ ΤΗ ΘΕΩΡΙΑ ΣΤΗΝ ΠΡΑΞΗ…………………………………………………………………………………………25</w:t>
      </w:r>
    </w:p>
    <w:p w14:paraId="51748C9B" w14:textId="63A5A946" w:rsidR="00004C05" w:rsidRDefault="00004C05" w:rsidP="00A02766">
      <w:pPr>
        <w:rPr>
          <w:rFonts w:ascii="Calibri Light" w:hAnsi="Calibri Light" w:cs="Calibri Light"/>
          <w:lang w:eastAsia="el-GR"/>
        </w:rPr>
      </w:pPr>
      <w:r>
        <w:rPr>
          <w:rFonts w:ascii="Calibri Light" w:hAnsi="Calibri Light" w:cs="Calibri Light"/>
          <w:lang w:eastAsia="el-GR"/>
        </w:rPr>
        <w:t>Η ΕΝΤΑΞΗ ΤΩΝ ΦΟΡΗΤΩΝ ΥΠΟΛΟΓΙΣΤΙΚΩΝ ΣΥΣΚΕΥΩΝ ΣΤΗ ΣΧΟΛΙΚΗ ΤΑΞΗ……………………26</w:t>
      </w:r>
    </w:p>
    <w:p w14:paraId="52636956" w14:textId="60182B67" w:rsidR="008901E3" w:rsidRPr="00927062" w:rsidRDefault="008901E3" w:rsidP="00A02766">
      <w:pPr>
        <w:rPr>
          <w:rFonts w:ascii="Calibri Light" w:hAnsi="Calibri Light" w:cs="Calibri Light"/>
          <w:lang w:eastAsia="el-GR"/>
        </w:rPr>
      </w:pPr>
      <w:r w:rsidRPr="00927062">
        <w:rPr>
          <w:rFonts w:ascii="Calibri Light" w:hAnsi="Calibri Light" w:cs="Calibri Light"/>
          <w:lang w:eastAsia="el-GR"/>
        </w:rPr>
        <w:t>Σ</w:t>
      </w:r>
      <w:r w:rsidR="00004C05">
        <w:rPr>
          <w:rFonts w:ascii="Calibri Light" w:hAnsi="Calibri Light" w:cs="Calibri Light"/>
          <w:lang w:eastAsia="el-GR"/>
        </w:rPr>
        <w:t>ΥΝΟΨΗ</w:t>
      </w:r>
      <w:r w:rsidRPr="00927062">
        <w:rPr>
          <w:rFonts w:ascii="Calibri Light" w:hAnsi="Calibri Light" w:cs="Calibri Light"/>
          <w:lang w:eastAsia="el-GR"/>
        </w:rPr>
        <w:t>/Α</w:t>
      </w:r>
      <w:r w:rsidR="00004C05">
        <w:rPr>
          <w:rFonts w:ascii="Calibri Light" w:hAnsi="Calibri Light" w:cs="Calibri Light"/>
          <w:lang w:eastAsia="el-GR"/>
        </w:rPr>
        <w:t>ΝΑΚΕΦΑΛΑΙΩΣΗ</w:t>
      </w:r>
      <w:r w:rsidRPr="00927062">
        <w:rPr>
          <w:rFonts w:ascii="Calibri Light" w:hAnsi="Calibri Light" w:cs="Calibri Light"/>
          <w:lang w:eastAsia="el-GR"/>
        </w:rPr>
        <w:t xml:space="preserve"> Α</w:t>
      </w:r>
      <w:r w:rsidR="00004C05">
        <w:rPr>
          <w:rFonts w:ascii="Calibri Light" w:hAnsi="Calibri Light" w:cs="Calibri Light"/>
          <w:lang w:eastAsia="el-GR"/>
        </w:rPr>
        <w:t xml:space="preserve">ΝΤΙΚΕΙΜΕΝΟΥ </w:t>
      </w:r>
      <w:r w:rsidRPr="00927062">
        <w:rPr>
          <w:rFonts w:ascii="Calibri Light" w:hAnsi="Calibri Light" w:cs="Calibri Light"/>
          <w:lang w:eastAsia="el-GR"/>
        </w:rPr>
        <w:t xml:space="preserve"> Σ</w:t>
      </w:r>
      <w:r w:rsidR="007179A4">
        <w:rPr>
          <w:rFonts w:ascii="Calibri Light" w:hAnsi="Calibri Light" w:cs="Calibri Light"/>
          <w:lang w:eastAsia="el-GR"/>
        </w:rPr>
        <w:t>ΥΝΕΔΡΙΑΣ</w:t>
      </w:r>
      <w:r w:rsidRPr="00927062">
        <w:rPr>
          <w:rFonts w:ascii="Calibri Light" w:hAnsi="Calibri Light" w:cs="Calibri Light"/>
          <w:lang w:eastAsia="el-GR"/>
        </w:rPr>
        <w:t>……………………………………</w:t>
      </w:r>
      <w:r w:rsidR="00E34285" w:rsidRPr="00927062">
        <w:rPr>
          <w:rFonts w:ascii="Calibri Light" w:hAnsi="Calibri Light" w:cs="Calibri Light"/>
          <w:lang w:eastAsia="el-GR"/>
        </w:rPr>
        <w:t xml:space="preserve"> </w:t>
      </w:r>
      <w:r w:rsidRPr="00927062">
        <w:rPr>
          <w:rFonts w:ascii="Calibri Light" w:hAnsi="Calibri Light" w:cs="Calibri Light"/>
          <w:lang w:eastAsia="el-GR"/>
        </w:rPr>
        <w:t>…………</w:t>
      </w:r>
      <w:r w:rsidR="00004C05">
        <w:rPr>
          <w:rFonts w:ascii="Calibri Light" w:hAnsi="Calibri Light" w:cs="Calibri Light"/>
          <w:lang w:eastAsia="el-GR"/>
        </w:rPr>
        <w:t>28</w:t>
      </w:r>
    </w:p>
    <w:p w14:paraId="6427E5EC" w14:textId="3A9C9F59" w:rsidR="00E34285" w:rsidRPr="00927062" w:rsidRDefault="00E34285" w:rsidP="00A02766">
      <w:pPr>
        <w:rPr>
          <w:rFonts w:ascii="Calibri Light" w:hAnsi="Calibri Light" w:cs="Calibri Light"/>
          <w:lang w:eastAsia="el-GR"/>
        </w:rPr>
      </w:pPr>
      <w:r w:rsidRPr="00927062">
        <w:rPr>
          <w:rFonts w:ascii="Calibri Light" w:hAnsi="Calibri Light" w:cs="Calibri Light"/>
          <w:lang w:eastAsia="el-GR"/>
        </w:rPr>
        <w:t>ΒΙΒΛΙΟΓΡΑΦΙΑ………………………………………………………………………………………………………..………</w:t>
      </w:r>
      <w:r w:rsidR="00004C05">
        <w:rPr>
          <w:rFonts w:ascii="Calibri Light" w:hAnsi="Calibri Light" w:cs="Calibri Light"/>
          <w:lang w:eastAsia="el-GR"/>
        </w:rPr>
        <w:t>29</w:t>
      </w:r>
    </w:p>
    <w:bookmarkEnd w:id="22"/>
    <w:p w14:paraId="63F27761" w14:textId="10BCD546" w:rsidR="001B37FC" w:rsidRPr="00927062" w:rsidRDefault="00174979" w:rsidP="00391FE5">
      <w:pPr>
        <w:pStyle w:val="10"/>
        <w:jc w:val="both"/>
        <w:rPr>
          <w:rFonts w:ascii="Calibri Light" w:hAnsi="Calibri Light" w:cs="Calibri Light"/>
        </w:rPr>
      </w:pPr>
      <w:r w:rsidRPr="00927062">
        <w:rPr>
          <w:rFonts w:ascii="Calibri Light" w:hAnsi="Calibri Light" w:cs="Calibri Light"/>
        </w:rPr>
        <w:fldChar w:fldCharType="end"/>
      </w:r>
    </w:p>
    <w:p w14:paraId="67DAB60D" w14:textId="77777777" w:rsidR="001B37FC" w:rsidRPr="00927062" w:rsidRDefault="001B37FC">
      <w:pPr>
        <w:spacing w:after="0" w:line="240" w:lineRule="auto"/>
        <w:rPr>
          <w:rFonts w:ascii="Calibri Light" w:eastAsia="Times New Roman" w:hAnsi="Calibri Light" w:cs="Calibri Light"/>
          <w:b/>
          <w:bCs/>
          <w:color w:val="365F91"/>
          <w:sz w:val="28"/>
          <w:szCs w:val="28"/>
        </w:rPr>
      </w:pPr>
      <w:r w:rsidRPr="00927062">
        <w:rPr>
          <w:rFonts w:ascii="Calibri Light" w:hAnsi="Calibri Light" w:cs="Calibri Light"/>
        </w:rPr>
        <w:br w:type="page"/>
      </w:r>
    </w:p>
    <w:p w14:paraId="4C870D8E" w14:textId="671E906D" w:rsidR="007A7564" w:rsidRPr="00546692" w:rsidRDefault="007A7564" w:rsidP="00B03120">
      <w:pPr>
        <w:pStyle w:val="1"/>
        <w:spacing w:line="360" w:lineRule="auto"/>
        <w:ind w:left="0" w:firstLine="0"/>
        <w:jc w:val="both"/>
        <w:rPr>
          <w:rFonts w:ascii="Calibri Light" w:hAnsi="Calibri Light" w:cs="Calibri Light"/>
          <w:b w:val="0"/>
          <w:bCs w:val="0"/>
        </w:rPr>
      </w:pPr>
      <w:bookmarkStart w:id="23" w:name="_Toc346525335"/>
      <w:bookmarkStart w:id="24" w:name="_Toc362601991"/>
      <w:bookmarkStart w:id="25" w:name="_Toc19868168"/>
      <w:bookmarkStart w:id="26" w:name="_Toc352576369"/>
      <w:bookmarkEnd w:id="2"/>
      <w:bookmarkEnd w:id="1"/>
      <w:r w:rsidRPr="00546692">
        <w:rPr>
          <w:rFonts w:ascii="Calibri Light" w:hAnsi="Calibri Light" w:cs="Calibri Light"/>
          <w:b w:val="0"/>
          <w:bCs w:val="0"/>
        </w:rPr>
        <w:lastRenderedPageBreak/>
        <w:t>Εισαγωγή</w:t>
      </w:r>
      <w:bookmarkEnd w:id="23"/>
      <w:bookmarkEnd w:id="24"/>
      <w:bookmarkEnd w:id="25"/>
    </w:p>
    <w:p w14:paraId="07E90E97" w14:textId="29B05885" w:rsidR="0088104D" w:rsidRPr="00546692" w:rsidRDefault="0088104D" w:rsidP="00B03120">
      <w:pPr>
        <w:jc w:val="both"/>
        <w:rPr>
          <w:rFonts w:ascii="Calibri Light" w:hAnsi="Calibri Light" w:cs="Calibri Light"/>
          <w:sz w:val="24"/>
          <w:szCs w:val="24"/>
        </w:rPr>
      </w:pPr>
      <w:r w:rsidRPr="00546692">
        <w:rPr>
          <w:rFonts w:ascii="Calibri Light" w:hAnsi="Calibri Light" w:cs="Calibri Light"/>
          <w:sz w:val="24"/>
          <w:szCs w:val="24"/>
        </w:rPr>
        <w:t xml:space="preserve">Στην ενότητα συζητούνται οι ψυχολογικές γνωστικές θεωρίες μάθησης που έχουν εφαρμογή στην εκπαιδευτική πράξη. Διεξοδική αναφορά γίνεται στο </w:t>
      </w:r>
      <w:r w:rsidR="00FC6429">
        <w:rPr>
          <w:rFonts w:ascii="Calibri Light" w:hAnsi="Calibri Light" w:cs="Calibri Light"/>
          <w:sz w:val="24"/>
          <w:szCs w:val="24"/>
        </w:rPr>
        <w:t>Σύστημα</w:t>
      </w:r>
      <w:r w:rsidRPr="00546692">
        <w:rPr>
          <w:rFonts w:ascii="Calibri Light" w:hAnsi="Calibri Light" w:cs="Calibri Light"/>
          <w:sz w:val="24"/>
          <w:szCs w:val="24"/>
        </w:rPr>
        <w:t xml:space="preserve"> Επεξεργασίας των Πληροφοριών (</w:t>
      </w:r>
      <w:r w:rsidR="00FC6429">
        <w:rPr>
          <w:rFonts w:ascii="Calibri Light" w:hAnsi="Calibri Light" w:cs="Calibri Light"/>
          <w:sz w:val="24"/>
          <w:szCs w:val="24"/>
        </w:rPr>
        <w:t>Σ</w:t>
      </w:r>
      <w:r w:rsidRPr="00546692">
        <w:rPr>
          <w:rFonts w:ascii="Calibri Light" w:hAnsi="Calibri Light" w:cs="Calibri Light"/>
          <w:sz w:val="24"/>
          <w:szCs w:val="24"/>
        </w:rPr>
        <w:t xml:space="preserve">ΕΠ) το οποίο προκύπτει από την υποθετική αναλογία της λειτουργίας του ανθρώπινου εγκεφάλου με αυτήν του ηλεκτρονικό υπολογιστή. Δίνεται έμφαση στις εκπαιδευτικές-διδακτικές προεκτάσεις του μοντέλου αυτού. Παρουσιάζονται γνωστικές και μεταγνωστικές τεχνικές μάθησης για παιδιά με δυσκολίες μάθησης και ΔΕΠ-Υ όπως και στρατηγικές αυτοελέγχου της συμπεριφοράς τους που αξιοποιούν αποτελεσματικά τα επιστημονικά και εμπειρικά δεδομένα του </w:t>
      </w:r>
      <w:r w:rsidR="00FC6429">
        <w:rPr>
          <w:rFonts w:ascii="Calibri Light" w:hAnsi="Calibri Light" w:cs="Calibri Light"/>
          <w:sz w:val="24"/>
          <w:szCs w:val="24"/>
        </w:rPr>
        <w:t>Σ</w:t>
      </w:r>
      <w:r w:rsidRPr="00546692">
        <w:rPr>
          <w:rFonts w:ascii="Calibri Light" w:hAnsi="Calibri Light" w:cs="Calibri Light"/>
          <w:sz w:val="24"/>
          <w:szCs w:val="24"/>
        </w:rPr>
        <w:t>ΕΠ. Μελετώνται ατομικές περιπτώσεις παιδιών κι εφήβων όπου οι δυσκολίες μάθησης</w:t>
      </w:r>
      <w:r w:rsidR="009328A2" w:rsidRPr="00546692">
        <w:rPr>
          <w:rFonts w:ascii="Calibri Light" w:hAnsi="Calibri Light" w:cs="Calibri Light"/>
          <w:sz w:val="24"/>
          <w:szCs w:val="24"/>
        </w:rPr>
        <w:t xml:space="preserve"> (ΔΜ)</w:t>
      </w:r>
      <w:r w:rsidRPr="00546692">
        <w:rPr>
          <w:rFonts w:ascii="Calibri Light" w:hAnsi="Calibri Light" w:cs="Calibri Light"/>
          <w:sz w:val="24"/>
          <w:szCs w:val="24"/>
        </w:rPr>
        <w:t xml:space="preserve"> ή/και ΔΕΠ-Υ  τους αντιμετωπίζονται σύμφωνα με το </w:t>
      </w:r>
      <w:r w:rsidR="00FC6429">
        <w:rPr>
          <w:rFonts w:ascii="Calibri Light" w:hAnsi="Calibri Light" w:cs="Calibri Light"/>
          <w:sz w:val="24"/>
          <w:szCs w:val="24"/>
        </w:rPr>
        <w:t>Σ</w:t>
      </w:r>
      <w:r w:rsidRPr="00546692">
        <w:rPr>
          <w:rFonts w:ascii="Calibri Light" w:hAnsi="Calibri Light" w:cs="Calibri Light"/>
          <w:sz w:val="24"/>
          <w:szCs w:val="24"/>
        </w:rPr>
        <w:t>ΕΠ. Συζητείται η συνεισφορά των εκπαιδευτικών εφαρμογών της τεχνολογίας στην αντιμετώπιση των δυσκολιών μάθησης και συμπεριφοράς.</w:t>
      </w:r>
    </w:p>
    <w:p w14:paraId="1A9783C9" w14:textId="77777777" w:rsidR="00781772" w:rsidRPr="00546692" w:rsidRDefault="00781772" w:rsidP="00B03120">
      <w:pPr>
        <w:jc w:val="both"/>
        <w:rPr>
          <w:rFonts w:ascii="Calibri Light" w:hAnsi="Calibri Light" w:cs="Calibri Light"/>
          <w:sz w:val="24"/>
          <w:szCs w:val="24"/>
        </w:rPr>
      </w:pPr>
    </w:p>
    <w:p w14:paraId="3CA733FA" w14:textId="0565DC70" w:rsidR="000E7073" w:rsidRPr="00546692" w:rsidRDefault="00B07053" w:rsidP="00B03120">
      <w:pPr>
        <w:spacing w:after="120" w:line="360" w:lineRule="auto"/>
        <w:jc w:val="both"/>
        <w:rPr>
          <w:rStyle w:val="aa"/>
          <w:rFonts w:ascii="Calibri Light" w:hAnsi="Calibri Light" w:cs="Calibri Light"/>
          <w:b w:val="0"/>
          <w:bCs w:val="0"/>
          <w:sz w:val="28"/>
          <w:szCs w:val="28"/>
        </w:rPr>
      </w:pPr>
      <w:r w:rsidRPr="00546692">
        <w:rPr>
          <w:rFonts w:ascii="Calibri Light" w:hAnsi="Calibri Light" w:cs="Calibri Light"/>
          <w:b/>
          <w:bCs/>
          <w:noProof/>
          <w:sz w:val="28"/>
          <w:szCs w:val="28"/>
          <w:lang w:eastAsia="el-GR"/>
        </w:rPr>
        <w:drawing>
          <wp:anchor distT="0" distB="0" distL="114300" distR="114300" simplePos="0" relativeHeight="251639808" behindDoc="1" locked="0" layoutInCell="1" allowOverlap="1" wp14:anchorId="4D034194" wp14:editId="10F7BA1D">
            <wp:simplePos x="0" y="0"/>
            <wp:positionH relativeFrom="column">
              <wp:posOffset>-698500</wp:posOffset>
            </wp:positionH>
            <wp:positionV relativeFrom="paragraph">
              <wp:posOffset>35560</wp:posOffset>
            </wp:positionV>
            <wp:extent cx="532130" cy="409575"/>
            <wp:effectExtent l="0" t="0" r="1270" b="0"/>
            <wp:wrapTight wrapText="bothSides">
              <wp:wrapPolygon edited="0">
                <wp:start x="0" y="0"/>
                <wp:lineTo x="0" y="20093"/>
                <wp:lineTo x="20621" y="20093"/>
                <wp:lineTo x="20621" y="0"/>
                <wp:lineTo x="0" y="0"/>
              </wp:wrapPolygon>
            </wp:wrapTight>
            <wp:docPr id="244" name="Εικόνα 12" descr="http://dmmmsulibraryblog.files.wordpress.com/2012/08/target-thumb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dmmmsulibraryblog.files.wordpress.com/2012/08/target-thumb1.gif"/>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532130" cy="409575"/>
                    </a:xfrm>
                    <a:prstGeom prst="rect">
                      <a:avLst/>
                    </a:prstGeom>
                    <a:noFill/>
                    <a:ln w="9525">
                      <a:noFill/>
                      <a:miter lim="800000"/>
                      <a:headEnd/>
                      <a:tailEnd/>
                    </a:ln>
                  </pic:spPr>
                </pic:pic>
              </a:graphicData>
            </a:graphic>
          </wp:anchor>
        </w:drawing>
      </w:r>
      <w:r w:rsidRPr="00546692">
        <w:rPr>
          <w:rStyle w:val="aa"/>
          <w:rFonts w:ascii="Calibri Light" w:hAnsi="Calibri Light" w:cs="Calibri Light"/>
          <w:b w:val="0"/>
          <w:bCs w:val="0"/>
          <w:sz w:val="28"/>
          <w:szCs w:val="28"/>
        </w:rPr>
        <w:t xml:space="preserve">Σκοπός: </w:t>
      </w:r>
    </w:p>
    <w:p w14:paraId="14A3BBE2" w14:textId="6A099491" w:rsidR="004B3FA8" w:rsidRPr="00546692" w:rsidRDefault="004B3FA8" w:rsidP="00B03120">
      <w:pPr>
        <w:spacing w:after="120" w:line="360" w:lineRule="auto"/>
        <w:jc w:val="both"/>
        <w:rPr>
          <w:rFonts w:ascii="Calibri Light" w:hAnsi="Calibri Light" w:cs="Calibri Light"/>
          <w:sz w:val="24"/>
          <w:szCs w:val="24"/>
          <w:u w:val="single"/>
        </w:rPr>
      </w:pPr>
      <w:r w:rsidRPr="00546692">
        <w:rPr>
          <w:rFonts w:ascii="Calibri Light" w:hAnsi="Calibri Light" w:cs="Calibri Light"/>
          <w:sz w:val="24"/>
          <w:szCs w:val="24"/>
        </w:rPr>
        <w:t xml:space="preserve">Αντικείμενο της ενότητας αποτελεί η μεταπτυχιακή εξειδίκευση και θεωρητική εμβάθυνση </w:t>
      </w:r>
      <w:r w:rsidR="006256B1" w:rsidRPr="00546692">
        <w:rPr>
          <w:rFonts w:ascii="Calibri Light" w:hAnsi="Calibri Light" w:cs="Calibri Light"/>
          <w:sz w:val="24"/>
          <w:szCs w:val="24"/>
        </w:rPr>
        <w:t xml:space="preserve">των εκπαιδευόμενων </w:t>
      </w:r>
      <w:r w:rsidRPr="00546692">
        <w:rPr>
          <w:rFonts w:ascii="Calibri Light" w:hAnsi="Calibri Light" w:cs="Calibri Light"/>
          <w:sz w:val="24"/>
          <w:szCs w:val="24"/>
        </w:rPr>
        <w:t xml:space="preserve">σε θέματα που </w:t>
      </w:r>
      <w:r w:rsidR="006256B1" w:rsidRPr="00546692">
        <w:rPr>
          <w:rFonts w:ascii="Calibri Light" w:hAnsi="Calibri Light" w:cs="Calibri Light"/>
          <w:sz w:val="24"/>
          <w:szCs w:val="24"/>
        </w:rPr>
        <w:t>αναφέρονται στα εξής:</w:t>
      </w:r>
    </w:p>
    <w:p w14:paraId="48E959C6" w14:textId="0955592B" w:rsidR="000E7073" w:rsidRPr="00546692" w:rsidRDefault="000E7073" w:rsidP="00B03120">
      <w:pPr>
        <w:numPr>
          <w:ilvl w:val="0"/>
          <w:numId w:val="35"/>
        </w:numPr>
        <w:spacing w:after="120" w:line="360" w:lineRule="auto"/>
        <w:jc w:val="both"/>
        <w:rPr>
          <w:rFonts w:ascii="Calibri Light" w:hAnsi="Calibri Light" w:cs="Calibri Light"/>
          <w:sz w:val="24"/>
          <w:szCs w:val="24"/>
        </w:rPr>
      </w:pPr>
      <w:r w:rsidRPr="00546692">
        <w:rPr>
          <w:rFonts w:ascii="Calibri Light" w:hAnsi="Calibri Light" w:cs="Calibri Light"/>
          <w:sz w:val="24"/>
          <w:szCs w:val="24"/>
        </w:rPr>
        <w:t xml:space="preserve">Γνωστική Ψυχολογία: </w:t>
      </w:r>
      <w:r w:rsidR="00FC6429">
        <w:rPr>
          <w:rFonts w:ascii="Calibri Light" w:hAnsi="Calibri Light" w:cs="Calibri Light"/>
          <w:sz w:val="24"/>
          <w:szCs w:val="24"/>
        </w:rPr>
        <w:t>Σύστημα</w:t>
      </w:r>
      <w:r w:rsidRPr="00546692">
        <w:rPr>
          <w:rFonts w:ascii="Calibri Light" w:hAnsi="Calibri Light" w:cs="Calibri Light"/>
          <w:sz w:val="24"/>
          <w:szCs w:val="24"/>
        </w:rPr>
        <w:t xml:space="preserve"> Επεξεργασίας Πληροφοριών (</w:t>
      </w:r>
      <w:r w:rsidR="00FC6429">
        <w:rPr>
          <w:rFonts w:ascii="Calibri Light" w:hAnsi="Calibri Light" w:cs="Calibri Light"/>
          <w:sz w:val="24"/>
          <w:szCs w:val="24"/>
        </w:rPr>
        <w:t>Σ</w:t>
      </w:r>
      <w:r w:rsidRPr="00546692">
        <w:rPr>
          <w:rFonts w:ascii="Calibri Light" w:hAnsi="Calibri Light" w:cs="Calibri Light"/>
          <w:sz w:val="24"/>
          <w:szCs w:val="24"/>
        </w:rPr>
        <w:t>.Ε.Π.), αναλογίες μεταξύ ανθρώπινου νου και Η/Υ, σχηματική παράσταση και γενική λειτουργία του, η διαφορετική λειτουργία του σε παιδιά με δυσκολίες μάθησης (ΔΜ) και ΔΕΠ-Υ</w:t>
      </w:r>
    </w:p>
    <w:p w14:paraId="3B25E57C" w14:textId="77777777" w:rsidR="000E7073" w:rsidRPr="00546692" w:rsidRDefault="000E7073" w:rsidP="00B03120">
      <w:pPr>
        <w:numPr>
          <w:ilvl w:val="0"/>
          <w:numId w:val="35"/>
        </w:numPr>
        <w:spacing w:after="120" w:line="360" w:lineRule="auto"/>
        <w:jc w:val="both"/>
        <w:rPr>
          <w:rFonts w:ascii="Calibri Light" w:hAnsi="Calibri Light" w:cs="Calibri Light"/>
          <w:sz w:val="24"/>
          <w:szCs w:val="24"/>
        </w:rPr>
      </w:pPr>
      <w:r w:rsidRPr="00546692">
        <w:rPr>
          <w:rFonts w:ascii="Calibri Light" w:hAnsi="Calibri Light" w:cs="Calibri Light"/>
          <w:sz w:val="24"/>
          <w:szCs w:val="24"/>
        </w:rPr>
        <w:t>Βραχύχρονη και Μακρόχρονη Μνήμη: δομικά στοιχεία, μορφές κωδικοποίησης, διάρκεια συγκράτησης των πληροφοριών, γνωστικές διαδικασίες ελέγχου της μνήμης, αδυναμίες της μνήμης σε παιδιά με ΔΜ και ΔΕΠ-Υ</w:t>
      </w:r>
    </w:p>
    <w:p w14:paraId="37E196BF" w14:textId="77777777" w:rsidR="000E7073" w:rsidRPr="00546692" w:rsidRDefault="000E7073" w:rsidP="00B03120">
      <w:pPr>
        <w:numPr>
          <w:ilvl w:val="0"/>
          <w:numId w:val="35"/>
        </w:numPr>
        <w:spacing w:after="120" w:line="360" w:lineRule="auto"/>
        <w:jc w:val="both"/>
        <w:rPr>
          <w:rFonts w:ascii="Calibri Light" w:hAnsi="Calibri Light" w:cs="Calibri Light"/>
          <w:sz w:val="24"/>
          <w:szCs w:val="24"/>
        </w:rPr>
      </w:pPr>
      <w:r w:rsidRPr="00546692">
        <w:rPr>
          <w:rFonts w:ascii="Calibri Light" w:hAnsi="Calibri Light" w:cs="Calibri Light"/>
          <w:sz w:val="24"/>
          <w:szCs w:val="24"/>
        </w:rPr>
        <w:t xml:space="preserve">Ανάπτυξη γνωστικών και μεταγνωστικών στρατηγικών μάθησης και αυτορρύθμισης της συμπεριφοράς σε παιδιά με δυσκολίες μάθησης και ΔΕΠ-Υ </w:t>
      </w:r>
    </w:p>
    <w:p w14:paraId="6460E8EA" w14:textId="03B3EBE2" w:rsidR="000E7073" w:rsidRPr="00546692" w:rsidRDefault="000E7073" w:rsidP="00B03120">
      <w:pPr>
        <w:numPr>
          <w:ilvl w:val="0"/>
          <w:numId w:val="35"/>
        </w:numPr>
        <w:spacing w:after="120" w:line="360" w:lineRule="auto"/>
        <w:jc w:val="both"/>
        <w:rPr>
          <w:rFonts w:ascii="Calibri Light" w:hAnsi="Calibri Light" w:cs="Calibri Light"/>
          <w:sz w:val="24"/>
          <w:szCs w:val="24"/>
        </w:rPr>
      </w:pPr>
      <w:r w:rsidRPr="00546692">
        <w:rPr>
          <w:rFonts w:ascii="Calibri Light" w:hAnsi="Calibri Light" w:cs="Calibri Light"/>
          <w:sz w:val="24"/>
          <w:szCs w:val="24"/>
        </w:rPr>
        <w:t>Αποτελεσματικές στρατηγικές μάθησης-μελέτης-επίλυσης προβλημάτων- κατανόησης κειμένων-ανάπτυξης και καλλιέργειας της κριτικής σκέψης σε παιδιά με ΔΜ και ΔΕΠ-Υ</w:t>
      </w:r>
      <w:r w:rsidR="00A86528" w:rsidRPr="00546692">
        <w:rPr>
          <w:rFonts w:ascii="Calibri Light" w:hAnsi="Calibri Light" w:cs="Calibri Light"/>
          <w:sz w:val="24"/>
          <w:szCs w:val="24"/>
        </w:rPr>
        <w:t xml:space="preserve"> με ή χωρίς τη χρήση φορητών ηλεκτρονικών συσκευών.</w:t>
      </w:r>
    </w:p>
    <w:p w14:paraId="74D43671" w14:textId="77777777" w:rsidR="000E7073" w:rsidRPr="00546692" w:rsidRDefault="000E7073" w:rsidP="00B03120">
      <w:pPr>
        <w:numPr>
          <w:ilvl w:val="0"/>
          <w:numId w:val="35"/>
        </w:numPr>
        <w:spacing w:after="120" w:line="360" w:lineRule="auto"/>
        <w:jc w:val="both"/>
        <w:rPr>
          <w:rFonts w:ascii="Calibri Light" w:hAnsi="Calibri Light" w:cs="Calibri Light"/>
          <w:sz w:val="24"/>
          <w:szCs w:val="24"/>
        </w:rPr>
      </w:pPr>
      <w:r w:rsidRPr="00546692">
        <w:rPr>
          <w:rFonts w:ascii="Calibri Light" w:hAnsi="Calibri Light" w:cs="Calibri Light"/>
          <w:sz w:val="24"/>
          <w:szCs w:val="24"/>
        </w:rPr>
        <w:lastRenderedPageBreak/>
        <w:t>Αξιολόγηση, περιορισμοί και εξελίξεις του ΜΕΠ στο πλαίσιο της σύγχρονης εκπαιδευτικής πραγματικότητας</w:t>
      </w:r>
    </w:p>
    <w:p w14:paraId="14429F96" w14:textId="77777777" w:rsidR="00CC5D4D" w:rsidRPr="00546692" w:rsidRDefault="00CC5D4D" w:rsidP="00B03120">
      <w:pPr>
        <w:spacing w:after="120" w:line="360" w:lineRule="auto"/>
        <w:jc w:val="both"/>
        <w:rPr>
          <w:rFonts w:ascii="Calibri Light" w:hAnsi="Calibri Light" w:cs="Calibri Light"/>
          <w:sz w:val="24"/>
          <w:szCs w:val="24"/>
        </w:rPr>
      </w:pPr>
    </w:p>
    <w:p w14:paraId="5AF100A0" w14:textId="77777777" w:rsidR="002233D8" w:rsidRPr="00546692" w:rsidRDefault="00D371D6" w:rsidP="00B03120">
      <w:pPr>
        <w:spacing w:after="120" w:line="360" w:lineRule="auto"/>
        <w:jc w:val="both"/>
        <w:rPr>
          <w:rStyle w:val="aa"/>
          <w:rFonts w:ascii="Calibri Light" w:hAnsi="Calibri Light" w:cs="Calibri Light"/>
          <w:b w:val="0"/>
          <w:bCs w:val="0"/>
          <w:sz w:val="28"/>
          <w:szCs w:val="28"/>
        </w:rPr>
      </w:pPr>
      <w:r w:rsidRPr="00546692">
        <w:rPr>
          <w:rFonts w:ascii="Calibri Light" w:hAnsi="Calibri Light" w:cs="Calibri Light"/>
          <w:b/>
          <w:bCs/>
          <w:noProof/>
          <w:sz w:val="28"/>
          <w:szCs w:val="28"/>
          <w:lang w:eastAsia="el-GR"/>
        </w:rPr>
        <w:drawing>
          <wp:anchor distT="0" distB="0" distL="114300" distR="114300" simplePos="0" relativeHeight="251646976" behindDoc="1" locked="0" layoutInCell="1" allowOverlap="1" wp14:anchorId="0AAB9ADE" wp14:editId="7460F031">
            <wp:simplePos x="0" y="0"/>
            <wp:positionH relativeFrom="column">
              <wp:posOffset>-710565</wp:posOffset>
            </wp:positionH>
            <wp:positionV relativeFrom="paragraph">
              <wp:posOffset>40640</wp:posOffset>
            </wp:positionV>
            <wp:extent cx="456565" cy="504825"/>
            <wp:effectExtent l="0" t="0" r="0" b="0"/>
            <wp:wrapTight wrapText="bothSides">
              <wp:wrapPolygon edited="0">
                <wp:start x="0" y="0"/>
                <wp:lineTo x="0" y="21192"/>
                <wp:lineTo x="20729" y="21192"/>
                <wp:lineTo x="20729" y="0"/>
                <wp:lineTo x="0" y="0"/>
              </wp:wrapPolygon>
            </wp:wrapTight>
            <wp:docPr id="10" name="Εικόνα 9" descr="http://thebalanceandlifeblog.com/wp-content/uploads/2011/10/EventResponseOutcom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thebalanceandlifeblog.com/wp-content/uploads/2011/10/EventResponseOutcome1.jp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456565" cy="504825"/>
                    </a:xfrm>
                    <a:prstGeom prst="rect">
                      <a:avLst/>
                    </a:prstGeom>
                    <a:noFill/>
                    <a:ln w="9525">
                      <a:noFill/>
                      <a:miter lim="800000"/>
                      <a:headEnd/>
                      <a:tailEnd/>
                    </a:ln>
                  </pic:spPr>
                </pic:pic>
              </a:graphicData>
            </a:graphic>
          </wp:anchor>
        </w:drawing>
      </w:r>
      <w:r w:rsidRPr="00546692">
        <w:rPr>
          <w:rStyle w:val="aa"/>
          <w:rFonts w:ascii="Calibri Light" w:hAnsi="Calibri Light" w:cs="Calibri Light"/>
          <w:b w:val="0"/>
          <w:bCs w:val="0"/>
          <w:sz w:val="28"/>
          <w:szCs w:val="28"/>
        </w:rPr>
        <w:t xml:space="preserve">Προσδοκώμενα </w:t>
      </w:r>
      <w:r w:rsidR="00F81A78" w:rsidRPr="00546692">
        <w:rPr>
          <w:rStyle w:val="aa"/>
          <w:rFonts w:ascii="Calibri Light" w:hAnsi="Calibri Light" w:cs="Calibri Light"/>
          <w:b w:val="0"/>
          <w:bCs w:val="0"/>
          <w:sz w:val="28"/>
          <w:szCs w:val="28"/>
        </w:rPr>
        <w:t xml:space="preserve">μαθησιακά </w:t>
      </w:r>
      <w:r w:rsidRPr="00546692">
        <w:rPr>
          <w:rStyle w:val="aa"/>
          <w:rFonts w:ascii="Calibri Light" w:hAnsi="Calibri Light" w:cs="Calibri Light"/>
          <w:b w:val="0"/>
          <w:bCs w:val="0"/>
          <w:sz w:val="28"/>
          <w:szCs w:val="28"/>
        </w:rPr>
        <w:t>αποτελέσματα:</w:t>
      </w:r>
    </w:p>
    <w:p w14:paraId="40E1998C" w14:textId="77777777" w:rsidR="00033051" w:rsidRPr="00546692" w:rsidRDefault="00033051" w:rsidP="00B03120">
      <w:pPr>
        <w:spacing w:after="120" w:line="360" w:lineRule="auto"/>
        <w:jc w:val="both"/>
        <w:rPr>
          <w:rFonts w:ascii="Calibri Light" w:hAnsi="Calibri Light" w:cs="Calibri Light"/>
          <w:i/>
          <w:sz w:val="24"/>
          <w:szCs w:val="24"/>
          <w:lang w:eastAsia="el-GR"/>
        </w:rPr>
      </w:pPr>
    </w:p>
    <w:p w14:paraId="7C650D45" w14:textId="77777777" w:rsidR="006256B1" w:rsidRPr="00546692" w:rsidRDefault="006256B1" w:rsidP="00B03120">
      <w:pPr>
        <w:spacing w:after="120" w:line="360" w:lineRule="auto"/>
        <w:jc w:val="both"/>
        <w:rPr>
          <w:rFonts w:ascii="Calibri Light" w:hAnsi="Calibri Light" w:cs="Calibri Light"/>
          <w:color w:val="000000" w:themeColor="text1"/>
          <w:sz w:val="24"/>
          <w:szCs w:val="24"/>
        </w:rPr>
      </w:pPr>
      <w:r w:rsidRPr="00546692">
        <w:rPr>
          <w:rFonts w:ascii="Calibri Light" w:hAnsi="Calibri Light" w:cs="Calibri Light"/>
          <w:color w:val="000000" w:themeColor="text1"/>
          <w:sz w:val="24"/>
          <w:szCs w:val="24"/>
        </w:rPr>
        <w:t>Μετά την ολοκλήρωση του μαθήματος, οι εκπαιδευόμενοι θα είναι σε θέση:</w:t>
      </w:r>
    </w:p>
    <w:p w14:paraId="4BBB1151" w14:textId="05A2899D" w:rsidR="006256B1" w:rsidRPr="00546692" w:rsidRDefault="006256B1" w:rsidP="00B03120">
      <w:pPr>
        <w:spacing w:after="120" w:line="360" w:lineRule="auto"/>
        <w:jc w:val="both"/>
        <w:rPr>
          <w:rFonts w:ascii="Calibri Light" w:hAnsi="Calibri Light" w:cs="Calibri Light"/>
          <w:color w:val="000000" w:themeColor="text1"/>
          <w:sz w:val="24"/>
          <w:szCs w:val="24"/>
        </w:rPr>
      </w:pPr>
      <w:r w:rsidRPr="00546692">
        <w:rPr>
          <w:rFonts w:ascii="Calibri Light" w:hAnsi="Calibri Light" w:cs="Calibri Light"/>
          <w:color w:val="000000" w:themeColor="text1"/>
          <w:sz w:val="24"/>
          <w:szCs w:val="24"/>
        </w:rPr>
        <w:t>1.</w:t>
      </w:r>
      <w:r w:rsidRPr="00546692">
        <w:rPr>
          <w:rFonts w:ascii="Calibri Light" w:hAnsi="Calibri Light" w:cs="Calibri Light"/>
          <w:color w:val="000000" w:themeColor="text1"/>
          <w:sz w:val="24"/>
          <w:szCs w:val="24"/>
        </w:rPr>
        <w:tab/>
        <w:t xml:space="preserve">Να  αξιοποιούν τα δεδομένα της λειτουργίας του </w:t>
      </w:r>
      <w:r w:rsidR="00FC6429">
        <w:rPr>
          <w:rFonts w:ascii="Calibri Light" w:hAnsi="Calibri Light" w:cs="Calibri Light"/>
          <w:color w:val="000000" w:themeColor="text1"/>
          <w:sz w:val="24"/>
          <w:szCs w:val="24"/>
        </w:rPr>
        <w:t>Σ</w:t>
      </w:r>
      <w:r w:rsidRPr="00546692">
        <w:rPr>
          <w:rFonts w:ascii="Calibri Light" w:hAnsi="Calibri Light" w:cs="Calibri Light"/>
          <w:color w:val="000000" w:themeColor="text1"/>
          <w:sz w:val="24"/>
          <w:szCs w:val="24"/>
        </w:rPr>
        <w:t>ΕΠ στην εκπαιδευτική πράξη</w:t>
      </w:r>
    </w:p>
    <w:p w14:paraId="62943700" w14:textId="77777777" w:rsidR="006256B1" w:rsidRPr="00546692" w:rsidRDefault="006256B1" w:rsidP="00B03120">
      <w:pPr>
        <w:spacing w:after="120" w:line="360" w:lineRule="auto"/>
        <w:jc w:val="both"/>
        <w:rPr>
          <w:rFonts w:ascii="Calibri Light" w:hAnsi="Calibri Light" w:cs="Calibri Light"/>
          <w:color w:val="000000" w:themeColor="text1"/>
          <w:sz w:val="24"/>
          <w:szCs w:val="24"/>
        </w:rPr>
      </w:pPr>
      <w:r w:rsidRPr="00546692">
        <w:rPr>
          <w:rFonts w:ascii="Calibri Light" w:hAnsi="Calibri Light" w:cs="Calibri Light"/>
          <w:color w:val="000000" w:themeColor="text1"/>
          <w:sz w:val="24"/>
          <w:szCs w:val="24"/>
        </w:rPr>
        <w:t>2.</w:t>
      </w:r>
      <w:r w:rsidRPr="00546692">
        <w:rPr>
          <w:rFonts w:ascii="Calibri Light" w:hAnsi="Calibri Light" w:cs="Calibri Light"/>
          <w:color w:val="000000" w:themeColor="text1"/>
          <w:sz w:val="24"/>
          <w:szCs w:val="24"/>
        </w:rPr>
        <w:tab/>
        <w:t>Να σχεδιάζουν και να εφαρμόζουν αποτελεσματικά ψυχοπαιδαγωγικά έγκυρες στρατηγικές μάθησης-μελέτης-επίλυσης προβλημάτων- κατανόησης κειμένων-ανάπτυξης και καλλιέργειας της κριτικής σκέψης σε παιδιά με ΔΜ ή/και ΔΕΠ-Υ που φοιτούν στη συνηθισμένη σχολική τάξη</w:t>
      </w:r>
    </w:p>
    <w:p w14:paraId="6B0EEE63" w14:textId="77777777" w:rsidR="006256B1" w:rsidRPr="00546692" w:rsidRDefault="006256B1" w:rsidP="00B03120">
      <w:pPr>
        <w:spacing w:after="120" w:line="360" w:lineRule="auto"/>
        <w:jc w:val="both"/>
        <w:rPr>
          <w:rFonts w:ascii="Calibri Light" w:hAnsi="Calibri Light" w:cs="Calibri Light"/>
          <w:color w:val="000000" w:themeColor="text1"/>
          <w:sz w:val="24"/>
          <w:szCs w:val="24"/>
        </w:rPr>
      </w:pPr>
      <w:r w:rsidRPr="00546692">
        <w:rPr>
          <w:rFonts w:ascii="Calibri Light" w:hAnsi="Calibri Light" w:cs="Calibri Light"/>
          <w:color w:val="000000" w:themeColor="text1"/>
          <w:sz w:val="24"/>
          <w:szCs w:val="24"/>
        </w:rPr>
        <w:t>3.</w:t>
      </w:r>
      <w:r w:rsidRPr="00546692">
        <w:rPr>
          <w:rFonts w:ascii="Calibri Light" w:hAnsi="Calibri Light" w:cs="Calibri Light"/>
          <w:color w:val="000000" w:themeColor="text1"/>
          <w:sz w:val="24"/>
          <w:szCs w:val="24"/>
        </w:rPr>
        <w:tab/>
        <w:t xml:space="preserve">Να συμβάλλουν στην ομαλή ενδοπροσωπική και διαπροσωπική προσαρμογή των μαθητών με ΔΜ και ΔΕΠ-Υ </w:t>
      </w:r>
    </w:p>
    <w:p w14:paraId="36DC41AE" w14:textId="77777777" w:rsidR="006256B1" w:rsidRPr="00546692" w:rsidRDefault="006256B1" w:rsidP="00B03120">
      <w:pPr>
        <w:spacing w:after="120" w:line="360" w:lineRule="auto"/>
        <w:jc w:val="both"/>
        <w:rPr>
          <w:rFonts w:ascii="Calibri Light" w:hAnsi="Calibri Light" w:cs="Calibri Light"/>
          <w:color w:val="000000" w:themeColor="text1"/>
          <w:sz w:val="24"/>
          <w:szCs w:val="24"/>
        </w:rPr>
      </w:pPr>
      <w:r w:rsidRPr="00546692">
        <w:rPr>
          <w:rFonts w:ascii="Calibri Light" w:hAnsi="Calibri Light" w:cs="Calibri Light"/>
          <w:color w:val="000000" w:themeColor="text1"/>
          <w:sz w:val="24"/>
          <w:szCs w:val="24"/>
        </w:rPr>
        <w:t>4.</w:t>
      </w:r>
      <w:r w:rsidRPr="00546692">
        <w:rPr>
          <w:rFonts w:ascii="Calibri Light" w:hAnsi="Calibri Light" w:cs="Calibri Light"/>
          <w:color w:val="000000" w:themeColor="text1"/>
          <w:sz w:val="24"/>
          <w:szCs w:val="24"/>
        </w:rPr>
        <w:tab/>
        <w:t>Να γνωρίσουν εφαρμογές της τεχνολογίας που η λειτουργία τους βασίζεται στο ΜΕΠ και συμβάλλουν στην αντιμετώπιση των ΔΜ και της ΔΕΠ-Υ</w:t>
      </w:r>
    </w:p>
    <w:p w14:paraId="5B6DCA0B" w14:textId="77777777" w:rsidR="00CC5D4D" w:rsidRPr="00546692" w:rsidRDefault="00CC5D4D" w:rsidP="000A6000">
      <w:pPr>
        <w:spacing w:after="120" w:line="360" w:lineRule="auto"/>
        <w:jc w:val="both"/>
        <w:rPr>
          <w:rStyle w:val="aa"/>
          <w:rFonts w:ascii="Calibri Light" w:hAnsi="Calibri Light" w:cs="Calibri Light"/>
          <w:b w:val="0"/>
          <w:bCs w:val="0"/>
          <w:sz w:val="28"/>
          <w:szCs w:val="28"/>
        </w:rPr>
      </w:pPr>
    </w:p>
    <w:p w14:paraId="5F581E69" w14:textId="77777777" w:rsidR="00FC6429" w:rsidRDefault="00B07053" w:rsidP="00B03120">
      <w:pPr>
        <w:spacing w:after="120" w:line="360" w:lineRule="auto"/>
        <w:jc w:val="both"/>
        <w:rPr>
          <w:rStyle w:val="aa"/>
          <w:rFonts w:ascii="Calibri Light" w:hAnsi="Calibri Light" w:cs="Calibri Light"/>
          <w:b w:val="0"/>
          <w:bCs w:val="0"/>
          <w:sz w:val="28"/>
          <w:szCs w:val="28"/>
        </w:rPr>
      </w:pPr>
      <w:r w:rsidRPr="005E402D">
        <w:rPr>
          <w:rFonts w:ascii="Calibri Light" w:hAnsi="Calibri Light" w:cs="Calibri Light"/>
          <w:b/>
          <w:bCs/>
          <w:noProof/>
          <w:sz w:val="28"/>
          <w:szCs w:val="28"/>
          <w:lang w:eastAsia="el-GR"/>
        </w:rPr>
        <w:drawing>
          <wp:anchor distT="0" distB="0" distL="114300" distR="114300" simplePos="0" relativeHeight="251640832" behindDoc="0" locked="0" layoutInCell="1" allowOverlap="1" wp14:anchorId="45EB74D2" wp14:editId="74ED8137">
            <wp:simplePos x="0" y="0"/>
            <wp:positionH relativeFrom="column">
              <wp:posOffset>-829742</wp:posOffset>
            </wp:positionH>
            <wp:positionV relativeFrom="paragraph">
              <wp:posOffset>6604</wp:posOffset>
            </wp:positionV>
            <wp:extent cx="571500" cy="610870"/>
            <wp:effectExtent l="0" t="0" r="0" b="0"/>
            <wp:wrapNone/>
            <wp:docPr id="15" name="Εικόνα 15" descr="http://www.jmfieldmarketing.com/wp-content/uploads/2011/07/keywor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jmfieldmarketing.com/wp-content/uploads/2011/07/keywords4.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571500" cy="610870"/>
                    </a:xfrm>
                    <a:prstGeom prst="rect">
                      <a:avLst/>
                    </a:prstGeom>
                    <a:noFill/>
                    <a:ln w="9525">
                      <a:noFill/>
                      <a:miter lim="800000"/>
                      <a:headEnd/>
                      <a:tailEnd/>
                    </a:ln>
                  </pic:spPr>
                </pic:pic>
              </a:graphicData>
            </a:graphic>
          </wp:anchor>
        </w:drawing>
      </w:r>
      <w:r w:rsidRPr="005E402D">
        <w:rPr>
          <w:rStyle w:val="aa"/>
          <w:rFonts w:ascii="Calibri Light" w:hAnsi="Calibri Light" w:cs="Calibri Light"/>
          <w:b w:val="0"/>
          <w:bCs w:val="0"/>
          <w:sz w:val="28"/>
          <w:szCs w:val="28"/>
        </w:rPr>
        <w:t>Έννοιες κλειδιά</w:t>
      </w:r>
      <w:r w:rsidRPr="00546692">
        <w:rPr>
          <w:rStyle w:val="aa"/>
          <w:rFonts w:ascii="Calibri Light" w:hAnsi="Calibri Light" w:cs="Calibri Light"/>
          <w:b w:val="0"/>
          <w:bCs w:val="0"/>
          <w:sz w:val="28"/>
          <w:szCs w:val="28"/>
        </w:rPr>
        <w:t>:</w:t>
      </w:r>
    </w:p>
    <w:p w14:paraId="37F12D22" w14:textId="34B10AA2" w:rsidR="0041388F" w:rsidRPr="00FC6429" w:rsidRDefault="00FC6429" w:rsidP="00B03120">
      <w:pPr>
        <w:spacing w:after="120" w:line="360" w:lineRule="auto"/>
        <w:jc w:val="both"/>
        <w:rPr>
          <w:rFonts w:ascii="Calibri Light" w:hAnsi="Calibri Light" w:cs="Calibri Light"/>
          <w:sz w:val="28"/>
          <w:szCs w:val="28"/>
        </w:rPr>
      </w:pPr>
      <w:r>
        <w:rPr>
          <w:rStyle w:val="aa"/>
          <w:rFonts w:ascii="Calibri Light" w:hAnsi="Calibri Light" w:cs="Calibri Light"/>
          <w:b w:val="0"/>
          <w:bCs w:val="0"/>
          <w:i/>
          <w:sz w:val="24"/>
          <w:szCs w:val="24"/>
        </w:rPr>
        <w:t xml:space="preserve">Σύστημα </w:t>
      </w:r>
      <w:r w:rsidR="006256B1" w:rsidRPr="00546692">
        <w:rPr>
          <w:rStyle w:val="aa"/>
          <w:rFonts w:ascii="Calibri Light" w:hAnsi="Calibri Light" w:cs="Calibri Light"/>
          <w:b w:val="0"/>
          <w:bCs w:val="0"/>
          <w:i/>
          <w:sz w:val="24"/>
          <w:szCs w:val="24"/>
        </w:rPr>
        <w:t xml:space="preserve">Επεξεργασίας Πληροφοριών, </w:t>
      </w:r>
      <w:r w:rsidR="00B03120" w:rsidRPr="00546692">
        <w:rPr>
          <w:rFonts w:ascii="Calibri Light" w:hAnsi="Calibri Light" w:cs="Calibri Light"/>
          <w:i/>
          <w:sz w:val="24"/>
          <w:szCs w:val="24"/>
        </w:rPr>
        <w:t xml:space="preserve">μεταγνώση, </w:t>
      </w:r>
      <w:r w:rsidR="00927062" w:rsidRPr="00546692">
        <w:rPr>
          <w:rFonts w:ascii="Calibri Light" w:hAnsi="Calibri Light" w:cs="Calibri Light"/>
          <w:i/>
          <w:sz w:val="24"/>
          <w:szCs w:val="24"/>
        </w:rPr>
        <w:t>μαθησιακές δυσκολίες, ΔΕΠ-Υ, φορητές υπολογιστικές μηχανές</w:t>
      </w:r>
    </w:p>
    <w:p w14:paraId="56AA2D01" w14:textId="598D6809" w:rsidR="00546692" w:rsidRDefault="00546692" w:rsidP="00B03120">
      <w:pPr>
        <w:spacing w:after="120" w:line="360" w:lineRule="auto"/>
        <w:jc w:val="both"/>
        <w:rPr>
          <w:rFonts w:ascii="Calibri Light" w:hAnsi="Calibri Light" w:cs="Calibri Light"/>
          <w:i/>
          <w:sz w:val="24"/>
          <w:szCs w:val="24"/>
        </w:rPr>
      </w:pPr>
    </w:p>
    <w:p w14:paraId="20DD17F5" w14:textId="5CECE10D" w:rsidR="00546692" w:rsidRDefault="00546692" w:rsidP="00B03120">
      <w:pPr>
        <w:spacing w:after="120" w:line="360" w:lineRule="auto"/>
        <w:jc w:val="both"/>
        <w:rPr>
          <w:rFonts w:ascii="Calibri Light" w:hAnsi="Calibri Light" w:cs="Calibri Light"/>
          <w:i/>
          <w:sz w:val="24"/>
          <w:szCs w:val="24"/>
        </w:rPr>
      </w:pPr>
    </w:p>
    <w:p w14:paraId="0682A1C4" w14:textId="5C84A136" w:rsidR="00546692" w:rsidRDefault="00546692" w:rsidP="00B03120">
      <w:pPr>
        <w:spacing w:after="120" w:line="360" w:lineRule="auto"/>
        <w:jc w:val="both"/>
        <w:rPr>
          <w:rFonts w:ascii="Calibri Light" w:hAnsi="Calibri Light" w:cs="Calibri Light"/>
          <w:i/>
          <w:sz w:val="24"/>
          <w:szCs w:val="24"/>
        </w:rPr>
      </w:pPr>
    </w:p>
    <w:p w14:paraId="6729799E" w14:textId="3D2B9CE8" w:rsidR="00546692" w:rsidRDefault="00546692" w:rsidP="00B03120">
      <w:pPr>
        <w:spacing w:after="120" w:line="360" w:lineRule="auto"/>
        <w:jc w:val="both"/>
        <w:rPr>
          <w:rFonts w:ascii="Calibri Light" w:hAnsi="Calibri Light" w:cs="Calibri Light"/>
          <w:i/>
          <w:sz w:val="24"/>
          <w:szCs w:val="24"/>
        </w:rPr>
      </w:pPr>
    </w:p>
    <w:p w14:paraId="4D2F4972" w14:textId="2A217A19" w:rsidR="00546692" w:rsidRDefault="00546692" w:rsidP="00B03120">
      <w:pPr>
        <w:spacing w:after="120" w:line="360" w:lineRule="auto"/>
        <w:jc w:val="both"/>
        <w:rPr>
          <w:rFonts w:ascii="Calibri Light" w:hAnsi="Calibri Light" w:cs="Calibri Light"/>
          <w:i/>
          <w:sz w:val="24"/>
          <w:szCs w:val="24"/>
        </w:rPr>
      </w:pPr>
    </w:p>
    <w:p w14:paraId="6155E932" w14:textId="37E01462" w:rsidR="00546692" w:rsidRDefault="00546692" w:rsidP="00B03120">
      <w:pPr>
        <w:spacing w:after="120" w:line="360" w:lineRule="auto"/>
        <w:jc w:val="both"/>
        <w:rPr>
          <w:rFonts w:ascii="Calibri Light" w:hAnsi="Calibri Light" w:cs="Calibri Light"/>
          <w:i/>
          <w:sz w:val="24"/>
          <w:szCs w:val="24"/>
        </w:rPr>
      </w:pPr>
    </w:p>
    <w:p w14:paraId="2A7AB8B0" w14:textId="410BFD8C" w:rsidR="00546692" w:rsidRDefault="00546692" w:rsidP="00B03120">
      <w:pPr>
        <w:spacing w:after="120" w:line="360" w:lineRule="auto"/>
        <w:jc w:val="both"/>
        <w:rPr>
          <w:rFonts w:ascii="Calibri Light" w:hAnsi="Calibri Light" w:cs="Calibri Light"/>
          <w:i/>
          <w:sz w:val="24"/>
          <w:szCs w:val="24"/>
        </w:rPr>
      </w:pPr>
    </w:p>
    <w:p w14:paraId="040AB3E3" w14:textId="77777777" w:rsidR="00546692" w:rsidRPr="00546692" w:rsidRDefault="00546692" w:rsidP="00B03120">
      <w:pPr>
        <w:spacing w:after="120" w:line="360" w:lineRule="auto"/>
        <w:jc w:val="both"/>
        <w:rPr>
          <w:rStyle w:val="aa"/>
          <w:rFonts w:ascii="Calibri Light" w:hAnsi="Calibri Light" w:cs="Calibri Light"/>
          <w:b w:val="0"/>
          <w:bCs w:val="0"/>
          <w:sz w:val="24"/>
          <w:szCs w:val="24"/>
        </w:rPr>
      </w:pPr>
    </w:p>
    <w:p w14:paraId="3A5D32D7" w14:textId="342C042B" w:rsidR="00DA01DF" w:rsidRPr="00546692" w:rsidRDefault="00231B02" w:rsidP="000A6000">
      <w:pPr>
        <w:pBdr>
          <w:top w:val="single" w:sz="4" w:space="1" w:color="auto"/>
          <w:left w:val="single" w:sz="4" w:space="4" w:color="auto"/>
          <w:bottom w:val="single" w:sz="4" w:space="1" w:color="auto"/>
          <w:right w:val="single" w:sz="4" w:space="4" w:color="auto"/>
        </w:pBdr>
        <w:shd w:val="clear" w:color="auto" w:fill="F2F2F2" w:themeFill="background1" w:themeFillShade="F2"/>
        <w:spacing w:before="200" w:line="360" w:lineRule="auto"/>
        <w:jc w:val="center"/>
        <w:rPr>
          <w:rFonts w:ascii="Calibri Light" w:hAnsi="Calibri Light" w:cs="Calibri Light"/>
          <w:sz w:val="24"/>
          <w:szCs w:val="24"/>
        </w:rPr>
      </w:pPr>
      <w:r w:rsidRPr="00546692">
        <w:rPr>
          <w:rFonts w:ascii="Calibri Light" w:hAnsi="Calibri Light" w:cs="Calibri Light"/>
          <w:sz w:val="24"/>
          <w:szCs w:val="24"/>
        </w:rPr>
        <w:t xml:space="preserve">Συγγραφέας </w:t>
      </w:r>
      <w:r w:rsidR="008C7104" w:rsidRPr="00546692">
        <w:rPr>
          <w:rFonts w:ascii="Calibri Light" w:hAnsi="Calibri Light" w:cs="Calibri Light"/>
          <w:sz w:val="24"/>
          <w:szCs w:val="24"/>
        </w:rPr>
        <w:t>Βασικού Κειμένου Μελέτης</w:t>
      </w:r>
    </w:p>
    <w:p w14:paraId="2F5E0497" w14:textId="77777777" w:rsidR="00231B02" w:rsidRPr="00546692" w:rsidRDefault="00231B02" w:rsidP="000A6000">
      <w:pPr>
        <w:pBdr>
          <w:top w:val="single" w:sz="4" w:space="1" w:color="auto"/>
          <w:left w:val="single" w:sz="4" w:space="4" w:color="auto"/>
          <w:bottom w:val="single" w:sz="4" w:space="1" w:color="auto"/>
          <w:right w:val="single" w:sz="4" w:space="4" w:color="auto"/>
        </w:pBdr>
        <w:shd w:val="clear" w:color="auto" w:fill="F2F2F2" w:themeFill="background1" w:themeFillShade="F2"/>
        <w:spacing w:before="200" w:line="360" w:lineRule="auto"/>
        <w:jc w:val="center"/>
        <w:rPr>
          <w:rFonts w:ascii="Calibri Light" w:hAnsi="Calibri Light" w:cs="Calibri Light"/>
          <w:sz w:val="24"/>
          <w:szCs w:val="24"/>
        </w:rPr>
      </w:pPr>
      <w:r w:rsidRPr="00546692">
        <w:rPr>
          <w:rFonts w:ascii="Calibri Light" w:hAnsi="Calibri Light" w:cs="Calibri Light"/>
          <w:sz w:val="24"/>
          <w:szCs w:val="24"/>
        </w:rPr>
        <w:t xml:space="preserve">ΑΝΔΡΕΑΣ ΓΡ. ΚΑΝΔΑΡΑΚΗΣ, </w:t>
      </w:r>
      <w:r w:rsidRPr="00546692">
        <w:rPr>
          <w:rFonts w:ascii="Calibri Light" w:hAnsi="Calibri Light" w:cs="Calibri Light"/>
          <w:sz w:val="24"/>
          <w:szCs w:val="24"/>
          <w:lang w:val="en-US"/>
        </w:rPr>
        <w:t>PhD</w:t>
      </w:r>
    </w:p>
    <w:p w14:paraId="44E2E5A1" w14:textId="77777777" w:rsidR="00231B02" w:rsidRPr="00546692" w:rsidRDefault="00231B02" w:rsidP="000A6000">
      <w:pPr>
        <w:pBdr>
          <w:top w:val="single" w:sz="4" w:space="1" w:color="auto"/>
          <w:left w:val="single" w:sz="4" w:space="4" w:color="auto"/>
          <w:bottom w:val="single" w:sz="4" w:space="1" w:color="auto"/>
          <w:right w:val="single" w:sz="4" w:space="4" w:color="auto"/>
        </w:pBdr>
        <w:shd w:val="clear" w:color="auto" w:fill="F2F2F2" w:themeFill="background1" w:themeFillShade="F2"/>
        <w:spacing w:before="200" w:line="360" w:lineRule="auto"/>
        <w:jc w:val="center"/>
        <w:rPr>
          <w:rFonts w:ascii="Calibri Light" w:hAnsi="Calibri Light" w:cs="Calibri Light"/>
          <w:i/>
          <w:sz w:val="24"/>
          <w:szCs w:val="24"/>
        </w:rPr>
      </w:pPr>
      <w:r w:rsidRPr="00546692">
        <w:rPr>
          <w:rFonts w:ascii="Calibri Light" w:hAnsi="Calibri Light" w:cs="Calibri Light"/>
          <w:i/>
          <w:sz w:val="24"/>
          <w:szCs w:val="24"/>
        </w:rPr>
        <w:t>ΕΙΔΙΚΟΣ ΨΥΧΟΠΑΙΔΑΓΩΓΟΣ &amp; ΣΥΜΒΟΥΛΟΣ ΟΙΚΟΓΕΝΕΙΑΣ</w:t>
      </w:r>
    </w:p>
    <w:p w14:paraId="4F9023FC" w14:textId="77777777" w:rsidR="00231B02" w:rsidRPr="00546692" w:rsidRDefault="00231B02" w:rsidP="000A6000">
      <w:pPr>
        <w:pBdr>
          <w:top w:val="single" w:sz="4" w:space="1" w:color="auto"/>
          <w:left w:val="single" w:sz="4" w:space="4" w:color="auto"/>
          <w:bottom w:val="single" w:sz="4" w:space="1" w:color="auto"/>
          <w:right w:val="single" w:sz="4" w:space="4" w:color="auto"/>
        </w:pBdr>
        <w:shd w:val="clear" w:color="auto" w:fill="F2F2F2" w:themeFill="background1" w:themeFillShade="F2"/>
        <w:spacing w:before="200" w:line="360" w:lineRule="auto"/>
        <w:jc w:val="center"/>
        <w:rPr>
          <w:rFonts w:ascii="Calibri Light" w:hAnsi="Calibri Light" w:cs="Calibri Light"/>
          <w:i/>
          <w:sz w:val="24"/>
          <w:szCs w:val="24"/>
        </w:rPr>
      </w:pPr>
      <w:r w:rsidRPr="00546692">
        <w:rPr>
          <w:rFonts w:ascii="Calibri Light" w:hAnsi="Calibri Light" w:cs="Calibri Light"/>
          <w:i/>
          <w:sz w:val="24"/>
          <w:szCs w:val="24"/>
        </w:rPr>
        <w:t>ΥΠΕΥΘΥΝΟΣ ΤΜΗΜΑΤΟΣ ΨΥΧΟΠΑΙΔΑΓΩΓΙΚΗΣ ΑΝΤΙΜΕΤΩΠΙΣΗΣ ΔΥΣΚΟΛΙΩΝ ΜΑΘΗΣΗΣ ΚΑΙ ΣΥΜΠΕΡΙΦΟΡΑΣ ΣΤΗΝ ΕΛΛΗΝΙΚΗ ΕΤΑΙΡΕΙΑ ΙΑΤΡΙΚΗΣ ΨΥΧΟΛΟΓΙΑΣ</w:t>
      </w:r>
    </w:p>
    <w:p w14:paraId="7C2074A2" w14:textId="77777777" w:rsidR="00231B02" w:rsidRPr="00546692" w:rsidRDefault="00231B02" w:rsidP="00B03120">
      <w:pPr>
        <w:pBdr>
          <w:top w:val="single" w:sz="4" w:space="1" w:color="auto"/>
          <w:left w:val="single" w:sz="4" w:space="4" w:color="auto"/>
          <w:bottom w:val="single" w:sz="4" w:space="1" w:color="auto"/>
          <w:right w:val="single" w:sz="4" w:space="4" w:color="auto"/>
        </w:pBdr>
        <w:shd w:val="clear" w:color="auto" w:fill="F2F2F2" w:themeFill="background1" w:themeFillShade="F2"/>
        <w:spacing w:before="200" w:line="360" w:lineRule="auto"/>
        <w:jc w:val="both"/>
        <w:rPr>
          <w:rFonts w:ascii="Calibri Light" w:hAnsi="Calibri Light" w:cs="Calibri Light"/>
          <w:sz w:val="24"/>
          <w:szCs w:val="24"/>
        </w:rPr>
      </w:pPr>
    </w:p>
    <w:p w14:paraId="52E17FED" w14:textId="77777777" w:rsidR="00231B02" w:rsidRPr="00546692" w:rsidRDefault="00231B02" w:rsidP="00B03120">
      <w:pPr>
        <w:pBdr>
          <w:top w:val="single" w:sz="4" w:space="1" w:color="auto"/>
          <w:left w:val="single" w:sz="4" w:space="4" w:color="auto"/>
          <w:bottom w:val="single" w:sz="4" w:space="1" w:color="auto"/>
          <w:right w:val="single" w:sz="4" w:space="4" w:color="auto"/>
        </w:pBdr>
        <w:shd w:val="clear" w:color="auto" w:fill="F2F2F2" w:themeFill="background1" w:themeFillShade="F2"/>
        <w:spacing w:before="200" w:line="360" w:lineRule="auto"/>
        <w:jc w:val="both"/>
        <w:rPr>
          <w:rFonts w:ascii="Calibri Light" w:hAnsi="Calibri Light" w:cs="Calibri Light"/>
          <w:sz w:val="24"/>
          <w:szCs w:val="24"/>
        </w:rPr>
      </w:pPr>
    </w:p>
    <w:bookmarkEnd w:id="26"/>
    <w:p w14:paraId="7C2DFDC6" w14:textId="77777777" w:rsidR="00650B60" w:rsidRPr="00546692" w:rsidRDefault="00650B60" w:rsidP="00B03120">
      <w:pPr>
        <w:pStyle w:val="a8"/>
        <w:jc w:val="both"/>
        <w:rPr>
          <w:rFonts w:ascii="Calibri Light" w:hAnsi="Calibri Light" w:cs="Calibri Light"/>
          <w:sz w:val="24"/>
          <w:szCs w:val="24"/>
        </w:rPr>
      </w:pPr>
      <w:r w:rsidRPr="00546692">
        <w:rPr>
          <w:rFonts w:ascii="Calibri Light" w:hAnsi="Calibri Light" w:cs="Calibri Light"/>
          <w:sz w:val="24"/>
          <w:szCs w:val="24"/>
        </w:rPr>
        <w:br w:type="page"/>
      </w:r>
    </w:p>
    <w:p w14:paraId="69701287" w14:textId="77777777" w:rsidR="00FC19AB" w:rsidRPr="00247D92" w:rsidRDefault="00FC19AB" w:rsidP="00B03120">
      <w:pPr>
        <w:pStyle w:val="1"/>
        <w:ind w:left="0" w:firstLine="0"/>
        <w:jc w:val="both"/>
        <w:rPr>
          <w:rFonts w:ascii="Calibri Light" w:hAnsi="Calibri Light" w:cs="Calibri Light"/>
          <w:color w:val="auto"/>
        </w:rPr>
      </w:pPr>
      <w:bookmarkStart w:id="27" w:name="_Hlk94814305"/>
      <w:r w:rsidRPr="00247D92">
        <w:rPr>
          <w:rFonts w:ascii="Calibri Light" w:hAnsi="Calibri Light" w:cs="Calibri Light"/>
          <w:color w:val="auto"/>
        </w:rPr>
        <w:lastRenderedPageBreak/>
        <w:t xml:space="preserve">Γνωστική Ψυχολογία: Ιστορική αναδρομή </w:t>
      </w:r>
    </w:p>
    <w:bookmarkEnd w:id="27"/>
    <w:p w14:paraId="5870C199" w14:textId="6867BDD2" w:rsidR="00FC19AB"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Η επιστήμη της Γνωστικής Ψυχολογίας μελετά τις ανώτερες νοητικές δομές και γνωστικές διεργασίες της ανθρώπου που μαθαίνει</w:t>
      </w:r>
      <w:r w:rsidR="00696A09">
        <w:rPr>
          <w:rFonts w:ascii="Calibri Light" w:hAnsi="Calibri Light" w:cs="Calibri Light"/>
          <w:iCs/>
          <w:sz w:val="24"/>
          <w:szCs w:val="24"/>
        </w:rPr>
        <w:t>,</w:t>
      </w:r>
      <w:r w:rsidRPr="00546692">
        <w:rPr>
          <w:rFonts w:ascii="Calibri Light" w:hAnsi="Calibri Light" w:cs="Calibri Light"/>
          <w:iCs/>
          <w:sz w:val="24"/>
          <w:szCs w:val="24"/>
        </w:rPr>
        <w:t xml:space="preserve"> </w:t>
      </w:r>
      <w:r w:rsidR="00696A09">
        <w:rPr>
          <w:rFonts w:ascii="Calibri Light" w:hAnsi="Calibri Light" w:cs="Calibri Light"/>
          <w:iCs/>
          <w:sz w:val="24"/>
          <w:szCs w:val="24"/>
        </w:rPr>
        <w:t xml:space="preserve">που </w:t>
      </w:r>
      <w:r w:rsidRPr="00546692">
        <w:rPr>
          <w:rFonts w:ascii="Calibri Light" w:hAnsi="Calibri Light" w:cs="Calibri Light"/>
          <w:iCs/>
          <w:sz w:val="24"/>
          <w:szCs w:val="24"/>
        </w:rPr>
        <w:t>προσπαθεί να προοδεύει και να βελτιώ</w:t>
      </w:r>
      <w:r w:rsidR="00696A09">
        <w:rPr>
          <w:rFonts w:ascii="Calibri Light" w:hAnsi="Calibri Light" w:cs="Calibri Light"/>
          <w:iCs/>
          <w:sz w:val="24"/>
          <w:szCs w:val="24"/>
        </w:rPr>
        <w:t>ν</w:t>
      </w:r>
      <w:r w:rsidRPr="00546692">
        <w:rPr>
          <w:rFonts w:ascii="Calibri Light" w:hAnsi="Calibri Light" w:cs="Calibri Light"/>
          <w:iCs/>
          <w:sz w:val="24"/>
          <w:szCs w:val="24"/>
        </w:rPr>
        <w:t xml:space="preserve">ει </w:t>
      </w:r>
      <w:r w:rsidR="00696A09">
        <w:rPr>
          <w:rFonts w:ascii="Calibri Light" w:hAnsi="Calibri Light" w:cs="Calibri Light"/>
          <w:iCs/>
          <w:sz w:val="24"/>
          <w:szCs w:val="24"/>
        </w:rPr>
        <w:t xml:space="preserve">τις συνθήκες </w:t>
      </w:r>
      <w:r w:rsidRPr="00546692">
        <w:rPr>
          <w:rFonts w:ascii="Calibri Light" w:hAnsi="Calibri Light" w:cs="Calibri Light"/>
          <w:iCs/>
          <w:sz w:val="24"/>
          <w:szCs w:val="24"/>
        </w:rPr>
        <w:t xml:space="preserve">της ζωή του. Οι πρώτες προσπάθειες της γνωστικής προσέγγισης των ψυχικών φαινομένων γίνονται στην αρχαία Ελλάδα από τους φιλοσόφους (Πλάτωνας, Επίκτητος…). </w:t>
      </w:r>
    </w:p>
    <w:p w14:paraId="78BFF055" w14:textId="0A79935A" w:rsidR="00FC19AB"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 xml:space="preserve">Ο Πλάτων </w:t>
      </w:r>
      <w:r w:rsidR="00696A09">
        <w:rPr>
          <w:rFonts w:ascii="Calibri Light" w:hAnsi="Calibri Light" w:cs="Calibri Light"/>
          <w:iCs/>
          <w:sz w:val="24"/>
          <w:szCs w:val="24"/>
        </w:rPr>
        <w:t>γράφει</w:t>
      </w:r>
      <w:r w:rsidRPr="00546692">
        <w:rPr>
          <w:rFonts w:ascii="Calibri Light" w:hAnsi="Calibri Light" w:cs="Calibri Light"/>
          <w:iCs/>
          <w:sz w:val="24"/>
          <w:szCs w:val="24"/>
        </w:rPr>
        <w:t xml:space="preserve"> στους </w:t>
      </w:r>
      <w:r w:rsidRPr="00696A09">
        <w:rPr>
          <w:rFonts w:ascii="Calibri Light" w:hAnsi="Calibri Light" w:cs="Calibri Light"/>
          <w:i/>
          <w:sz w:val="24"/>
          <w:szCs w:val="24"/>
        </w:rPr>
        <w:t xml:space="preserve">Διαλόγους </w:t>
      </w:r>
      <w:r w:rsidRPr="00546692">
        <w:rPr>
          <w:rFonts w:ascii="Calibri Light" w:hAnsi="Calibri Light" w:cs="Calibri Light"/>
          <w:iCs/>
          <w:sz w:val="24"/>
          <w:szCs w:val="24"/>
        </w:rPr>
        <w:t xml:space="preserve">του ότι οι ιδέες υπάρχουν </w:t>
      </w:r>
      <w:r w:rsidRPr="00546692">
        <w:rPr>
          <w:rFonts w:ascii="Calibri Light" w:hAnsi="Calibri Light" w:cs="Calibri Light"/>
          <w:iCs/>
          <w:sz w:val="24"/>
          <w:szCs w:val="24"/>
          <w:lang w:val="en-US"/>
        </w:rPr>
        <w:t>a</w:t>
      </w:r>
      <w:r w:rsidRPr="00546692">
        <w:rPr>
          <w:rFonts w:ascii="Calibri Light" w:hAnsi="Calibri Light" w:cs="Calibri Light"/>
          <w:iCs/>
          <w:sz w:val="24"/>
          <w:szCs w:val="24"/>
        </w:rPr>
        <w:t xml:space="preserve"> </w:t>
      </w:r>
      <w:r w:rsidRPr="00546692">
        <w:rPr>
          <w:rFonts w:ascii="Calibri Light" w:hAnsi="Calibri Light" w:cs="Calibri Light"/>
          <w:iCs/>
          <w:sz w:val="24"/>
          <w:szCs w:val="24"/>
          <w:lang w:val="en-US"/>
        </w:rPr>
        <w:t>priori</w:t>
      </w:r>
      <w:r w:rsidRPr="00546692">
        <w:rPr>
          <w:rFonts w:ascii="Calibri Light" w:hAnsi="Calibri Light" w:cs="Calibri Light"/>
          <w:iCs/>
          <w:sz w:val="24"/>
          <w:szCs w:val="24"/>
        </w:rPr>
        <w:t xml:space="preserve"> στην ανθρώπινη ψυχή. Η σύλληψη δε των ιδεών αυτών γίνεται με το </w:t>
      </w:r>
      <w:r w:rsidRPr="00696A09">
        <w:rPr>
          <w:rFonts w:ascii="Calibri Light" w:hAnsi="Calibri Light" w:cs="Calibri Light"/>
          <w:i/>
          <w:sz w:val="24"/>
          <w:szCs w:val="24"/>
        </w:rPr>
        <w:t>λογικό</w:t>
      </w:r>
      <w:r w:rsidRPr="00546692">
        <w:rPr>
          <w:rFonts w:ascii="Calibri Light" w:hAnsi="Calibri Light" w:cs="Calibri Light"/>
          <w:iCs/>
          <w:sz w:val="24"/>
          <w:szCs w:val="24"/>
        </w:rPr>
        <w:t xml:space="preserve">, το οποίο αποτελείται από τρία μέρη: </w:t>
      </w:r>
      <w:r w:rsidRPr="00696A09">
        <w:rPr>
          <w:rFonts w:ascii="Calibri Light" w:hAnsi="Calibri Light" w:cs="Calibri Light"/>
          <w:i/>
          <w:sz w:val="24"/>
          <w:szCs w:val="24"/>
        </w:rPr>
        <w:t>το λογιστικό</w:t>
      </w:r>
      <w:r w:rsidRPr="00546692">
        <w:rPr>
          <w:rFonts w:ascii="Calibri Light" w:hAnsi="Calibri Light" w:cs="Calibri Light"/>
          <w:iCs/>
          <w:sz w:val="24"/>
          <w:szCs w:val="24"/>
        </w:rPr>
        <w:t xml:space="preserve"> (η φρόνηση), </w:t>
      </w:r>
      <w:r w:rsidRPr="00696A09">
        <w:rPr>
          <w:rFonts w:ascii="Calibri Light" w:hAnsi="Calibri Light" w:cs="Calibri Light"/>
          <w:i/>
          <w:sz w:val="24"/>
          <w:szCs w:val="24"/>
        </w:rPr>
        <w:t>το θυμοειδές</w:t>
      </w:r>
      <w:r w:rsidRPr="00546692">
        <w:rPr>
          <w:rFonts w:ascii="Calibri Light" w:hAnsi="Calibri Light" w:cs="Calibri Light"/>
          <w:iCs/>
          <w:sz w:val="24"/>
          <w:szCs w:val="24"/>
        </w:rPr>
        <w:t xml:space="preserve"> (η ανδρεία) και το </w:t>
      </w:r>
      <w:r w:rsidRPr="00696A09">
        <w:rPr>
          <w:rFonts w:ascii="Calibri Light" w:hAnsi="Calibri Light" w:cs="Calibri Light"/>
          <w:i/>
          <w:sz w:val="24"/>
          <w:szCs w:val="24"/>
        </w:rPr>
        <w:t>επιθυμητικό</w:t>
      </w:r>
      <w:r w:rsidRPr="00546692">
        <w:rPr>
          <w:rFonts w:ascii="Calibri Light" w:hAnsi="Calibri Light" w:cs="Calibri Light"/>
          <w:iCs/>
          <w:sz w:val="24"/>
          <w:szCs w:val="24"/>
        </w:rPr>
        <w:t xml:space="preserve"> (σωφροσύνη), η συνεργασία των οποίων δίνει την αρετή της δικαιοσύνης με την οποία ο άνθρωπος φτάνει στον τελικό σκοπό: στην ευδαιμονία και την ηθική τελειότητα. </w:t>
      </w:r>
    </w:p>
    <w:p w14:paraId="7673E057" w14:textId="06F6DB60" w:rsidR="00FC19AB"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 xml:space="preserve">Οι Στωικοί επίσης φιλόσοφοι, όπως ο Επίκτητος, θεωρούν ότι η γνώση </w:t>
      </w:r>
      <w:r w:rsidR="00C311D3">
        <w:rPr>
          <w:rFonts w:ascii="Calibri Light" w:hAnsi="Calibri Light" w:cs="Calibri Light"/>
          <w:iCs/>
          <w:sz w:val="24"/>
          <w:szCs w:val="24"/>
        </w:rPr>
        <w:t>είναι</w:t>
      </w:r>
      <w:r w:rsidRPr="00546692">
        <w:rPr>
          <w:rFonts w:ascii="Calibri Light" w:hAnsi="Calibri Light" w:cs="Calibri Light"/>
          <w:iCs/>
          <w:sz w:val="24"/>
          <w:szCs w:val="24"/>
        </w:rPr>
        <w:t xml:space="preserve"> ένα γιατρικό και ότι «γνωρίζω» σ</w:t>
      </w:r>
      <w:r w:rsidR="00C311D3">
        <w:rPr>
          <w:rFonts w:ascii="Calibri Light" w:hAnsi="Calibri Light" w:cs="Calibri Light"/>
          <w:iCs/>
          <w:sz w:val="24"/>
          <w:szCs w:val="24"/>
        </w:rPr>
        <w:t>η</w:t>
      </w:r>
      <w:r w:rsidRPr="00546692">
        <w:rPr>
          <w:rFonts w:ascii="Calibri Light" w:hAnsi="Calibri Light" w:cs="Calibri Light"/>
          <w:iCs/>
          <w:sz w:val="24"/>
          <w:szCs w:val="24"/>
        </w:rPr>
        <w:t>μα</w:t>
      </w:r>
      <w:r w:rsidR="00C311D3">
        <w:rPr>
          <w:rFonts w:ascii="Calibri Light" w:hAnsi="Calibri Light" w:cs="Calibri Light"/>
          <w:iCs/>
          <w:sz w:val="24"/>
          <w:szCs w:val="24"/>
        </w:rPr>
        <w:t>ί</w:t>
      </w:r>
      <w:r w:rsidRPr="00546692">
        <w:rPr>
          <w:rFonts w:ascii="Calibri Light" w:hAnsi="Calibri Light" w:cs="Calibri Light"/>
          <w:iCs/>
          <w:sz w:val="24"/>
          <w:szCs w:val="24"/>
        </w:rPr>
        <w:t>νε</w:t>
      </w:r>
      <w:r w:rsidR="00C311D3">
        <w:rPr>
          <w:rFonts w:ascii="Calibri Light" w:hAnsi="Calibri Light" w:cs="Calibri Light"/>
          <w:iCs/>
          <w:sz w:val="24"/>
          <w:szCs w:val="24"/>
        </w:rPr>
        <w:t xml:space="preserve">ι </w:t>
      </w:r>
      <w:r w:rsidRPr="00546692">
        <w:rPr>
          <w:rFonts w:ascii="Calibri Light" w:hAnsi="Calibri Light" w:cs="Calibri Light"/>
          <w:iCs/>
          <w:sz w:val="24"/>
          <w:szCs w:val="24"/>
        </w:rPr>
        <w:t>«θεραπεύω», για τους Στωικούς «ο κοσμικός ορθός λόγος» αποκαλεί</w:t>
      </w:r>
      <w:r w:rsidR="00C311D3">
        <w:rPr>
          <w:rFonts w:ascii="Calibri Light" w:hAnsi="Calibri Light" w:cs="Calibri Light"/>
          <w:iCs/>
          <w:sz w:val="24"/>
          <w:szCs w:val="24"/>
        </w:rPr>
        <w:t>ται</w:t>
      </w:r>
      <w:r w:rsidRPr="00546692">
        <w:rPr>
          <w:rFonts w:ascii="Calibri Light" w:hAnsi="Calibri Light" w:cs="Calibri Light"/>
          <w:iCs/>
          <w:sz w:val="24"/>
          <w:szCs w:val="24"/>
        </w:rPr>
        <w:t xml:space="preserve"> «θεία πρόνοια». Ο άνθρωπος πρέπει να διαπαιδαγωγείται σε μία θεραπευτική αγωγή ενάντια στα πάθη, με σκοπό την ανάπτυξη του ορθού Λόγου. Ως ορθός Λόγος, για τους Στωικούς, νοείται η αντικειμενικότητα στις κρίσεις και τις αποφάσεις του ατόμου και η αρμονία του ανάμεσα στις προθέσεις, τις σκέψεις και τις πράξεις του.</w:t>
      </w:r>
    </w:p>
    <w:p w14:paraId="5672665C" w14:textId="3F430A45" w:rsidR="00FC19AB"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 xml:space="preserve"> Αργότερα οι ορθολογιστές φιλόσοφοι του 17</w:t>
      </w:r>
      <w:r w:rsidRPr="00546692">
        <w:rPr>
          <w:rFonts w:ascii="Calibri Light" w:hAnsi="Calibri Light" w:cs="Calibri Light"/>
          <w:iCs/>
          <w:sz w:val="24"/>
          <w:szCs w:val="24"/>
          <w:vertAlign w:val="superscript"/>
        </w:rPr>
        <w:t>ου</w:t>
      </w:r>
      <w:r w:rsidRPr="00546692">
        <w:rPr>
          <w:rFonts w:ascii="Calibri Light" w:hAnsi="Calibri Light" w:cs="Calibri Light"/>
          <w:iCs/>
          <w:sz w:val="24"/>
          <w:szCs w:val="24"/>
        </w:rPr>
        <w:t xml:space="preserve"> και 18</w:t>
      </w:r>
      <w:r w:rsidRPr="00546692">
        <w:rPr>
          <w:rFonts w:ascii="Calibri Light" w:hAnsi="Calibri Light" w:cs="Calibri Light"/>
          <w:iCs/>
          <w:sz w:val="24"/>
          <w:szCs w:val="24"/>
          <w:vertAlign w:val="superscript"/>
        </w:rPr>
        <w:t>ου</w:t>
      </w:r>
      <w:r w:rsidRPr="00546692">
        <w:rPr>
          <w:rFonts w:ascii="Calibri Light" w:hAnsi="Calibri Light" w:cs="Calibri Light"/>
          <w:iCs/>
          <w:sz w:val="24"/>
          <w:szCs w:val="24"/>
        </w:rPr>
        <w:t xml:space="preserve"> αιώνα αναζητούν την «καθαρή γνώση». Πιο συγκεκριμένα ο </w:t>
      </w:r>
      <w:r w:rsidRPr="00546692">
        <w:rPr>
          <w:rFonts w:ascii="Calibri Light" w:hAnsi="Calibri Light" w:cs="Calibri Light"/>
          <w:iCs/>
          <w:sz w:val="24"/>
          <w:szCs w:val="24"/>
          <w:lang w:val="en-US"/>
        </w:rPr>
        <w:t>Descartes</w:t>
      </w:r>
      <w:r w:rsidRPr="00546692">
        <w:rPr>
          <w:rFonts w:ascii="Calibri Light" w:hAnsi="Calibri Light" w:cs="Calibri Light"/>
          <w:iCs/>
          <w:sz w:val="24"/>
          <w:szCs w:val="24"/>
        </w:rPr>
        <w:t xml:space="preserve"> με το </w:t>
      </w:r>
      <w:r w:rsidRPr="00C311D3">
        <w:rPr>
          <w:rFonts w:ascii="Calibri Light" w:hAnsi="Calibri Light" w:cs="Calibri Light"/>
          <w:i/>
          <w:sz w:val="24"/>
          <w:szCs w:val="24"/>
        </w:rPr>
        <w:t>«αμφιβάλλω, άρα σκέπτομαι, σκέπτομαι άρα υπάρχω»</w:t>
      </w:r>
      <w:r w:rsidRPr="00546692">
        <w:rPr>
          <w:rFonts w:ascii="Calibri Light" w:hAnsi="Calibri Light" w:cs="Calibri Light"/>
          <w:iCs/>
          <w:sz w:val="24"/>
          <w:szCs w:val="24"/>
        </w:rPr>
        <w:t xml:space="preserve">, θεωρεί ότι ο ανθρώπινος νους έχει τη δυνατότητα να φτάσει στην απόλυτη γνώση. Γι’ αυτόν οι ιδέες είναι έμφυτες και παρέχουν τη δυνατότητα στον άνθρωπο να αναλύει και να κατανοεί τις σύνθετες έννοιες, οδηγώντας τον </w:t>
      </w:r>
      <w:r w:rsidR="00C311D3">
        <w:rPr>
          <w:rFonts w:ascii="Calibri Light" w:hAnsi="Calibri Light" w:cs="Calibri Light"/>
          <w:iCs/>
          <w:sz w:val="24"/>
          <w:szCs w:val="24"/>
        </w:rPr>
        <w:t xml:space="preserve">έτσι </w:t>
      </w:r>
      <w:r w:rsidRPr="00546692">
        <w:rPr>
          <w:rFonts w:ascii="Calibri Light" w:hAnsi="Calibri Light" w:cs="Calibri Light"/>
          <w:iCs/>
          <w:sz w:val="24"/>
          <w:szCs w:val="24"/>
        </w:rPr>
        <w:t xml:space="preserve">στην απόλυτη γνώση. </w:t>
      </w:r>
    </w:p>
    <w:p w14:paraId="7DCDC1E4" w14:textId="17B3C32F" w:rsidR="00FC19AB"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 xml:space="preserve">Ο </w:t>
      </w:r>
      <w:r w:rsidRPr="00546692">
        <w:rPr>
          <w:rFonts w:ascii="Calibri Light" w:hAnsi="Calibri Light" w:cs="Calibri Light"/>
          <w:iCs/>
          <w:sz w:val="24"/>
          <w:szCs w:val="24"/>
          <w:lang w:val="en-US"/>
        </w:rPr>
        <w:t>Kant</w:t>
      </w:r>
      <w:r w:rsidRPr="00546692">
        <w:rPr>
          <w:rFonts w:ascii="Calibri Light" w:hAnsi="Calibri Light" w:cs="Calibri Light"/>
          <w:iCs/>
          <w:sz w:val="24"/>
          <w:szCs w:val="24"/>
        </w:rPr>
        <w:t xml:space="preserve"> επίσης στο έργο του </w:t>
      </w:r>
      <w:r w:rsidRPr="00C311D3">
        <w:rPr>
          <w:rFonts w:ascii="Calibri Light" w:hAnsi="Calibri Light" w:cs="Calibri Light"/>
          <w:i/>
          <w:sz w:val="24"/>
          <w:szCs w:val="24"/>
        </w:rPr>
        <w:t>«Η κριτική του καθαρού λόγου»</w:t>
      </w:r>
      <w:r w:rsidR="00C311D3">
        <w:rPr>
          <w:rFonts w:ascii="Calibri Light" w:hAnsi="Calibri Light" w:cs="Calibri Light"/>
          <w:iCs/>
          <w:sz w:val="24"/>
          <w:szCs w:val="24"/>
        </w:rPr>
        <w:t xml:space="preserve">, </w:t>
      </w:r>
      <w:r w:rsidRPr="00546692">
        <w:rPr>
          <w:rFonts w:ascii="Calibri Light" w:hAnsi="Calibri Light" w:cs="Calibri Light"/>
          <w:iCs/>
          <w:sz w:val="24"/>
          <w:szCs w:val="24"/>
        </w:rPr>
        <w:t xml:space="preserve">υποστηρίζει ότι η πηγή της γνώσης δεν προέρχεται τόσο από τις αισθήσεις και την εμπειρία, αλλά από τα έμφυτα γνωστικά σχήματα που διαθέτει ο άνθρωπος. Η ανθρώπινη σκέψη αποτελεί την πιο αξιόπιστη βάση για τη γνώση και τη συμπεριφορά του ανθρώπου. </w:t>
      </w:r>
    </w:p>
    <w:p w14:paraId="59944C4D" w14:textId="77777777" w:rsidR="00FC19AB"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lastRenderedPageBreak/>
        <w:t>Προς το τέλος του 19</w:t>
      </w:r>
      <w:r w:rsidRPr="00546692">
        <w:rPr>
          <w:rFonts w:ascii="Calibri Light" w:hAnsi="Calibri Light" w:cs="Calibri Light"/>
          <w:iCs/>
          <w:sz w:val="24"/>
          <w:szCs w:val="24"/>
          <w:vertAlign w:val="superscript"/>
        </w:rPr>
        <w:t>ο</w:t>
      </w:r>
      <w:r w:rsidRPr="00546692">
        <w:rPr>
          <w:rFonts w:ascii="Calibri Light" w:hAnsi="Calibri Light" w:cs="Calibri Light"/>
          <w:iCs/>
          <w:sz w:val="24"/>
          <w:szCs w:val="24"/>
        </w:rPr>
        <w:t xml:space="preserve"> αιώνα αποσπάται η Ψυχολογία από τη Φιλοσοφία και χρησιμοποιώντας συστηματικά την παρατήρηση και το πείραμα, γίνεται πειραματική επιστημονική ψυχολογία. </w:t>
      </w:r>
      <w:r w:rsidRPr="00546692">
        <w:rPr>
          <w:rFonts w:ascii="Calibri Light" w:hAnsi="Calibri Light" w:cs="Calibri Light"/>
          <w:iCs/>
          <w:sz w:val="24"/>
          <w:szCs w:val="24"/>
          <w:lang w:val="en-GB"/>
        </w:rPr>
        <w:t>O</w:t>
      </w:r>
      <w:r w:rsidRPr="00546692">
        <w:rPr>
          <w:rFonts w:ascii="Calibri Light" w:hAnsi="Calibri Light" w:cs="Calibri Light"/>
          <w:iCs/>
          <w:sz w:val="24"/>
          <w:szCs w:val="24"/>
        </w:rPr>
        <w:t xml:space="preserve"> </w:t>
      </w:r>
      <w:r w:rsidRPr="00546692">
        <w:rPr>
          <w:rFonts w:ascii="Calibri Light" w:hAnsi="Calibri Light" w:cs="Calibri Light"/>
          <w:iCs/>
          <w:sz w:val="24"/>
          <w:szCs w:val="24"/>
          <w:lang w:val="en-US"/>
        </w:rPr>
        <w:t>Wundt</w:t>
      </w:r>
      <w:r w:rsidRPr="00546692">
        <w:rPr>
          <w:rFonts w:ascii="Calibri Light" w:hAnsi="Calibri Light" w:cs="Calibri Light"/>
          <w:iCs/>
          <w:sz w:val="24"/>
          <w:szCs w:val="24"/>
        </w:rPr>
        <w:t xml:space="preserve"> είναι αυτός που ιδρύει το 1879 το πρώτο ψυχολογικό εργαστήριο στη Λειψία. </w:t>
      </w:r>
    </w:p>
    <w:p w14:paraId="29400535" w14:textId="77777777" w:rsidR="00FC19AB"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Στις αρχές του 20</w:t>
      </w:r>
      <w:r w:rsidRPr="00546692">
        <w:rPr>
          <w:rFonts w:ascii="Calibri Light" w:hAnsi="Calibri Light" w:cs="Calibri Light"/>
          <w:iCs/>
          <w:sz w:val="24"/>
          <w:szCs w:val="24"/>
          <w:vertAlign w:val="superscript"/>
        </w:rPr>
        <w:t>ου</w:t>
      </w:r>
      <w:r w:rsidRPr="00546692">
        <w:rPr>
          <w:rFonts w:ascii="Calibri Light" w:hAnsi="Calibri Light" w:cs="Calibri Light"/>
          <w:iCs/>
          <w:sz w:val="24"/>
          <w:szCs w:val="24"/>
        </w:rPr>
        <w:t xml:space="preserve"> αιώνα εμφανίζονται ο </w:t>
      </w:r>
      <w:r w:rsidRPr="002B35ED">
        <w:rPr>
          <w:rFonts w:ascii="Calibri Light" w:hAnsi="Calibri Light" w:cs="Calibri Light"/>
          <w:i/>
          <w:sz w:val="24"/>
          <w:szCs w:val="24"/>
        </w:rPr>
        <w:t xml:space="preserve">Συμπεριφορισμός </w:t>
      </w:r>
      <w:r w:rsidRPr="00546692">
        <w:rPr>
          <w:rFonts w:ascii="Calibri Light" w:hAnsi="Calibri Light" w:cs="Calibri Light"/>
          <w:iCs/>
          <w:sz w:val="24"/>
          <w:szCs w:val="24"/>
        </w:rPr>
        <w:t xml:space="preserve">και η </w:t>
      </w:r>
      <w:r w:rsidRPr="002B35ED">
        <w:rPr>
          <w:rFonts w:ascii="Calibri Light" w:hAnsi="Calibri Light" w:cs="Calibri Light"/>
          <w:i/>
          <w:sz w:val="24"/>
          <w:szCs w:val="24"/>
        </w:rPr>
        <w:t>Ψυχανάλυση</w:t>
      </w:r>
      <w:r w:rsidRPr="00546692">
        <w:rPr>
          <w:rFonts w:ascii="Calibri Light" w:hAnsi="Calibri Light" w:cs="Calibri Light"/>
          <w:iCs/>
          <w:sz w:val="24"/>
          <w:szCs w:val="24"/>
        </w:rPr>
        <w:t xml:space="preserve">. Οι δύο αυτές ψυχολογικές σχολές εισάγουν νέες απόψεις με δογματικό τρόπο και για περίπου πέντε δεκαετίες επισκιάζουν τη γνωστική προσέγγιση της ανθρώπινης μάθησης και συμπεριφοράς. Ο μηχανιστικός τρόπος ερμηνείας της ανθρώπινης συμπεριφοράς από τις συμπεριφοριστικές θεωρίες και τα συμπεράσματα από πειράματα σε ζώα κυριαρχούν (Ερέθισμα-Αντίδραση, Ε-Α). Τα πορίσματα από τις έρευνες σε ζώα γενικεύονται αυθαίρετα και χρησιμοποιούνται προκειμένου να ερμηνεύσουν την ανθρώπινη μάθηση και τον ίδιο τον άνθρωπο ως προϊόν του περιβάλλοντός του . Ταυτόχρονα γίνεται αντιληπτή και η αδυναμία της απαισιόδοξης άποψης των ψυχαναλυτών ότι η ανθρώπινη συμπεριφορά ερμηνεύεται αποκλειστικά με βάση τα ένστικτα και τις βιολογικά κληρονομούμενες ορμές. </w:t>
      </w:r>
    </w:p>
    <w:p w14:paraId="181496ED" w14:textId="76C9A6F4" w:rsidR="00FC19AB"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 xml:space="preserve">Η συνειδητοποίηση της έλλειψης επαρκούς ερμηνείας της ανθρώπινης συμπεριφοράς από τις δύο παραπάνω ψυχολογικές σχολές οδηγεί σε αντίδραση. Την αντίδραση αυτή εκφράζουν οι </w:t>
      </w:r>
      <w:r w:rsidRPr="002B35ED">
        <w:rPr>
          <w:rFonts w:ascii="Calibri Light" w:hAnsi="Calibri Light" w:cs="Calibri Light"/>
          <w:i/>
          <w:sz w:val="24"/>
          <w:szCs w:val="24"/>
        </w:rPr>
        <w:t>μορφολογικοί ψυχολόγοι</w:t>
      </w:r>
      <w:r w:rsidRPr="00546692">
        <w:rPr>
          <w:rFonts w:ascii="Calibri Light" w:hAnsi="Calibri Light" w:cs="Calibri Light"/>
          <w:iCs/>
          <w:sz w:val="24"/>
          <w:szCs w:val="24"/>
        </w:rPr>
        <w:t xml:space="preserve"> (από τις αρχές του 20</w:t>
      </w:r>
      <w:r w:rsidRPr="00546692">
        <w:rPr>
          <w:rFonts w:ascii="Calibri Light" w:hAnsi="Calibri Light" w:cs="Calibri Light"/>
          <w:iCs/>
          <w:sz w:val="24"/>
          <w:szCs w:val="24"/>
          <w:vertAlign w:val="superscript"/>
        </w:rPr>
        <w:t>ου</w:t>
      </w:r>
      <w:r w:rsidRPr="00546692">
        <w:rPr>
          <w:rFonts w:ascii="Calibri Light" w:hAnsi="Calibri Light" w:cs="Calibri Light"/>
          <w:iCs/>
          <w:sz w:val="24"/>
          <w:szCs w:val="24"/>
        </w:rPr>
        <w:t xml:space="preserve"> αιώνα έως και τα μέσα του) οι οποίοι μελετούν τα ψυχολογικά φαινόμενα και τις μαθησιακές διεργασίες στο άτομο συνολικά, άμεσα χωρίς ανάλυση, σύμφωνα με την αρχή της εσωτερικής αυτορρύθμισης. Βασική θέση της σχολής αυτής είναι ότι ένα ψυχολογικό φαινόμενο στο σύνολό του είναι διαφορετικό από το απλό άθροισμα των στοιχείων που το συνθέτουν. Τα στοιχεία αυτά αποτελούν μία οργανωμένη και καλά δομημένη ενότητα και προσδιορίζουν τη μορφή (</w:t>
      </w:r>
      <w:r w:rsidRPr="00546692">
        <w:rPr>
          <w:rFonts w:ascii="Calibri Light" w:hAnsi="Calibri Light" w:cs="Calibri Light"/>
          <w:iCs/>
          <w:sz w:val="24"/>
          <w:szCs w:val="24"/>
          <w:lang w:val="en-US"/>
        </w:rPr>
        <w:t>Gestalt</w:t>
      </w:r>
      <w:r w:rsidRPr="00546692">
        <w:rPr>
          <w:rFonts w:ascii="Calibri Light" w:hAnsi="Calibri Light" w:cs="Calibri Light"/>
          <w:iCs/>
          <w:sz w:val="24"/>
          <w:szCs w:val="24"/>
        </w:rPr>
        <w:t xml:space="preserve">) του φαινομένου.  Με την αρχή αυτή ερμηνεύονται τόσο οι αντιληπτικές όσο και οι γνωστικές διαδικασίες. Έτσι η μάθηση κατά τον </w:t>
      </w:r>
      <w:r w:rsidRPr="00546692">
        <w:rPr>
          <w:rFonts w:ascii="Calibri Light" w:hAnsi="Calibri Light" w:cs="Calibri Light"/>
          <w:iCs/>
          <w:sz w:val="24"/>
          <w:szCs w:val="24"/>
          <w:lang w:val="en-US"/>
        </w:rPr>
        <w:t>Wertheimer</w:t>
      </w:r>
      <w:r w:rsidRPr="00546692">
        <w:rPr>
          <w:rFonts w:ascii="Calibri Light" w:hAnsi="Calibri Light" w:cs="Calibri Light"/>
          <w:iCs/>
          <w:sz w:val="24"/>
          <w:szCs w:val="24"/>
        </w:rPr>
        <w:t xml:space="preserve">, είναι η αντίληψη ολικών μορφών. Και για τον </w:t>
      </w:r>
      <w:r w:rsidRPr="00546692">
        <w:rPr>
          <w:rFonts w:ascii="Calibri Light" w:hAnsi="Calibri Light" w:cs="Calibri Light"/>
          <w:iCs/>
          <w:sz w:val="24"/>
          <w:szCs w:val="24"/>
          <w:lang w:val="en-US"/>
        </w:rPr>
        <w:t>Lewin</w:t>
      </w:r>
      <w:r w:rsidRPr="00546692">
        <w:rPr>
          <w:rFonts w:ascii="Calibri Light" w:hAnsi="Calibri Light" w:cs="Calibri Light"/>
          <w:iCs/>
          <w:sz w:val="24"/>
          <w:szCs w:val="24"/>
        </w:rPr>
        <w:t xml:space="preserve"> αφενός όλη η συμπεριφορά του ατόμου είναι σκόπιμη και κατευθυνόμενη αφετέρου αποτέλεσμα δράσης και αλληλεπίδρασης με το περιβάλλον του (Ερέθισμα-Υποκείμενο-Αντίδραση, Ε-Υ-Α) . Η σχολή αυτή  επηρέασε σημαντικά τη διδακτική μεθοδολογία της πρωτοβάθμιας </w:t>
      </w:r>
      <w:r w:rsidRPr="00546692">
        <w:rPr>
          <w:rFonts w:ascii="Calibri Light" w:hAnsi="Calibri Light" w:cs="Calibri Light"/>
          <w:iCs/>
          <w:sz w:val="24"/>
          <w:szCs w:val="24"/>
        </w:rPr>
        <w:lastRenderedPageBreak/>
        <w:t xml:space="preserve">εκπαίδευσης (π.χ. η πρώτη ανάγνωση του </w:t>
      </w:r>
      <w:r w:rsidRPr="00546692">
        <w:rPr>
          <w:rFonts w:ascii="Calibri Light" w:hAnsi="Calibri Light" w:cs="Calibri Light"/>
          <w:iCs/>
          <w:sz w:val="24"/>
          <w:szCs w:val="24"/>
          <w:lang w:val="en-US"/>
        </w:rPr>
        <w:t>Decroly</w:t>
      </w:r>
      <w:r w:rsidR="005E5BED">
        <w:rPr>
          <w:rFonts w:ascii="Calibri Light" w:hAnsi="Calibri Light" w:cs="Calibri Light"/>
          <w:iCs/>
          <w:sz w:val="24"/>
          <w:szCs w:val="24"/>
        </w:rPr>
        <w:t>,</w:t>
      </w:r>
      <w:r w:rsidRPr="00546692">
        <w:rPr>
          <w:rFonts w:ascii="Calibri Light" w:hAnsi="Calibri Light" w:cs="Calibri Light"/>
          <w:iCs/>
          <w:sz w:val="24"/>
          <w:szCs w:val="24"/>
        </w:rPr>
        <w:t xml:space="preserve"> όπου πρώτα διδάσκεται η λέξη κι ύστερα τα γράμματα που την απαρτίζουν).  </w:t>
      </w:r>
    </w:p>
    <w:p w14:paraId="68EEBF50" w14:textId="77777777" w:rsidR="00FC19AB"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 xml:space="preserve">Την περίοδο εκείνη ο </w:t>
      </w:r>
      <w:r w:rsidRPr="00546692">
        <w:rPr>
          <w:rFonts w:ascii="Calibri Light" w:hAnsi="Calibri Light" w:cs="Calibri Light"/>
          <w:iCs/>
          <w:sz w:val="24"/>
          <w:szCs w:val="24"/>
          <w:lang w:val="en-US"/>
        </w:rPr>
        <w:t>Jhon</w:t>
      </w:r>
      <w:r w:rsidRPr="00546692">
        <w:rPr>
          <w:rFonts w:ascii="Calibri Light" w:hAnsi="Calibri Light" w:cs="Calibri Light"/>
          <w:iCs/>
          <w:sz w:val="24"/>
          <w:szCs w:val="24"/>
        </w:rPr>
        <w:t xml:space="preserve"> </w:t>
      </w:r>
      <w:bookmarkStart w:id="28" w:name="_Hlk100594366"/>
      <w:r w:rsidRPr="00546692">
        <w:rPr>
          <w:rFonts w:ascii="Calibri Light" w:hAnsi="Calibri Light" w:cs="Calibri Light"/>
          <w:iCs/>
          <w:sz w:val="24"/>
          <w:szCs w:val="24"/>
          <w:lang w:val="en-US"/>
        </w:rPr>
        <w:t>Dewey</w:t>
      </w:r>
      <w:bookmarkEnd w:id="28"/>
      <w:r w:rsidRPr="00546692">
        <w:rPr>
          <w:rFonts w:ascii="Calibri Light" w:hAnsi="Calibri Light" w:cs="Calibri Light"/>
          <w:iCs/>
          <w:sz w:val="24"/>
          <w:szCs w:val="24"/>
        </w:rPr>
        <w:t xml:space="preserve"> (1859-1952) κάνει λόγο για τη βασική επιδίωξη του ατόμου να επιλύει τις προβληματικές καταστάσεις που αντιμετωπίζει προκειμένου να επιβιώνει. Με την επίλυση των προβληματικών καταστάσεων ο άνθρωπος μαθαίνει. Ο ίδιος επιστήμονας προτείνει τα εξής πέντε στάδια μάθησης: της κατανόησης του περιεχομένου του προβλήματος, της αποσαφήνισης των στοιχείων του, της υπόθεσης της πιθανής λύσης του, της εφαρμογής της μεθόδου επίλυσης και της επαλήθευσης του αποτελέσματος. Μάθηση για τον </w:t>
      </w:r>
      <w:r w:rsidRPr="00546692">
        <w:rPr>
          <w:rFonts w:ascii="Calibri Light" w:hAnsi="Calibri Light" w:cs="Calibri Light"/>
          <w:iCs/>
          <w:sz w:val="24"/>
          <w:szCs w:val="24"/>
          <w:lang w:val="en-US"/>
        </w:rPr>
        <w:t>Dewey</w:t>
      </w:r>
      <w:r w:rsidRPr="00546692">
        <w:rPr>
          <w:rFonts w:ascii="Calibri Light" w:hAnsi="Calibri Light" w:cs="Calibri Light"/>
          <w:iCs/>
          <w:sz w:val="24"/>
          <w:szCs w:val="24"/>
        </w:rPr>
        <w:t xml:space="preserve"> σημαίνει δραστηριοποίηση του ατόμου που μέσα από συνεχείς δοκιμές και πειραματισμούς επιλύει διαφορετικά προβλήματα.</w:t>
      </w:r>
    </w:p>
    <w:p w14:paraId="1D9B5E67" w14:textId="77777777" w:rsidR="005E5BED"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 xml:space="preserve">Ο Ελβετός </w:t>
      </w:r>
      <w:r w:rsidRPr="00546692">
        <w:rPr>
          <w:rFonts w:ascii="Calibri Light" w:hAnsi="Calibri Light" w:cs="Calibri Light"/>
          <w:iCs/>
          <w:sz w:val="24"/>
          <w:szCs w:val="24"/>
          <w:lang w:val="en-US"/>
        </w:rPr>
        <w:t>Jean</w:t>
      </w:r>
      <w:r w:rsidRPr="00546692">
        <w:rPr>
          <w:rFonts w:ascii="Calibri Light" w:hAnsi="Calibri Light" w:cs="Calibri Light"/>
          <w:iCs/>
          <w:sz w:val="24"/>
          <w:szCs w:val="24"/>
        </w:rPr>
        <w:t xml:space="preserve"> </w:t>
      </w:r>
      <w:bookmarkStart w:id="29" w:name="_Hlk100595573"/>
      <w:r w:rsidRPr="00546692">
        <w:rPr>
          <w:rFonts w:ascii="Calibri Light" w:hAnsi="Calibri Light" w:cs="Calibri Light"/>
          <w:iCs/>
          <w:sz w:val="24"/>
          <w:szCs w:val="24"/>
          <w:lang w:val="en-US"/>
        </w:rPr>
        <w:t>Piaget</w:t>
      </w:r>
      <w:bookmarkEnd w:id="29"/>
      <w:r w:rsidRPr="00546692">
        <w:rPr>
          <w:rFonts w:ascii="Calibri Light" w:hAnsi="Calibri Light" w:cs="Calibri Light"/>
          <w:iCs/>
          <w:sz w:val="24"/>
          <w:szCs w:val="24"/>
        </w:rPr>
        <w:t xml:space="preserve"> (1896-1980), αφι</w:t>
      </w:r>
      <w:r w:rsidR="005E5BED">
        <w:rPr>
          <w:rFonts w:ascii="Calibri Light" w:hAnsi="Calibri Light" w:cs="Calibri Light"/>
          <w:iCs/>
          <w:sz w:val="24"/>
          <w:szCs w:val="24"/>
        </w:rPr>
        <w:t>ερώνει</w:t>
      </w:r>
      <w:r w:rsidRPr="00546692">
        <w:rPr>
          <w:rFonts w:ascii="Calibri Light" w:hAnsi="Calibri Light" w:cs="Calibri Light"/>
          <w:iCs/>
          <w:sz w:val="24"/>
          <w:szCs w:val="24"/>
        </w:rPr>
        <w:t xml:space="preserve"> το μεγαλύτερο μέρος της ζωής του μελετώντας τον τρόπο που λειτουργεί και οικοδομείται σταδιακά η νοημοσύνη που είναι ο βασικότερος παράγοντας μάθησης. Θεωρεί τον ρόλο του υποκειμένου βασικό στη μάθηση (Ε-Υ-Α). </w:t>
      </w:r>
      <w:r w:rsidR="005E5BED">
        <w:rPr>
          <w:rFonts w:ascii="Calibri Light" w:hAnsi="Calibri Light" w:cs="Calibri Light"/>
          <w:iCs/>
          <w:sz w:val="24"/>
          <w:szCs w:val="24"/>
        </w:rPr>
        <w:t>Υποστηρίζει</w:t>
      </w:r>
      <w:r w:rsidRPr="00546692">
        <w:rPr>
          <w:rFonts w:ascii="Calibri Light" w:hAnsi="Calibri Light" w:cs="Calibri Light"/>
          <w:iCs/>
          <w:sz w:val="24"/>
          <w:szCs w:val="24"/>
        </w:rPr>
        <w:t xml:space="preserve"> ότι ο άνθρωπος για να καταφέρει να ζήσει είναι απαραίτητο να προσαρμόζεται τόσο στο σχετικά σταθερό φυσικό περιβάλλον όσο και στο διαρκώς μεταβαλλόμενο κοινωνικό του περιβάλλον. </w:t>
      </w:r>
    </w:p>
    <w:p w14:paraId="2A2E4943" w14:textId="1F1762A9" w:rsidR="00FC19AB"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 xml:space="preserve">Σύμφωνα με τον </w:t>
      </w:r>
      <w:r w:rsidRPr="00546692">
        <w:rPr>
          <w:rFonts w:ascii="Calibri Light" w:hAnsi="Calibri Light" w:cs="Calibri Light"/>
          <w:iCs/>
          <w:sz w:val="24"/>
          <w:szCs w:val="24"/>
          <w:lang w:val="en-US"/>
        </w:rPr>
        <w:t>Piaget</w:t>
      </w:r>
      <w:r w:rsidRPr="00546692">
        <w:rPr>
          <w:rFonts w:ascii="Calibri Light" w:hAnsi="Calibri Light" w:cs="Calibri Light"/>
          <w:iCs/>
          <w:sz w:val="24"/>
          <w:szCs w:val="24"/>
        </w:rPr>
        <w:t>, η νοημοσύνη είναι μια</w:t>
      </w:r>
      <w:r w:rsidR="005E5BED">
        <w:rPr>
          <w:rFonts w:ascii="Calibri Light" w:hAnsi="Calibri Light" w:cs="Calibri Light"/>
          <w:iCs/>
          <w:sz w:val="24"/>
          <w:szCs w:val="24"/>
        </w:rPr>
        <w:t xml:space="preserve"> </w:t>
      </w:r>
      <w:r w:rsidRPr="00546692">
        <w:rPr>
          <w:rFonts w:ascii="Calibri Light" w:hAnsi="Calibri Light" w:cs="Calibri Light"/>
          <w:iCs/>
          <w:sz w:val="24"/>
          <w:szCs w:val="24"/>
        </w:rPr>
        <w:t xml:space="preserve">διαδικασία αφομοίωσης των εμπειριών του και τροποποίησης  της συμπεριφοράς του με σκοπό την ομαλή προσαρμογή στο περιβάλλον του. Είναι το όργανο που ρυθμίζει τις σχέσεις του πνευματικού οργανισμού με το περιβάλλον του. Μιλά για τη νοημοσύνη θεωρώντας τη ως μια ενιαία ικανότητα με λογικομαθηματική δομή. Τη μελετά ως σκέψη.  Η </w:t>
      </w:r>
      <w:r w:rsidR="005E5BED">
        <w:rPr>
          <w:rFonts w:ascii="Calibri Light" w:hAnsi="Calibri Light" w:cs="Calibri Light"/>
          <w:iCs/>
          <w:sz w:val="24"/>
          <w:szCs w:val="24"/>
        </w:rPr>
        <w:t>ικανότητα</w:t>
      </w:r>
      <w:r w:rsidRPr="00546692">
        <w:rPr>
          <w:rFonts w:ascii="Calibri Light" w:hAnsi="Calibri Light" w:cs="Calibri Light"/>
          <w:iCs/>
          <w:sz w:val="24"/>
          <w:szCs w:val="24"/>
        </w:rPr>
        <w:t xml:space="preserve"> αυτή δεν είναι δοσμένη από την αρχή της ζωής, αλλά οικοδομείται προοδευτικά. Η πορεία αυτή περνά από τέσσερις μεγάλες αναπτυξιακές περιόδους, κάθε μια από τις οποίες καλύπτει μια σειρά ετών της ζωής του ανθρώπου. Την περίοδο </w:t>
      </w:r>
      <w:r w:rsidRPr="005E5BED">
        <w:rPr>
          <w:rFonts w:ascii="Calibri Light" w:hAnsi="Calibri Light" w:cs="Calibri Light"/>
          <w:i/>
          <w:sz w:val="24"/>
          <w:szCs w:val="24"/>
        </w:rPr>
        <w:t>της αισθησιοκινητικής νοημοσύνης</w:t>
      </w:r>
      <w:r w:rsidRPr="00546692">
        <w:rPr>
          <w:rFonts w:ascii="Calibri Light" w:hAnsi="Calibri Light" w:cs="Calibri Light"/>
          <w:iCs/>
          <w:sz w:val="24"/>
          <w:szCs w:val="24"/>
        </w:rPr>
        <w:t xml:space="preserve"> (0-24 μηνών), </w:t>
      </w:r>
      <w:r w:rsidRPr="005E5BED">
        <w:rPr>
          <w:rFonts w:ascii="Calibri Light" w:hAnsi="Calibri Light" w:cs="Calibri Light"/>
          <w:i/>
          <w:sz w:val="24"/>
          <w:szCs w:val="24"/>
        </w:rPr>
        <w:t>της συμβολικής νοημοσύνης</w:t>
      </w:r>
      <w:r w:rsidRPr="00546692">
        <w:rPr>
          <w:rFonts w:ascii="Calibri Light" w:hAnsi="Calibri Light" w:cs="Calibri Light"/>
          <w:iCs/>
          <w:sz w:val="24"/>
          <w:szCs w:val="24"/>
        </w:rPr>
        <w:t xml:space="preserve"> (2-7 ετών), </w:t>
      </w:r>
      <w:r w:rsidRPr="005E5BED">
        <w:rPr>
          <w:rFonts w:ascii="Calibri Light" w:hAnsi="Calibri Light" w:cs="Calibri Light"/>
          <w:i/>
          <w:sz w:val="24"/>
          <w:szCs w:val="24"/>
        </w:rPr>
        <w:t>των συγκεκριμένων νοητικών ενεργειών</w:t>
      </w:r>
      <w:r w:rsidRPr="00546692">
        <w:rPr>
          <w:rFonts w:ascii="Calibri Light" w:hAnsi="Calibri Light" w:cs="Calibri Light"/>
          <w:iCs/>
          <w:sz w:val="24"/>
          <w:szCs w:val="24"/>
        </w:rPr>
        <w:t xml:space="preserve"> (7-12 ετών) </w:t>
      </w:r>
      <w:r w:rsidRPr="005E5BED">
        <w:rPr>
          <w:rFonts w:ascii="Calibri Light" w:hAnsi="Calibri Light" w:cs="Calibri Light"/>
          <w:i/>
          <w:sz w:val="24"/>
          <w:szCs w:val="24"/>
        </w:rPr>
        <w:t>της θεωρητικής νοημοσύνης</w:t>
      </w:r>
      <w:r w:rsidRPr="00546692">
        <w:rPr>
          <w:rFonts w:ascii="Calibri Light" w:hAnsi="Calibri Light" w:cs="Calibri Light"/>
          <w:iCs/>
          <w:sz w:val="24"/>
          <w:szCs w:val="24"/>
        </w:rPr>
        <w:t xml:space="preserve"> (11/12-15 ετών). Το κάθε ένα στάδιο από αυτά</w:t>
      </w:r>
      <w:r w:rsidR="0024679C">
        <w:rPr>
          <w:rFonts w:ascii="Calibri Light" w:hAnsi="Calibri Light" w:cs="Calibri Light"/>
          <w:iCs/>
          <w:sz w:val="24"/>
          <w:szCs w:val="24"/>
        </w:rPr>
        <w:t>,</w:t>
      </w:r>
      <w:r w:rsidRPr="00546692">
        <w:rPr>
          <w:rFonts w:ascii="Calibri Light" w:hAnsi="Calibri Light" w:cs="Calibri Light"/>
          <w:iCs/>
          <w:sz w:val="24"/>
          <w:szCs w:val="24"/>
        </w:rPr>
        <w:t xml:space="preserve"> χαρακτηρίζεται από ορισμένη λογική δομή, η οποία προσδιορίζει τον τρόπο επεξεργασίας των γνώσεων και τη διαδικασία επίλυσης των προβλημάτων. Τα στάδια </w:t>
      </w:r>
      <w:r w:rsidRPr="00546692">
        <w:rPr>
          <w:rFonts w:ascii="Calibri Light" w:hAnsi="Calibri Light" w:cs="Calibri Light"/>
          <w:iCs/>
          <w:sz w:val="24"/>
          <w:szCs w:val="24"/>
        </w:rPr>
        <w:lastRenderedPageBreak/>
        <w:t xml:space="preserve">υπόκεινται σε περιορισμούς που θέτει η ωρίμανση, γεγονός που αρκετοί δεν το ασπάζονται. </w:t>
      </w:r>
    </w:p>
    <w:p w14:paraId="4CBD6A14" w14:textId="18923269" w:rsidR="00FC19AB"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 xml:space="preserve">Ο </w:t>
      </w:r>
      <w:r w:rsidRPr="00546692">
        <w:rPr>
          <w:rFonts w:ascii="Calibri Light" w:hAnsi="Calibri Light" w:cs="Calibri Light"/>
          <w:iCs/>
          <w:sz w:val="24"/>
          <w:szCs w:val="24"/>
          <w:lang w:val="en-US"/>
        </w:rPr>
        <w:t>Piaget</w:t>
      </w:r>
      <w:r w:rsidRPr="00546692">
        <w:rPr>
          <w:rFonts w:ascii="Calibri Light" w:hAnsi="Calibri Light" w:cs="Calibri Light"/>
          <w:iCs/>
          <w:sz w:val="24"/>
          <w:szCs w:val="24"/>
        </w:rPr>
        <w:t xml:space="preserve"> μιλά για τη νοημοσύνη, αλλά την ορίζει και τη μελετά ως σκέψη. Η δομή και η λειτουργία  της σκέψης αυτής προσδιορίζεται από γενετικούς παράγοντες, είναι σταδιακή και διαθέτει λογικομαθηματική δομή. Η σκέψη κατά τον </w:t>
      </w:r>
      <w:r w:rsidRPr="00546692">
        <w:rPr>
          <w:rFonts w:ascii="Calibri Light" w:hAnsi="Calibri Light" w:cs="Calibri Light"/>
          <w:iCs/>
          <w:sz w:val="24"/>
          <w:szCs w:val="24"/>
          <w:lang w:val="en-US"/>
        </w:rPr>
        <w:t>Piaget</w:t>
      </w:r>
      <w:r w:rsidRPr="00546692">
        <w:rPr>
          <w:rFonts w:ascii="Calibri Light" w:hAnsi="Calibri Light" w:cs="Calibri Light"/>
          <w:iCs/>
          <w:sz w:val="24"/>
          <w:szCs w:val="24"/>
        </w:rPr>
        <w:t xml:space="preserve">, υπόκειται σε περιορισμούς που θέτει η ωρίμανση. Η σκέψη </w:t>
      </w:r>
      <w:r w:rsidR="004A3F56" w:rsidRPr="00546692">
        <w:rPr>
          <w:rFonts w:ascii="Calibri Light" w:hAnsi="Calibri Light" w:cs="Calibri Light"/>
          <w:iCs/>
          <w:sz w:val="24"/>
          <w:szCs w:val="24"/>
        </w:rPr>
        <w:t>όμως, σύμφωνα με νεότερες προσεγγίσεις ψυχολόγων,</w:t>
      </w:r>
      <w:r w:rsidRPr="00546692">
        <w:rPr>
          <w:rFonts w:ascii="Calibri Light" w:hAnsi="Calibri Light" w:cs="Calibri Light"/>
          <w:iCs/>
          <w:sz w:val="24"/>
          <w:szCs w:val="24"/>
        </w:rPr>
        <w:t xml:space="preserve"> είναι μια σύνθετη δεξιότητα υψηλού επιπέδου</w:t>
      </w:r>
      <w:r w:rsidR="00D42512" w:rsidRPr="00546692">
        <w:rPr>
          <w:rFonts w:ascii="Calibri Light" w:hAnsi="Calibri Light" w:cs="Calibri Light"/>
          <w:iCs/>
          <w:sz w:val="24"/>
          <w:szCs w:val="24"/>
        </w:rPr>
        <w:t xml:space="preserve">. </w:t>
      </w:r>
      <w:r w:rsidRPr="00546692">
        <w:rPr>
          <w:rFonts w:ascii="Calibri Light" w:hAnsi="Calibri Light" w:cs="Calibri Light"/>
          <w:iCs/>
          <w:sz w:val="24"/>
          <w:szCs w:val="24"/>
        </w:rPr>
        <w:t xml:space="preserve"> </w:t>
      </w:r>
      <w:r w:rsidR="004A738F" w:rsidRPr="00546692">
        <w:rPr>
          <w:rFonts w:ascii="Calibri Light" w:hAnsi="Calibri Light" w:cs="Calibri Light"/>
          <w:iCs/>
          <w:sz w:val="24"/>
          <w:szCs w:val="24"/>
        </w:rPr>
        <w:t>Είναι γνώση και διαδικασίες</w:t>
      </w:r>
      <w:r w:rsidR="004A3F56" w:rsidRPr="00546692">
        <w:rPr>
          <w:rFonts w:ascii="Calibri Light" w:hAnsi="Calibri Light" w:cs="Calibri Light"/>
          <w:iCs/>
          <w:sz w:val="24"/>
          <w:szCs w:val="24"/>
        </w:rPr>
        <w:t xml:space="preserve"> επεξεργασίας πληροφοριών</w:t>
      </w:r>
      <w:r w:rsidR="004A738F" w:rsidRPr="00546692">
        <w:rPr>
          <w:rFonts w:ascii="Calibri Light" w:hAnsi="Calibri Light" w:cs="Calibri Light"/>
          <w:iCs/>
          <w:sz w:val="24"/>
          <w:szCs w:val="24"/>
        </w:rPr>
        <w:t>, εμπειρία ιδεών και νοερών διεργασιών, επίλυση προβλημάτων</w:t>
      </w:r>
      <w:r w:rsidR="00725B71" w:rsidRPr="00546692">
        <w:rPr>
          <w:rFonts w:ascii="Calibri Light" w:hAnsi="Calibri Light" w:cs="Calibri Light"/>
          <w:iCs/>
          <w:sz w:val="24"/>
          <w:szCs w:val="24"/>
        </w:rPr>
        <w:t>, δημιουργικότητα. Η σκέψη είναι</w:t>
      </w:r>
      <w:r w:rsidR="004A738F" w:rsidRPr="00546692">
        <w:rPr>
          <w:rFonts w:ascii="Calibri Light" w:hAnsi="Calibri Light" w:cs="Calibri Light"/>
          <w:iCs/>
          <w:sz w:val="24"/>
          <w:szCs w:val="24"/>
        </w:rPr>
        <w:t xml:space="preserve"> και </w:t>
      </w:r>
      <w:r w:rsidR="004A3F56" w:rsidRPr="00546692">
        <w:rPr>
          <w:rFonts w:ascii="Calibri Light" w:hAnsi="Calibri Light" w:cs="Calibri Light"/>
          <w:iCs/>
          <w:sz w:val="24"/>
          <w:szCs w:val="24"/>
        </w:rPr>
        <w:t xml:space="preserve">ο </w:t>
      </w:r>
      <w:r w:rsidR="004A738F" w:rsidRPr="00546692">
        <w:rPr>
          <w:rFonts w:ascii="Calibri Light" w:hAnsi="Calibri Light" w:cs="Calibri Light"/>
          <w:iCs/>
          <w:sz w:val="24"/>
          <w:szCs w:val="24"/>
        </w:rPr>
        <w:t xml:space="preserve">ρυθμιστής της δράσης μέσω της μεταγνώσης, δηλαδή του αναλογισμού και της εκούσιας παρακολούθησης και ρύθμισης των νοητικών διεργασιών. </w:t>
      </w:r>
    </w:p>
    <w:p w14:paraId="5B29C227" w14:textId="18D22CA5" w:rsidR="00CF15DF"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 xml:space="preserve">Επιστήμονες επισημαίνουν ότι από το έργο του </w:t>
      </w:r>
      <w:r w:rsidRPr="00546692">
        <w:rPr>
          <w:rFonts w:ascii="Calibri Light" w:hAnsi="Calibri Light" w:cs="Calibri Light"/>
          <w:iCs/>
          <w:sz w:val="24"/>
          <w:szCs w:val="24"/>
          <w:lang w:val="en-US"/>
        </w:rPr>
        <w:t>Piaget</w:t>
      </w:r>
      <w:r w:rsidRPr="00546692">
        <w:rPr>
          <w:rFonts w:ascii="Calibri Light" w:hAnsi="Calibri Light" w:cs="Calibri Light"/>
          <w:iCs/>
          <w:sz w:val="24"/>
          <w:szCs w:val="24"/>
        </w:rPr>
        <w:t xml:space="preserve"> απουσιάζει ο κεντρικός ρόλος της γλώσσας και κυρίως η βαρύτητα του κοινωνικού-πολιτιστικού περιβάλλοντος του ατόμου που μαθαίνει. </w:t>
      </w:r>
      <w:r w:rsidR="00983F9C" w:rsidRPr="00546692">
        <w:rPr>
          <w:rFonts w:ascii="Calibri Light" w:hAnsi="Calibri Light" w:cs="Calibri Light"/>
          <w:iCs/>
          <w:sz w:val="24"/>
          <w:szCs w:val="24"/>
        </w:rPr>
        <w:t xml:space="preserve">Η σκέψη </w:t>
      </w:r>
      <w:r w:rsidR="00725B71" w:rsidRPr="00546692">
        <w:rPr>
          <w:rFonts w:ascii="Calibri Light" w:hAnsi="Calibri Light" w:cs="Calibri Light"/>
          <w:iCs/>
          <w:sz w:val="24"/>
          <w:szCs w:val="24"/>
        </w:rPr>
        <w:t xml:space="preserve">γενικότερα </w:t>
      </w:r>
      <w:r w:rsidR="00983F9C" w:rsidRPr="00546692">
        <w:rPr>
          <w:rFonts w:ascii="Calibri Light" w:hAnsi="Calibri Light" w:cs="Calibri Light"/>
          <w:iCs/>
          <w:sz w:val="24"/>
          <w:szCs w:val="24"/>
        </w:rPr>
        <w:t xml:space="preserve">περιορίζεται από παράγοντες όπως η νοητική ικανότητα του ατόμου, το αναπτυξιακό στάδιο που διανύει, η ιδιοσυγκρασία του, η υπάρχουσα γνώση/εμπειρία και το ευρύτερο </w:t>
      </w:r>
      <w:r w:rsidR="00725B71" w:rsidRPr="00546692">
        <w:rPr>
          <w:rFonts w:ascii="Calibri Light" w:hAnsi="Calibri Light" w:cs="Calibri Light"/>
          <w:iCs/>
          <w:sz w:val="24"/>
          <w:szCs w:val="24"/>
        </w:rPr>
        <w:t>κοινωνικό και πολιτισμικό πλαίσιο μέσα στο οποίο ζει και κινείται</w:t>
      </w:r>
      <w:r w:rsidR="0024679C">
        <w:rPr>
          <w:rFonts w:ascii="Calibri Light" w:hAnsi="Calibri Light" w:cs="Calibri Light"/>
          <w:iCs/>
          <w:sz w:val="24"/>
          <w:szCs w:val="24"/>
        </w:rPr>
        <w:t>.</w:t>
      </w:r>
      <w:r w:rsidR="00CF15DF">
        <w:rPr>
          <w:rFonts w:ascii="Calibri Light" w:hAnsi="Calibri Light" w:cs="Calibri Light"/>
          <w:iCs/>
          <w:sz w:val="24"/>
          <w:szCs w:val="24"/>
        </w:rPr>
        <w:t xml:space="preserve"> Η συμπεριφορά και η μάθηση είναι αποτέλεσμα της </w:t>
      </w:r>
      <w:r w:rsidR="00242A31">
        <w:rPr>
          <w:rFonts w:ascii="Calibri Light" w:hAnsi="Calibri Light" w:cs="Calibri Light"/>
          <w:iCs/>
          <w:sz w:val="24"/>
          <w:szCs w:val="24"/>
        </w:rPr>
        <w:t xml:space="preserve">δυναμικής </w:t>
      </w:r>
      <w:r w:rsidR="00CF15DF">
        <w:rPr>
          <w:rFonts w:ascii="Calibri Light" w:hAnsi="Calibri Light" w:cs="Calibri Light"/>
          <w:iCs/>
          <w:sz w:val="24"/>
          <w:szCs w:val="24"/>
        </w:rPr>
        <w:t>αλληλεπίδρασης</w:t>
      </w:r>
      <w:r w:rsidR="00242A31">
        <w:rPr>
          <w:rFonts w:ascii="Calibri Light" w:hAnsi="Calibri Light" w:cs="Calibri Light"/>
          <w:iCs/>
          <w:sz w:val="24"/>
          <w:szCs w:val="24"/>
        </w:rPr>
        <w:t xml:space="preserve"> </w:t>
      </w:r>
      <w:r w:rsidR="00CF15DF">
        <w:rPr>
          <w:rFonts w:ascii="Calibri Light" w:hAnsi="Calibri Light" w:cs="Calibri Light"/>
          <w:iCs/>
          <w:sz w:val="24"/>
          <w:szCs w:val="24"/>
        </w:rPr>
        <w:t>ατόμου-περιβάλλοντος.</w:t>
      </w:r>
      <w:r w:rsidR="00DA7C80">
        <w:rPr>
          <w:rFonts w:ascii="Calibri Light" w:hAnsi="Calibri Light" w:cs="Calibri Light"/>
          <w:iCs/>
          <w:sz w:val="24"/>
          <w:szCs w:val="24"/>
        </w:rPr>
        <w:t xml:space="preserve"> Ο άνθρωπος</w:t>
      </w:r>
      <w:r w:rsidR="00242A31">
        <w:rPr>
          <w:rFonts w:ascii="Calibri Light" w:hAnsi="Calibri Light" w:cs="Calibri Light"/>
          <w:iCs/>
          <w:sz w:val="24"/>
          <w:szCs w:val="24"/>
        </w:rPr>
        <w:t xml:space="preserve"> κατά τον </w:t>
      </w:r>
      <w:r w:rsidR="00242A31">
        <w:rPr>
          <w:rFonts w:ascii="Calibri Light" w:hAnsi="Calibri Light" w:cs="Calibri Light"/>
          <w:iCs/>
          <w:sz w:val="24"/>
          <w:szCs w:val="24"/>
          <w:lang w:val="en-US"/>
        </w:rPr>
        <w:t>Bandura</w:t>
      </w:r>
      <w:r w:rsidR="002B35ED" w:rsidRPr="002B35ED">
        <w:rPr>
          <w:rFonts w:ascii="Calibri Light" w:hAnsi="Calibri Light" w:cs="Calibri Light"/>
          <w:iCs/>
          <w:sz w:val="24"/>
          <w:szCs w:val="24"/>
        </w:rPr>
        <w:t xml:space="preserve"> (1925-2021)</w:t>
      </w:r>
      <w:r w:rsidR="00FB184F" w:rsidRPr="00FB184F">
        <w:rPr>
          <w:rFonts w:ascii="Calibri Light" w:hAnsi="Calibri Light" w:cs="Calibri Light"/>
          <w:iCs/>
          <w:sz w:val="24"/>
          <w:szCs w:val="24"/>
        </w:rPr>
        <w:t>,</w:t>
      </w:r>
      <w:r w:rsidR="00DA7C80">
        <w:rPr>
          <w:rFonts w:ascii="Calibri Light" w:hAnsi="Calibri Light" w:cs="Calibri Light"/>
          <w:iCs/>
          <w:sz w:val="24"/>
          <w:szCs w:val="24"/>
        </w:rPr>
        <w:t xml:space="preserve"> διαθέτει γνωστικούς μηχανισμούς, </w:t>
      </w:r>
      <w:r w:rsidR="001D6C0C">
        <w:rPr>
          <w:rFonts w:ascii="Calibri Light" w:hAnsi="Calibri Light" w:cs="Calibri Light"/>
          <w:iCs/>
          <w:sz w:val="24"/>
          <w:szCs w:val="24"/>
        </w:rPr>
        <w:t>έχει εικόνα του εαυτού του</w:t>
      </w:r>
      <w:r w:rsidR="005C4EEE">
        <w:rPr>
          <w:rFonts w:ascii="Calibri Light" w:hAnsi="Calibri Light" w:cs="Calibri Light"/>
          <w:iCs/>
          <w:sz w:val="24"/>
          <w:szCs w:val="24"/>
        </w:rPr>
        <w:t xml:space="preserve"> (αυτοαντίληψη)</w:t>
      </w:r>
      <w:r w:rsidR="001D6C0C">
        <w:rPr>
          <w:rFonts w:ascii="Calibri Light" w:hAnsi="Calibri Light" w:cs="Calibri Light"/>
          <w:iCs/>
          <w:sz w:val="24"/>
          <w:szCs w:val="24"/>
        </w:rPr>
        <w:t>, εκτιμά την αποτελεσματικότητά του</w:t>
      </w:r>
      <w:r w:rsidR="00873348">
        <w:rPr>
          <w:rFonts w:ascii="Calibri Light" w:hAnsi="Calibri Light" w:cs="Calibri Light"/>
          <w:iCs/>
          <w:sz w:val="24"/>
          <w:szCs w:val="24"/>
        </w:rPr>
        <w:t xml:space="preserve"> (αυτοεκτίμηση-αυτοαποτελεσματικότητα)</w:t>
      </w:r>
      <w:r w:rsidR="001D6C0C">
        <w:rPr>
          <w:rFonts w:ascii="Calibri Light" w:hAnsi="Calibri Light" w:cs="Calibri Light"/>
          <w:iCs/>
          <w:sz w:val="24"/>
          <w:szCs w:val="24"/>
        </w:rPr>
        <w:t xml:space="preserve">, </w:t>
      </w:r>
      <w:r w:rsidR="00DA7C80">
        <w:rPr>
          <w:rFonts w:ascii="Calibri Light" w:hAnsi="Calibri Light" w:cs="Calibri Light"/>
          <w:iCs/>
          <w:sz w:val="24"/>
          <w:szCs w:val="24"/>
        </w:rPr>
        <w:t>θέτει τους δικούς του στόχους</w:t>
      </w:r>
      <w:r w:rsidR="001D6C0C">
        <w:rPr>
          <w:rFonts w:ascii="Calibri Light" w:hAnsi="Calibri Light" w:cs="Calibri Light"/>
          <w:iCs/>
          <w:sz w:val="24"/>
          <w:szCs w:val="24"/>
        </w:rPr>
        <w:t xml:space="preserve"> για το μέλλον κι έχει τη δυνατότητα για αυτοενίσχυση</w:t>
      </w:r>
      <w:r w:rsidR="00242A31">
        <w:rPr>
          <w:rFonts w:ascii="Calibri Light" w:hAnsi="Calibri Light" w:cs="Calibri Light"/>
          <w:iCs/>
          <w:sz w:val="24"/>
          <w:szCs w:val="24"/>
        </w:rPr>
        <w:t xml:space="preserve"> </w:t>
      </w:r>
      <w:r w:rsidR="00635A09">
        <w:rPr>
          <w:rFonts w:ascii="Calibri Light" w:hAnsi="Calibri Light" w:cs="Calibri Light"/>
          <w:iCs/>
          <w:sz w:val="24"/>
          <w:szCs w:val="24"/>
        </w:rPr>
        <w:t xml:space="preserve">και αυτοέλεγχο </w:t>
      </w:r>
      <w:r w:rsidR="00242A31">
        <w:rPr>
          <w:rFonts w:ascii="Calibri Light" w:hAnsi="Calibri Light" w:cs="Calibri Light"/>
          <w:iCs/>
          <w:sz w:val="24"/>
          <w:szCs w:val="24"/>
        </w:rPr>
        <w:t xml:space="preserve">κάνοντας </w:t>
      </w:r>
      <w:r w:rsidR="00635A09">
        <w:rPr>
          <w:rFonts w:ascii="Calibri Light" w:hAnsi="Calibri Light" w:cs="Calibri Light"/>
          <w:iCs/>
          <w:sz w:val="24"/>
          <w:szCs w:val="24"/>
        </w:rPr>
        <w:t xml:space="preserve">έτσι </w:t>
      </w:r>
      <w:r w:rsidR="00242A31">
        <w:rPr>
          <w:rFonts w:ascii="Calibri Light" w:hAnsi="Calibri Light" w:cs="Calibri Light"/>
          <w:iCs/>
          <w:sz w:val="24"/>
          <w:szCs w:val="24"/>
        </w:rPr>
        <w:t xml:space="preserve">δυνατή </w:t>
      </w:r>
      <w:r w:rsidR="001D6C0C">
        <w:rPr>
          <w:rFonts w:ascii="Calibri Light" w:hAnsi="Calibri Light" w:cs="Calibri Light"/>
          <w:iCs/>
          <w:sz w:val="24"/>
          <w:szCs w:val="24"/>
        </w:rPr>
        <w:t xml:space="preserve"> </w:t>
      </w:r>
      <w:r w:rsidR="00242A31">
        <w:rPr>
          <w:rFonts w:ascii="Calibri Light" w:hAnsi="Calibri Light" w:cs="Calibri Light"/>
          <w:iCs/>
          <w:sz w:val="24"/>
          <w:szCs w:val="24"/>
        </w:rPr>
        <w:t>την αυτορρύθμιση της συμπεριφοράς του</w:t>
      </w:r>
      <w:r w:rsidR="00FB184F" w:rsidRPr="00FB184F">
        <w:rPr>
          <w:rFonts w:ascii="Calibri Light" w:hAnsi="Calibri Light" w:cs="Calibri Light"/>
          <w:iCs/>
          <w:sz w:val="24"/>
          <w:szCs w:val="24"/>
        </w:rPr>
        <w:t>.</w:t>
      </w:r>
    </w:p>
    <w:p w14:paraId="1BE5E7C8" w14:textId="3387FC1D" w:rsidR="00DC471F"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 xml:space="preserve">Ο </w:t>
      </w:r>
      <w:r w:rsidRPr="00546692">
        <w:rPr>
          <w:rFonts w:ascii="Calibri Light" w:hAnsi="Calibri Light" w:cs="Calibri Light"/>
          <w:iCs/>
          <w:sz w:val="24"/>
          <w:szCs w:val="24"/>
          <w:lang w:val="en-US"/>
        </w:rPr>
        <w:t>Jerome</w:t>
      </w:r>
      <w:r w:rsidRPr="00546692">
        <w:rPr>
          <w:rFonts w:ascii="Calibri Light" w:hAnsi="Calibri Light" w:cs="Calibri Light"/>
          <w:iCs/>
          <w:sz w:val="24"/>
          <w:szCs w:val="24"/>
        </w:rPr>
        <w:t xml:space="preserve"> </w:t>
      </w:r>
      <w:bookmarkStart w:id="30" w:name="_Hlk100604303"/>
      <w:r w:rsidRPr="00546692">
        <w:rPr>
          <w:rFonts w:ascii="Calibri Light" w:hAnsi="Calibri Light" w:cs="Calibri Light"/>
          <w:iCs/>
          <w:sz w:val="24"/>
          <w:szCs w:val="24"/>
          <w:lang w:val="en-US"/>
        </w:rPr>
        <w:t>Bruner</w:t>
      </w:r>
      <w:r w:rsidRPr="00546692">
        <w:rPr>
          <w:rFonts w:ascii="Calibri Light" w:hAnsi="Calibri Light" w:cs="Calibri Light"/>
          <w:iCs/>
          <w:sz w:val="24"/>
          <w:szCs w:val="24"/>
        </w:rPr>
        <w:t xml:space="preserve"> </w:t>
      </w:r>
      <w:bookmarkEnd w:id="30"/>
      <w:r w:rsidRPr="00546692">
        <w:rPr>
          <w:rFonts w:ascii="Calibri Light" w:hAnsi="Calibri Light" w:cs="Calibri Light"/>
          <w:iCs/>
          <w:sz w:val="24"/>
          <w:szCs w:val="24"/>
        </w:rPr>
        <w:t>(1915-2016)</w:t>
      </w:r>
      <w:r w:rsidR="004C7772">
        <w:rPr>
          <w:rFonts w:ascii="Calibri Light" w:hAnsi="Calibri Light" w:cs="Calibri Light"/>
          <w:iCs/>
          <w:sz w:val="24"/>
          <w:szCs w:val="24"/>
        </w:rPr>
        <w:t>,</w:t>
      </w:r>
      <w:r w:rsidRPr="00546692">
        <w:rPr>
          <w:rFonts w:ascii="Calibri Light" w:hAnsi="Calibri Light" w:cs="Calibri Light"/>
          <w:iCs/>
          <w:sz w:val="24"/>
          <w:szCs w:val="24"/>
        </w:rPr>
        <w:t xml:space="preserve"> υποστηρίζει αφενός ότι η νοημοσύνη δεν αποτελεί απλώς ένα προϊόν ανταλλαγής</w:t>
      </w:r>
      <w:r w:rsidR="004C7772">
        <w:rPr>
          <w:rFonts w:ascii="Calibri Light" w:hAnsi="Calibri Light" w:cs="Calibri Light"/>
          <w:iCs/>
          <w:sz w:val="24"/>
          <w:szCs w:val="24"/>
        </w:rPr>
        <w:t xml:space="preserve"> ερεθισμάτων</w:t>
      </w:r>
      <w:r w:rsidRPr="00546692">
        <w:rPr>
          <w:rFonts w:ascii="Calibri Light" w:hAnsi="Calibri Light" w:cs="Calibri Light"/>
          <w:iCs/>
          <w:sz w:val="24"/>
          <w:szCs w:val="24"/>
        </w:rPr>
        <w:t xml:space="preserve"> μεταξύ ατόμου και περιβάλλοντος αφετέρου δεν πρέπει να αγνοούμε τη συμβολή της γλώσσας στην ανάπτυξη και λειτουργία της σκέψης (το οποίο υποστηρίζει κι ο </w:t>
      </w:r>
      <w:r w:rsidRPr="00546692">
        <w:rPr>
          <w:rFonts w:ascii="Calibri Light" w:hAnsi="Calibri Light" w:cs="Calibri Light"/>
          <w:iCs/>
          <w:sz w:val="24"/>
          <w:szCs w:val="24"/>
          <w:lang w:val="en-US"/>
        </w:rPr>
        <w:t>Vygotsky</w:t>
      </w:r>
      <w:r w:rsidRPr="00546692">
        <w:rPr>
          <w:rFonts w:ascii="Calibri Light" w:hAnsi="Calibri Light" w:cs="Calibri Light"/>
          <w:iCs/>
          <w:sz w:val="24"/>
          <w:szCs w:val="24"/>
        </w:rPr>
        <w:t xml:space="preserve">). Κατά τον </w:t>
      </w:r>
      <w:r w:rsidRPr="00546692">
        <w:rPr>
          <w:rFonts w:ascii="Calibri Light" w:hAnsi="Calibri Light" w:cs="Calibri Light"/>
          <w:iCs/>
          <w:sz w:val="24"/>
          <w:szCs w:val="24"/>
          <w:lang w:val="en-US"/>
        </w:rPr>
        <w:t>Bruner</w:t>
      </w:r>
      <w:r w:rsidRPr="00546692">
        <w:rPr>
          <w:rFonts w:ascii="Calibri Light" w:hAnsi="Calibri Light" w:cs="Calibri Light"/>
          <w:iCs/>
          <w:sz w:val="24"/>
          <w:szCs w:val="24"/>
        </w:rPr>
        <w:t xml:space="preserve"> η μάθηση προάγεται, όταν είναι κατανοητή η δομή της γνώσης, όταν ο εκπαιδευτικός υποκινεί τη διαισθητική-ανακαλυπτική μάθηση, δημιουργεί κίνητρα για μάθηση και δείχνει εμπιστοσύνη στην </w:t>
      </w:r>
      <w:r w:rsidRPr="00546692">
        <w:rPr>
          <w:rFonts w:ascii="Calibri Light" w:hAnsi="Calibri Light" w:cs="Calibri Light"/>
          <w:iCs/>
          <w:sz w:val="24"/>
          <w:szCs w:val="24"/>
        </w:rPr>
        <w:lastRenderedPageBreak/>
        <w:t xml:space="preserve">ετοιμότητα του μαθητή για μάθηση («οτιδήποτε είναι δυνατόν να διδαχτεί σε οποιαδήποτε ηλικία, εάν προσφερθεί με τον κατάλληλο τρόπο»). </w:t>
      </w:r>
    </w:p>
    <w:p w14:paraId="6AD240C9" w14:textId="77777777" w:rsidR="00247D92" w:rsidRPr="00546692" w:rsidRDefault="00247D92" w:rsidP="00B03120">
      <w:pPr>
        <w:spacing w:before="120" w:line="360" w:lineRule="auto"/>
        <w:jc w:val="both"/>
        <w:rPr>
          <w:rFonts w:ascii="Calibri Light" w:hAnsi="Calibri Light" w:cs="Calibri Light"/>
          <w:iCs/>
          <w:sz w:val="24"/>
          <w:szCs w:val="24"/>
        </w:rPr>
      </w:pPr>
    </w:p>
    <w:p w14:paraId="0EA2FE58" w14:textId="69D92256" w:rsidR="002D461A" w:rsidRPr="00546692" w:rsidRDefault="002D461A" w:rsidP="00B03120">
      <w:pPr>
        <w:spacing w:after="160" w:line="259" w:lineRule="auto"/>
        <w:jc w:val="both"/>
        <w:rPr>
          <w:rFonts w:ascii="Calibri Light" w:hAnsi="Calibri Light" w:cs="Calibri Light"/>
          <w:b/>
          <w:bCs/>
          <w:sz w:val="28"/>
          <w:szCs w:val="28"/>
        </w:rPr>
      </w:pPr>
      <w:r w:rsidRPr="00546692">
        <w:rPr>
          <w:rFonts w:ascii="Calibri Light" w:hAnsi="Calibri Light" w:cs="Calibri Light"/>
          <w:b/>
          <w:bCs/>
          <w:sz w:val="28"/>
          <w:szCs w:val="28"/>
        </w:rPr>
        <w:t>Η Γνωστική Ψυχολογία</w:t>
      </w:r>
    </w:p>
    <w:p w14:paraId="1E04374F" w14:textId="163A7B25"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Η μάθηση δεν είναι ένα γεγονός που μπορεί να παρατηρηθεί άμεσα, αλλά ένα συμπέρασμα που βασίζεται πάνω στην παρατήρηση της έκδηλης συμπεριφοράς, δεν προσδιορίζεται μόνο από την τοποχρονική συνεξάρτηση μηνύματος-αντίδρασης (απλή εξαρτημένη μάθηση) ή την πιθανή ενίσχυση που θα ακολουθήσει την αντίδραση αυτή (συντελεστική μάθηση), αλλά από τον ίδιο τον οργανισμό. Είναι το αποτέλεσμα της πολύπλοκης αλληλεπίδρασης του ατόμου με το περιβάλλον και τα μηνύματά του, που οδηγεί στη δημιουργία δεσμού μεταξύ ερεθίσματος και αντίδρασης (μάθηση), με ενδιάμεσο κι εκλεκτικό ρυθμιστή της διαδικασίας αυτής τον οργανισμό και εξωτερικό ανατροφοδότη το περιβάλλον του.</w:t>
      </w:r>
    </w:p>
    <w:p w14:paraId="22CA942A" w14:textId="476BB3B7" w:rsidR="002D461A" w:rsidRPr="00546692" w:rsidRDefault="005C4EEE" w:rsidP="00B03120">
      <w:pPr>
        <w:spacing w:after="160" w:line="259" w:lineRule="auto"/>
        <w:jc w:val="both"/>
        <w:rPr>
          <w:rFonts w:ascii="Calibri Light" w:hAnsi="Calibri Light" w:cs="Calibri Light"/>
          <w:sz w:val="24"/>
          <w:szCs w:val="24"/>
        </w:rPr>
      </w:pPr>
      <w:r>
        <w:rPr>
          <w:rFonts w:ascii="Calibri Light" w:hAnsi="Calibri Light" w:cs="Calibri Light"/>
          <w:sz w:val="24"/>
          <w:szCs w:val="24"/>
        </w:rPr>
        <w:t>Αρκετοί ψυχολόγοι</w:t>
      </w:r>
      <w:r w:rsidR="002D461A" w:rsidRPr="00546692">
        <w:rPr>
          <w:rFonts w:ascii="Calibri Light" w:hAnsi="Calibri Light" w:cs="Calibri Light"/>
          <w:sz w:val="24"/>
          <w:szCs w:val="24"/>
        </w:rPr>
        <w:t xml:space="preserve"> διερε</w:t>
      </w:r>
      <w:r w:rsidR="00FA43AE">
        <w:rPr>
          <w:rFonts w:ascii="Calibri Light" w:hAnsi="Calibri Light" w:cs="Calibri Light"/>
          <w:sz w:val="24"/>
          <w:szCs w:val="24"/>
        </w:rPr>
        <w:t xml:space="preserve">υνούν συστηματικά </w:t>
      </w:r>
      <w:r w:rsidR="002D461A" w:rsidRPr="00546692">
        <w:rPr>
          <w:rFonts w:ascii="Calibri Light" w:hAnsi="Calibri Light" w:cs="Calibri Light"/>
          <w:sz w:val="24"/>
          <w:szCs w:val="24"/>
        </w:rPr>
        <w:t>τ</w:t>
      </w:r>
      <w:r w:rsidR="00FA43AE">
        <w:rPr>
          <w:rFonts w:ascii="Calibri Light" w:hAnsi="Calibri Light" w:cs="Calibri Light"/>
          <w:sz w:val="24"/>
          <w:szCs w:val="24"/>
        </w:rPr>
        <w:t>ις</w:t>
      </w:r>
      <w:r w:rsidR="002D461A" w:rsidRPr="00546692">
        <w:rPr>
          <w:rFonts w:ascii="Calibri Light" w:hAnsi="Calibri Light" w:cs="Calibri Light"/>
          <w:sz w:val="24"/>
          <w:szCs w:val="24"/>
        </w:rPr>
        <w:t xml:space="preserve"> γνωστικ</w:t>
      </w:r>
      <w:r w:rsidR="00FA43AE">
        <w:rPr>
          <w:rFonts w:ascii="Calibri Light" w:hAnsi="Calibri Light" w:cs="Calibri Light"/>
          <w:sz w:val="24"/>
          <w:szCs w:val="24"/>
        </w:rPr>
        <w:t>ές</w:t>
      </w:r>
      <w:r w:rsidR="002D461A" w:rsidRPr="00546692">
        <w:rPr>
          <w:rFonts w:ascii="Calibri Light" w:hAnsi="Calibri Light" w:cs="Calibri Light"/>
          <w:sz w:val="24"/>
          <w:szCs w:val="24"/>
        </w:rPr>
        <w:t xml:space="preserve"> δομ</w:t>
      </w:r>
      <w:r w:rsidR="00FA43AE">
        <w:rPr>
          <w:rFonts w:ascii="Calibri Light" w:hAnsi="Calibri Light" w:cs="Calibri Light"/>
          <w:sz w:val="24"/>
          <w:szCs w:val="24"/>
        </w:rPr>
        <w:t>ές</w:t>
      </w:r>
      <w:r w:rsidR="002D461A" w:rsidRPr="00546692">
        <w:rPr>
          <w:rFonts w:ascii="Calibri Light" w:hAnsi="Calibri Light" w:cs="Calibri Light"/>
          <w:sz w:val="24"/>
          <w:szCs w:val="24"/>
        </w:rPr>
        <w:t xml:space="preserve"> και των εσωτερικών νοητικών λειτουργιών του ανθρώπου που σκέπτεται, μαθαίνει και προσαρμόζεται στο περιβάλλον του. </w:t>
      </w:r>
      <w:r>
        <w:rPr>
          <w:rFonts w:ascii="Calibri Light" w:hAnsi="Calibri Light" w:cs="Calibri Light"/>
          <w:sz w:val="24"/>
          <w:szCs w:val="24"/>
        </w:rPr>
        <w:t xml:space="preserve">Ένας από αυτούς, ο θεμελιωτής του χώρου αυτού, ο </w:t>
      </w:r>
      <w:r w:rsidR="002D461A" w:rsidRPr="00546692">
        <w:rPr>
          <w:rFonts w:ascii="Calibri Light" w:hAnsi="Calibri Light" w:cs="Calibri Light"/>
          <w:sz w:val="24"/>
          <w:szCs w:val="24"/>
          <w:lang w:val="en-US"/>
        </w:rPr>
        <w:t>Neisser</w:t>
      </w:r>
      <w:r w:rsidR="002D461A" w:rsidRPr="00546692">
        <w:rPr>
          <w:rFonts w:ascii="Calibri Light" w:hAnsi="Calibri Light" w:cs="Calibri Light"/>
          <w:sz w:val="24"/>
          <w:szCs w:val="24"/>
        </w:rPr>
        <w:t xml:space="preserve"> (1976)</w:t>
      </w:r>
      <w:r>
        <w:rPr>
          <w:rFonts w:ascii="Calibri Light" w:hAnsi="Calibri Light" w:cs="Calibri Light"/>
          <w:sz w:val="24"/>
          <w:szCs w:val="24"/>
        </w:rPr>
        <w:t>,</w:t>
      </w:r>
      <w:r w:rsidR="002D461A" w:rsidRPr="00546692">
        <w:rPr>
          <w:rFonts w:ascii="Calibri Light" w:hAnsi="Calibri Light" w:cs="Calibri Light"/>
          <w:sz w:val="24"/>
          <w:szCs w:val="24"/>
        </w:rPr>
        <w:t xml:space="preserve"> στο βιβλίο του « Γνωστική Ψυχολογία», περιγράφει τις ανώτερες νοητικές λειτουργίες που συνεργάζονται για την απόκτηση, την οργάνωση και τη χρησιμοποίηση της γνώσης. </w:t>
      </w:r>
    </w:p>
    <w:p w14:paraId="50A2C727" w14:textId="0F52C8A6"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Η </w:t>
      </w:r>
      <w:r w:rsidR="005C4EEE">
        <w:rPr>
          <w:rFonts w:ascii="Calibri Light" w:hAnsi="Calibri Light" w:cs="Calibri Light"/>
          <w:sz w:val="24"/>
          <w:szCs w:val="24"/>
        </w:rPr>
        <w:t xml:space="preserve">σύγχρονη </w:t>
      </w:r>
      <w:r w:rsidRPr="00546692">
        <w:rPr>
          <w:rFonts w:ascii="Calibri Light" w:hAnsi="Calibri Light" w:cs="Calibri Light"/>
          <w:sz w:val="24"/>
          <w:szCs w:val="24"/>
        </w:rPr>
        <w:t xml:space="preserve">Γνωστική Ψυχολογία μελετά και αναλύει τις εσωτερικές κι ενσυνείδητες γνωστικές λειτουργίες που συμμετέχουν στη διαδικασία της μάθησης του ανθρώπου (σκέψη, αντίληψη, προσοχή, βραχύχρονη-ενεργό-μακρόχρονη μνήμη, γλώσσα, κατηγοριοποίηση εννοιών, κατανόηση, επίλυση προβλημάτων…). </w:t>
      </w:r>
    </w:p>
    <w:p w14:paraId="3453FCAD" w14:textId="338FD285" w:rsidR="000A6000"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Πολύ γνωστή θεωρία του επιστημονικού αυτού χώρου που εξηγεί την ανθρώπινη συμπεριφορά και μάθηση είναι το μοντέλο του ανθρώπου ως επεξεργαστή πληροφοριών, το Μοντέλο Επεξεργασίας Πληροφοριών. </w:t>
      </w:r>
    </w:p>
    <w:p w14:paraId="2F8C1634" w14:textId="2C3C9339" w:rsidR="002B35ED" w:rsidRDefault="002B35ED" w:rsidP="00B03120">
      <w:pPr>
        <w:spacing w:after="160" w:line="259" w:lineRule="auto"/>
        <w:jc w:val="both"/>
        <w:rPr>
          <w:rFonts w:ascii="Calibri Light" w:hAnsi="Calibri Light" w:cs="Calibri Light"/>
          <w:sz w:val="24"/>
          <w:szCs w:val="24"/>
        </w:rPr>
      </w:pPr>
    </w:p>
    <w:p w14:paraId="2AE8AC61" w14:textId="77777777" w:rsidR="002B35ED" w:rsidRPr="00546692" w:rsidRDefault="002B35ED" w:rsidP="00B03120">
      <w:pPr>
        <w:spacing w:after="160" w:line="259" w:lineRule="auto"/>
        <w:jc w:val="both"/>
        <w:rPr>
          <w:rFonts w:ascii="Calibri Light" w:hAnsi="Calibri Light" w:cs="Calibri Light"/>
          <w:sz w:val="24"/>
          <w:szCs w:val="24"/>
        </w:rPr>
      </w:pPr>
    </w:p>
    <w:p w14:paraId="2508653D" w14:textId="6EDBCFCA" w:rsidR="002D461A" w:rsidRPr="00546692" w:rsidRDefault="002D461A" w:rsidP="00B03120">
      <w:pPr>
        <w:spacing w:after="160" w:line="259" w:lineRule="auto"/>
        <w:jc w:val="both"/>
        <w:rPr>
          <w:rFonts w:ascii="Calibri Light" w:hAnsi="Calibri Light" w:cs="Calibri Light"/>
          <w:b/>
          <w:bCs/>
          <w:sz w:val="28"/>
          <w:szCs w:val="28"/>
        </w:rPr>
      </w:pPr>
      <w:r w:rsidRPr="00546692">
        <w:rPr>
          <w:rFonts w:ascii="Calibri Light" w:hAnsi="Calibri Light" w:cs="Calibri Light"/>
          <w:b/>
          <w:bCs/>
          <w:sz w:val="28"/>
          <w:szCs w:val="28"/>
        </w:rPr>
        <w:t xml:space="preserve">Το </w:t>
      </w:r>
      <w:r w:rsidR="00B42293">
        <w:rPr>
          <w:rFonts w:ascii="Calibri Light" w:hAnsi="Calibri Light" w:cs="Calibri Light"/>
          <w:b/>
          <w:bCs/>
          <w:sz w:val="28"/>
          <w:szCs w:val="28"/>
        </w:rPr>
        <w:t>Σύστημα</w:t>
      </w:r>
      <w:r w:rsidRPr="00546692">
        <w:rPr>
          <w:rFonts w:ascii="Calibri Light" w:hAnsi="Calibri Light" w:cs="Calibri Light"/>
          <w:b/>
          <w:bCs/>
          <w:sz w:val="28"/>
          <w:szCs w:val="28"/>
        </w:rPr>
        <w:t xml:space="preserve"> Επεξεργασίας Πληροφοριών (</w:t>
      </w:r>
      <w:r w:rsidR="00B42293">
        <w:rPr>
          <w:rFonts w:ascii="Calibri Light" w:hAnsi="Calibri Light" w:cs="Calibri Light"/>
          <w:b/>
          <w:bCs/>
          <w:sz w:val="28"/>
          <w:szCs w:val="28"/>
        </w:rPr>
        <w:t>Σ</w:t>
      </w:r>
      <w:r w:rsidRPr="00546692">
        <w:rPr>
          <w:rFonts w:ascii="Calibri Light" w:hAnsi="Calibri Light" w:cs="Calibri Light"/>
          <w:b/>
          <w:bCs/>
          <w:sz w:val="28"/>
          <w:szCs w:val="28"/>
        </w:rPr>
        <w:t>ΕΠ)</w:t>
      </w:r>
    </w:p>
    <w:p w14:paraId="4E2090F4"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Σύγχρονη κατεύθυνση της Γνωστικής Ψυχολογίας αποτελεί η συσχέτιση της λειτουργίας του ανθρώπινου εγκεφάλου με αυτής των Ηλεκτρονικών Υπολογιστών (Η/Υ). Το επιστημονικό ενδιαφέρον εστιάζεται στις ενέργειες του εγκεφάλου, όταν κάποια ερεθίσματα που εισέρχονται στον ανθρώπινο εγκέφαλο μέσω των αισθήσεων (ακοή, όραση, αφή, γεύση και όραση) και κινητοποιούν την αντιληπτική ικανότητα του οργανισμού. Στη συνέχεια ο εγκέφαλος κωδικοποιεί, οργανώνει, αποθηκεύει στις </w:t>
      </w:r>
      <w:r w:rsidRPr="00546692">
        <w:rPr>
          <w:rFonts w:ascii="Calibri Light" w:hAnsi="Calibri Light" w:cs="Calibri Light"/>
          <w:sz w:val="24"/>
          <w:szCs w:val="24"/>
        </w:rPr>
        <w:lastRenderedPageBreak/>
        <w:t xml:space="preserve">κατάλληλες δομές του μνημονικού συστήματος, τις επεξεργάζεται σύμφωνα με τις υπάρχουσες γνωστικές δομές και παράγει νέες μορφές συμπεριφοράς. </w:t>
      </w:r>
    </w:p>
    <w:p w14:paraId="5265B888"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                 </w:t>
      </w:r>
      <w:r w:rsidRPr="00546692">
        <w:rPr>
          <w:rFonts w:ascii="Calibri Light" w:eastAsia="Times New Roman" w:hAnsi="Calibri Light" w:cs="Calibri Light"/>
          <w:noProof/>
          <w:sz w:val="24"/>
          <w:szCs w:val="24"/>
          <w:lang w:eastAsia="el-GR"/>
        </w:rPr>
        <w:drawing>
          <wp:inline distT="0" distB="0" distL="0" distR="0" wp14:anchorId="410A2E3D" wp14:editId="3E9CAC48">
            <wp:extent cx="4286250" cy="3325710"/>
            <wp:effectExtent l="19050" t="19050" r="19050" b="27305"/>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1" t="3622" r="-133" b="-9010"/>
                    <a:stretch/>
                  </pic:blipFill>
                  <pic:spPr bwMode="auto">
                    <a:xfrm>
                      <a:off x="0" y="0"/>
                      <a:ext cx="4346733" cy="3372639"/>
                    </a:xfrm>
                    <a:prstGeom prst="rect">
                      <a:avLst/>
                    </a:prstGeom>
                    <a:noFill/>
                    <a:ln w="12700" cap="flat" cmpd="sng" algn="ctr">
                      <a:solidFill>
                        <a:sysClr val="windowText" lastClr="000000">
                          <a:alpha val="7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36515B8" w14:textId="77777777" w:rsidR="002D461A" w:rsidRPr="00546692" w:rsidRDefault="002D461A" w:rsidP="00B03120">
      <w:pPr>
        <w:spacing w:line="240" w:lineRule="auto"/>
        <w:jc w:val="both"/>
        <w:rPr>
          <w:rFonts w:ascii="Calibri Light" w:hAnsi="Calibri Light" w:cs="Calibri Light"/>
          <w:sz w:val="24"/>
          <w:szCs w:val="24"/>
        </w:rPr>
      </w:pPr>
      <w:bookmarkStart w:id="31" w:name="_Hlk101558935"/>
      <w:r w:rsidRPr="00546692">
        <w:rPr>
          <w:rFonts w:ascii="Calibri Light" w:hAnsi="Calibri Light" w:cs="Calibri Light"/>
          <w:sz w:val="24"/>
          <w:szCs w:val="24"/>
        </w:rPr>
        <w:t xml:space="preserve">Εικόνα </w:t>
      </w:r>
      <w:r w:rsidRPr="00546692">
        <w:rPr>
          <w:rFonts w:ascii="Calibri Light" w:hAnsi="Calibri Light" w:cs="Calibri Light"/>
          <w:sz w:val="24"/>
          <w:szCs w:val="24"/>
        </w:rPr>
        <w:fldChar w:fldCharType="begin"/>
      </w:r>
      <w:r w:rsidRPr="00546692">
        <w:rPr>
          <w:rFonts w:ascii="Calibri Light" w:hAnsi="Calibri Light" w:cs="Calibri Light"/>
          <w:sz w:val="24"/>
          <w:szCs w:val="24"/>
        </w:rPr>
        <w:instrText xml:space="preserve"> </w:instrText>
      </w:r>
      <w:r w:rsidRPr="00546692">
        <w:rPr>
          <w:rFonts w:ascii="Calibri Light" w:hAnsi="Calibri Light" w:cs="Calibri Light"/>
          <w:sz w:val="24"/>
          <w:szCs w:val="24"/>
          <w:lang w:val="en-US"/>
        </w:rPr>
        <w:instrText>SEQ</w:instrText>
      </w:r>
      <w:r w:rsidRPr="00546692">
        <w:rPr>
          <w:rFonts w:ascii="Calibri Light" w:hAnsi="Calibri Light" w:cs="Calibri Light"/>
          <w:sz w:val="24"/>
          <w:szCs w:val="24"/>
        </w:rPr>
        <w:instrText xml:space="preserve"> Εικόνα \* </w:instrText>
      </w:r>
      <w:r w:rsidRPr="00546692">
        <w:rPr>
          <w:rFonts w:ascii="Calibri Light" w:hAnsi="Calibri Light" w:cs="Calibri Light"/>
          <w:sz w:val="24"/>
          <w:szCs w:val="24"/>
          <w:lang w:val="en-US"/>
        </w:rPr>
        <w:instrText>ARABIC</w:instrText>
      </w:r>
      <w:r w:rsidRPr="00546692">
        <w:rPr>
          <w:rFonts w:ascii="Calibri Light" w:hAnsi="Calibri Light" w:cs="Calibri Light"/>
          <w:sz w:val="24"/>
          <w:szCs w:val="24"/>
        </w:rPr>
        <w:instrText xml:space="preserve"> </w:instrText>
      </w:r>
      <w:r w:rsidRPr="00546692">
        <w:rPr>
          <w:rFonts w:ascii="Calibri Light" w:hAnsi="Calibri Light" w:cs="Calibri Light"/>
          <w:sz w:val="24"/>
          <w:szCs w:val="24"/>
        </w:rPr>
        <w:fldChar w:fldCharType="separate"/>
      </w:r>
      <w:r w:rsidRPr="00546692">
        <w:rPr>
          <w:rFonts w:ascii="Calibri Light" w:hAnsi="Calibri Light" w:cs="Calibri Light"/>
          <w:noProof/>
          <w:sz w:val="24"/>
          <w:szCs w:val="24"/>
        </w:rPr>
        <w:t>1</w:t>
      </w:r>
      <w:r w:rsidRPr="00546692">
        <w:rPr>
          <w:rFonts w:ascii="Calibri Light" w:hAnsi="Calibri Light" w:cs="Calibri Light"/>
          <w:sz w:val="24"/>
          <w:szCs w:val="24"/>
        </w:rPr>
        <w:fldChar w:fldCharType="end"/>
      </w:r>
      <w:r w:rsidRPr="00546692">
        <w:rPr>
          <w:rFonts w:ascii="Calibri Light" w:hAnsi="Calibri Light" w:cs="Calibri Light"/>
          <w:sz w:val="24"/>
          <w:szCs w:val="24"/>
        </w:rPr>
        <w:t xml:space="preserve">: </w:t>
      </w:r>
      <w:bookmarkEnd w:id="31"/>
      <w:r w:rsidRPr="00546692">
        <w:rPr>
          <w:rFonts w:ascii="Calibri Light" w:hAnsi="Calibri Light" w:cs="Calibri Light"/>
          <w:sz w:val="24"/>
          <w:szCs w:val="24"/>
        </w:rPr>
        <w:t xml:space="preserve">Σύστημα Επεξεργασίας Πληροφοριών, συνθετική απεικόνιση σύμφωνα με τους </w:t>
      </w:r>
      <w:r w:rsidRPr="00546692">
        <w:rPr>
          <w:rFonts w:ascii="Calibri Light" w:hAnsi="Calibri Light" w:cs="Calibri Light"/>
          <w:sz w:val="24"/>
          <w:szCs w:val="24"/>
          <w:lang w:val="en-US"/>
        </w:rPr>
        <w:t>Atkinson</w:t>
      </w:r>
      <w:r w:rsidRPr="00546692">
        <w:rPr>
          <w:rFonts w:ascii="Calibri Light" w:hAnsi="Calibri Light" w:cs="Calibri Light"/>
          <w:sz w:val="24"/>
          <w:szCs w:val="24"/>
        </w:rPr>
        <w:t xml:space="preserve"> &amp; </w:t>
      </w:r>
      <w:r w:rsidRPr="00546692">
        <w:rPr>
          <w:rFonts w:ascii="Calibri Light" w:hAnsi="Calibri Light" w:cs="Calibri Light"/>
          <w:sz w:val="24"/>
          <w:szCs w:val="24"/>
          <w:lang w:val="en-US"/>
        </w:rPr>
        <w:t>Shiffrin</w:t>
      </w:r>
      <w:r w:rsidRPr="00546692">
        <w:rPr>
          <w:rFonts w:ascii="Calibri Light" w:hAnsi="Calibri Light" w:cs="Calibri Light"/>
          <w:sz w:val="24"/>
          <w:szCs w:val="24"/>
        </w:rPr>
        <w:t xml:space="preserve"> (1968), </w:t>
      </w:r>
      <w:r w:rsidRPr="00546692">
        <w:rPr>
          <w:rFonts w:ascii="Calibri Light" w:hAnsi="Calibri Light" w:cs="Calibri Light"/>
          <w:sz w:val="24"/>
          <w:szCs w:val="24"/>
          <w:lang w:val="en-US"/>
        </w:rPr>
        <w:t>Barkley</w:t>
      </w:r>
      <w:r w:rsidRPr="00546692">
        <w:rPr>
          <w:rFonts w:ascii="Calibri Light" w:hAnsi="Calibri Light" w:cs="Calibri Light"/>
          <w:sz w:val="24"/>
          <w:szCs w:val="24"/>
        </w:rPr>
        <w:t xml:space="preserve"> (1997), </w:t>
      </w:r>
      <w:r w:rsidRPr="00546692">
        <w:rPr>
          <w:rFonts w:ascii="Calibri Light" w:hAnsi="Calibri Light" w:cs="Calibri Light"/>
          <w:sz w:val="24"/>
          <w:szCs w:val="24"/>
          <w:lang w:val="en-US"/>
        </w:rPr>
        <w:t>Kandarakis</w:t>
      </w:r>
      <w:r w:rsidRPr="00546692">
        <w:rPr>
          <w:rFonts w:ascii="Calibri Light" w:hAnsi="Calibri Light" w:cs="Calibri Light"/>
          <w:sz w:val="24"/>
          <w:szCs w:val="24"/>
        </w:rPr>
        <w:t xml:space="preserve"> &amp; </w:t>
      </w:r>
      <w:r w:rsidRPr="00546692">
        <w:rPr>
          <w:rFonts w:ascii="Calibri Light" w:hAnsi="Calibri Light" w:cs="Calibri Light"/>
          <w:sz w:val="24"/>
          <w:szCs w:val="24"/>
          <w:lang w:val="en-US"/>
        </w:rPr>
        <w:t>Poulos</w:t>
      </w:r>
      <w:r w:rsidRPr="00546692">
        <w:rPr>
          <w:rFonts w:ascii="Calibri Light" w:hAnsi="Calibri Light" w:cs="Calibri Light"/>
          <w:sz w:val="24"/>
          <w:szCs w:val="24"/>
        </w:rPr>
        <w:t xml:space="preserve"> (2008), </w:t>
      </w:r>
      <w:r w:rsidRPr="00546692">
        <w:rPr>
          <w:rFonts w:ascii="Calibri Light" w:hAnsi="Calibri Light" w:cs="Calibri Light"/>
          <w:sz w:val="24"/>
          <w:szCs w:val="24"/>
          <w:lang w:val="en-US"/>
        </w:rPr>
        <w:t>Sousa</w:t>
      </w:r>
      <w:r w:rsidRPr="00546692">
        <w:rPr>
          <w:rFonts w:ascii="Calibri Light" w:hAnsi="Calibri Light" w:cs="Calibri Light"/>
          <w:sz w:val="24"/>
          <w:szCs w:val="24"/>
        </w:rPr>
        <w:t xml:space="preserve"> (2011)</w:t>
      </w:r>
    </w:p>
    <w:p w14:paraId="77FF054A" w14:textId="77777777" w:rsidR="002D461A" w:rsidRPr="00546692" w:rsidRDefault="002D461A" w:rsidP="00B03120">
      <w:pPr>
        <w:spacing w:after="160" w:line="259" w:lineRule="auto"/>
        <w:jc w:val="both"/>
        <w:rPr>
          <w:rFonts w:ascii="Calibri Light" w:hAnsi="Calibri Light" w:cs="Calibri Light"/>
          <w:sz w:val="24"/>
          <w:szCs w:val="24"/>
        </w:rPr>
      </w:pPr>
    </w:p>
    <w:p w14:paraId="0D7AD2BC"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Πιο συγκεκριμένα οι βασικές διαδικασίες της μάθησης ακολουθούν την εξής πορεία: τα περιβαλλοντικά ερεθίσματα-σήματα συλλέγονται από τους αντιληπτικούς μηχανισμούς του υποκειμένου. Οι προ-υπάρχουσες εσωτερικές γνωστικές δομές επεξεργάζονται, κωδικοποιούν αποθηκεύουν τις εισερχόμενες πληροφορίες και τις μετατρέπουν σε έκδηλη συμπεριφορά. Οι πληροφορίες ρέουν μέσα σε μνημονικές δομές που είναι η Αισθητήρια Μνήμη, η Βραχύχρονη Μνήμη - Ενεργός Μνήμη και η Μακροπρόθεσμη Μνήμη. Η ροή χαρακτηρίζεται «κανονική» και οδηγεί στη μάθηση, όταν το άτομο με ειδικές εκτελεστικές λειτουργίες και μεταγνωστικές διαδικασίες που διαθέτει, αποφασίσει ότι οι πληροφορίες αυτές χρειάζονται επιπρόσθετη επεξεργασία.</w:t>
      </w:r>
    </w:p>
    <w:p w14:paraId="3BF32AAC" w14:textId="798820AA" w:rsidR="002D461A" w:rsidRPr="00546692" w:rsidRDefault="002D461A" w:rsidP="00B03120">
      <w:pPr>
        <w:spacing w:after="160" w:line="259" w:lineRule="auto"/>
        <w:contextualSpacing/>
        <w:jc w:val="both"/>
        <w:rPr>
          <w:rFonts w:ascii="Calibri Light" w:hAnsi="Calibri Light" w:cs="Calibri Light"/>
          <w:sz w:val="24"/>
          <w:szCs w:val="24"/>
        </w:rPr>
      </w:pPr>
      <w:r w:rsidRPr="00546692">
        <w:rPr>
          <w:rFonts w:ascii="Calibri Light" w:hAnsi="Calibri Light" w:cs="Calibri Light"/>
          <w:b/>
          <w:bCs/>
          <w:sz w:val="24"/>
          <w:szCs w:val="24"/>
        </w:rPr>
        <w:t xml:space="preserve">Αισθητήρια μνήμη: </w:t>
      </w:r>
      <w:r w:rsidRPr="00546692">
        <w:rPr>
          <w:rFonts w:ascii="Calibri Light" w:hAnsi="Calibri Light" w:cs="Calibri Light"/>
          <w:sz w:val="24"/>
          <w:szCs w:val="24"/>
        </w:rPr>
        <w:t xml:space="preserve">η μνήμη αυτή είναι διαφορετική για κάθε αισθητήριο αγωγό (οπτική μνήμη, ακουστική μνήμη…) και συντηρεί την πληροφορία έως 2 </w:t>
      </w:r>
      <w:r w:rsidRPr="00546692">
        <w:rPr>
          <w:rFonts w:ascii="Calibri Light" w:hAnsi="Calibri Light" w:cs="Calibri Light"/>
          <w:sz w:val="24"/>
          <w:szCs w:val="24"/>
          <w:lang w:val="en-US"/>
        </w:rPr>
        <w:t>sec</w:t>
      </w:r>
      <w:r w:rsidRPr="00546692">
        <w:rPr>
          <w:rFonts w:ascii="Calibri Light" w:hAnsi="Calibri Light" w:cs="Calibri Light"/>
          <w:sz w:val="24"/>
          <w:szCs w:val="24"/>
        </w:rPr>
        <w:t>.</w:t>
      </w:r>
    </w:p>
    <w:p w14:paraId="765A1F5A" w14:textId="77777777" w:rsidR="00CB46B9" w:rsidRPr="00546692" w:rsidRDefault="00CB46B9" w:rsidP="00B03120">
      <w:pPr>
        <w:spacing w:after="160" w:line="259" w:lineRule="auto"/>
        <w:contextualSpacing/>
        <w:jc w:val="both"/>
        <w:rPr>
          <w:rFonts w:ascii="Calibri Light" w:hAnsi="Calibri Light" w:cs="Calibri Light"/>
          <w:sz w:val="24"/>
          <w:szCs w:val="24"/>
        </w:rPr>
      </w:pPr>
    </w:p>
    <w:p w14:paraId="45873712" w14:textId="77777777" w:rsidR="000A6000"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b/>
          <w:bCs/>
          <w:sz w:val="24"/>
          <w:szCs w:val="24"/>
        </w:rPr>
        <w:t>Βραχ</w:t>
      </w:r>
      <w:r w:rsidR="00CB46B9" w:rsidRPr="00546692">
        <w:rPr>
          <w:rFonts w:ascii="Calibri Light" w:hAnsi="Calibri Light" w:cs="Calibri Light"/>
          <w:b/>
          <w:bCs/>
          <w:sz w:val="24"/>
          <w:szCs w:val="24"/>
        </w:rPr>
        <w:t>ύχρονη</w:t>
      </w:r>
      <w:r w:rsidRPr="00546692">
        <w:rPr>
          <w:rFonts w:ascii="Calibri Light" w:hAnsi="Calibri Light" w:cs="Calibri Light"/>
          <w:b/>
          <w:bCs/>
          <w:sz w:val="24"/>
          <w:szCs w:val="24"/>
        </w:rPr>
        <w:t xml:space="preserve"> μνήμη – Ενεργός μνήμη:</w:t>
      </w:r>
      <w:r w:rsidRPr="00546692">
        <w:rPr>
          <w:rFonts w:ascii="Calibri Light" w:hAnsi="Calibri Light" w:cs="Calibri Light"/>
          <w:sz w:val="24"/>
          <w:szCs w:val="24"/>
        </w:rPr>
        <w:t xml:space="preserve"> εδώ η πληροφορία συντηρείται για 20-30 </w:t>
      </w:r>
      <w:r w:rsidRPr="00546692">
        <w:rPr>
          <w:rFonts w:ascii="Calibri Light" w:hAnsi="Calibri Light" w:cs="Calibri Light"/>
          <w:sz w:val="24"/>
          <w:szCs w:val="24"/>
          <w:lang w:val="en-US"/>
        </w:rPr>
        <w:t>sec</w:t>
      </w:r>
      <w:r w:rsidRPr="00546692">
        <w:rPr>
          <w:rFonts w:ascii="Calibri Light" w:hAnsi="Calibri Light" w:cs="Calibri Light"/>
          <w:sz w:val="24"/>
          <w:szCs w:val="24"/>
        </w:rPr>
        <w:t xml:space="preserve">. Ο απαιτούμενος χρόνος ανάκτησης πληροφορίας από τη μνήμη αυτή έχει μετρηθεί ότι είναι της τάξης των 70 </w:t>
      </w:r>
      <w:r w:rsidRPr="00546692">
        <w:rPr>
          <w:rFonts w:ascii="Calibri Light" w:hAnsi="Calibri Light" w:cs="Calibri Light"/>
          <w:sz w:val="24"/>
          <w:szCs w:val="24"/>
          <w:lang w:val="en-US"/>
        </w:rPr>
        <w:t>ms</w:t>
      </w:r>
      <w:r w:rsidRPr="00546692">
        <w:rPr>
          <w:rFonts w:ascii="Calibri Light" w:hAnsi="Calibri Light" w:cs="Calibri Light"/>
          <w:sz w:val="24"/>
          <w:szCs w:val="24"/>
        </w:rPr>
        <w:t xml:space="preserve">.  Σχετικά πειράματα έχουν αποδείξει ότι τα διακριτά αντικείμενα που μπορούν να παραμείνουν στη βραχυχρόνια μνήμη είναι από πέντε έως εννέα (ο μαγικός αριθμός 7, + ή – 2). Ένα μέρος της βραχύχρονης μνήμης είναι η Ενεργός </w:t>
      </w:r>
      <w:r w:rsidRPr="00546692">
        <w:rPr>
          <w:rFonts w:ascii="Calibri Light" w:hAnsi="Calibri Light" w:cs="Calibri Light"/>
          <w:sz w:val="24"/>
          <w:szCs w:val="24"/>
        </w:rPr>
        <w:lastRenderedPageBreak/>
        <w:t>μνήμη, η οποία αντιστοιχεί στο κέντρο της συνείδησης. Εδώ το άτομο χρησιμοποιεί τις μεταγνωστικές του δεξιότητες  προκειμένου να ελέγχει τη μάθηση και τη συμπεριφορά του.</w:t>
      </w:r>
      <w:r w:rsidR="00CB46B9" w:rsidRPr="00546692">
        <w:rPr>
          <w:rFonts w:ascii="Calibri Light" w:hAnsi="Calibri Light" w:cs="Calibri Light"/>
          <w:sz w:val="24"/>
          <w:szCs w:val="24"/>
        </w:rPr>
        <w:t xml:space="preserve"> </w:t>
      </w:r>
    </w:p>
    <w:p w14:paraId="66A07A78" w14:textId="516908E6" w:rsidR="00CB46B9" w:rsidRPr="00546692" w:rsidRDefault="00CB46B9" w:rsidP="00B03120">
      <w:pPr>
        <w:spacing w:after="160" w:line="259" w:lineRule="auto"/>
        <w:jc w:val="both"/>
        <w:rPr>
          <w:rFonts w:ascii="Calibri Light" w:hAnsi="Calibri Light" w:cs="Calibri Light"/>
          <w:sz w:val="24"/>
          <w:szCs w:val="24"/>
        </w:rPr>
      </w:pPr>
      <w:r w:rsidRPr="00546692">
        <w:rPr>
          <w:rFonts w:ascii="Calibri Light" w:hAnsi="Calibri Light" w:cs="Calibri Light"/>
          <w:b/>
          <w:bCs/>
          <w:sz w:val="24"/>
          <w:szCs w:val="24"/>
        </w:rPr>
        <w:t>Μακροχρόνια μνήμη:</w:t>
      </w:r>
      <w:r w:rsidRPr="00546692">
        <w:rPr>
          <w:rFonts w:ascii="Calibri Light" w:hAnsi="Calibri Light" w:cs="Calibri Light"/>
          <w:sz w:val="24"/>
          <w:szCs w:val="24"/>
        </w:rPr>
        <w:t xml:space="preserve"> όπου η πληροφορία συντηρείται για μεγάλο χρονικό διάστημα. Σε αυτή φυλάσσονται οι εμπειρίες, οι γνώσεις μας… </w:t>
      </w:r>
    </w:p>
    <w:p w14:paraId="7AB8E10C" w14:textId="35873106" w:rsidR="002D461A" w:rsidRPr="00546692" w:rsidRDefault="002D461A" w:rsidP="00B03120">
      <w:pPr>
        <w:spacing w:after="160" w:line="259" w:lineRule="auto"/>
        <w:contextualSpacing/>
        <w:jc w:val="both"/>
        <w:rPr>
          <w:rFonts w:ascii="Calibri Light" w:hAnsi="Calibri Light" w:cs="Calibri Light"/>
          <w:sz w:val="24"/>
          <w:szCs w:val="24"/>
        </w:rPr>
      </w:pPr>
    </w:p>
    <w:p w14:paraId="2734BF92" w14:textId="0FE539B4" w:rsidR="00CB46B9" w:rsidRPr="00546692" w:rsidRDefault="00CB46B9" w:rsidP="00B03120">
      <w:pPr>
        <w:spacing w:after="160" w:line="259" w:lineRule="auto"/>
        <w:contextualSpacing/>
        <w:jc w:val="both"/>
        <w:rPr>
          <w:rFonts w:ascii="Calibri Light" w:hAnsi="Calibri Light" w:cs="Calibri Light"/>
          <w:sz w:val="24"/>
          <w:szCs w:val="24"/>
        </w:rPr>
      </w:pPr>
      <w:r w:rsidRPr="00546692">
        <w:rPr>
          <w:rFonts w:ascii="Calibri Light" w:hAnsi="Calibri Light" w:cs="Calibri Light"/>
          <w:noProof/>
          <w:sz w:val="24"/>
          <w:szCs w:val="24"/>
        </w:rPr>
        <w:drawing>
          <wp:inline distT="0" distB="0" distL="0" distR="0" wp14:anchorId="67E37858" wp14:editId="16509F19">
            <wp:extent cx="5391150" cy="3956050"/>
            <wp:effectExtent l="0" t="0" r="0" b="6350"/>
            <wp:docPr id="14" name="Γραφικό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391150" cy="3956050"/>
                    </a:xfrm>
                    <a:prstGeom prst="rect">
                      <a:avLst/>
                    </a:prstGeom>
                  </pic:spPr>
                </pic:pic>
              </a:graphicData>
            </a:graphic>
          </wp:inline>
        </w:drawing>
      </w:r>
    </w:p>
    <w:p w14:paraId="784211E7" w14:textId="355DE25D" w:rsidR="00F96D70" w:rsidRPr="00546692" w:rsidRDefault="007C1705" w:rsidP="007C1705">
      <w:pPr>
        <w:spacing w:after="160" w:line="259" w:lineRule="auto"/>
        <w:jc w:val="center"/>
        <w:rPr>
          <w:rFonts w:ascii="Calibri Light" w:hAnsi="Calibri Light" w:cs="Calibri Light"/>
          <w:sz w:val="24"/>
          <w:szCs w:val="24"/>
        </w:rPr>
      </w:pPr>
      <w:r w:rsidRPr="007C1705">
        <w:rPr>
          <w:rFonts w:ascii="Calibri Light" w:hAnsi="Calibri Light" w:cs="Calibri Light"/>
          <w:sz w:val="24"/>
          <w:szCs w:val="24"/>
        </w:rPr>
        <w:t xml:space="preserve">Εικόνα </w:t>
      </w:r>
      <w:r>
        <w:rPr>
          <w:rFonts w:ascii="Calibri Light" w:hAnsi="Calibri Light" w:cs="Calibri Light"/>
          <w:sz w:val="24"/>
          <w:szCs w:val="24"/>
        </w:rPr>
        <w:t>2</w:t>
      </w:r>
      <w:r w:rsidRPr="007C1705">
        <w:rPr>
          <w:rFonts w:ascii="Calibri Light" w:hAnsi="Calibri Light" w:cs="Calibri Light"/>
          <w:sz w:val="24"/>
          <w:szCs w:val="24"/>
        </w:rPr>
        <w:t>:</w:t>
      </w:r>
      <w:r>
        <w:rPr>
          <w:rFonts w:ascii="Calibri Light" w:hAnsi="Calibri Light" w:cs="Calibri Light"/>
          <w:sz w:val="24"/>
          <w:szCs w:val="24"/>
        </w:rPr>
        <w:t xml:space="preserve"> Διαστάσεις της βραχύχρονης μνήμης</w:t>
      </w:r>
    </w:p>
    <w:p w14:paraId="191109CC" w14:textId="3F8BFBA7" w:rsidR="00CB46B9" w:rsidRPr="00546692" w:rsidRDefault="00CB46B9"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Οι εγγενείς ελλείψεις στη λειτουργία των παραπάνω μνημονικών συστημάτων περιορίζουν τη σκέψη και εμποδίζουν τη μάθηση. Η περιορισμένη ικανότητα της βραχύχρονης μνήμης αναφέρεται ως βασικός παράγοντας για τη χαμηλή σχολική επίδοση των μαθητών.  Ένα σύνθετο πρόβλημα που καλείται να λύσει ένας μαθητής με δυσαριθμησία ή μια μαθήτρια με ΔΕΠ-Υ, για παράδειγμα, δημιουργεί μεγάλο μνημονικό φορτίο γεγονός που παρεμποδίζει την επαρκή επεξεργασία των δεδομένων και οδηγεί στην επιτυχή επίλυσή του. </w:t>
      </w:r>
    </w:p>
    <w:p w14:paraId="354FF72E" w14:textId="6F545471" w:rsidR="00AB3719" w:rsidRPr="00546692" w:rsidRDefault="00B14516" w:rsidP="00B03120">
      <w:pPr>
        <w:spacing w:after="160" w:line="259" w:lineRule="auto"/>
        <w:jc w:val="both"/>
        <w:rPr>
          <w:rFonts w:ascii="Calibri Light" w:hAnsi="Calibri Light" w:cs="Calibri Light"/>
          <w:sz w:val="24"/>
          <w:szCs w:val="24"/>
        </w:rPr>
      </w:pPr>
      <w:r w:rsidRPr="00546692">
        <w:rPr>
          <w:rFonts w:ascii="Calibri Light" w:hAnsi="Calibri Light" w:cs="Calibri Light"/>
          <w:noProof/>
          <w:sz w:val="24"/>
          <w:szCs w:val="24"/>
        </w:rPr>
        <w:lastRenderedPageBreak/>
        <w:drawing>
          <wp:inline distT="0" distB="0" distL="0" distR="0" wp14:anchorId="674D39DF" wp14:editId="41C35D27">
            <wp:extent cx="5448300" cy="3429000"/>
            <wp:effectExtent l="0" t="0" r="0" b="0"/>
            <wp:docPr id="25"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48300" cy="3429000"/>
                    </a:xfrm>
                    <a:prstGeom prst="rect">
                      <a:avLst/>
                    </a:prstGeom>
                    <a:noFill/>
                  </pic:spPr>
                </pic:pic>
              </a:graphicData>
            </a:graphic>
          </wp:inline>
        </w:drawing>
      </w:r>
    </w:p>
    <w:p w14:paraId="42D842BF" w14:textId="2077884F" w:rsidR="00CA5DB8" w:rsidRPr="00546692" w:rsidRDefault="00A45774" w:rsidP="007C1705">
      <w:pPr>
        <w:spacing w:after="160" w:line="259" w:lineRule="auto"/>
        <w:jc w:val="center"/>
        <w:rPr>
          <w:rFonts w:ascii="Calibri Light" w:hAnsi="Calibri Light" w:cs="Calibri Light"/>
          <w:sz w:val="24"/>
          <w:szCs w:val="24"/>
        </w:rPr>
      </w:pPr>
      <w:r>
        <w:rPr>
          <w:rFonts w:ascii="Calibri Light" w:hAnsi="Calibri Light" w:cs="Calibri Light"/>
          <w:sz w:val="24"/>
          <w:szCs w:val="24"/>
        </w:rPr>
        <w:t>Πίνακας 1</w:t>
      </w:r>
      <w:r w:rsidR="007C1705" w:rsidRPr="007C1705">
        <w:rPr>
          <w:rFonts w:ascii="Calibri Light" w:hAnsi="Calibri Light" w:cs="Calibri Light"/>
          <w:sz w:val="24"/>
          <w:szCs w:val="24"/>
        </w:rPr>
        <w:t>:</w:t>
      </w:r>
      <w:r w:rsidR="007C1705">
        <w:rPr>
          <w:rFonts w:ascii="Calibri Light" w:hAnsi="Calibri Light" w:cs="Calibri Light"/>
          <w:sz w:val="24"/>
          <w:szCs w:val="24"/>
        </w:rPr>
        <w:t xml:space="preserve"> Μνημονικά συστήματα και διαδικασίες ελέγχου των πληροφοριών</w:t>
      </w:r>
    </w:p>
    <w:p w14:paraId="37D57F1C" w14:textId="7DE98D55" w:rsidR="00CA5DB8" w:rsidRPr="00546692" w:rsidRDefault="00CA5DB8" w:rsidP="00B03120">
      <w:pPr>
        <w:spacing w:after="160" w:line="259" w:lineRule="auto"/>
        <w:jc w:val="both"/>
        <w:rPr>
          <w:rFonts w:ascii="Calibri Light" w:hAnsi="Calibri Light" w:cs="Calibri Light"/>
          <w:sz w:val="24"/>
          <w:szCs w:val="24"/>
        </w:rPr>
      </w:pPr>
      <w:r w:rsidRPr="00546692">
        <w:rPr>
          <w:rFonts w:ascii="Calibri Light" w:hAnsi="Calibri Light" w:cs="Calibri Light"/>
          <w:noProof/>
          <w:sz w:val="24"/>
          <w:szCs w:val="24"/>
          <w:lang w:eastAsia="el-GR"/>
        </w:rPr>
        <w:drawing>
          <wp:anchor distT="0" distB="0" distL="114300" distR="114300" simplePos="0" relativeHeight="251680768" behindDoc="0" locked="0" layoutInCell="1" allowOverlap="1" wp14:anchorId="79A5F52D" wp14:editId="62A546B6">
            <wp:simplePos x="0" y="0"/>
            <wp:positionH relativeFrom="column">
              <wp:posOffset>-1042670</wp:posOffset>
            </wp:positionH>
            <wp:positionV relativeFrom="paragraph">
              <wp:posOffset>294640</wp:posOffset>
            </wp:positionV>
            <wp:extent cx="790575" cy="555379"/>
            <wp:effectExtent l="0" t="0" r="0" b="0"/>
            <wp:wrapNone/>
            <wp:docPr id="19" name="Εικόνα 6" descr="http://www.soyouwanna.com/images/definition-financial-aid-8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oyouwanna.com/images/definition-financial-aid-8448.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790575" cy="555379"/>
                    </a:xfrm>
                    <a:prstGeom prst="rect">
                      <a:avLst/>
                    </a:prstGeom>
                    <a:noFill/>
                    <a:ln w="9525">
                      <a:noFill/>
                      <a:miter lim="800000"/>
                      <a:headEnd/>
                      <a:tailEnd/>
                    </a:ln>
                  </pic:spPr>
                </pic:pic>
              </a:graphicData>
            </a:graphic>
          </wp:anchor>
        </w:drawing>
      </w:r>
      <w:bookmarkStart w:id="32" w:name="_Hlk101780108"/>
    </w:p>
    <w:p w14:paraId="047154D7" w14:textId="17637C22" w:rsidR="002C614F" w:rsidRPr="00546692" w:rsidRDefault="002C614F" w:rsidP="00B03120">
      <w:pPr>
        <w:pBdr>
          <w:left w:val="single" w:sz="12" w:space="4" w:color="17365D"/>
          <w:right w:val="single" w:sz="12" w:space="4" w:color="17365D"/>
        </w:pBdr>
        <w:shd w:val="clear" w:color="auto" w:fill="DBE5F1"/>
        <w:spacing w:after="120" w:line="240" w:lineRule="auto"/>
        <w:jc w:val="both"/>
        <w:rPr>
          <w:rFonts w:ascii="Calibri Light" w:hAnsi="Calibri Light" w:cs="Calibri Light"/>
          <w:smallCaps/>
          <w:sz w:val="24"/>
          <w:szCs w:val="24"/>
          <w:shd w:val="clear" w:color="auto" w:fill="17365D"/>
        </w:rPr>
      </w:pPr>
      <w:r w:rsidRPr="00546692">
        <w:rPr>
          <w:rFonts w:ascii="Calibri Light" w:hAnsi="Calibri Light" w:cs="Calibri Light"/>
          <w:smallCaps/>
          <w:sz w:val="24"/>
          <w:szCs w:val="24"/>
          <w:shd w:val="clear" w:color="auto" w:fill="17365D"/>
        </w:rPr>
        <w:t>Ορισμός 1</w:t>
      </w:r>
    </w:p>
    <w:p w14:paraId="6096CEB8" w14:textId="77777777" w:rsidR="002C614F" w:rsidRPr="00546692" w:rsidRDefault="002C614F" w:rsidP="00B03120">
      <w:pPr>
        <w:spacing w:after="160" w:line="259" w:lineRule="auto"/>
        <w:contextualSpacing/>
        <w:jc w:val="both"/>
        <w:rPr>
          <w:rFonts w:ascii="Calibri Light" w:hAnsi="Calibri Light" w:cs="Calibri Light"/>
          <w:i/>
          <w:iCs/>
          <w:sz w:val="24"/>
          <w:szCs w:val="24"/>
        </w:rPr>
      </w:pPr>
      <w:r w:rsidRPr="00546692">
        <w:rPr>
          <w:rFonts w:ascii="Calibri Light" w:hAnsi="Calibri Light" w:cs="Calibri Light"/>
          <w:i/>
          <w:iCs/>
          <w:sz w:val="24"/>
          <w:szCs w:val="24"/>
        </w:rPr>
        <w:t xml:space="preserve">«Μάθηση είναι η ενεργός και εξατομικευμένη διαδικασία πρόσκτησης, κωδικοποίησης, οργάνωσης, συγκράτησης, και μελλοντικής ανάσυρσης και εφαρμογής  της γνώσης σε ορισμένο κοινωνικό πλαίσιο». </w:t>
      </w:r>
    </w:p>
    <w:p w14:paraId="1A0788B4" w14:textId="0A39A5B5" w:rsidR="002C614F" w:rsidRPr="00546692" w:rsidRDefault="002C614F" w:rsidP="00B03120">
      <w:pPr>
        <w:spacing w:after="160" w:line="259" w:lineRule="auto"/>
        <w:contextualSpacing/>
        <w:jc w:val="both"/>
        <w:rPr>
          <w:rFonts w:ascii="Calibri Light" w:hAnsi="Calibri Light" w:cs="Calibri Light"/>
          <w:sz w:val="24"/>
          <w:szCs w:val="24"/>
        </w:rPr>
      </w:pPr>
      <w:r w:rsidRPr="00546692">
        <w:rPr>
          <w:rFonts w:ascii="Calibri Light" w:hAnsi="Calibri Light" w:cs="Calibri Light"/>
          <w:i/>
          <w:iCs/>
          <w:sz w:val="24"/>
          <w:szCs w:val="24"/>
        </w:rPr>
        <w:t>Στρατηγικές μάθησης:</w:t>
      </w:r>
    </w:p>
    <w:p w14:paraId="2E141192" w14:textId="77777777" w:rsidR="002C614F" w:rsidRPr="00546692" w:rsidRDefault="002C614F" w:rsidP="00B03120">
      <w:pPr>
        <w:numPr>
          <w:ilvl w:val="0"/>
          <w:numId w:val="42"/>
        </w:numPr>
        <w:spacing w:after="160" w:line="259" w:lineRule="auto"/>
        <w:contextualSpacing/>
        <w:jc w:val="both"/>
        <w:rPr>
          <w:rFonts w:ascii="Calibri Light" w:hAnsi="Calibri Light" w:cs="Calibri Light"/>
          <w:sz w:val="24"/>
          <w:szCs w:val="24"/>
        </w:rPr>
      </w:pPr>
      <w:r w:rsidRPr="00546692">
        <w:rPr>
          <w:rFonts w:ascii="Calibri Light" w:hAnsi="Calibri Light" w:cs="Calibri Light"/>
          <w:sz w:val="24"/>
          <w:szCs w:val="24"/>
        </w:rPr>
        <w:t>Τα καλά οργανωμένα και αποτελεσματικά βήματα που εφαρμόζουμε καθώς μαθαίνουμε, θυμόμαστε ή ενεργούμε</w:t>
      </w:r>
    </w:p>
    <w:p w14:paraId="52F2E003" w14:textId="77777777" w:rsidR="002C614F" w:rsidRPr="00546692" w:rsidRDefault="002C614F" w:rsidP="00B03120">
      <w:pPr>
        <w:numPr>
          <w:ilvl w:val="0"/>
          <w:numId w:val="42"/>
        </w:numPr>
        <w:spacing w:after="160" w:line="259" w:lineRule="auto"/>
        <w:contextualSpacing/>
        <w:jc w:val="both"/>
        <w:rPr>
          <w:rFonts w:ascii="Calibri Light" w:hAnsi="Calibri Light" w:cs="Calibri Light"/>
          <w:sz w:val="24"/>
          <w:szCs w:val="24"/>
        </w:rPr>
      </w:pPr>
      <w:r w:rsidRPr="00546692">
        <w:rPr>
          <w:rFonts w:ascii="Calibri Light" w:hAnsi="Calibri Light" w:cs="Calibri Light"/>
          <w:sz w:val="24"/>
          <w:szCs w:val="24"/>
        </w:rPr>
        <w:t>Οι τεχνικές που μας βοηθούν να κατανοήσουμε και να διατηρήσουμε νέες γνώσεις ή δεξιότητες, να εντάξουμε τη νέα πληροφορία στο τι ήδη γνωρίζουμε, με τέτοιο τρόπο ώστε να έχει νόημα και να μπορεί να ανακληθεί.</w:t>
      </w:r>
    </w:p>
    <w:bookmarkEnd w:id="32"/>
    <w:p w14:paraId="0AD071AF" w14:textId="4A88A1FD" w:rsidR="002C614F" w:rsidRPr="00546692" w:rsidRDefault="002C614F" w:rsidP="00B03120">
      <w:pPr>
        <w:pBdr>
          <w:left w:val="single" w:sz="12" w:space="4" w:color="17365D"/>
          <w:right w:val="single" w:sz="12" w:space="6" w:color="17365D"/>
        </w:pBdr>
        <w:shd w:val="clear" w:color="auto" w:fill="DBE5F1"/>
        <w:spacing w:after="120" w:line="240" w:lineRule="auto"/>
        <w:jc w:val="both"/>
        <w:rPr>
          <w:rFonts w:ascii="Calibri Light" w:hAnsi="Calibri Light" w:cs="Calibri Light"/>
          <w:i/>
          <w:iCs/>
          <w:color w:val="808080" w:themeColor="background1" w:themeShade="80"/>
          <w:sz w:val="24"/>
          <w:szCs w:val="24"/>
        </w:rPr>
      </w:pPr>
    </w:p>
    <w:p w14:paraId="2215D227" w14:textId="66D085D2" w:rsidR="002C614F" w:rsidRPr="00546692" w:rsidRDefault="00CA5DB8" w:rsidP="00B03120">
      <w:pPr>
        <w:spacing w:after="160" w:line="259" w:lineRule="auto"/>
        <w:contextualSpacing/>
        <w:jc w:val="both"/>
        <w:rPr>
          <w:rFonts w:ascii="Calibri Light" w:hAnsi="Calibri Light" w:cs="Calibri Light"/>
          <w:sz w:val="24"/>
          <w:szCs w:val="24"/>
        </w:rPr>
      </w:pPr>
      <w:r w:rsidRPr="00546692">
        <w:rPr>
          <w:rFonts w:ascii="Calibri Light" w:hAnsi="Calibri Light" w:cs="Calibri Light"/>
          <w:noProof/>
          <w:sz w:val="24"/>
          <w:szCs w:val="24"/>
        </w:rPr>
        <w:lastRenderedPageBreak/>
        <w:drawing>
          <wp:inline distT="0" distB="0" distL="0" distR="0" wp14:anchorId="68AAC332" wp14:editId="34BD4A1B">
            <wp:extent cx="5257800" cy="3429000"/>
            <wp:effectExtent l="0" t="0" r="0" b="0"/>
            <wp:docPr id="24" name="Εικόνα 24" descr="Εικόνα που περιέχει πίνακα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Εικόνα 24" descr="Εικόνα που περιέχει πίνακας&#10;&#10;Περιγραφή που δημιουργήθηκε αυτόματα"/>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57800" cy="3429000"/>
                    </a:xfrm>
                    <a:prstGeom prst="rect">
                      <a:avLst/>
                    </a:prstGeom>
                    <a:noFill/>
                  </pic:spPr>
                </pic:pic>
              </a:graphicData>
            </a:graphic>
          </wp:inline>
        </w:drawing>
      </w:r>
    </w:p>
    <w:p w14:paraId="219E7E06" w14:textId="69A5643B" w:rsidR="002D461A" w:rsidRPr="00546692" w:rsidRDefault="00A45774" w:rsidP="007C1705">
      <w:pPr>
        <w:spacing w:after="160" w:line="259" w:lineRule="auto"/>
        <w:contextualSpacing/>
        <w:jc w:val="center"/>
        <w:rPr>
          <w:rFonts w:ascii="Calibri Light" w:hAnsi="Calibri Light" w:cs="Calibri Light"/>
          <w:sz w:val="24"/>
          <w:szCs w:val="24"/>
        </w:rPr>
      </w:pPr>
      <w:r>
        <w:rPr>
          <w:rFonts w:ascii="Calibri Light" w:hAnsi="Calibri Light" w:cs="Calibri Light"/>
          <w:sz w:val="24"/>
          <w:szCs w:val="24"/>
        </w:rPr>
        <w:t>Πίνακας 2</w:t>
      </w:r>
      <w:r w:rsidR="007C1705">
        <w:rPr>
          <w:rFonts w:ascii="Calibri Light" w:hAnsi="Calibri Light" w:cs="Calibri Light"/>
          <w:sz w:val="24"/>
          <w:szCs w:val="24"/>
        </w:rPr>
        <w:t>: Στρατηγικές και Τεχνικές Μάθησης</w:t>
      </w:r>
    </w:p>
    <w:p w14:paraId="6DCC9613" w14:textId="77777777" w:rsidR="002D461A" w:rsidRPr="00546692" w:rsidRDefault="002D461A" w:rsidP="00B03120">
      <w:pPr>
        <w:spacing w:after="160" w:line="259" w:lineRule="auto"/>
        <w:jc w:val="both"/>
        <w:rPr>
          <w:rFonts w:ascii="Calibri Light" w:hAnsi="Calibri Light" w:cs="Calibri Light"/>
          <w:sz w:val="24"/>
          <w:szCs w:val="24"/>
        </w:rPr>
      </w:pPr>
    </w:p>
    <w:p w14:paraId="5CA64EA3" w14:textId="77777777" w:rsidR="002D461A" w:rsidRPr="00546692" w:rsidRDefault="002D461A" w:rsidP="00B03120">
      <w:pPr>
        <w:spacing w:after="160" w:line="259" w:lineRule="auto"/>
        <w:jc w:val="both"/>
        <w:rPr>
          <w:rFonts w:ascii="Calibri Light" w:hAnsi="Calibri Light" w:cs="Calibri Light"/>
          <w:b/>
          <w:bCs/>
          <w:sz w:val="28"/>
          <w:szCs w:val="28"/>
        </w:rPr>
      </w:pPr>
      <w:r w:rsidRPr="00546692">
        <w:rPr>
          <w:rFonts w:ascii="Calibri Light" w:hAnsi="Calibri Light" w:cs="Calibri Light"/>
          <w:b/>
          <w:bCs/>
          <w:sz w:val="28"/>
          <w:szCs w:val="28"/>
        </w:rPr>
        <w:t>Η Προσοχή</w:t>
      </w:r>
    </w:p>
    <w:p w14:paraId="7323A73E"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Η έννοια της προσοχής είναι ένα χαρακτηριστικό του ατόμου που επηρεάζει τη μάθηση. Η προσοχή μπορεί να οριστεί ως η κατάσταση εκείνη του ατόμου κατά την οποία ένα αντικείμενο κατέχει ολοκληρωτικά και ζωντανά τη σκέψη του. Η κατάσταση αυτή έχει αποτραβήξει τη σκέψη από τα άλλα αντικείμενα προκειμένου να επιτευχθεί η αποτελεσματική ενασχόλησή της με το συγκεκριμένο αντικείμενο. Σύμφωνα με τον </w:t>
      </w:r>
      <w:r w:rsidRPr="00546692">
        <w:rPr>
          <w:rFonts w:ascii="Calibri Light" w:hAnsi="Calibri Light" w:cs="Calibri Light"/>
          <w:sz w:val="24"/>
          <w:szCs w:val="24"/>
          <w:lang w:val="en-US"/>
        </w:rPr>
        <w:t>Barkley</w:t>
      </w:r>
      <w:r w:rsidRPr="00546692">
        <w:rPr>
          <w:rFonts w:ascii="Calibri Light" w:hAnsi="Calibri Light" w:cs="Calibri Light"/>
          <w:sz w:val="24"/>
          <w:szCs w:val="24"/>
        </w:rPr>
        <w:t xml:space="preserve"> (1997), η προσοχή διακρίνεται σε </w:t>
      </w:r>
      <w:r w:rsidRPr="000F4119">
        <w:rPr>
          <w:rFonts w:ascii="Calibri Light" w:hAnsi="Calibri Light" w:cs="Calibri Light"/>
          <w:i/>
          <w:iCs/>
          <w:sz w:val="24"/>
          <w:szCs w:val="24"/>
        </w:rPr>
        <w:t>εξαρτημένη προσοχή</w:t>
      </w:r>
      <w:r w:rsidRPr="00546692">
        <w:rPr>
          <w:rFonts w:ascii="Calibri Light" w:hAnsi="Calibri Light" w:cs="Calibri Light"/>
          <w:sz w:val="24"/>
          <w:szCs w:val="24"/>
        </w:rPr>
        <w:t xml:space="preserve"> και σε </w:t>
      </w:r>
      <w:r w:rsidRPr="000F4119">
        <w:rPr>
          <w:rFonts w:ascii="Calibri Light" w:hAnsi="Calibri Light" w:cs="Calibri Light"/>
          <w:i/>
          <w:iCs/>
          <w:sz w:val="24"/>
          <w:szCs w:val="24"/>
        </w:rPr>
        <w:t>στοχευμένη επιμονή</w:t>
      </w:r>
      <w:r w:rsidRPr="00546692">
        <w:rPr>
          <w:rFonts w:ascii="Calibri Light" w:hAnsi="Calibri Light" w:cs="Calibri Light"/>
          <w:sz w:val="24"/>
          <w:szCs w:val="24"/>
        </w:rPr>
        <w:t>. Έτσι ένα παιδί με διάσπαση προσοχής μπορεί να διατηρεί για πολλές ώρες την προσοχή του σε ένα παιχνίδι στον Η/Υ (ικανοποίηση χωρίς κόπο), ενώ αδυνατεί να κάνει τα μαθήματά του, αφού απαιτείται προσπάθεια και οι ανταμοιβές είναι ανύπαρκτες.</w:t>
      </w:r>
    </w:p>
    <w:p w14:paraId="39D3E22C" w14:textId="77777777" w:rsidR="002D461A" w:rsidRPr="00546692" w:rsidRDefault="002D461A" w:rsidP="00B03120">
      <w:pPr>
        <w:spacing w:after="160" w:line="259" w:lineRule="auto"/>
        <w:jc w:val="both"/>
        <w:rPr>
          <w:rFonts w:ascii="Calibri Light" w:hAnsi="Calibri Light" w:cs="Calibri Light"/>
          <w:sz w:val="24"/>
          <w:szCs w:val="24"/>
        </w:rPr>
      </w:pPr>
    </w:p>
    <w:p w14:paraId="10987426" w14:textId="77777777" w:rsidR="002D461A" w:rsidRPr="00546692" w:rsidRDefault="002D461A" w:rsidP="00B03120">
      <w:pPr>
        <w:spacing w:after="160" w:line="259" w:lineRule="auto"/>
        <w:jc w:val="both"/>
        <w:rPr>
          <w:rFonts w:ascii="Calibri Light" w:hAnsi="Calibri Light" w:cs="Calibri Light"/>
          <w:sz w:val="24"/>
          <w:szCs w:val="24"/>
        </w:rPr>
      </w:pPr>
    </w:p>
    <w:p w14:paraId="43AC9831" w14:textId="7A71BACD" w:rsidR="002D461A" w:rsidRPr="00546692" w:rsidRDefault="002D461A" w:rsidP="00B03120">
      <w:pPr>
        <w:spacing w:after="160" w:line="259" w:lineRule="auto"/>
        <w:jc w:val="both"/>
        <w:rPr>
          <w:rFonts w:ascii="Calibri Light" w:hAnsi="Calibri Light" w:cs="Calibri Light"/>
          <w:sz w:val="24"/>
          <w:szCs w:val="24"/>
        </w:rPr>
      </w:pPr>
    </w:p>
    <w:p w14:paraId="78183518" w14:textId="53B9C5D7" w:rsidR="00CB46B9" w:rsidRPr="00546692" w:rsidRDefault="00CB46B9" w:rsidP="00B03120">
      <w:pPr>
        <w:spacing w:after="160" w:line="259" w:lineRule="auto"/>
        <w:jc w:val="both"/>
        <w:rPr>
          <w:rFonts w:ascii="Calibri Light" w:hAnsi="Calibri Light" w:cs="Calibri Light"/>
          <w:sz w:val="24"/>
          <w:szCs w:val="24"/>
        </w:rPr>
      </w:pPr>
    </w:p>
    <w:p w14:paraId="18E7A725" w14:textId="19B5BBC3" w:rsidR="00CB46B9" w:rsidRPr="00546692" w:rsidRDefault="00CB46B9" w:rsidP="00B03120">
      <w:pPr>
        <w:spacing w:after="160" w:line="259" w:lineRule="auto"/>
        <w:jc w:val="both"/>
        <w:rPr>
          <w:rFonts w:ascii="Calibri Light" w:hAnsi="Calibri Light" w:cs="Calibri Light"/>
          <w:sz w:val="24"/>
          <w:szCs w:val="24"/>
        </w:rPr>
      </w:pPr>
    </w:p>
    <w:p w14:paraId="6BF0F098" w14:textId="77777777" w:rsidR="00F96D70" w:rsidRPr="00546692" w:rsidRDefault="00F96D70" w:rsidP="00B03120">
      <w:pPr>
        <w:spacing w:after="160" w:line="259" w:lineRule="auto"/>
        <w:jc w:val="both"/>
        <w:rPr>
          <w:rFonts w:ascii="Calibri Light" w:hAnsi="Calibri Light" w:cs="Calibri Light"/>
          <w:sz w:val="24"/>
          <w:szCs w:val="24"/>
        </w:rPr>
      </w:pPr>
    </w:p>
    <w:p w14:paraId="4F576717" w14:textId="77777777" w:rsidR="002D461A" w:rsidRPr="00546692" w:rsidRDefault="002D461A" w:rsidP="00B03120">
      <w:pPr>
        <w:spacing w:after="160" w:line="259" w:lineRule="auto"/>
        <w:jc w:val="both"/>
        <w:rPr>
          <w:rFonts w:ascii="Calibri Light" w:hAnsi="Calibri Light" w:cs="Calibri Light"/>
          <w:sz w:val="24"/>
          <w:szCs w:val="24"/>
        </w:rPr>
      </w:pPr>
    </w:p>
    <w:p w14:paraId="671ACEA5" w14:textId="77777777" w:rsidR="002D461A" w:rsidRPr="00546692" w:rsidRDefault="002D461A" w:rsidP="00B03120">
      <w:pPr>
        <w:spacing w:after="160" w:line="259" w:lineRule="auto"/>
        <w:jc w:val="both"/>
        <w:rPr>
          <w:rFonts w:ascii="Calibri Light" w:hAnsi="Calibri Light" w:cs="Calibri Light"/>
          <w:b/>
          <w:bCs/>
          <w:sz w:val="28"/>
          <w:szCs w:val="28"/>
        </w:rPr>
      </w:pPr>
      <w:r w:rsidRPr="00546692">
        <w:rPr>
          <w:rFonts w:ascii="Calibri Light" w:hAnsi="Calibri Light" w:cs="Calibri Light"/>
          <w:b/>
          <w:bCs/>
          <w:sz w:val="28"/>
          <w:szCs w:val="28"/>
        </w:rPr>
        <w:lastRenderedPageBreak/>
        <w:t>Οι Εκτελεστικές Λειτουργίες</w:t>
      </w:r>
    </w:p>
    <w:p w14:paraId="0A76825C" w14:textId="77777777" w:rsidR="002D461A" w:rsidRPr="00546692" w:rsidRDefault="002D461A" w:rsidP="00B03120">
      <w:pPr>
        <w:jc w:val="both"/>
        <w:rPr>
          <w:rFonts w:ascii="Calibri Light" w:hAnsi="Calibri Light" w:cs="Calibri Light"/>
          <w:sz w:val="24"/>
          <w:szCs w:val="24"/>
        </w:rPr>
      </w:pPr>
      <w:r w:rsidRPr="00546692">
        <w:rPr>
          <w:rFonts w:ascii="Calibri Light" w:hAnsi="Calibri Light" w:cs="Calibri Light"/>
          <w:sz w:val="24"/>
          <w:szCs w:val="24"/>
        </w:rPr>
        <w:t>Οι εκτελεστικές λειτουργίες είναι ένα σύνολο νευροψυχολογικών διαδικασιών που εντοπίζονται στις προμετωπιαίες περιοχές του μετωπιαίου λοβού. Εκεί γίνεται η άμεση επεξεργασία των πληροφοριών και οι λειτουργίες αυτές αποσκοπούν στη σύλληψη, τον σχεδιασμό, την εφαρμογή και την αξιολόγηση της στρατηγικής εκείνης που θα φέρει το επιθυμητό αποτέλεσμα στο άτομο.</w:t>
      </w:r>
    </w:p>
    <w:p w14:paraId="7F73C4E8"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Οι εκτελεστικές λειτουργίες ενεργούν ως προπομποί της επεξεργασίας των πληροφοριών χάρη στην ικανότητά τους να διαχειρίζονται, να κατευθύνουν και να ελέγχουν την πορεία μιας δραστηριότητας. Χρησιμεύουν στην οργάνωση και διαχείριση τόσο των γνωστικών λειτουργιών όσο και στον έλεγχο της συμπεριφοράς και του συναισθήματος.</w:t>
      </w:r>
    </w:p>
    <w:p w14:paraId="1755EF0C"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noProof/>
          <w:sz w:val="24"/>
          <w:szCs w:val="24"/>
          <w:lang w:eastAsia="el-GR"/>
        </w:rPr>
        <w:drawing>
          <wp:inline distT="0" distB="0" distL="0" distR="0" wp14:anchorId="04287AB8" wp14:editId="1FF89BB2">
            <wp:extent cx="5274310" cy="3793932"/>
            <wp:effectExtent l="0" t="0" r="0" b="0"/>
            <wp:docPr id="5" name="Εικόνα 5" descr="Image result for executive functions of the brain">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executive functions of the brain">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3793932"/>
                    </a:xfrm>
                    <a:prstGeom prst="rect">
                      <a:avLst/>
                    </a:prstGeom>
                    <a:noFill/>
                    <a:ln>
                      <a:noFill/>
                    </a:ln>
                  </pic:spPr>
                </pic:pic>
              </a:graphicData>
            </a:graphic>
          </wp:inline>
        </w:drawing>
      </w:r>
    </w:p>
    <w:p w14:paraId="02F7C846" w14:textId="569D2131" w:rsidR="007C1705" w:rsidRDefault="007C1705" w:rsidP="007C1705">
      <w:pPr>
        <w:spacing w:after="160" w:line="259" w:lineRule="auto"/>
        <w:jc w:val="center"/>
        <w:rPr>
          <w:rFonts w:ascii="Calibri Light" w:hAnsi="Calibri Light" w:cs="Calibri Light"/>
          <w:sz w:val="24"/>
          <w:szCs w:val="24"/>
        </w:rPr>
      </w:pPr>
      <w:r w:rsidRPr="007C1705">
        <w:rPr>
          <w:rFonts w:ascii="Calibri Light" w:hAnsi="Calibri Light" w:cs="Calibri Light"/>
          <w:sz w:val="24"/>
          <w:szCs w:val="24"/>
        </w:rPr>
        <w:t xml:space="preserve">Εικόνα </w:t>
      </w:r>
      <w:r w:rsidR="00A45774">
        <w:rPr>
          <w:rFonts w:ascii="Calibri Light" w:hAnsi="Calibri Light" w:cs="Calibri Light"/>
          <w:sz w:val="24"/>
          <w:szCs w:val="24"/>
        </w:rPr>
        <w:t>3</w:t>
      </w:r>
      <w:r w:rsidRPr="007C1705">
        <w:rPr>
          <w:rFonts w:ascii="Calibri Light" w:hAnsi="Calibri Light" w:cs="Calibri Light"/>
          <w:sz w:val="24"/>
          <w:szCs w:val="24"/>
        </w:rPr>
        <w:t>:</w:t>
      </w:r>
      <w:r>
        <w:rPr>
          <w:rFonts w:ascii="Calibri Light" w:hAnsi="Calibri Light" w:cs="Calibri Light"/>
          <w:sz w:val="24"/>
          <w:szCs w:val="24"/>
        </w:rPr>
        <w:t xml:space="preserve"> Οι εκτελεστικές λειτουργίες</w:t>
      </w:r>
    </w:p>
    <w:p w14:paraId="3607EB90" w14:textId="77777777" w:rsidR="007C1705" w:rsidRDefault="007C1705" w:rsidP="00B03120">
      <w:pPr>
        <w:spacing w:after="160" w:line="259" w:lineRule="auto"/>
        <w:jc w:val="both"/>
        <w:rPr>
          <w:rFonts w:ascii="Calibri Light" w:hAnsi="Calibri Light" w:cs="Calibri Light"/>
          <w:sz w:val="24"/>
          <w:szCs w:val="24"/>
        </w:rPr>
      </w:pPr>
    </w:p>
    <w:p w14:paraId="61E6E65D" w14:textId="68E4D3F8"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Ο </w:t>
      </w:r>
      <w:r w:rsidRPr="00546692">
        <w:rPr>
          <w:rFonts w:ascii="Calibri Light" w:hAnsi="Calibri Light" w:cs="Calibri Light"/>
          <w:sz w:val="24"/>
          <w:szCs w:val="24"/>
          <w:lang w:val="en-US"/>
        </w:rPr>
        <w:t>Barkley</w:t>
      </w:r>
      <w:r w:rsidRPr="00546692">
        <w:rPr>
          <w:rFonts w:ascii="Calibri Light" w:hAnsi="Calibri Light" w:cs="Calibri Light"/>
          <w:sz w:val="24"/>
          <w:szCs w:val="24"/>
        </w:rPr>
        <w:t xml:space="preserve"> (1997), πρότεινε ένα μοντέλο ερμηνείας της Υπερκινητικότητας-Παρορμητικότητας της ΔΕΠ-Υ, το οποίο βασίζεται στις εκτελεστικές λειτουργίες. Σύμφωνα με το μοντέλο αυτό, η </w:t>
      </w:r>
      <w:r w:rsidRPr="000F4119">
        <w:rPr>
          <w:rFonts w:ascii="Calibri Light" w:hAnsi="Calibri Light" w:cs="Calibri Light"/>
          <w:i/>
          <w:iCs/>
          <w:sz w:val="24"/>
          <w:szCs w:val="24"/>
        </w:rPr>
        <w:t>ελλιπής συμπεριφορική αναστολή</w:t>
      </w:r>
      <w:r w:rsidRPr="00546692">
        <w:rPr>
          <w:rFonts w:ascii="Calibri Light" w:hAnsi="Calibri Light" w:cs="Calibri Light"/>
          <w:sz w:val="24"/>
          <w:szCs w:val="24"/>
        </w:rPr>
        <w:t xml:space="preserve"> (αδυναμία αυτοελέγχου) βρίσκεται στον πυρήνα της διαταραχής αυτής και επηρεάζει αρνητικά το έργο των τεσσάρων κεντρικών έργων της εκτελεστικής λειτουργίας: </w:t>
      </w:r>
      <w:r w:rsidRPr="000F4119">
        <w:rPr>
          <w:rFonts w:ascii="Calibri Light" w:hAnsi="Calibri Light" w:cs="Calibri Light"/>
          <w:i/>
          <w:iCs/>
          <w:sz w:val="24"/>
          <w:szCs w:val="24"/>
        </w:rPr>
        <w:t>Της ενεργούς μνήμης</w:t>
      </w:r>
      <w:r w:rsidRPr="00546692">
        <w:rPr>
          <w:rFonts w:ascii="Calibri Light" w:hAnsi="Calibri Light" w:cs="Calibri Light"/>
          <w:sz w:val="24"/>
          <w:szCs w:val="24"/>
        </w:rPr>
        <w:t xml:space="preserve">: η οποία  αφενός συγκρατεί τις πληροφορίες αφετέρου προβαίνει σε ενεργητική </w:t>
      </w:r>
      <w:r w:rsidRPr="00546692">
        <w:rPr>
          <w:rFonts w:ascii="Calibri Light" w:hAnsi="Calibri Light" w:cs="Calibri Light"/>
          <w:sz w:val="24"/>
          <w:szCs w:val="24"/>
        </w:rPr>
        <w:lastRenderedPageBreak/>
        <w:t xml:space="preserve">και ωφέλιμη για το άτομο, επεξεργασία τους (π.χ. η πρόβλεψη των συνεπειών μιας πράξης). </w:t>
      </w:r>
      <w:r w:rsidRPr="000F4119">
        <w:rPr>
          <w:rFonts w:ascii="Calibri Light" w:hAnsi="Calibri Light" w:cs="Calibri Light"/>
          <w:i/>
          <w:iCs/>
          <w:sz w:val="24"/>
          <w:szCs w:val="24"/>
        </w:rPr>
        <w:t>Της αυτορρύθμισης:</w:t>
      </w:r>
      <w:r w:rsidRPr="00546692">
        <w:rPr>
          <w:rFonts w:ascii="Calibri Light" w:hAnsi="Calibri Light" w:cs="Calibri Light"/>
          <w:sz w:val="24"/>
          <w:szCs w:val="24"/>
        </w:rPr>
        <w:t xml:space="preserve"> η οποία είναι αναγκαία για την ανάπτυξη δεξιοτήτων ρύθμισης δραστηριοτήτων (έναρξη ενεργειών και διατήρηση της προσπάθειας). </w:t>
      </w:r>
      <w:r w:rsidRPr="000F4119">
        <w:rPr>
          <w:rFonts w:ascii="Calibri Light" w:hAnsi="Calibri Light" w:cs="Calibri Light"/>
          <w:i/>
          <w:iCs/>
          <w:sz w:val="24"/>
          <w:szCs w:val="24"/>
        </w:rPr>
        <w:t>Του εσωτερικού λόγου</w:t>
      </w:r>
      <w:r w:rsidRPr="00546692">
        <w:rPr>
          <w:rFonts w:ascii="Calibri Light" w:hAnsi="Calibri Light" w:cs="Calibri Light"/>
          <w:sz w:val="24"/>
          <w:szCs w:val="24"/>
        </w:rPr>
        <w:t xml:space="preserve">: ο οποίος συμβάλλει στη χαλιναγώγηση της παρορμητικής τάσης για αντίδραση και προάγει τον αναστοχασμό. </w:t>
      </w:r>
      <w:r w:rsidRPr="000F4119">
        <w:rPr>
          <w:rFonts w:ascii="Calibri Light" w:hAnsi="Calibri Light" w:cs="Calibri Light"/>
          <w:i/>
          <w:iCs/>
          <w:sz w:val="24"/>
          <w:szCs w:val="24"/>
        </w:rPr>
        <w:t>Της ανασυγκρότησης:</w:t>
      </w:r>
      <w:r w:rsidRPr="00546692">
        <w:rPr>
          <w:rFonts w:ascii="Calibri Light" w:hAnsi="Calibri Light" w:cs="Calibri Light"/>
          <w:sz w:val="24"/>
          <w:szCs w:val="24"/>
        </w:rPr>
        <w:t xml:space="preserve"> με την οποία συντονίζονται οι πληροφορίες και επιλέγεται η κατάλληλη συμπεριφορά.  </w:t>
      </w:r>
    </w:p>
    <w:p w14:paraId="72205FA4" w14:textId="77777777" w:rsidR="002D461A" w:rsidRPr="00546692" w:rsidRDefault="002D461A" w:rsidP="00B03120">
      <w:pPr>
        <w:spacing w:after="160" w:line="259" w:lineRule="auto"/>
        <w:jc w:val="both"/>
        <w:rPr>
          <w:rFonts w:ascii="Calibri Light" w:hAnsi="Calibri Light" w:cs="Calibri Light"/>
          <w:sz w:val="24"/>
          <w:szCs w:val="24"/>
        </w:rPr>
      </w:pPr>
    </w:p>
    <w:p w14:paraId="5F01F8F5" w14:textId="49E2DB97" w:rsidR="002D461A" w:rsidRPr="00546692" w:rsidRDefault="002D461A" w:rsidP="00B03120">
      <w:pPr>
        <w:spacing w:after="160" w:line="259" w:lineRule="auto"/>
        <w:jc w:val="both"/>
        <w:rPr>
          <w:rFonts w:ascii="Calibri Light" w:hAnsi="Calibri Light" w:cs="Calibri Light"/>
          <w:b/>
          <w:bCs/>
          <w:sz w:val="28"/>
          <w:szCs w:val="28"/>
        </w:rPr>
      </w:pPr>
      <w:r w:rsidRPr="00546692">
        <w:rPr>
          <w:rFonts w:ascii="Calibri Light" w:hAnsi="Calibri Light" w:cs="Calibri Light"/>
          <w:b/>
          <w:bCs/>
          <w:sz w:val="28"/>
          <w:szCs w:val="28"/>
        </w:rPr>
        <w:t xml:space="preserve">Η ΔΕΠ-Υ </w:t>
      </w:r>
      <w:r w:rsidR="00546692" w:rsidRPr="00546692">
        <w:rPr>
          <w:rFonts w:ascii="Calibri Light" w:hAnsi="Calibri Light" w:cs="Calibri Light"/>
          <w:b/>
          <w:bCs/>
          <w:sz w:val="28"/>
          <w:szCs w:val="28"/>
        </w:rPr>
        <w:t xml:space="preserve">ως αδυναμία αυτοελέγχου </w:t>
      </w:r>
    </w:p>
    <w:p w14:paraId="69B8BBDF"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Τα παιδιά με ΔΕΠ-Υ έχουν την ικανότητα να διατηρούν την προσοχή τους σε ένα </w:t>
      </w:r>
      <w:r w:rsidRPr="00546692">
        <w:rPr>
          <w:rFonts w:ascii="Calibri Light" w:hAnsi="Calibri Light" w:cs="Calibri Light"/>
          <w:sz w:val="24"/>
          <w:szCs w:val="24"/>
          <w:lang w:val="en-US"/>
        </w:rPr>
        <w:t>video</w:t>
      </w:r>
      <w:r w:rsidRPr="00546692">
        <w:rPr>
          <w:rFonts w:ascii="Calibri Light" w:hAnsi="Calibri Light" w:cs="Calibri Light"/>
          <w:sz w:val="24"/>
          <w:szCs w:val="24"/>
        </w:rPr>
        <w:t xml:space="preserve"> </w:t>
      </w:r>
      <w:r w:rsidRPr="00546692">
        <w:rPr>
          <w:rFonts w:ascii="Calibri Light" w:hAnsi="Calibri Light" w:cs="Calibri Light"/>
          <w:sz w:val="24"/>
          <w:szCs w:val="24"/>
          <w:lang w:val="en-US"/>
        </w:rPr>
        <w:t>game</w:t>
      </w:r>
      <w:r w:rsidRPr="00546692">
        <w:rPr>
          <w:rFonts w:ascii="Calibri Light" w:hAnsi="Calibri Light" w:cs="Calibri Light"/>
          <w:sz w:val="24"/>
          <w:szCs w:val="24"/>
        </w:rPr>
        <w:t xml:space="preserve">… για πάντα!!! Όσο τους επιτρέπεται να ασχολούνται με μια παρόμοια εντυπωσιακή δραστηριότητα, είναι καλά. Το πρόβλημα όμως εμφανίζεται, όταν καλούνται να συγκεντρωθούν σε κάτι που είναι λιγότερο ελκυστικό (π.χ. να μελετήσουν ιστορία).  Την ίδια στιγμή δε το πιθανότερο είναι να παρατηρούν τα  φύλλα που κινούνται ή να φαντάζονται  πατημασιές εξωγήινων στο ταβάνι της τάξης, ή να περπατούν αμέριμνα στον δρόμο κοιτάζοντας τον αγαπημένο τους </w:t>
      </w:r>
      <w:r w:rsidRPr="00546692">
        <w:rPr>
          <w:rFonts w:ascii="Calibri Light" w:hAnsi="Calibri Light" w:cs="Calibri Light"/>
          <w:sz w:val="24"/>
          <w:szCs w:val="24"/>
          <w:lang w:val="en-US"/>
        </w:rPr>
        <w:t>youtuber</w:t>
      </w:r>
      <w:r w:rsidRPr="00546692">
        <w:rPr>
          <w:rFonts w:ascii="Calibri Light" w:hAnsi="Calibri Light" w:cs="Calibri Light"/>
          <w:sz w:val="24"/>
          <w:szCs w:val="24"/>
        </w:rPr>
        <w:t>! Αυτό λοιπόν που μάλλον φαίνεται να χρειάζεται είναι ΝΑ ΜΠΕΙ ΦΡΕΝΟ στις διασπάσεις!</w:t>
      </w:r>
    </w:p>
    <w:p w14:paraId="6F0C574A" w14:textId="77777777" w:rsidR="002D461A" w:rsidRPr="00546692" w:rsidRDefault="002D461A" w:rsidP="00B03120">
      <w:pPr>
        <w:spacing w:after="160" w:line="259" w:lineRule="auto"/>
        <w:jc w:val="both"/>
        <w:rPr>
          <w:rFonts w:ascii="Calibri Light" w:hAnsi="Calibri Light" w:cs="Calibri Light"/>
          <w:sz w:val="24"/>
          <w:szCs w:val="24"/>
        </w:rPr>
      </w:pPr>
    </w:p>
    <w:p w14:paraId="477DA6B2"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noProof/>
          <w:sz w:val="24"/>
          <w:szCs w:val="24"/>
          <w:lang w:eastAsia="el-GR"/>
        </w:rPr>
        <w:drawing>
          <wp:inline distT="0" distB="0" distL="0" distR="0" wp14:anchorId="1F79ADA5" wp14:editId="1A074C57">
            <wp:extent cx="5274310" cy="2688864"/>
            <wp:effectExtent l="0" t="0" r="0" b="0"/>
            <wp:docPr id="7" name="Εικόνα 7" descr="Image result for hyperactive driver  on a car    cartoon">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hyperactive driver  on a car    cartoon">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2688864"/>
                    </a:xfrm>
                    <a:prstGeom prst="rect">
                      <a:avLst/>
                    </a:prstGeom>
                    <a:noFill/>
                    <a:ln>
                      <a:noFill/>
                    </a:ln>
                  </pic:spPr>
                </pic:pic>
              </a:graphicData>
            </a:graphic>
          </wp:inline>
        </w:drawing>
      </w:r>
    </w:p>
    <w:p w14:paraId="3A70DB66" w14:textId="144BE66E" w:rsidR="002D461A" w:rsidRDefault="007C1705" w:rsidP="007C1705">
      <w:pPr>
        <w:spacing w:after="160" w:line="259" w:lineRule="auto"/>
        <w:jc w:val="center"/>
        <w:rPr>
          <w:rFonts w:ascii="Calibri Light" w:hAnsi="Calibri Light" w:cs="Calibri Light"/>
          <w:sz w:val="24"/>
          <w:szCs w:val="24"/>
        </w:rPr>
      </w:pPr>
      <w:r w:rsidRPr="007C1705">
        <w:rPr>
          <w:rFonts w:ascii="Calibri Light" w:hAnsi="Calibri Light" w:cs="Calibri Light"/>
          <w:sz w:val="24"/>
          <w:szCs w:val="24"/>
        </w:rPr>
        <w:t xml:space="preserve">Εικόνα </w:t>
      </w:r>
      <w:r w:rsidR="00A45774">
        <w:rPr>
          <w:rFonts w:ascii="Calibri Light" w:hAnsi="Calibri Light" w:cs="Calibri Light"/>
          <w:sz w:val="24"/>
          <w:szCs w:val="24"/>
        </w:rPr>
        <w:t>4</w:t>
      </w:r>
      <w:r w:rsidRPr="007C1705">
        <w:rPr>
          <w:rFonts w:ascii="Calibri Light" w:hAnsi="Calibri Light" w:cs="Calibri Light"/>
          <w:sz w:val="24"/>
          <w:szCs w:val="24"/>
        </w:rPr>
        <w:t>:</w:t>
      </w:r>
      <w:r>
        <w:rPr>
          <w:rFonts w:ascii="Calibri Light" w:hAnsi="Calibri Light" w:cs="Calibri Light"/>
          <w:sz w:val="24"/>
          <w:szCs w:val="24"/>
        </w:rPr>
        <w:t xml:space="preserve"> Άτομο με ΔΕΠ-Υ…χωρίς αυτοέλεγχο</w:t>
      </w:r>
    </w:p>
    <w:p w14:paraId="717538C8" w14:textId="3910543B" w:rsidR="007C1705" w:rsidRDefault="007C1705" w:rsidP="007C1705">
      <w:pPr>
        <w:spacing w:after="160" w:line="259" w:lineRule="auto"/>
        <w:jc w:val="center"/>
        <w:rPr>
          <w:rFonts w:ascii="Calibri Light" w:hAnsi="Calibri Light" w:cs="Calibri Light"/>
          <w:sz w:val="24"/>
          <w:szCs w:val="24"/>
        </w:rPr>
      </w:pPr>
    </w:p>
    <w:p w14:paraId="427C33C6" w14:textId="31DB12B0" w:rsidR="007C1705" w:rsidRDefault="007C1705" w:rsidP="007C1705">
      <w:pPr>
        <w:spacing w:after="160" w:line="259" w:lineRule="auto"/>
        <w:jc w:val="center"/>
        <w:rPr>
          <w:rFonts w:ascii="Calibri Light" w:hAnsi="Calibri Light" w:cs="Calibri Light"/>
          <w:sz w:val="24"/>
          <w:szCs w:val="24"/>
        </w:rPr>
      </w:pPr>
    </w:p>
    <w:p w14:paraId="3C68C906" w14:textId="77777777" w:rsidR="007C1705" w:rsidRPr="00546692" w:rsidRDefault="007C1705" w:rsidP="007C1705">
      <w:pPr>
        <w:spacing w:after="160" w:line="259" w:lineRule="auto"/>
        <w:jc w:val="center"/>
        <w:rPr>
          <w:rFonts w:ascii="Calibri Light" w:hAnsi="Calibri Light" w:cs="Calibri Light"/>
          <w:sz w:val="24"/>
          <w:szCs w:val="24"/>
        </w:rPr>
      </w:pPr>
    </w:p>
    <w:p w14:paraId="169D9EA4" w14:textId="0AC9159C"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lastRenderedPageBreak/>
        <w:t>Ο Barkley</w:t>
      </w:r>
      <w:r w:rsidR="000F4119">
        <w:rPr>
          <w:rFonts w:ascii="Calibri Light" w:hAnsi="Calibri Light" w:cs="Calibri Light"/>
          <w:sz w:val="24"/>
          <w:szCs w:val="24"/>
        </w:rPr>
        <w:t>,</w:t>
      </w:r>
      <w:r w:rsidRPr="00546692">
        <w:rPr>
          <w:rFonts w:ascii="Calibri Light" w:hAnsi="Calibri Light" w:cs="Calibri Light"/>
          <w:sz w:val="24"/>
          <w:szCs w:val="24"/>
        </w:rPr>
        <w:t xml:space="preserve"> ορίζει τη διαταραχή αυτή ως αδυναμία αναστολής των παρορμήσεων κι όχι ως αδυναμία διατήρησης του εύρους διάρκειας της συγκέντρωσης. Έτσι παιδιά, έφηβοι κι ενήλικες με ΔΕΠ-Υ δεν έχουν αυτοέλεγχο και:</w:t>
      </w:r>
    </w:p>
    <w:p w14:paraId="37DBB11A" w14:textId="77777777" w:rsidR="002D461A" w:rsidRPr="00546692" w:rsidRDefault="002D461A" w:rsidP="00B03120">
      <w:pPr>
        <w:numPr>
          <w:ilvl w:val="0"/>
          <w:numId w:val="40"/>
        </w:num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Αδυνατούν “να βάλουν φρένο” στις περισπάσεις (απρόσεκτος τύπος)</w:t>
      </w:r>
    </w:p>
    <w:p w14:paraId="0225FCC7" w14:textId="77777777" w:rsidR="002D461A" w:rsidRPr="00546692" w:rsidRDefault="002D461A" w:rsidP="00B03120">
      <w:pPr>
        <w:numPr>
          <w:ilvl w:val="0"/>
          <w:numId w:val="40"/>
        </w:num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Αδυνατούν “να βάλουν φρένο” στις σκέψεις και τα συναισθήματα (παρορμητικός τύπος)</w:t>
      </w:r>
    </w:p>
    <w:p w14:paraId="065F18F7" w14:textId="77777777" w:rsidR="002D461A" w:rsidRPr="00546692" w:rsidRDefault="002D461A" w:rsidP="00B03120">
      <w:pPr>
        <w:numPr>
          <w:ilvl w:val="0"/>
          <w:numId w:val="40"/>
        </w:num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Αδυνατούν “να βάλουν φρένο” σε αντιδράσεις που προκαλούνται από περιστάσεις και σκέψεις (υπερκινητικός τύπος)</w:t>
      </w:r>
    </w:p>
    <w:p w14:paraId="094D77D4"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Αυτά τα “φρένα” εντοπίζονται στους μετωπιαίους και προμετωπιαίους λοβούς του εγκεφάλου, ακριβώς πίσω από το μέτωπό μας. Είναι κέντρα  που μας προστατεύουν από τον βομβαρδισμό των αισθητηριακών πληροφοριών που δεχόμαστε. Μας δίνουν επίσης τον χρόνο να σκεφτούμε τις πιθανές συμπεριφορές μας πριν ακόμη αντιδράσουμε. Τα ανθρώπινα όντα έχουμε τη δυνατότητα να ρυθμίζουμε μόνοι  τη συμπεριφορά μας. Μελέτες έχουν δείξει ότι οι μετωπιαίοι και προμετωπιαίοι λοβοί των ατόμων με ΔΕΠ-Υ υπολειτουργούν. </w:t>
      </w:r>
    </w:p>
    <w:p w14:paraId="54310629" w14:textId="793BDF7B" w:rsidR="002D461A"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Έτσι η ΔΕΠ-Υ ως αδυναμία αναστολής-ελέγχου  των παρορμήσεων (δηλ. </w:t>
      </w:r>
      <w:r w:rsidR="000F4119">
        <w:rPr>
          <w:rFonts w:ascii="Calibri Light" w:hAnsi="Calibri Light" w:cs="Calibri Light"/>
          <w:sz w:val="24"/>
          <w:szCs w:val="24"/>
        </w:rPr>
        <w:t>«</w:t>
      </w:r>
      <w:r w:rsidRPr="00546692">
        <w:rPr>
          <w:rFonts w:ascii="Calibri Light" w:hAnsi="Calibri Light" w:cs="Calibri Light"/>
          <w:sz w:val="24"/>
          <w:szCs w:val="24"/>
        </w:rPr>
        <w:t>ως φρένα που υπολειτουργούν</w:t>
      </w:r>
      <w:r w:rsidR="000F4119">
        <w:rPr>
          <w:rFonts w:ascii="Calibri Light" w:hAnsi="Calibri Light" w:cs="Calibri Light"/>
          <w:sz w:val="24"/>
          <w:szCs w:val="24"/>
        </w:rPr>
        <w:t>»</w:t>
      </w:r>
      <w:r w:rsidRPr="00546692">
        <w:rPr>
          <w:rFonts w:ascii="Calibri Light" w:hAnsi="Calibri Light" w:cs="Calibri Light"/>
          <w:sz w:val="24"/>
          <w:szCs w:val="24"/>
        </w:rPr>
        <w:t>) αφενός εξηγεί καλύτερα τα συμπτώματα που αναφέρθηκαν  παραπάνω αφετέρου συμβάλλει στην κατανόηση του ρόλου που παίζουν τα διαδικαστικά προβλήματα της εκτελεστικής λειτουργικότητας στη σκέψη, τα συναισθήματα και τη συμπεριφορά των ατόμων με ΔΕΠ-Υ.</w:t>
      </w:r>
    </w:p>
    <w:p w14:paraId="359762F2" w14:textId="77777777" w:rsidR="00247D92" w:rsidRPr="00546692" w:rsidRDefault="00247D92" w:rsidP="00B03120">
      <w:pPr>
        <w:spacing w:after="160" w:line="259" w:lineRule="auto"/>
        <w:jc w:val="both"/>
        <w:rPr>
          <w:rFonts w:ascii="Calibri Light" w:hAnsi="Calibri Light" w:cs="Calibri Light"/>
          <w:sz w:val="24"/>
          <w:szCs w:val="24"/>
        </w:rPr>
      </w:pPr>
    </w:p>
    <w:p w14:paraId="77C62B9B" w14:textId="77777777" w:rsidR="002D461A" w:rsidRPr="00546692" w:rsidRDefault="002D461A" w:rsidP="00B03120">
      <w:pPr>
        <w:spacing w:after="160" w:line="259" w:lineRule="auto"/>
        <w:jc w:val="both"/>
        <w:rPr>
          <w:rFonts w:ascii="Calibri Light" w:hAnsi="Calibri Light" w:cs="Calibri Light"/>
          <w:b/>
          <w:bCs/>
          <w:sz w:val="28"/>
          <w:szCs w:val="28"/>
        </w:rPr>
      </w:pPr>
      <w:r w:rsidRPr="00546692">
        <w:rPr>
          <w:rFonts w:ascii="Calibri Light" w:hAnsi="Calibri Light" w:cs="Calibri Light"/>
          <w:b/>
          <w:bCs/>
          <w:sz w:val="28"/>
          <w:szCs w:val="28"/>
        </w:rPr>
        <w:t xml:space="preserve">Η Μεταγνώση </w:t>
      </w:r>
    </w:p>
    <w:p w14:paraId="0883DBEA"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Μία από τις φάσεις του Συστήματος Επεξεργασίας Πληροφοριών (ΣΕΠ) είναι η Μεταγνώση.  Ονομάζεται Μεταγνώση η προσωπική ικανότητα του ατόμου να διερευνά τις εσωτερικές λειτουργίες του ΣΕΠ κατά τη διαδικασία μάθησης. Είναι η ενημερότητα που διαθέτουμε για το τι γνωρίζουμε και για το πώς λειτουργεί το γνωστικό σύστημα, για τον νου και τους τρόπους με τους οποίους επεξεργαζόμαστε τη γνώση, για τις στρατηγικές που εφαρμόζουμε στην επίλυση ενός προβλήματος και τις απαιτήσεις του, για τις αδυναμίες μας αλλά και τα ισχυρά σημεία μας. </w:t>
      </w:r>
    </w:p>
    <w:p w14:paraId="45984433" w14:textId="0BBBA5B3" w:rsidR="002D461A"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Όταν αναφερόμαστε στη μεταγνώση και στις μεταγνωστικές δεξιότητες, αναφερόμαστε στην ενσυνείδητη εφαρμογή γνωστικών στρατηγικών  και κριτηρίων ορθότητας καθώς και στρατηγικές που διευκολύνουν την αυτό-παρακολούθηση και αυτό-διόρθωση της διαδικασίας επίλυσης προβλημάτων. </w:t>
      </w:r>
    </w:p>
    <w:p w14:paraId="1DA21981" w14:textId="1AF4B1EA" w:rsidR="00247D92" w:rsidRDefault="00247D92" w:rsidP="00B03120">
      <w:pPr>
        <w:spacing w:after="160" w:line="259" w:lineRule="auto"/>
        <w:jc w:val="both"/>
        <w:rPr>
          <w:rFonts w:ascii="Calibri Light" w:hAnsi="Calibri Light" w:cs="Calibri Light"/>
          <w:sz w:val="24"/>
          <w:szCs w:val="24"/>
        </w:rPr>
      </w:pPr>
    </w:p>
    <w:p w14:paraId="385A2378" w14:textId="77777777" w:rsidR="007C1705" w:rsidRPr="00546692" w:rsidRDefault="007C1705" w:rsidP="00B03120">
      <w:pPr>
        <w:spacing w:after="160" w:line="259" w:lineRule="auto"/>
        <w:jc w:val="both"/>
        <w:rPr>
          <w:rFonts w:ascii="Calibri Light" w:hAnsi="Calibri Light" w:cs="Calibri Light"/>
          <w:sz w:val="24"/>
          <w:szCs w:val="24"/>
        </w:rPr>
      </w:pPr>
    </w:p>
    <w:p w14:paraId="7D7D2819" w14:textId="77777777" w:rsidR="002D461A" w:rsidRPr="00546692" w:rsidRDefault="002D461A" w:rsidP="00B03120">
      <w:pPr>
        <w:spacing w:after="160" w:line="259" w:lineRule="auto"/>
        <w:jc w:val="both"/>
        <w:rPr>
          <w:rFonts w:ascii="Calibri Light" w:hAnsi="Calibri Light" w:cs="Calibri Light"/>
          <w:b/>
          <w:bCs/>
          <w:sz w:val="28"/>
          <w:szCs w:val="28"/>
        </w:rPr>
      </w:pPr>
      <w:r w:rsidRPr="00546692">
        <w:rPr>
          <w:rFonts w:ascii="Calibri Light" w:hAnsi="Calibri Light" w:cs="Calibri Light"/>
          <w:b/>
          <w:bCs/>
          <w:sz w:val="28"/>
          <w:szCs w:val="28"/>
        </w:rPr>
        <w:lastRenderedPageBreak/>
        <w:t>Γνωστικές και μεταγνωστικές στρατηγικές μάθησης</w:t>
      </w:r>
    </w:p>
    <w:p w14:paraId="4578438A"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Γνωστικές στρατηγικές μάθησης είναι όλες οι συμπεριφορές ή σκέψεις που διευκολύνουν την επεξεργασία , κωδικοποίηση και αρχειοθέτηση του υπό μάθηση υλικού και συμβάλλουν στην ολοκλήρωση της γνώσης και την ανάκλησή της. Αυτές οι σκέψεις και συμπεριφορές αποτελούν καλά οργανωμένα σχέδια δράσης που διαμορφώνονται για τη επίτευξη ενός στόχου.  </w:t>
      </w:r>
    </w:p>
    <w:p w14:paraId="31C3D3BC"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Γνωστικές στρατηγικές μάθησης είναι: </w:t>
      </w:r>
    </w:p>
    <w:p w14:paraId="409E9B87" w14:textId="77777777" w:rsidR="002D461A" w:rsidRPr="00546692" w:rsidRDefault="002D461A" w:rsidP="00B03120">
      <w:pPr>
        <w:numPr>
          <w:ilvl w:val="0"/>
          <w:numId w:val="41"/>
        </w:numPr>
        <w:spacing w:after="160" w:line="259" w:lineRule="auto"/>
        <w:contextualSpacing/>
        <w:jc w:val="both"/>
        <w:rPr>
          <w:rFonts w:ascii="Calibri Light" w:hAnsi="Calibri Light" w:cs="Calibri Light"/>
          <w:sz w:val="24"/>
          <w:szCs w:val="24"/>
        </w:rPr>
      </w:pPr>
      <w:r w:rsidRPr="00546692">
        <w:rPr>
          <w:rFonts w:ascii="Calibri Light" w:hAnsi="Calibri Light" w:cs="Calibri Light"/>
          <w:sz w:val="24"/>
          <w:szCs w:val="24"/>
        </w:rPr>
        <w:t>Τα καλά οργανωμένα και αποτελεσματικά βήματα που εφαρμόζουμε καθώς μαθαίνουμε, θυμόμαστε ή ενεργούμε</w:t>
      </w:r>
    </w:p>
    <w:p w14:paraId="1FC167C8" w14:textId="77777777" w:rsidR="002D461A" w:rsidRPr="00546692" w:rsidRDefault="002D461A" w:rsidP="00B03120">
      <w:pPr>
        <w:numPr>
          <w:ilvl w:val="0"/>
          <w:numId w:val="41"/>
        </w:num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Οι τεχνικές που μας βοηθούν να κατανοήσουμε και να διατηρήσουμε νέες γνώσεις ή δεξιότητες, να εντάξουμε τη νέα πληροφορία στο τι ήδη γνωρίζουμε, με τέτοιο τρόπο ώστε να έχει νόημα και να μπορεί να ανακληθεί.</w:t>
      </w:r>
    </w:p>
    <w:p w14:paraId="7C29EE07" w14:textId="6F6978EC" w:rsidR="00546692" w:rsidRPr="00546692" w:rsidRDefault="002D461A" w:rsidP="00B03120">
      <w:pPr>
        <w:numPr>
          <w:ilvl w:val="0"/>
          <w:numId w:val="41"/>
        </w:num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Οι ενέργειες εκείνες που βοηθούν στο να χειριστούμε πληροφορίες προκειμένου να επιτύχουμε στόχους ( π.χ. κρατάμε σημειώσεις, απευθύνουμε ερωτήσεις, συμπληρώνουμε πίνακα…).</w:t>
      </w:r>
    </w:p>
    <w:p w14:paraId="45D91F0C" w14:textId="77777777" w:rsidR="007510BB" w:rsidRPr="00546692" w:rsidRDefault="007510BB"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Οι γνωστικές στρατηγικές μπορούν ομαδοποιηθούν σε:</w:t>
      </w:r>
    </w:p>
    <w:p w14:paraId="615555A2" w14:textId="2E999CCC" w:rsidR="002D461A" w:rsidRPr="00546692" w:rsidRDefault="00EA51EC" w:rsidP="00B03120">
      <w:pPr>
        <w:pStyle w:val="a3"/>
        <w:numPr>
          <w:ilvl w:val="0"/>
          <w:numId w:val="43"/>
        </w:num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Σ</w:t>
      </w:r>
      <w:r w:rsidR="007510BB" w:rsidRPr="00546692">
        <w:rPr>
          <w:rFonts w:ascii="Calibri Light" w:hAnsi="Calibri Light" w:cs="Calibri Light"/>
          <w:sz w:val="24"/>
          <w:szCs w:val="24"/>
        </w:rPr>
        <w:t xml:space="preserve">τρατηγικές επεξεργασίας: οι οποίες αφορούν στην επεξεργασία των πληροφοριών με τη χρήση συμβολικών μέσων, λεκτικών ή εικονικών, προκειμένου να γίνει κατανοητό το περιεχόμενό τους. </w:t>
      </w:r>
    </w:p>
    <w:p w14:paraId="59A90631" w14:textId="6F8C94F9" w:rsidR="007510BB" w:rsidRPr="00546692" w:rsidRDefault="007510BB" w:rsidP="00B03120">
      <w:pPr>
        <w:pStyle w:val="a3"/>
        <w:numPr>
          <w:ilvl w:val="0"/>
          <w:numId w:val="43"/>
        </w:num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Στρατηγικές οργάνωσης</w:t>
      </w:r>
      <w:r w:rsidR="00EA51EC" w:rsidRPr="00546692">
        <w:rPr>
          <w:rFonts w:ascii="Calibri Light" w:hAnsi="Calibri Light" w:cs="Calibri Light"/>
          <w:sz w:val="24"/>
          <w:szCs w:val="24"/>
        </w:rPr>
        <w:t xml:space="preserve">: οι οποίες </w:t>
      </w:r>
      <w:r w:rsidR="00531F7B" w:rsidRPr="00546692">
        <w:rPr>
          <w:rFonts w:ascii="Calibri Light" w:hAnsi="Calibri Light" w:cs="Calibri Light"/>
          <w:sz w:val="24"/>
          <w:szCs w:val="24"/>
        </w:rPr>
        <w:t xml:space="preserve">αποσκοπούν στην ομαδοποίηση των όμοιων στοιχείων, στη σύνδεση του γεγονότος με τα πρόσωπα, τον χρόνο και τον τόπο που έλαβε χώρα, την ένταξη νέων στοιχείων σε υπάρχουσες </w:t>
      </w:r>
      <w:r w:rsidR="00935DBA" w:rsidRPr="00546692">
        <w:rPr>
          <w:rFonts w:ascii="Calibri Light" w:hAnsi="Calibri Light" w:cs="Calibri Light"/>
          <w:sz w:val="24"/>
          <w:szCs w:val="24"/>
        </w:rPr>
        <w:t>γνωστικές δομές.</w:t>
      </w:r>
    </w:p>
    <w:p w14:paraId="7F3C1854" w14:textId="49FF6557" w:rsidR="00935DBA" w:rsidRPr="00546692" w:rsidRDefault="00935DBA" w:rsidP="00B03120">
      <w:pPr>
        <w:pStyle w:val="a3"/>
        <w:numPr>
          <w:ilvl w:val="0"/>
          <w:numId w:val="43"/>
        </w:num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Στρατηγικές παρακολούθησης κι ελέγχου: οι οποίες είναι μεταγνωστικού τύπου.</w:t>
      </w:r>
    </w:p>
    <w:p w14:paraId="4F8754CA" w14:textId="00AF5F1E" w:rsidR="00935DBA" w:rsidRPr="00546692" w:rsidRDefault="00935DBA" w:rsidP="00B03120">
      <w:pPr>
        <w:pStyle w:val="a3"/>
        <w:numPr>
          <w:ilvl w:val="0"/>
          <w:numId w:val="43"/>
        </w:num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Θυμικές στρατηγικές: οι οποίες συμβάλλουν στην καλλιέργεια θετικ</w:t>
      </w:r>
      <w:r w:rsidR="00433AC9" w:rsidRPr="00546692">
        <w:rPr>
          <w:rFonts w:ascii="Calibri Light" w:hAnsi="Calibri Light" w:cs="Calibri Light"/>
          <w:sz w:val="24"/>
          <w:szCs w:val="24"/>
        </w:rPr>
        <w:t>ής διάθεσης και κινήτρων</w:t>
      </w:r>
      <w:r w:rsidRPr="00546692">
        <w:rPr>
          <w:rFonts w:ascii="Calibri Light" w:hAnsi="Calibri Light" w:cs="Calibri Light"/>
          <w:sz w:val="24"/>
          <w:szCs w:val="24"/>
        </w:rPr>
        <w:t xml:space="preserve"> προκειμένου να επιτευχθούν οι εκάστοτε στόχοι της μάθησης </w:t>
      </w:r>
    </w:p>
    <w:p w14:paraId="62E0A38A" w14:textId="2D55D353" w:rsidR="00433AC9" w:rsidRPr="00546692" w:rsidRDefault="00433AC9"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Η εκτίμηση των στρατηγικών μάθησης μπορεί να γίνει με ερωτηματολόγια</w:t>
      </w:r>
      <w:r w:rsidR="000F330D" w:rsidRPr="00546692">
        <w:rPr>
          <w:rFonts w:ascii="Calibri Light" w:hAnsi="Calibri Light" w:cs="Calibri Light"/>
          <w:sz w:val="24"/>
          <w:szCs w:val="24"/>
        </w:rPr>
        <w:t>,</w:t>
      </w:r>
      <w:r w:rsidRPr="00546692">
        <w:rPr>
          <w:rFonts w:ascii="Calibri Light" w:hAnsi="Calibri Light" w:cs="Calibri Light"/>
          <w:sz w:val="24"/>
          <w:szCs w:val="24"/>
        </w:rPr>
        <w:t xml:space="preserve"> όπως αυτό που ακολουθεί.</w:t>
      </w:r>
    </w:p>
    <w:p w14:paraId="21C3098F" w14:textId="26D80D52" w:rsidR="002D461A" w:rsidRPr="00546692" w:rsidRDefault="007510BB" w:rsidP="00B03120">
      <w:pPr>
        <w:spacing w:after="160" w:line="259" w:lineRule="auto"/>
        <w:jc w:val="both"/>
        <w:rPr>
          <w:rFonts w:ascii="Calibri Light" w:hAnsi="Calibri Light" w:cs="Calibri Light"/>
          <w:sz w:val="24"/>
          <w:szCs w:val="24"/>
        </w:rPr>
      </w:pPr>
      <w:r w:rsidRPr="00546692">
        <w:rPr>
          <w:rFonts w:ascii="Calibri Light" w:hAnsi="Calibri Light" w:cs="Calibri Light"/>
          <w:noProof/>
          <w:sz w:val="24"/>
          <w:szCs w:val="24"/>
        </w:rPr>
        <w:lastRenderedPageBreak/>
        <w:drawing>
          <wp:inline distT="0" distB="0" distL="0" distR="0" wp14:anchorId="4983DBF4" wp14:editId="73B8A2D1">
            <wp:extent cx="5399405" cy="4049395"/>
            <wp:effectExtent l="0" t="0" r="0" b="8255"/>
            <wp:docPr id="22" name="Γραφικό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399405" cy="4049395"/>
                    </a:xfrm>
                    <a:prstGeom prst="rect">
                      <a:avLst/>
                    </a:prstGeom>
                  </pic:spPr>
                </pic:pic>
              </a:graphicData>
            </a:graphic>
          </wp:inline>
        </w:drawing>
      </w:r>
    </w:p>
    <w:p w14:paraId="2C4076DE" w14:textId="5EFD27FD" w:rsidR="004B2EAE" w:rsidRDefault="007C0576" w:rsidP="004B2EAE">
      <w:pPr>
        <w:spacing w:after="160" w:line="259" w:lineRule="auto"/>
        <w:jc w:val="center"/>
        <w:rPr>
          <w:rFonts w:ascii="Calibri Light" w:hAnsi="Calibri Light" w:cs="Calibri Light"/>
          <w:sz w:val="24"/>
          <w:szCs w:val="24"/>
        </w:rPr>
      </w:pPr>
      <w:r>
        <w:rPr>
          <w:rFonts w:ascii="Calibri Light" w:hAnsi="Calibri Light" w:cs="Calibri Light"/>
          <w:sz w:val="24"/>
          <w:szCs w:val="24"/>
        </w:rPr>
        <w:t>Πίνακας 3</w:t>
      </w:r>
      <w:r w:rsidR="004B2EAE" w:rsidRPr="004B2EAE">
        <w:rPr>
          <w:rFonts w:ascii="Calibri Light" w:hAnsi="Calibri Light" w:cs="Calibri Light"/>
          <w:sz w:val="24"/>
          <w:szCs w:val="24"/>
        </w:rPr>
        <w:t>:</w:t>
      </w:r>
      <w:r w:rsidR="004B2EAE">
        <w:rPr>
          <w:rFonts w:ascii="Calibri Light" w:hAnsi="Calibri Light" w:cs="Calibri Light"/>
          <w:sz w:val="24"/>
          <w:szCs w:val="24"/>
        </w:rPr>
        <w:t xml:space="preserve"> Ερωτηματολόγιο </w:t>
      </w:r>
      <w:r w:rsidR="004B2EAE">
        <w:rPr>
          <w:rFonts w:ascii="Calibri Light" w:hAnsi="Calibri Light" w:cs="Calibri Light"/>
          <w:sz w:val="24"/>
          <w:szCs w:val="24"/>
          <w:lang w:val="en-US"/>
        </w:rPr>
        <w:t>LASSI</w:t>
      </w:r>
      <w:r w:rsidR="004B2EAE" w:rsidRPr="004B2EAE">
        <w:rPr>
          <w:rFonts w:ascii="Calibri Light" w:hAnsi="Calibri Light" w:cs="Calibri Light"/>
          <w:sz w:val="24"/>
          <w:szCs w:val="24"/>
        </w:rPr>
        <w:t xml:space="preserve"> </w:t>
      </w:r>
      <w:r w:rsidR="004B2EAE">
        <w:rPr>
          <w:rFonts w:ascii="Calibri Light" w:hAnsi="Calibri Light" w:cs="Calibri Light"/>
          <w:sz w:val="24"/>
          <w:szCs w:val="24"/>
        </w:rPr>
        <w:t>για τις Στρατηγικές Μάθησης και Μελέτης</w:t>
      </w:r>
    </w:p>
    <w:p w14:paraId="30C4B377" w14:textId="77777777" w:rsidR="004B2EAE" w:rsidRDefault="004B2EAE" w:rsidP="00B03120">
      <w:pPr>
        <w:spacing w:after="160" w:line="259" w:lineRule="auto"/>
        <w:jc w:val="both"/>
        <w:rPr>
          <w:rFonts w:ascii="Calibri Light" w:hAnsi="Calibri Light" w:cs="Calibri Light"/>
          <w:sz w:val="24"/>
          <w:szCs w:val="24"/>
        </w:rPr>
      </w:pPr>
    </w:p>
    <w:p w14:paraId="4320FC5E" w14:textId="401CED34"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Η Μεταγνώση αποτελεί την προϋπόθεση για την παρέμβαση και καθοδήγηση των γνωστικών διαδικασιών. Οι μεταγνωστικές δεξιότητες (δεξιότητες, διότι υπόκεινται σε άσκηση και βελτίωση) είναι: η αναγνώριση προβλημάτων, η επιλογή για το πρόβλημα </w:t>
      </w:r>
      <w:r w:rsidR="00584C51" w:rsidRPr="00546692">
        <w:rPr>
          <w:rFonts w:ascii="Calibri Light" w:hAnsi="Calibri Light" w:cs="Calibri Light"/>
          <w:sz w:val="24"/>
          <w:szCs w:val="24"/>
        </w:rPr>
        <w:t xml:space="preserve">εύστοχων </w:t>
      </w:r>
      <w:r w:rsidRPr="00546692">
        <w:rPr>
          <w:rFonts w:ascii="Calibri Light" w:hAnsi="Calibri Light" w:cs="Calibri Light"/>
          <w:sz w:val="24"/>
          <w:szCs w:val="24"/>
        </w:rPr>
        <w:t>αναπαραστάσε</w:t>
      </w:r>
      <w:r w:rsidR="00584C51" w:rsidRPr="00546692">
        <w:rPr>
          <w:rFonts w:ascii="Calibri Light" w:hAnsi="Calibri Light" w:cs="Calibri Light"/>
          <w:sz w:val="24"/>
          <w:szCs w:val="24"/>
        </w:rPr>
        <w:t>ώ</w:t>
      </w:r>
      <w:r w:rsidRPr="00546692">
        <w:rPr>
          <w:rFonts w:ascii="Calibri Light" w:hAnsi="Calibri Light" w:cs="Calibri Light"/>
          <w:sz w:val="24"/>
          <w:szCs w:val="24"/>
        </w:rPr>
        <w:t>ν</w:t>
      </w:r>
      <w:r w:rsidR="00584C51" w:rsidRPr="00546692">
        <w:rPr>
          <w:rFonts w:ascii="Calibri Light" w:hAnsi="Calibri Light" w:cs="Calibri Light"/>
          <w:sz w:val="24"/>
          <w:szCs w:val="24"/>
        </w:rPr>
        <w:t xml:space="preserve"> του</w:t>
      </w:r>
      <w:r w:rsidRPr="00546692">
        <w:rPr>
          <w:rFonts w:ascii="Calibri Light" w:hAnsi="Calibri Light" w:cs="Calibri Light"/>
          <w:sz w:val="24"/>
          <w:szCs w:val="24"/>
        </w:rPr>
        <w:t xml:space="preserve">, η επιλογή </w:t>
      </w:r>
      <w:r w:rsidR="00584C51" w:rsidRPr="00546692">
        <w:rPr>
          <w:rFonts w:ascii="Calibri Light" w:hAnsi="Calibri Light" w:cs="Calibri Light"/>
          <w:sz w:val="24"/>
          <w:szCs w:val="24"/>
        </w:rPr>
        <w:t xml:space="preserve">κατάλληλων </w:t>
      </w:r>
      <w:r w:rsidR="00F96D70" w:rsidRPr="00546692">
        <w:rPr>
          <w:rFonts w:ascii="Calibri Light" w:hAnsi="Calibri Light" w:cs="Calibri Light"/>
          <w:sz w:val="24"/>
          <w:szCs w:val="24"/>
        </w:rPr>
        <w:t xml:space="preserve">γνωστικών </w:t>
      </w:r>
      <w:r w:rsidRPr="00546692">
        <w:rPr>
          <w:rFonts w:ascii="Calibri Light" w:hAnsi="Calibri Light" w:cs="Calibri Light"/>
          <w:sz w:val="24"/>
          <w:szCs w:val="24"/>
        </w:rPr>
        <w:t>στρατηγικών επίλυσης, η σωστή διαχείριση του χρόνου, η λογική κατανομή του νοητικού δυναμικού κατά τη διαδικασία επίλυσης, η παρακολούθηση και η ρύθμιση της πορείας επίλυσης, η συμβολή της επανατροφοδότησης κατά τη διάρκεια αντιμετώπισης του προβλήματος έως και την τελική επίλυση και αξιολόγηση του αποτελέσματος.</w:t>
      </w:r>
      <w:r w:rsidRPr="00546692">
        <w:rPr>
          <w:rFonts w:ascii="Calibri Light" w:hAnsi="Calibri Light" w:cs="Calibri Light"/>
          <w:noProof/>
          <w:sz w:val="24"/>
          <w:szCs w:val="24"/>
          <w:lang w:eastAsia="el-GR"/>
        </w:rPr>
        <w:t xml:space="preserve">              </w:t>
      </w:r>
    </w:p>
    <w:p w14:paraId="1019E390" w14:textId="77777777" w:rsidR="00247D92" w:rsidRDefault="008C36A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Οι μεταγνωστικές στρατηγικές μάθησης είναι ελεγκτικές στη φύση τους και χρησιμοποιούνται, όταν σχεδιάζουμε, ρυθμίζουμε και αξιολογούμε την πορεία μάθησης ή τη γνωστικής στρατηγικής που επιλέγουμε κι εφαρμόζουμε, του τρόπου που μαθαίνουμε πώς να μαθαίνουμε (μάθηση</w:t>
      </w:r>
      <w:r w:rsidR="00B03120" w:rsidRPr="00546692">
        <w:rPr>
          <w:rFonts w:ascii="Calibri Light" w:hAnsi="Calibri Light" w:cs="Calibri Light"/>
          <w:sz w:val="24"/>
          <w:szCs w:val="24"/>
        </w:rPr>
        <w:t xml:space="preserve"> </w:t>
      </w:r>
      <w:r w:rsidRPr="00546692">
        <w:rPr>
          <w:rFonts w:ascii="Calibri Light" w:hAnsi="Calibri Light" w:cs="Calibri Light"/>
          <w:sz w:val="24"/>
          <w:szCs w:val="24"/>
        </w:rPr>
        <w:t xml:space="preserve">της μάθησης).  </w:t>
      </w:r>
    </w:p>
    <w:p w14:paraId="0A16026B" w14:textId="77777777" w:rsidR="00247D92" w:rsidRDefault="008C36A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 </w:t>
      </w:r>
    </w:p>
    <w:p w14:paraId="3FF6BDB2" w14:textId="31B1B914" w:rsidR="008C36AA" w:rsidRPr="00546692" w:rsidRDefault="008C36A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lastRenderedPageBreak/>
        <w:t xml:space="preserve">                </w:t>
      </w:r>
      <w:r w:rsidRPr="00546692">
        <w:rPr>
          <w:rFonts w:ascii="Calibri Light" w:hAnsi="Calibri Light" w:cs="Calibri Light"/>
          <w:noProof/>
          <w:sz w:val="24"/>
          <w:szCs w:val="24"/>
          <w:lang w:eastAsia="el-GR"/>
        </w:rPr>
        <w:drawing>
          <wp:inline distT="0" distB="0" distL="0" distR="0" wp14:anchorId="5AA09CC6" wp14:editId="3ED96782">
            <wp:extent cx="5314950" cy="1447800"/>
            <wp:effectExtent l="0" t="0" r="0" b="0"/>
            <wp:docPr id="11" name="Εικόνα 11" descr="http://bodyliterate.org/wp-content/uploads/2015/06/Executive_function_EDIT_ILL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bodyliterate.org/wp-content/uploads/2015/06/Executive_function_EDIT_ILL_E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14950" cy="1447800"/>
                    </a:xfrm>
                    <a:prstGeom prst="rect">
                      <a:avLst/>
                    </a:prstGeom>
                    <a:noFill/>
                    <a:ln>
                      <a:noFill/>
                    </a:ln>
                  </pic:spPr>
                </pic:pic>
              </a:graphicData>
            </a:graphic>
          </wp:inline>
        </w:drawing>
      </w:r>
    </w:p>
    <w:p w14:paraId="2AE7FEFF" w14:textId="6013B572" w:rsidR="00247D92" w:rsidRPr="004B2EAE" w:rsidRDefault="004B2EAE" w:rsidP="004B2EAE">
      <w:pPr>
        <w:spacing w:after="160" w:line="259" w:lineRule="auto"/>
        <w:jc w:val="center"/>
        <w:rPr>
          <w:rFonts w:ascii="Calibri Light" w:hAnsi="Calibri Light" w:cs="Calibri Light"/>
          <w:sz w:val="24"/>
          <w:szCs w:val="24"/>
        </w:rPr>
      </w:pPr>
      <w:r w:rsidRPr="004B2EAE">
        <w:rPr>
          <w:rFonts w:ascii="Calibri Light" w:hAnsi="Calibri Light" w:cs="Calibri Light"/>
          <w:sz w:val="24"/>
          <w:szCs w:val="24"/>
        </w:rPr>
        <w:t xml:space="preserve">Εικόνα </w:t>
      </w:r>
      <w:r w:rsidR="00A45774">
        <w:rPr>
          <w:rFonts w:ascii="Calibri Light" w:hAnsi="Calibri Light" w:cs="Calibri Light"/>
          <w:sz w:val="24"/>
          <w:szCs w:val="24"/>
        </w:rPr>
        <w:t>5</w:t>
      </w:r>
      <w:r w:rsidRPr="004B2EAE">
        <w:rPr>
          <w:rFonts w:ascii="Calibri Light" w:hAnsi="Calibri Light" w:cs="Calibri Light"/>
          <w:sz w:val="24"/>
          <w:szCs w:val="24"/>
        </w:rPr>
        <w:t xml:space="preserve">: </w:t>
      </w:r>
      <w:r>
        <w:rPr>
          <w:rFonts w:ascii="Calibri Light" w:hAnsi="Calibri Light" w:cs="Calibri Light"/>
          <w:sz w:val="24"/>
          <w:szCs w:val="24"/>
        </w:rPr>
        <w:t>Βήματα εφαρμογής μεταγνωστικών στρατηγικών</w:t>
      </w:r>
    </w:p>
    <w:p w14:paraId="076B1282" w14:textId="77777777" w:rsidR="00247D92" w:rsidRDefault="00247D92" w:rsidP="00B03120">
      <w:pPr>
        <w:spacing w:after="160" w:line="259" w:lineRule="auto"/>
        <w:jc w:val="both"/>
        <w:rPr>
          <w:rFonts w:ascii="Calibri Light" w:hAnsi="Calibri Light" w:cs="Calibri Light"/>
          <w:sz w:val="24"/>
          <w:szCs w:val="24"/>
        </w:rPr>
      </w:pPr>
    </w:p>
    <w:p w14:paraId="275968C5" w14:textId="212E471E" w:rsidR="00F96D70"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Στην εκπαιδευτική πράξη είναι πολύ σημαντικό οι μαθητές να αποκτήσουν ικανότητες παρακολούθησης της μάθησής τους. Να αποκτήσουν μεταγνωστικές δεξιότητες. Αυτές οι δεξιότητες χαρακτηρίζουν και χαρακτηρίζονται από τον μαθητή. Η συνειδητοποίησή τους, ανεξάρτητα από το αν πραγματοποιούνται εκούσια ή ακούσια, είναι από λίγους </w:t>
      </w:r>
      <w:r w:rsidR="00C76768" w:rsidRPr="00546692">
        <w:rPr>
          <w:rFonts w:ascii="Calibri Light" w:hAnsi="Calibri Light" w:cs="Calibri Light"/>
          <w:sz w:val="24"/>
          <w:szCs w:val="24"/>
        </w:rPr>
        <w:t xml:space="preserve">παιδιά </w:t>
      </w:r>
      <w:r w:rsidRPr="00546692">
        <w:rPr>
          <w:rFonts w:ascii="Calibri Light" w:hAnsi="Calibri Light" w:cs="Calibri Light"/>
          <w:sz w:val="24"/>
          <w:szCs w:val="24"/>
        </w:rPr>
        <w:t>έγκαιρα εφικτή.</w:t>
      </w:r>
    </w:p>
    <w:p w14:paraId="69469BC6" w14:textId="0401D06F" w:rsidR="00F96D70"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Δεν είναι λίγες οι φορές που ενώ διαβάζουμε κάτι δεν το καταλαβαίνουμε επαρκώς. Επαναλαμβάνουμε, επαναφέρουμε στη μνήμη μας ανάλογες πληροφορίες, τις τροποποιούμε και τις κωδικοποιούμε. Γενικά χρησιμοποιούμε κάποιες μεταγνωστικές στρατηγικές που βοηθούν στο «ξεκαθάρισμα» της σκέψης μας.  Στην εφαρμογή ανάλογων στρατηγικών οφείλουν οι εκπαιδευτικοί να ασκήσουν τους μαθητές τους. </w:t>
      </w:r>
    </w:p>
    <w:p w14:paraId="36BF6D83" w14:textId="73F71752"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Πιο συγκεκριμένα,  οι μεταγνωστικές δεξιότητες που θα μπορούσαν ως οδηγίες να βοηθήσουν τους μαθητές να κατακτήσουν σημασιολογικά το κείμενο που διαβάζουν, είναι οι εξής: </w:t>
      </w:r>
    </w:p>
    <w:p w14:paraId="68D91E04" w14:textId="77777777" w:rsidR="002D461A" w:rsidRPr="00546692" w:rsidRDefault="002D461A" w:rsidP="00B03120">
      <w:pPr>
        <w:numPr>
          <w:ilvl w:val="0"/>
          <w:numId w:val="36"/>
        </w:numPr>
        <w:spacing w:after="160" w:line="259" w:lineRule="auto"/>
        <w:contextualSpacing/>
        <w:jc w:val="both"/>
        <w:rPr>
          <w:rFonts w:ascii="Calibri Light" w:hAnsi="Calibri Light" w:cs="Calibri Light"/>
          <w:sz w:val="24"/>
          <w:szCs w:val="24"/>
        </w:rPr>
      </w:pPr>
      <w:r w:rsidRPr="00546692">
        <w:rPr>
          <w:rFonts w:ascii="Calibri Light" w:hAnsi="Calibri Light" w:cs="Calibri Light"/>
          <w:sz w:val="24"/>
          <w:szCs w:val="24"/>
        </w:rPr>
        <w:t>Να επισημάνεις καθετί που είναι ασαφές στο κείμενο ή δεν έχει νόημα και μετά να εξετάσεις, εάν μπορείς να δώσεις νόημα</w:t>
      </w:r>
    </w:p>
    <w:p w14:paraId="6C618114" w14:textId="77777777" w:rsidR="002D461A" w:rsidRPr="00546692" w:rsidRDefault="002D461A" w:rsidP="00B03120">
      <w:pPr>
        <w:numPr>
          <w:ilvl w:val="0"/>
          <w:numId w:val="36"/>
        </w:numPr>
        <w:spacing w:after="160" w:line="259" w:lineRule="auto"/>
        <w:contextualSpacing/>
        <w:jc w:val="both"/>
        <w:rPr>
          <w:rFonts w:ascii="Calibri Light" w:hAnsi="Calibri Light" w:cs="Calibri Light"/>
          <w:sz w:val="24"/>
          <w:szCs w:val="24"/>
        </w:rPr>
      </w:pPr>
      <w:r w:rsidRPr="00546692">
        <w:rPr>
          <w:rFonts w:ascii="Calibri Light" w:hAnsi="Calibri Light" w:cs="Calibri Light"/>
          <w:sz w:val="24"/>
          <w:szCs w:val="24"/>
        </w:rPr>
        <w:t>Να σκεφτείς σημαντικές ερωτήσεις γύρω από αυτά που διάβασες, για τις οποίες είναι δυνατό να ερωτηθείς και να είσαι σίγουρος ότι θα απαντήσεις</w:t>
      </w:r>
    </w:p>
    <w:p w14:paraId="3EDB5D32" w14:textId="77777777" w:rsidR="0043202C" w:rsidRPr="00546692" w:rsidRDefault="0043202C" w:rsidP="00B03120">
      <w:pPr>
        <w:numPr>
          <w:ilvl w:val="0"/>
          <w:numId w:val="36"/>
        </w:numPr>
        <w:spacing w:after="160" w:line="259" w:lineRule="auto"/>
        <w:contextualSpacing/>
        <w:jc w:val="both"/>
        <w:rPr>
          <w:rFonts w:ascii="Calibri Light" w:hAnsi="Calibri Light" w:cs="Calibri Light"/>
          <w:sz w:val="24"/>
          <w:szCs w:val="24"/>
        </w:rPr>
      </w:pPr>
      <w:r w:rsidRPr="00546692">
        <w:rPr>
          <w:rFonts w:ascii="Calibri Light" w:hAnsi="Calibri Light" w:cs="Calibri Light"/>
          <w:sz w:val="24"/>
          <w:szCs w:val="24"/>
        </w:rPr>
        <w:t>Να δημιουργήσεις έναν εννοιολογικό χάρτη</w:t>
      </w:r>
    </w:p>
    <w:p w14:paraId="73A1BF3E" w14:textId="77777777" w:rsidR="002D461A" w:rsidRPr="00546692" w:rsidRDefault="002D461A" w:rsidP="00B03120">
      <w:pPr>
        <w:numPr>
          <w:ilvl w:val="0"/>
          <w:numId w:val="36"/>
        </w:numPr>
        <w:spacing w:after="160" w:line="259" w:lineRule="auto"/>
        <w:contextualSpacing/>
        <w:jc w:val="both"/>
        <w:rPr>
          <w:rFonts w:ascii="Calibri Light" w:hAnsi="Calibri Light" w:cs="Calibri Light"/>
          <w:sz w:val="24"/>
          <w:szCs w:val="24"/>
        </w:rPr>
      </w:pPr>
      <w:r w:rsidRPr="00546692">
        <w:rPr>
          <w:rFonts w:ascii="Calibri Light" w:hAnsi="Calibri Light" w:cs="Calibri Light"/>
          <w:sz w:val="24"/>
          <w:szCs w:val="24"/>
        </w:rPr>
        <w:t>Να κάνεις περιλήψεις γύρω από τις πιο σημαντικές πληροφορίες που έχεις διαβάσει</w:t>
      </w:r>
    </w:p>
    <w:p w14:paraId="1F32ABC8" w14:textId="77777777" w:rsidR="002D461A" w:rsidRPr="00546692" w:rsidRDefault="002D461A" w:rsidP="00B03120">
      <w:pPr>
        <w:numPr>
          <w:ilvl w:val="0"/>
          <w:numId w:val="36"/>
        </w:numPr>
        <w:spacing w:after="160" w:line="259" w:lineRule="auto"/>
        <w:contextualSpacing/>
        <w:jc w:val="both"/>
        <w:rPr>
          <w:rFonts w:ascii="Calibri Light" w:hAnsi="Calibri Light" w:cs="Calibri Light"/>
          <w:sz w:val="24"/>
          <w:szCs w:val="24"/>
        </w:rPr>
      </w:pPr>
      <w:r w:rsidRPr="00546692">
        <w:rPr>
          <w:rFonts w:ascii="Calibri Light" w:hAnsi="Calibri Light" w:cs="Calibri Light"/>
          <w:sz w:val="24"/>
          <w:szCs w:val="24"/>
        </w:rPr>
        <w:t>Να κάνεις προβλέψεις σχετικά με το τι ο συγγραφέας μπορεί να διαπραγματεύεται στη συνέχεια του κειμένου</w:t>
      </w:r>
    </w:p>
    <w:p w14:paraId="4571E66A" w14:textId="77777777" w:rsidR="00614E0C" w:rsidRPr="00546692" w:rsidRDefault="00614E0C" w:rsidP="00B03120">
      <w:pPr>
        <w:spacing w:after="160" w:line="259" w:lineRule="auto"/>
        <w:contextualSpacing/>
        <w:jc w:val="both"/>
        <w:rPr>
          <w:rFonts w:ascii="Calibri Light" w:hAnsi="Calibri Light" w:cs="Calibri Light"/>
          <w:sz w:val="24"/>
          <w:szCs w:val="24"/>
        </w:rPr>
      </w:pPr>
    </w:p>
    <w:p w14:paraId="1E1AF9EA" w14:textId="74FFF768" w:rsidR="00614E0C" w:rsidRPr="00546692" w:rsidRDefault="00614E0C" w:rsidP="00B03120">
      <w:pPr>
        <w:spacing w:after="160" w:line="259" w:lineRule="auto"/>
        <w:contextualSpacing/>
        <w:jc w:val="both"/>
        <w:rPr>
          <w:rFonts w:ascii="Calibri Light" w:hAnsi="Calibri Light" w:cs="Calibri Light"/>
          <w:sz w:val="24"/>
          <w:szCs w:val="24"/>
        </w:rPr>
      </w:pPr>
      <w:r w:rsidRPr="00546692">
        <w:rPr>
          <w:rFonts w:ascii="Calibri Light" w:hAnsi="Calibri Light" w:cs="Calibri Light"/>
          <w:sz w:val="24"/>
          <w:szCs w:val="24"/>
        </w:rPr>
        <w:t>Παρακάτω παρουσιάζεται η διαδικασία δημιουργίας ενός εννοιολογικού χάρτη.</w:t>
      </w:r>
    </w:p>
    <w:p w14:paraId="4B8364A0" w14:textId="2941D90D" w:rsidR="002D461A" w:rsidRPr="00546692" w:rsidRDefault="002D461A" w:rsidP="00B03120">
      <w:pPr>
        <w:spacing w:after="160" w:line="259" w:lineRule="auto"/>
        <w:jc w:val="both"/>
        <w:rPr>
          <w:rFonts w:ascii="Calibri Light" w:hAnsi="Calibri Light" w:cs="Calibri Light"/>
          <w:sz w:val="24"/>
          <w:szCs w:val="24"/>
        </w:rPr>
      </w:pPr>
    </w:p>
    <w:p w14:paraId="5627DDC1" w14:textId="4271592F" w:rsidR="002D461A" w:rsidRPr="00546692" w:rsidRDefault="00C76768" w:rsidP="00B03120">
      <w:pPr>
        <w:spacing w:after="160" w:line="259" w:lineRule="auto"/>
        <w:jc w:val="both"/>
        <w:rPr>
          <w:rFonts w:ascii="Calibri Light" w:hAnsi="Calibri Light" w:cs="Calibri Light"/>
          <w:sz w:val="24"/>
          <w:szCs w:val="24"/>
        </w:rPr>
      </w:pPr>
      <w:r w:rsidRPr="00546692">
        <w:rPr>
          <w:rFonts w:ascii="Calibri Light" w:hAnsi="Calibri Light" w:cs="Calibri Light"/>
          <w:noProof/>
          <w:sz w:val="24"/>
          <w:szCs w:val="24"/>
          <w:lang w:eastAsia="el-GR"/>
        </w:rPr>
        <w:lastRenderedPageBreak/>
        <w:drawing>
          <wp:anchor distT="0" distB="0" distL="114300" distR="114300" simplePos="0" relativeHeight="251677696" behindDoc="0" locked="0" layoutInCell="1" allowOverlap="1" wp14:anchorId="5F275854" wp14:editId="7CA54B7C">
            <wp:simplePos x="0" y="0"/>
            <wp:positionH relativeFrom="margin">
              <wp:posOffset>-971550</wp:posOffset>
            </wp:positionH>
            <wp:positionV relativeFrom="margin">
              <wp:posOffset>276225</wp:posOffset>
            </wp:positionV>
            <wp:extent cx="357505" cy="458470"/>
            <wp:effectExtent l="0" t="0" r="0" b="0"/>
            <wp:wrapSquare wrapText="bothSides"/>
            <wp:docPr id="23" name="Picture 23" descr="Εικόνα που περιέχει clipart&#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Εικόνα που περιέχει clipart&#10;&#10;Περιγραφή που δημιουργήθηκε αυτόματα"/>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7505" cy="458470"/>
                    </a:xfrm>
                    <a:prstGeom prst="rect">
                      <a:avLst/>
                    </a:prstGeom>
                    <a:noFill/>
                  </pic:spPr>
                </pic:pic>
              </a:graphicData>
            </a:graphic>
          </wp:anchor>
        </w:drawing>
      </w:r>
      <w:r w:rsidR="00024047" w:rsidRPr="00546692">
        <w:rPr>
          <w:rFonts w:ascii="Calibri Light" w:hAnsi="Calibri Light" w:cs="Calibri Light"/>
          <w:noProof/>
          <w:sz w:val="24"/>
          <w:szCs w:val="24"/>
          <w:lang w:eastAsia="el-GR"/>
        </w:rPr>
        <mc:AlternateContent>
          <mc:Choice Requires="wps">
            <w:drawing>
              <wp:anchor distT="0" distB="0" distL="114300" distR="114300" simplePos="0" relativeHeight="251682816" behindDoc="1" locked="0" layoutInCell="1" allowOverlap="1" wp14:anchorId="080B60D9" wp14:editId="60E13D6A">
                <wp:simplePos x="0" y="0"/>
                <wp:positionH relativeFrom="column">
                  <wp:posOffset>-517525</wp:posOffset>
                </wp:positionH>
                <wp:positionV relativeFrom="paragraph">
                  <wp:posOffset>19050</wp:posOffset>
                </wp:positionV>
                <wp:extent cx="6238875" cy="8782050"/>
                <wp:effectExtent l="19050" t="19050" r="28575" b="19050"/>
                <wp:wrapTight wrapText="bothSides">
                  <wp:wrapPolygon edited="0">
                    <wp:start x="2902" y="-47"/>
                    <wp:lineTo x="2308" y="-47"/>
                    <wp:lineTo x="857" y="469"/>
                    <wp:lineTo x="857" y="703"/>
                    <wp:lineTo x="-66" y="1452"/>
                    <wp:lineTo x="-66" y="19726"/>
                    <wp:lineTo x="132" y="20194"/>
                    <wp:lineTo x="923" y="21038"/>
                    <wp:lineTo x="2506" y="21600"/>
                    <wp:lineTo x="2770" y="21600"/>
                    <wp:lineTo x="18797" y="21600"/>
                    <wp:lineTo x="18929" y="21600"/>
                    <wp:lineTo x="20644" y="20991"/>
                    <wp:lineTo x="21435" y="20194"/>
                    <wp:lineTo x="21633" y="19492"/>
                    <wp:lineTo x="21633" y="2015"/>
                    <wp:lineTo x="21501" y="1452"/>
                    <wp:lineTo x="20842" y="750"/>
                    <wp:lineTo x="20776" y="562"/>
                    <wp:lineTo x="19061" y="-47"/>
                    <wp:lineTo x="18665" y="-47"/>
                    <wp:lineTo x="2902" y="-47"/>
                  </wp:wrapPolygon>
                </wp:wrapTight>
                <wp:docPr id="52"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8875" cy="8782050"/>
                        </a:xfrm>
                        <a:prstGeom prst="roundRect">
                          <a:avLst>
                            <a:gd name="adj" fmla="val 16667"/>
                          </a:avLst>
                        </a:prstGeom>
                        <a:solidFill>
                          <a:srgbClr val="FFFFFF"/>
                        </a:solidFill>
                        <a:ln w="31750">
                          <a:solidFill>
                            <a:srgbClr val="4BACC6"/>
                          </a:solidFill>
                          <a:round/>
                          <a:headEnd/>
                          <a:tailEnd/>
                        </a:ln>
                        <a:effectLst/>
                      </wps:spPr>
                      <wps:txbx>
                        <w:txbxContent>
                          <w:p w14:paraId="459A57B0" w14:textId="77777777" w:rsidR="00024047" w:rsidRPr="00024047" w:rsidRDefault="00024047" w:rsidP="00024047">
                            <w:pPr>
                              <w:rPr>
                                <w:sz w:val="20"/>
                                <w:szCs w:val="20"/>
                              </w:rPr>
                            </w:pPr>
                            <w:r w:rsidRPr="00024047">
                              <w:rPr>
                                <w:b/>
                                <w:sz w:val="20"/>
                                <w:szCs w:val="20"/>
                              </w:rPr>
                              <w:t>ΤΙ ΕΙΝΑΙ Ο ΕΝΝΟΙΟΛΟΓΙΚΟΣ ΧΑΡΤΗΣ</w:t>
                            </w:r>
                            <w:r w:rsidRPr="00024047">
                              <w:rPr>
                                <w:sz w:val="20"/>
                                <w:szCs w:val="20"/>
                              </w:rPr>
                              <w:t xml:space="preserve">: είναι μία τεχνική μελέτης με σχήματα που βοηθά να θυμάσαι στο σχολείο αυτά που διάβασες την προηγούμενη μέρα στο σπίτι σου. </w:t>
                            </w:r>
                          </w:p>
                          <w:p w14:paraId="4D22D573" w14:textId="77777777" w:rsidR="00024047" w:rsidRPr="00024047" w:rsidRDefault="00024047" w:rsidP="00024047">
                            <w:pPr>
                              <w:rPr>
                                <w:sz w:val="20"/>
                                <w:szCs w:val="20"/>
                              </w:rPr>
                            </w:pPr>
                            <w:r w:rsidRPr="00024047">
                              <w:rPr>
                                <w:b/>
                                <w:sz w:val="20"/>
                                <w:szCs w:val="20"/>
                              </w:rPr>
                              <w:t>ΠΟΤΕ ΧΡΗΣΙΜΟΠΟΙΩ ΤΟΝ ΕΝΝΟΙΟΛΟΓΙΚΟ ΧΑΡΤΗ:</w:t>
                            </w:r>
                            <w:r w:rsidRPr="00024047">
                              <w:rPr>
                                <w:sz w:val="20"/>
                                <w:szCs w:val="20"/>
                              </w:rPr>
                              <w:t xml:space="preserve"> όταν θέλω να δείξω, το πώς ένα θέμα και οι πληροφορίες-λεπτομέρειες  γι’ αυτό, σχετίζονται μεταξύ τους.</w:t>
                            </w:r>
                          </w:p>
                          <w:p w14:paraId="4C6386CD" w14:textId="77777777" w:rsidR="00024047" w:rsidRPr="00024047" w:rsidRDefault="00024047" w:rsidP="00024047">
                            <w:pPr>
                              <w:rPr>
                                <w:b/>
                                <w:sz w:val="20"/>
                                <w:szCs w:val="20"/>
                              </w:rPr>
                            </w:pPr>
                            <w:r w:rsidRPr="00024047">
                              <w:rPr>
                                <w:b/>
                                <w:sz w:val="20"/>
                                <w:szCs w:val="20"/>
                              </w:rPr>
                              <w:t>ΠΩΣ ΔΗΜΙΟΥΡΓΩ ΕΝΑΝ ΕΝΟΙΟΛΟΓΙΚΟ ΧΑΡΤΗ</w:t>
                            </w:r>
                          </w:p>
                          <w:p w14:paraId="21374123" w14:textId="77777777" w:rsidR="00024047" w:rsidRPr="00024047" w:rsidRDefault="00024047" w:rsidP="00024047">
                            <w:pPr>
                              <w:numPr>
                                <w:ilvl w:val="0"/>
                                <w:numId w:val="38"/>
                              </w:numPr>
                              <w:spacing w:after="160" w:line="259" w:lineRule="auto"/>
                              <w:contextualSpacing/>
                              <w:rPr>
                                <w:sz w:val="20"/>
                                <w:szCs w:val="20"/>
                              </w:rPr>
                            </w:pPr>
                            <w:r w:rsidRPr="00024047">
                              <w:rPr>
                                <w:sz w:val="20"/>
                                <w:szCs w:val="20"/>
                              </w:rPr>
                              <w:t>Γράφω τον τίτλο του θέματός μου</w:t>
                            </w:r>
                          </w:p>
                          <w:p w14:paraId="5FCAAD4F" w14:textId="77777777" w:rsidR="00024047" w:rsidRPr="00024047" w:rsidRDefault="00024047" w:rsidP="00024047">
                            <w:pPr>
                              <w:numPr>
                                <w:ilvl w:val="0"/>
                                <w:numId w:val="38"/>
                              </w:numPr>
                              <w:spacing w:after="160" w:line="259" w:lineRule="auto"/>
                              <w:contextualSpacing/>
                              <w:rPr>
                                <w:sz w:val="20"/>
                                <w:szCs w:val="20"/>
                              </w:rPr>
                            </w:pPr>
                            <w:r w:rsidRPr="00024047">
                              <w:rPr>
                                <w:sz w:val="20"/>
                                <w:szCs w:val="20"/>
                              </w:rPr>
                              <w:t>Γράφω τα βασικά σημεία του θέματός μου</w:t>
                            </w:r>
                          </w:p>
                          <w:p w14:paraId="7D67A87B" w14:textId="77777777" w:rsidR="00024047" w:rsidRPr="00024047" w:rsidRDefault="00024047" w:rsidP="00024047">
                            <w:pPr>
                              <w:numPr>
                                <w:ilvl w:val="0"/>
                                <w:numId w:val="38"/>
                              </w:numPr>
                              <w:spacing w:after="160" w:line="259" w:lineRule="auto"/>
                              <w:contextualSpacing/>
                              <w:rPr>
                                <w:sz w:val="20"/>
                                <w:szCs w:val="20"/>
                              </w:rPr>
                            </w:pPr>
                            <w:r w:rsidRPr="00024047">
                              <w:rPr>
                                <w:sz w:val="20"/>
                                <w:szCs w:val="20"/>
                              </w:rPr>
                              <w:t>Γράφω τις λέξεις-κλειδιά των βασικών σημείων</w:t>
                            </w:r>
                          </w:p>
                          <w:p w14:paraId="74394124" w14:textId="2EC244A9" w:rsidR="00024047" w:rsidRPr="00024047" w:rsidRDefault="00024047" w:rsidP="00024047">
                            <w:pPr>
                              <w:numPr>
                                <w:ilvl w:val="0"/>
                                <w:numId w:val="38"/>
                              </w:numPr>
                              <w:spacing w:after="160" w:line="259" w:lineRule="auto"/>
                              <w:contextualSpacing/>
                              <w:rPr>
                                <w:sz w:val="20"/>
                                <w:szCs w:val="20"/>
                              </w:rPr>
                            </w:pPr>
                            <w:r w:rsidRPr="00024047">
                              <w:rPr>
                                <w:sz w:val="20"/>
                                <w:szCs w:val="20"/>
                              </w:rPr>
                              <w:t>Σχεδιάζω τον χάρτη μου με τον τίτλο του θέματος, τα βασικά σημεία και τις λέξεις-κλειδιά και λεπτομέρειες που σχετίζονται μεταξύ τους.</w:t>
                            </w:r>
                          </w:p>
                          <w:p w14:paraId="6DD0D432" w14:textId="77777777" w:rsidR="00024047" w:rsidRPr="00024047" w:rsidRDefault="00024047" w:rsidP="00614E0C">
                            <w:pPr>
                              <w:spacing w:after="160" w:line="259" w:lineRule="auto"/>
                              <w:ind w:left="720"/>
                              <w:contextualSpacing/>
                              <w:rPr>
                                <w:sz w:val="20"/>
                                <w:szCs w:val="20"/>
                              </w:rPr>
                            </w:pPr>
                          </w:p>
                          <w:p w14:paraId="5384FEE8" w14:textId="77777777" w:rsidR="00024047" w:rsidRPr="00024047" w:rsidRDefault="00024047" w:rsidP="00024047">
                            <w:pPr>
                              <w:rPr>
                                <w:sz w:val="20"/>
                                <w:szCs w:val="20"/>
                              </w:rPr>
                            </w:pPr>
                            <w:r w:rsidRPr="00024047">
                              <w:rPr>
                                <w:b/>
                                <w:sz w:val="20"/>
                                <w:szCs w:val="20"/>
                              </w:rPr>
                              <w:t xml:space="preserve">ΠΑΡΑΤΗΡΗΣΕ </w:t>
                            </w:r>
                            <w:r w:rsidRPr="00024047">
                              <w:rPr>
                                <w:sz w:val="20"/>
                                <w:szCs w:val="20"/>
                              </w:rPr>
                              <w:t>ΤΟ ΠΑΡΑΚΑΤΩ ΘΕΜΑ, ΤΑ ΒΑΣΙΚΑ ΣΗΜΕΙΑ ΚΑΙ ΤΙΣ ΛΕΞΕΙΣ ΚΛΕΙΔΙΑ</w:t>
                            </w:r>
                          </w:p>
                          <w:p w14:paraId="3033FBCD" w14:textId="77777777" w:rsidR="00024047" w:rsidRPr="00024047" w:rsidRDefault="00024047" w:rsidP="00024047">
                            <w:pPr>
                              <w:rPr>
                                <w:sz w:val="20"/>
                                <w:szCs w:val="20"/>
                              </w:rPr>
                            </w:pPr>
                            <w:r w:rsidRPr="00024047">
                              <w:rPr>
                                <w:b/>
                                <w:sz w:val="20"/>
                                <w:szCs w:val="20"/>
                              </w:rPr>
                              <w:t>ΘΕΜΑ:</w:t>
                            </w:r>
                            <w:r w:rsidRPr="00024047">
                              <w:rPr>
                                <w:sz w:val="20"/>
                                <w:szCs w:val="20"/>
                              </w:rPr>
                              <w:t xml:space="preserve"> ΟΜΑΔΕΣ ΤΡΟΦΙΜΩΝ</w:t>
                            </w:r>
                          </w:p>
                          <w:tbl>
                            <w:tblPr>
                              <w:tblStyle w:val="11"/>
                              <w:tblW w:w="0" w:type="auto"/>
                              <w:tblLook w:val="04A0" w:firstRow="1" w:lastRow="0" w:firstColumn="1" w:lastColumn="0" w:noHBand="0" w:noVBand="1"/>
                            </w:tblPr>
                            <w:tblGrid>
                              <w:gridCol w:w="4261"/>
                              <w:gridCol w:w="4261"/>
                            </w:tblGrid>
                            <w:tr w:rsidR="00024047" w:rsidRPr="00024047" w14:paraId="30047447" w14:textId="77777777" w:rsidTr="00E410C6">
                              <w:trPr>
                                <w:trHeight w:val="1718"/>
                              </w:trPr>
                              <w:tc>
                                <w:tcPr>
                                  <w:tcW w:w="4261" w:type="dxa"/>
                                </w:tcPr>
                                <w:p w14:paraId="554FA211" w14:textId="77777777" w:rsidR="00024047" w:rsidRPr="00024047" w:rsidRDefault="00024047" w:rsidP="00024047">
                                  <w:pPr>
                                    <w:spacing w:after="0" w:line="240" w:lineRule="auto"/>
                                    <w:rPr>
                                      <w:b/>
                                      <w:sz w:val="20"/>
                                      <w:szCs w:val="20"/>
                                    </w:rPr>
                                  </w:pPr>
                                  <w:r w:rsidRPr="00024047">
                                    <w:rPr>
                                      <w:b/>
                                      <w:sz w:val="20"/>
                                      <w:szCs w:val="20"/>
                                    </w:rPr>
                                    <w:t xml:space="preserve">        ΒΑΣΙΚΑ ΣΗΜΕΙΑ (ομάδες τροφίμων):</w:t>
                                  </w:r>
                                </w:p>
                                <w:p w14:paraId="6B0941A9" w14:textId="77777777" w:rsidR="00024047" w:rsidRPr="00024047" w:rsidRDefault="00024047" w:rsidP="00024047">
                                  <w:pPr>
                                    <w:numPr>
                                      <w:ilvl w:val="0"/>
                                      <w:numId w:val="39"/>
                                    </w:numPr>
                                    <w:spacing w:after="0" w:line="240" w:lineRule="auto"/>
                                    <w:contextualSpacing/>
                                    <w:rPr>
                                      <w:sz w:val="20"/>
                                      <w:szCs w:val="20"/>
                                    </w:rPr>
                                  </w:pPr>
                                  <w:r w:rsidRPr="00024047">
                                    <w:rPr>
                                      <w:sz w:val="20"/>
                                      <w:szCs w:val="20"/>
                                    </w:rPr>
                                    <w:t>Γάλα και γαλακτοκομικά</w:t>
                                  </w:r>
                                </w:p>
                                <w:p w14:paraId="5D28E847" w14:textId="77777777" w:rsidR="00024047" w:rsidRPr="00024047" w:rsidRDefault="00024047" w:rsidP="00024047">
                                  <w:pPr>
                                    <w:numPr>
                                      <w:ilvl w:val="0"/>
                                      <w:numId w:val="39"/>
                                    </w:numPr>
                                    <w:spacing w:after="0" w:line="240" w:lineRule="auto"/>
                                    <w:contextualSpacing/>
                                    <w:rPr>
                                      <w:sz w:val="20"/>
                                      <w:szCs w:val="20"/>
                                    </w:rPr>
                                  </w:pPr>
                                  <w:r w:rsidRPr="00024047">
                                    <w:rPr>
                                      <w:sz w:val="20"/>
                                      <w:szCs w:val="20"/>
                                    </w:rPr>
                                    <w:t>Φρούτα και χορταρικά</w:t>
                                  </w:r>
                                </w:p>
                                <w:p w14:paraId="0563DD9D" w14:textId="77777777" w:rsidR="00024047" w:rsidRPr="00024047" w:rsidRDefault="00024047" w:rsidP="00024047">
                                  <w:pPr>
                                    <w:numPr>
                                      <w:ilvl w:val="0"/>
                                      <w:numId w:val="39"/>
                                    </w:numPr>
                                    <w:spacing w:after="0" w:line="240" w:lineRule="auto"/>
                                    <w:contextualSpacing/>
                                    <w:rPr>
                                      <w:sz w:val="20"/>
                                      <w:szCs w:val="20"/>
                                    </w:rPr>
                                  </w:pPr>
                                  <w:r w:rsidRPr="00024047">
                                    <w:rPr>
                                      <w:sz w:val="20"/>
                                      <w:szCs w:val="20"/>
                                    </w:rPr>
                                    <w:t>Δημητριακά – ψωμί</w:t>
                                  </w:r>
                                </w:p>
                                <w:p w14:paraId="63398023" w14:textId="77777777" w:rsidR="00024047" w:rsidRPr="00024047" w:rsidRDefault="00024047" w:rsidP="00024047">
                                  <w:pPr>
                                    <w:numPr>
                                      <w:ilvl w:val="0"/>
                                      <w:numId w:val="39"/>
                                    </w:numPr>
                                    <w:spacing w:after="0" w:line="240" w:lineRule="auto"/>
                                    <w:contextualSpacing/>
                                    <w:rPr>
                                      <w:sz w:val="20"/>
                                      <w:szCs w:val="20"/>
                                    </w:rPr>
                                  </w:pPr>
                                  <w:r w:rsidRPr="00024047">
                                    <w:rPr>
                                      <w:sz w:val="20"/>
                                      <w:szCs w:val="20"/>
                                    </w:rPr>
                                    <w:t>Κρέας – ψάρι – όσπρια</w:t>
                                  </w:r>
                                </w:p>
                                <w:p w14:paraId="2FF5B015" w14:textId="77777777" w:rsidR="00024047" w:rsidRPr="00024047" w:rsidRDefault="00024047" w:rsidP="00024047">
                                  <w:pPr>
                                    <w:numPr>
                                      <w:ilvl w:val="0"/>
                                      <w:numId w:val="39"/>
                                    </w:numPr>
                                    <w:spacing w:after="0" w:line="240" w:lineRule="auto"/>
                                    <w:contextualSpacing/>
                                    <w:rPr>
                                      <w:sz w:val="20"/>
                                      <w:szCs w:val="20"/>
                                    </w:rPr>
                                  </w:pPr>
                                  <w:r w:rsidRPr="00024047">
                                    <w:rPr>
                                      <w:sz w:val="20"/>
                                      <w:szCs w:val="20"/>
                                    </w:rPr>
                                    <w:t>Λίπη – έλαια</w:t>
                                  </w:r>
                                </w:p>
                              </w:tc>
                              <w:tc>
                                <w:tcPr>
                                  <w:tcW w:w="4261" w:type="dxa"/>
                                </w:tcPr>
                                <w:p w14:paraId="7F70E8A5" w14:textId="77777777" w:rsidR="00024047" w:rsidRPr="00024047" w:rsidRDefault="00024047" w:rsidP="00024047">
                                  <w:pPr>
                                    <w:spacing w:after="0" w:line="240" w:lineRule="auto"/>
                                    <w:rPr>
                                      <w:b/>
                                      <w:sz w:val="20"/>
                                      <w:szCs w:val="20"/>
                                    </w:rPr>
                                  </w:pPr>
                                  <w:r w:rsidRPr="00024047">
                                    <w:rPr>
                                      <w:b/>
                                      <w:sz w:val="20"/>
                                      <w:szCs w:val="20"/>
                                    </w:rPr>
                                    <w:t>ΛΕΞΕΙΣ-ΚΛΕΙΔΙΑ (τρόφιμα):</w:t>
                                  </w:r>
                                </w:p>
                                <w:p w14:paraId="299A0C09" w14:textId="77777777" w:rsidR="00024047" w:rsidRPr="00024047" w:rsidRDefault="00024047" w:rsidP="00024047">
                                  <w:pPr>
                                    <w:spacing w:after="0" w:line="240" w:lineRule="auto"/>
                                    <w:rPr>
                                      <w:sz w:val="20"/>
                                      <w:szCs w:val="20"/>
                                    </w:rPr>
                                  </w:pPr>
                                  <w:r w:rsidRPr="00024047">
                                    <w:rPr>
                                      <w:sz w:val="20"/>
                                      <w:szCs w:val="20"/>
                                    </w:rPr>
                                    <w:t>Γάλα, τυρί</w:t>
                                  </w:r>
                                </w:p>
                                <w:p w14:paraId="15CC861F" w14:textId="77777777" w:rsidR="00024047" w:rsidRPr="00024047" w:rsidRDefault="00024047" w:rsidP="00024047">
                                  <w:pPr>
                                    <w:spacing w:after="0" w:line="240" w:lineRule="auto"/>
                                    <w:rPr>
                                      <w:sz w:val="20"/>
                                      <w:szCs w:val="20"/>
                                    </w:rPr>
                                  </w:pPr>
                                  <w:r w:rsidRPr="00024047">
                                    <w:rPr>
                                      <w:sz w:val="20"/>
                                      <w:szCs w:val="20"/>
                                    </w:rPr>
                                    <w:t>Μήλα, μπανάνες, καρότα, μπανάνες</w:t>
                                  </w:r>
                                </w:p>
                                <w:p w14:paraId="6242065C" w14:textId="77777777" w:rsidR="00024047" w:rsidRPr="00024047" w:rsidRDefault="00024047" w:rsidP="00024047">
                                  <w:pPr>
                                    <w:spacing w:after="0" w:line="240" w:lineRule="auto"/>
                                    <w:rPr>
                                      <w:sz w:val="20"/>
                                      <w:szCs w:val="20"/>
                                    </w:rPr>
                                  </w:pPr>
                                  <w:r w:rsidRPr="00024047">
                                    <w:rPr>
                                      <w:sz w:val="20"/>
                                      <w:szCs w:val="20"/>
                                    </w:rPr>
                                    <w:t>Ψωμί, ρύζι</w:t>
                                  </w:r>
                                </w:p>
                                <w:p w14:paraId="19FAF2FB" w14:textId="77777777" w:rsidR="00024047" w:rsidRPr="00024047" w:rsidRDefault="00024047" w:rsidP="00024047">
                                  <w:pPr>
                                    <w:spacing w:after="0" w:line="240" w:lineRule="auto"/>
                                    <w:rPr>
                                      <w:sz w:val="20"/>
                                      <w:szCs w:val="20"/>
                                    </w:rPr>
                                  </w:pPr>
                                  <w:r w:rsidRPr="00024047">
                                    <w:rPr>
                                      <w:sz w:val="20"/>
                                      <w:szCs w:val="20"/>
                                    </w:rPr>
                                    <w:t>Κοτόπουλο, μπαρμπούνι, φακές</w:t>
                                  </w:r>
                                </w:p>
                                <w:p w14:paraId="4B484ED1" w14:textId="77777777" w:rsidR="00024047" w:rsidRPr="00024047" w:rsidRDefault="00024047" w:rsidP="00024047">
                                  <w:pPr>
                                    <w:spacing w:after="0" w:line="240" w:lineRule="auto"/>
                                    <w:rPr>
                                      <w:sz w:val="20"/>
                                      <w:szCs w:val="20"/>
                                    </w:rPr>
                                  </w:pPr>
                                  <w:r w:rsidRPr="00024047">
                                    <w:rPr>
                                      <w:sz w:val="20"/>
                                      <w:szCs w:val="20"/>
                                    </w:rPr>
                                    <w:t>Λάδι, βούτυρο, ξηροί καρποί</w:t>
                                  </w:r>
                                </w:p>
                              </w:tc>
                            </w:tr>
                          </w:tbl>
                          <w:p w14:paraId="35EDA528" w14:textId="77777777" w:rsidR="00024047" w:rsidRPr="00024047" w:rsidRDefault="00024047" w:rsidP="00024047">
                            <w:pPr>
                              <w:rPr>
                                <w:sz w:val="20"/>
                                <w:szCs w:val="20"/>
                              </w:rPr>
                            </w:pPr>
                          </w:p>
                          <w:p w14:paraId="78E5AF71" w14:textId="77777777" w:rsidR="00024047" w:rsidRPr="00024047" w:rsidRDefault="00024047" w:rsidP="00024047">
                            <w:pPr>
                              <w:rPr>
                                <w:sz w:val="20"/>
                                <w:szCs w:val="20"/>
                              </w:rPr>
                            </w:pPr>
                            <w:r w:rsidRPr="00024047">
                              <w:rPr>
                                <w:b/>
                                <w:sz w:val="20"/>
                                <w:szCs w:val="20"/>
                              </w:rPr>
                              <w:t xml:space="preserve">ΜΕΛΕΤΗΣΕ </w:t>
                            </w:r>
                            <w:r w:rsidRPr="00024047">
                              <w:rPr>
                                <w:sz w:val="20"/>
                                <w:szCs w:val="20"/>
                              </w:rPr>
                              <w:t xml:space="preserve">ΤΟΝ ΕΝΝΟΙΟΛΟΓΙΚΟ ΧΑΡΤΗ που δείχνει το πώς το θέμα ΔΙΑΤΡΟΦΗ, τα βασικά σημεία και οι διάφορες πληροφορίες γι’  αυτό συνδέονται μεταξύ τους: </w:t>
                            </w:r>
                          </w:p>
                          <w:p w14:paraId="0203A45D" w14:textId="41ED5C6C" w:rsidR="00024047" w:rsidRPr="00B86A60" w:rsidRDefault="00B5793C" w:rsidP="00024047">
                            <w:r w:rsidRPr="002D461A">
                              <w:object w:dxaOrig="7202" w:dyaOrig="5396" w14:anchorId="0B1BD3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11.6pt;height:270.05pt">
                                  <v:imagedata r:id="rId25" o:title=""/>
                                </v:shape>
                                <o:OLEObject Type="Embed" ProgID="PowerPoint.Slide.12" ShapeID="_x0000_i1026" DrawAspect="Content" ObjectID="_1718652856" r:id="rId26"/>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0B60D9" id="AutoShape 97" o:spid="_x0000_s1029" style="position:absolute;left:0;text-align:left;margin-left:-40.75pt;margin-top:1.5pt;width:491.25pt;height:691.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" strokecolor="#4bacc6" strokeweight="2.5pt">
                <v:textbox>
                  <w:txbxContent>
                    <w:p w14:paraId="459A57B0" w14:textId="77777777" w:rsidR="00024047" w:rsidRPr="00024047" w:rsidRDefault="00024047" w:rsidP="00024047">
                      <w:pPr>
                        <w:rPr>
                          <w:sz w:val="20"/>
                          <w:szCs w:val="20"/>
                        </w:rPr>
                      </w:pPr>
                      <w:r w:rsidRPr="00024047">
                        <w:rPr>
                          <w:b/>
                          <w:sz w:val="20"/>
                          <w:szCs w:val="20"/>
                        </w:rPr>
                        <w:t>ΤΙ ΕΙΝΑΙ Ο ΕΝΝΟΙΟΛΟΓΙΚΟΣ ΧΑΡΤΗΣ</w:t>
                      </w:r>
                      <w:r w:rsidRPr="00024047">
                        <w:rPr>
                          <w:sz w:val="20"/>
                          <w:szCs w:val="20"/>
                        </w:rPr>
                        <w:t xml:space="preserve">: είναι μία τεχνική μελέτης με σχήματα που βοηθά να θυμάσαι στο σχολείο αυτά που διάβασες την προηγούμενη μέρα στο σπίτι σου. </w:t>
                      </w:r>
                    </w:p>
                    <w:p w14:paraId="4D22D573" w14:textId="77777777" w:rsidR="00024047" w:rsidRPr="00024047" w:rsidRDefault="00024047" w:rsidP="00024047">
                      <w:pPr>
                        <w:rPr>
                          <w:sz w:val="20"/>
                          <w:szCs w:val="20"/>
                        </w:rPr>
                      </w:pPr>
                      <w:r w:rsidRPr="00024047">
                        <w:rPr>
                          <w:b/>
                          <w:sz w:val="20"/>
                          <w:szCs w:val="20"/>
                        </w:rPr>
                        <w:t>ΠΟΤΕ ΧΡΗΣΙΜΟΠΟΙΩ ΤΟΝ ΕΝΝΟΙΟΛΟΓΙΚΟ ΧΑΡΤΗ:</w:t>
                      </w:r>
                      <w:r w:rsidRPr="00024047">
                        <w:rPr>
                          <w:sz w:val="20"/>
                          <w:szCs w:val="20"/>
                        </w:rPr>
                        <w:t xml:space="preserve"> όταν θέλω να δείξω, το πώς ένα θέμα και οι πληροφορίες-λεπτομέρειες  γι’ αυτό, σχετίζονται μεταξύ τους.</w:t>
                      </w:r>
                    </w:p>
                    <w:p w14:paraId="4C6386CD" w14:textId="77777777" w:rsidR="00024047" w:rsidRPr="00024047" w:rsidRDefault="00024047" w:rsidP="00024047">
                      <w:pPr>
                        <w:rPr>
                          <w:b/>
                          <w:sz w:val="20"/>
                          <w:szCs w:val="20"/>
                        </w:rPr>
                      </w:pPr>
                      <w:r w:rsidRPr="00024047">
                        <w:rPr>
                          <w:b/>
                          <w:sz w:val="20"/>
                          <w:szCs w:val="20"/>
                        </w:rPr>
                        <w:t>ΠΩΣ ΔΗΜΙΟΥΡΓΩ ΕΝΑΝ ΕΝΟΙΟΛΟΓΙΚΟ ΧΑΡΤΗ</w:t>
                      </w:r>
                    </w:p>
                    <w:p w14:paraId="21374123" w14:textId="77777777" w:rsidR="00024047" w:rsidRPr="00024047" w:rsidRDefault="00024047" w:rsidP="00024047">
                      <w:pPr>
                        <w:numPr>
                          <w:ilvl w:val="0"/>
                          <w:numId w:val="38"/>
                        </w:numPr>
                        <w:spacing w:after="160" w:line="259" w:lineRule="auto"/>
                        <w:contextualSpacing/>
                        <w:rPr>
                          <w:sz w:val="20"/>
                          <w:szCs w:val="20"/>
                        </w:rPr>
                      </w:pPr>
                      <w:r w:rsidRPr="00024047">
                        <w:rPr>
                          <w:sz w:val="20"/>
                          <w:szCs w:val="20"/>
                        </w:rPr>
                        <w:t>Γράφω τον τίτλο του θέματός μου</w:t>
                      </w:r>
                    </w:p>
                    <w:p w14:paraId="5FCAAD4F" w14:textId="77777777" w:rsidR="00024047" w:rsidRPr="00024047" w:rsidRDefault="00024047" w:rsidP="00024047">
                      <w:pPr>
                        <w:numPr>
                          <w:ilvl w:val="0"/>
                          <w:numId w:val="38"/>
                        </w:numPr>
                        <w:spacing w:after="160" w:line="259" w:lineRule="auto"/>
                        <w:contextualSpacing/>
                        <w:rPr>
                          <w:sz w:val="20"/>
                          <w:szCs w:val="20"/>
                        </w:rPr>
                      </w:pPr>
                      <w:r w:rsidRPr="00024047">
                        <w:rPr>
                          <w:sz w:val="20"/>
                          <w:szCs w:val="20"/>
                        </w:rPr>
                        <w:t>Γράφω τα βασικά σημεία του θέματός μου</w:t>
                      </w:r>
                    </w:p>
                    <w:p w14:paraId="7D67A87B" w14:textId="77777777" w:rsidR="00024047" w:rsidRPr="00024047" w:rsidRDefault="00024047" w:rsidP="00024047">
                      <w:pPr>
                        <w:numPr>
                          <w:ilvl w:val="0"/>
                          <w:numId w:val="38"/>
                        </w:numPr>
                        <w:spacing w:after="160" w:line="259" w:lineRule="auto"/>
                        <w:contextualSpacing/>
                        <w:rPr>
                          <w:sz w:val="20"/>
                          <w:szCs w:val="20"/>
                        </w:rPr>
                      </w:pPr>
                      <w:r w:rsidRPr="00024047">
                        <w:rPr>
                          <w:sz w:val="20"/>
                          <w:szCs w:val="20"/>
                        </w:rPr>
                        <w:t>Γράφω τις λέξεις-κλειδιά των βασικών σημείων</w:t>
                      </w:r>
                    </w:p>
                    <w:p w14:paraId="74394124" w14:textId="2EC244A9" w:rsidR="00024047" w:rsidRPr="00024047" w:rsidRDefault="00024047" w:rsidP="00024047">
                      <w:pPr>
                        <w:numPr>
                          <w:ilvl w:val="0"/>
                          <w:numId w:val="38"/>
                        </w:numPr>
                        <w:spacing w:after="160" w:line="259" w:lineRule="auto"/>
                        <w:contextualSpacing/>
                        <w:rPr>
                          <w:sz w:val="20"/>
                          <w:szCs w:val="20"/>
                        </w:rPr>
                      </w:pPr>
                      <w:r w:rsidRPr="00024047">
                        <w:rPr>
                          <w:sz w:val="20"/>
                          <w:szCs w:val="20"/>
                        </w:rPr>
                        <w:t>Σχεδιάζω τον χάρτη μου με τον τίτλο του θέματος, τα βασικά σημεία και τις λέξεις-κλειδιά και λεπτομέρειες που σχετίζονται μεταξύ τους.</w:t>
                      </w:r>
                    </w:p>
                    <w:p w14:paraId="6DD0D432" w14:textId="77777777" w:rsidR="00024047" w:rsidRPr="00024047" w:rsidRDefault="00024047" w:rsidP="00614E0C">
                      <w:pPr>
                        <w:spacing w:after="160" w:line="259" w:lineRule="auto"/>
                        <w:ind w:left="720"/>
                        <w:contextualSpacing/>
                        <w:rPr>
                          <w:sz w:val="20"/>
                          <w:szCs w:val="20"/>
                        </w:rPr>
                      </w:pPr>
                    </w:p>
                    <w:p w14:paraId="5384FEE8" w14:textId="77777777" w:rsidR="00024047" w:rsidRPr="00024047" w:rsidRDefault="00024047" w:rsidP="00024047">
                      <w:pPr>
                        <w:rPr>
                          <w:sz w:val="20"/>
                          <w:szCs w:val="20"/>
                        </w:rPr>
                      </w:pPr>
                      <w:r w:rsidRPr="00024047">
                        <w:rPr>
                          <w:b/>
                          <w:sz w:val="20"/>
                          <w:szCs w:val="20"/>
                        </w:rPr>
                        <w:t xml:space="preserve">ΠΑΡΑΤΗΡΗΣΕ </w:t>
                      </w:r>
                      <w:r w:rsidRPr="00024047">
                        <w:rPr>
                          <w:sz w:val="20"/>
                          <w:szCs w:val="20"/>
                        </w:rPr>
                        <w:t>ΤΟ ΠΑΡΑΚΑΤΩ ΘΕΜΑ, ΤΑ ΒΑΣΙΚΑ ΣΗΜΕΙΑ ΚΑΙ ΤΙΣ ΛΕΞΕΙΣ ΚΛΕΙΔΙΑ</w:t>
                      </w:r>
                    </w:p>
                    <w:p w14:paraId="3033FBCD" w14:textId="77777777" w:rsidR="00024047" w:rsidRPr="00024047" w:rsidRDefault="00024047" w:rsidP="00024047">
                      <w:pPr>
                        <w:rPr>
                          <w:sz w:val="20"/>
                          <w:szCs w:val="20"/>
                        </w:rPr>
                      </w:pPr>
                      <w:r w:rsidRPr="00024047">
                        <w:rPr>
                          <w:b/>
                          <w:sz w:val="20"/>
                          <w:szCs w:val="20"/>
                        </w:rPr>
                        <w:t>ΘΕΜΑ:</w:t>
                      </w:r>
                      <w:r w:rsidRPr="00024047">
                        <w:rPr>
                          <w:sz w:val="20"/>
                          <w:szCs w:val="20"/>
                        </w:rPr>
                        <w:t xml:space="preserve"> ΟΜΑΔΕΣ ΤΡΟΦΙΜΩΝ</w:t>
                      </w:r>
                    </w:p>
                    <w:tbl>
                      <w:tblPr>
                        <w:tblStyle w:val="11"/>
                        <w:tblW w:w="0" w:type="auto"/>
                        <w:tblLook w:val="04A0" w:firstRow="1" w:lastRow="0" w:firstColumn="1" w:lastColumn="0" w:noHBand="0" w:noVBand="1"/>
                      </w:tblPr>
                      <w:tblGrid>
                        <w:gridCol w:w="4261"/>
                        <w:gridCol w:w="4261"/>
                      </w:tblGrid>
                      <w:tr w:rsidR="00024047" w:rsidRPr="00024047" w14:paraId="30047447" w14:textId="77777777" w:rsidTr="00E410C6">
                        <w:trPr>
                          <w:trHeight w:val="1718"/>
                        </w:trPr>
                        <w:tc>
                          <w:tcPr>
                            <w:tcW w:w="4261" w:type="dxa"/>
                          </w:tcPr>
                          <w:p w14:paraId="554FA211" w14:textId="77777777" w:rsidR="00024047" w:rsidRPr="00024047" w:rsidRDefault="00024047" w:rsidP="00024047">
                            <w:pPr>
                              <w:spacing w:after="0" w:line="240" w:lineRule="auto"/>
                              <w:rPr>
                                <w:b/>
                                <w:sz w:val="20"/>
                                <w:szCs w:val="20"/>
                              </w:rPr>
                            </w:pPr>
                            <w:r w:rsidRPr="00024047">
                              <w:rPr>
                                <w:b/>
                                <w:sz w:val="20"/>
                                <w:szCs w:val="20"/>
                              </w:rPr>
                              <w:t xml:space="preserve">        ΒΑΣΙΚΑ ΣΗΜΕΙΑ (ομάδες τροφίμων):</w:t>
                            </w:r>
                          </w:p>
                          <w:p w14:paraId="6B0941A9" w14:textId="77777777" w:rsidR="00024047" w:rsidRPr="00024047" w:rsidRDefault="00024047" w:rsidP="00024047">
                            <w:pPr>
                              <w:numPr>
                                <w:ilvl w:val="0"/>
                                <w:numId w:val="39"/>
                              </w:numPr>
                              <w:spacing w:after="0" w:line="240" w:lineRule="auto"/>
                              <w:contextualSpacing/>
                              <w:rPr>
                                <w:sz w:val="20"/>
                                <w:szCs w:val="20"/>
                              </w:rPr>
                            </w:pPr>
                            <w:r w:rsidRPr="00024047">
                              <w:rPr>
                                <w:sz w:val="20"/>
                                <w:szCs w:val="20"/>
                              </w:rPr>
                              <w:t>Γάλα και γαλακτοκομικά</w:t>
                            </w:r>
                          </w:p>
                          <w:p w14:paraId="5D28E847" w14:textId="77777777" w:rsidR="00024047" w:rsidRPr="00024047" w:rsidRDefault="00024047" w:rsidP="00024047">
                            <w:pPr>
                              <w:numPr>
                                <w:ilvl w:val="0"/>
                                <w:numId w:val="39"/>
                              </w:numPr>
                              <w:spacing w:after="0" w:line="240" w:lineRule="auto"/>
                              <w:contextualSpacing/>
                              <w:rPr>
                                <w:sz w:val="20"/>
                                <w:szCs w:val="20"/>
                              </w:rPr>
                            </w:pPr>
                            <w:r w:rsidRPr="00024047">
                              <w:rPr>
                                <w:sz w:val="20"/>
                                <w:szCs w:val="20"/>
                              </w:rPr>
                              <w:t>Φρούτα και χορταρικά</w:t>
                            </w:r>
                          </w:p>
                          <w:p w14:paraId="0563DD9D" w14:textId="77777777" w:rsidR="00024047" w:rsidRPr="00024047" w:rsidRDefault="00024047" w:rsidP="00024047">
                            <w:pPr>
                              <w:numPr>
                                <w:ilvl w:val="0"/>
                                <w:numId w:val="39"/>
                              </w:numPr>
                              <w:spacing w:after="0" w:line="240" w:lineRule="auto"/>
                              <w:contextualSpacing/>
                              <w:rPr>
                                <w:sz w:val="20"/>
                                <w:szCs w:val="20"/>
                              </w:rPr>
                            </w:pPr>
                            <w:r w:rsidRPr="00024047">
                              <w:rPr>
                                <w:sz w:val="20"/>
                                <w:szCs w:val="20"/>
                              </w:rPr>
                              <w:t>Δημητριακά – ψωμί</w:t>
                            </w:r>
                          </w:p>
                          <w:p w14:paraId="63398023" w14:textId="77777777" w:rsidR="00024047" w:rsidRPr="00024047" w:rsidRDefault="00024047" w:rsidP="00024047">
                            <w:pPr>
                              <w:numPr>
                                <w:ilvl w:val="0"/>
                                <w:numId w:val="39"/>
                              </w:numPr>
                              <w:spacing w:after="0" w:line="240" w:lineRule="auto"/>
                              <w:contextualSpacing/>
                              <w:rPr>
                                <w:sz w:val="20"/>
                                <w:szCs w:val="20"/>
                              </w:rPr>
                            </w:pPr>
                            <w:r w:rsidRPr="00024047">
                              <w:rPr>
                                <w:sz w:val="20"/>
                                <w:szCs w:val="20"/>
                              </w:rPr>
                              <w:t>Κρέας – ψάρι – όσπρια</w:t>
                            </w:r>
                          </w:p>
                          <w:p w14:paraId="2FF5B015" w14:textId="77777777" w:rsidR="00024047" w:rsidRPr="00024047" w:rsidRDefault="00024047" w:rsidP="00024047">
                            <w:pPr>
                              <w:numPr>
                                <w:ilvl w:val="0"/>
                                <w:numId w:val="39"/>
                              </w:numPr>
                              <w:spacing w:after="0" w:line="240" w:lineRule="auto"/>
                              <w:contextualSpacing/>
                              <w:rPr>
                                <w:sz w:val="20"/>
                                <w:szCs w:val="20"/>
                              </w:rPr>
                            </w:pPr>
                            <w:r w:rsidRPr="00024047">
                              <w:rPr>
                                <w:sz w:val="20"/>
                                <w:szCs w:val="20"/>
                              </w:rPr>
                              <w:t>Λίπη – έλαια</w:t>
                            </w:r>
                          </w:p>
                        </w:tc>
                        <w:tc>
                          <w:tcPr>
                            <w:tcW w:w="4261" w:type="dxa"/>
                          </w:tcPr>
                          <w:p w14:paraId="7F70E8A5" w14:textId="77777777" w:rsidR="00024047" w:rsidRPr="00024047" w:rsidRDefault="00024047" w:rsidP="00024047">
                            <w:pPr>
                              <w:spacing w:after="0" w:line="240" w:lineRule="auto"/>
                              <w:rPr>
                                <w:b/>
                                <w:sz w:val="20"/>
                                <w:szCs w:val="20"/>
                              </w:rPr>
                            </w:pPr>
                            <w:r w:rsidRPr="00024047">
                              <w:rPr>
                                <w:b/>
                                <w:sz w:val="20"/>
                                <w:szCs w:val="20"/>
                              </w:rPr>
                              <w:t>ΛΕΞΕΙΣ-ΚΛΕΙΔΙΑ (τρόφιμα):</w:t>
                            </w:r>
                          </w:p>
                          <w:p w14:paraId="299A0C09" w14:textId="77777777" w:rsidR="00024047" w:rsidRPr="00024047" w:rsidRDefault="00024047" w:rsidP="00024047">
                            <w:pPr>
                              <w:spacing w:after="0" w:line="240" w:lineRule="auto"/>
                              <w:rPr>
                                <w:sz w:val="20"/>
                                <w:szCs w:val="20"/>
                              </w:rPr>
                            </w:pPr>
                            <w:r w:rsidRPr="00024047">
                              <w:rPr>
                                <w:sz w:val="20"/>
                                <w:szCs w:val="20"/>
                              </w:rPr>
                              <w:t>Γάλα, τυρί</w:t>
                            </w:r>
                          </w:p>
                          <w:p w14:paraId="15CC861F" w14:textId="77777777" w:rsidR="00024047" w:rsidRPr="00024047" w:rsidRDefault="00024047" w:rsidP="00024047">
                            <w:pPr>
                              <w:spacing w:after="0" w:line="240" w:lineRule="auto"/>
                              <w:rPr>
                                <w:sz w:val="20"/>
                                <w:szCs w:val="20"/>
                              </w:rPr>
                            </w:pPr>
                            <w:r w:rsidRPr="00024047">
                              <w:rPr>
                                <w:sz w:val="20"/>
                                <w:szCs w:val="20"/>
                              </w:rPr>
                              <w:t>Μήλα, μπανάνες, καρότα, μπανάνες</w:t>
                            </w:r>
                          </w:p>
                          <w:p w14:paraId="6242065C" w14:textId="77777777" w:rsidR="00024047" w:rsidRPr="00024047" w:rsidRDefault="00024047" w:rsidP="00024047">
                            <w:pPr>
                              <w:spacing w:after="0" w:line="240" w:lineRule="auto"/>
                              <w:rPr>
                                <w:sz w:val="20"/>
                                <w:szCs w:val="20"/>
                              </w:rPr>
                            </w:pPr>
                            <w:r w:rsidRPr="00024047">
                              <w:rPr>
                                <w:sz w:val="20"/>
                                <w:szCs w:val="20"/>
                              </w:rPr>
                              <w:t>Ψωμί, ρύζι</w:t>
                            </w:r>
                          </w:p>
                          <w:p w14:paraId="19FAF2FB" w14:textId="77777777" w:rsidR="00024047" w:rsidRPr="00024047" w:rsidRDefault="00024047" w:rsidP="00024047">
                            <w:pPr>
                              <w:spacing w:after="0" w:line="240" w:lineRule="auto"/>
                              <w:rPr>
                                <w:sz w:val="20"/>
                                <w:szCs w:val="20"/>
                              </w:rPr>
                            </w:pPr>
                            <w:r w:rsidRPr="00024047">
                              <w:rPr>
                                <w:sz w:val="20"/>
                                <w:szCs w:val="20"/>
                              </w:rPr>
                              <w:t>Κοτόπουλο, μπαρμπούνι, φακές</w:t>
                            </w:r>
                          </w:p>
                          <w:p w14:paraId="4B484ED1" w14:textId="77777777" w:rsidR="00024047" w:rsidRPr="00024047" w:rsidRDefault="00024047" w:rsidP="00024047">
                            <w:pPr>
                              <w:spacing w:after="0" w:line="240" w:lineRule="auto"/>
                              <w:rPr>
                                <w:sz w:val="20"/>
                                <w:szCs w:val="20"/>
                              </w:rPr>
                            </w:pPr>
                            <w:r w:rsidRPr="00024047">
                              <w:rPr>
                                <w:sz w:val="20"/>
                                <w:szCs w:val="20"/>
                              </w:rPr>
                              <w:t>Λάδι, βούτυρο, ξηροί καρποί</w:t>
                            </w:r>
                          </w:p>
                        </w:tc>
                      </w:tr>
                    </w:tbl>
                    <w:p w14:paraId="35EDA528" w14:textId="77777777" w:rsidR="00024047" w:rsidRPr="00024047" w:rsidRDefault="00024047" w:rsidP="00024047">
                      <w:pPr>
                        <w:rPr>
                          <w:sz w:val="20"/>
                          <w:szCs w:val="20"/>
                        </w:rPr>
                      </w:pPr>
                    </w:p>
                    <w:p w14:paraId="78E5AF71" w14:textId="77777777" w:rsidR="00024047" w:rsidRPr="00024047" w:rsidRDefault="00024047" w:rsidP="00024047">
                      <w:pPr>
                        <w:rPr>
                          <w:sz w:val="20"/>
                          <w:szCs w:val="20"/>
                        </w:rPr>
                      </w:pPr>
                      <w:r w:rsidRPr="00024047">
                        <w:rPr>
                          <w:b/>
                          <w:sz w:val="20"/>
                          <w:szCs w:val="20"/>
                        </w:rPr>
                        <w:t xml:space="preserve">ΜΕΛΕΤΗΣΕ </w:t>
                      </w:r>
                      <w:r w:rsidRPr="00024047">
                        <w:rPr>
                          <w:sz w:val="20"/>
                          <w:szCs w:val="20"/>
                        </w:rPr>
                        <w:t xml:space="preserve">ΤΟΝ ΕΝΝΟΙΟΛΟΓΙΚΟ ΧΑΡΤΗ που δείχνει το πώς το θέμα ΔΙΑΤΡΟΦΗ, τα βασικά σημεία και οι διάφορες πληροφορίες γι’  αυτό συνδέονται μεταξύ τους: </w:t>
                      </w:r>
                    </w:p>
                    <w:p w14:paraId="0203A45D" w14:textId="41ED5C6C" w:rsidR="00024047" w:rsidRPr="00B86A60" w:rsidRDefault="00B5793C" w:rsidP="00024047">
                      <w:r w:rsidRPr="002D461A">
                        <w:object w:dxaOrig="7202" w:dyaOrig="5396" w14:anchorId="0B1BD3D5">
                          <v:shape id="_x0000_i1026" type="#_x0000_t75" style="width:411.6pt;height:270.05pt">
                            <v:imagedata r:id="rId25" o:title=""/>
                          </v:shape>
                          <o:OLEObject Type="Embed" ProgID="PowerPoint.Slide.12" ShapeID="_x0000_i1026" DrawAspect="Content" ObjectID="_1718652856" r:id="rId27"/>
                        </w:object>
                      </w:r>
                    </w:p>
                  </w:txbxContent>
                </v:textbox>
                <w10:wrap type="tight"/>
              </v:roundrect>
            </w:pict>
          </mc:Fallback>
        </mc:AlternateContent>
      </w:r>
      <w:bookmarkStart w:id="33" w:name="_Hlk101527020"/>
    </w:p>
    <w:p w14:paraId="6025DD86" w14:textId="130408FB" w:rsidR="00BB32B2" w:rsidRPr="00546692" w:rsidRDefault="00614E0C" w:rsidP="00B03120">
      <w:pPr>
        <w:jc w:val="both"/>
        <w:rPr>
          <w:rFonts w:ascii="Calibri Light" w:hAnsi="Calibri Light" w:cs="Calibri Light"/>
          <w:sz w:val="24"/>
          <w:szCs w:val="24"/>
        </w:rPr>
      </w:pPr>
      <w:r w:rsidRPr="00546692">
        <w:rPr>
          <w:rFonts w:ascii="Calibri Light" w:hAnsi="Calibri Light" w:cs="Calibri Light"/>
          <w:sz w:val="24"/>
          <w:szCs w:val="24"/>
        </w:rPr>
        <w:lastRenderedPageBreak/>
        <w:t xml:space="preserve">Οι παραπάνω οδηγίες εφαρμόστηκαν σε μία τάξη </w:t>
      </w:r>
      <w:r w:rsidR="009E1338" w:rsidRPr="00546692">
        <w:rPr>
          <w:rFonts w:ascii="Calibri Light" w:hAnsi="Calibri Light" w:cs="Calibri Light"/>
          <w:sz w:val="24"/>
          <w:szCs w:val="24"/>
        </w:rPr>
        <w:t xml:space="preserve">της Ε΄ Δημοτικού όπου ζητήθηκε από τους μαθητές/μαθήτριες να γράψουν με λίγα λόγια ένα παραμύθι </w:t>
      </w:r>
      <w:r w:rsidR="0043202C" w:rsidRPr="00546692">
        <w:rPr>
          <w:rFonts w:ascii="Calibri Light" w:hAnsi="Calibri Light" w:cs="Calibri Light"/>
          <w:sz w:val="24"/>
          <w:szCs w:val="24"/>
        </w:rPr>
        <w:t xml:space="preserve">(«Πνευματικά παιχνίδια») </w:t>
      </w:r>
      <w:r w:rsidR="009E1338" w:rsidRPr="00546692">
        <w:rPr>
          <w:rFonts w:ascii="Calibri Light" w:hAnsi="Calibri Light" w:cs="Calibri Light"/>
          <w:sz w:val="24"/>
          <w:szCs w:val="24"/>
        </w:rPr>
        <w:t>που διάβασαν</w:t>
      </w:r>
      <w:r w:rsidR="0043202C" w:rsidRPr="00546692">
        <w:rPr>
          <w:rFonts w:ascii="Calibri Light" w:hAnsi="Calibri Light" w:cs="Calibri Light"/>
          <w:sz w:val="24"/>
          <w:szCs w:val="24"/>
        </w:rPr>
        <w:t xml:space="preserve"> στο βιβλίο της Γλώσσας τους</w:t>
      </w:r>
      <w:r w:rsidR="009E1338" w:rsidRPr="00546692">
        <w:rPr>
          <w:rFonts w:ascii="Calibri Light" w:hAnsi="Calibri Light" w:cs="Calibri Light"/>
          <w:sz w:val="24"/>
          <w:szCs w:val="24"/>
        </w:rPr>
        <w:t xml:space="preserve">. Μία μαθήτρια παρουσίασε την παρακάτω εργασία. </w:t>
      </w:r>
    </w:p>
    <w:p w14:paraId="3367C047" w14:textId="12257626" w:rsidR="00BB32B2" w:rsidRPr="00546692" w:rsidRDefault="009E1338" w:rsidP="00B03120">
      <w:pPr>
        <w:jc w:val="both"/>
        <w:rPr>
          <w:rFonts w:ascii="Calibri Light" w:hAnsi="Calibri Light" w:cs="Calibri Light"/>
          <w:sz w:val="24"/>
          <w:szCs w:val="24"/>
        </w:rPr>
      </w:pPr>
      <w:r w:rsidRPr="00546692">
        <w:rPr>
          <w:rFonts w:ascii="Calibri Light" w:hAnsi="Calibri Light" w:cs="Calibri Light"/>
          <w:noProof/>
          <w:sz w:val="24"/>
          <w:szCs w:val="24"/>
          <w:lang w:eastAsia="el-GR"/>
        </w:rPr>
        <mc:AlternateContent>
          <mc:Choice Requires="wps">
            <w:drawing>
              <wp:anchor distT="0" distB="0" distL="114300" distR="114300" simplePos="0" relativeHeight="251684864" behindDoc="1" locked="0" layoutInCell="1" allowOverlap="1" wp14:anchorId="4ADF7721" wp14:editId="2AF3FEB5">
                <wp:simplePos x="0" y="0"/>
                <wp:positionH relativeFrom="column">
                  <wp:posOffset>-12700</wp:posOffset>
                </wp:positionH>
                <wp:positionV relativeFrom="paragraph">
                  <wp:posOffset>203200</wp:posOffset>
                </wp:positionV>
                <wp:extent cx="5588000" cy="6248400"/>
                <wp:effectExtent l="19050" t="19050" r="12700" b="19050"/>
                <wp:wrapTight wrapText="bothSides">
                  <wp:wrapPolygon edited="0">
                    <wp:start x="2798" y="-66"/>
                    <wp:lineTo x="2209" y="-66"/>
                    <wp:lineTo x="736" y="659"/>
                    <wp:lineTo x="736" y="988"/>
                    <wp:lineTo x="0" y="1778"/>
                    <wp:lineTo x="-74" y="2041"/>
                    <wp:lineTo x="-74" y="19361"/>
                    <wp:lineTo x="221" y="19954"/>
                    <wp:lineTo x="1178" y="21007"/>
                    <wp:lineTo x="1252" y="21073"/>
                    <wp:lineTo x="2504" y="21600"/>
                    <wp:lineTo x="2651" y="21600"/>
                    <wp:lineTo x="18851" y="21600"/>
                    <wp:lineTo x="18925" y="21600"/>
                    <wp:lineTo x="20250" y="21007"/>
                    <wp:lineTo x="20324" y="21007"/>
                    <wp:lineTo x="21355" y="19954"/>
                    <wp:lineTo x="21575" y="18966"/>
                    <wp:lineTo x="21575" y="2502"/>
                    <wp:lineTo x="21502" y="2041"/>
                    <wp:lineTo x="20913" y="1054"/>
                    <wp:lineTo x="20839" y="724"/>
                    <wp:lineTo x="19219" y="-66"/>
                    <wp:lineTo x="18704" y="-66"/>
                    <wp:lineTo x="2798" y="-66"/>
                  </wp:wrapPolygon>
                </wp:wrapTight>
                <wp:docPr id="33"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0" cy="6248400"/>
                        </a:xfrm>
                        <a:prstGeom prst="roundRect">
                          <a:avLst>
                            <a:gd name="adj" fmla="val 16667"/>
                          </a:avLst>
                        </a:prstGeom>
                        <a:solidFill>
                          <a:srgbClr val="FFFFFF"/>
                        </a:solidFill>
                        <a:ln w="31750">
                          <a:solidFill>
                            <a:srgbClr val="4BACC6"/>
                          </a:solidFill>
                          <a:round/>
                          <a:headEnd/>
                          <a:tailEnd/>
                        </a:ln>
                        <a:effectLst/>
                      </wps:spPr>
                      <wps:txbx>
                        <w:txbxContent>
                          <w:p w14:paraId="4B9589BD" w14:textId="7B04BE9E" w:rsidR="00BB32B2" w:rsidRDefault="00BB32B2" w:rsidP="00BB32B2">
                            <w:r>
                              <w:rPr>
                                <w:noProof/>
                              </w:rPr>
                              <w:drawing>
                                <wp:inline distT="0" distB="0" distL="0" distR="0" wp14:anchorId="4AE73183" wp14:editId="3F3B7CE3">
                                  <wp:extent cx="4914900" cy="4762500"/>
                                  <wp:effectExtent l="0" t="0" r="0" b="0"/>
                                  <wp:docPr id="35" name="Γραφικό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4914900" cy="4762500"/>
                                          </a:xfrm>
                                          <a:prstGeom prst="rect">
                                            <a:avLst/>
                                          </a:prstGeom>
                                        </pic:spPr>
                                      </pic:pic>
                                    </a:graphicData>
                                  </a:graphic>
                                </wp:inline>
                              </w:drawing>
                            </w:r>
                          </w:p>
                          <w:p w14:paraId="0011BCAC" w14:textId="6D7F3327" w:rsidR="00400B61" w:rsidRPr="00400B61" w:rsidRDefault="00400B61" w:rsidP="00325944">
                            <w:pPr>
                              <w:jc w:val="center"/>
                              <w:rPr>
                                <w:sz w:val="24"/>
                                <w:szCs w:val="24"/>
                              </w:rPr>
                            </w:pPr>
                            <w:r w:rsidRPr="00400B61">
                              <w:rPr>
                                <w:sz w:val="24"/>
                                <w:szCs w:val="24"/>
                              </w:rPr>
                              <w:t xml:space="preserve">Διαδικασία συγγραφής περίληψης </w:t>
                            </w:r>
                            <w:r w:rsidR="00B50006">
                              <w:rPr>
                                <w:sz w:val="24"/>
                                <w:szCs w:val="24"/>
                              </w:rPr>
                              <w:t xml:space="preserve">από μαθήτρια Ε’ τάξης δημοτικού </w:t>
                            </w:r>
                            <w:r w:rsidRPr="00400B61">
                              <w:rPr>
                                <w:sz w:val="24"/>
                                <w:szCs w:val="24"/>
                              </w:rPr>
                              <w:t>με την εφαρμογή γνωστικών και μεταγνωστικών στρατηγικών</w:t>
                            </w:r>
                            <w:r>
                              <w:rPr>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DF7721" id="_x0000_s1030" style="position:absolute;left:0;text-align:left;margin-left:-1pt;margin-top:16pt;width:440pt;height:492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" strokecolor="#4bacc6" strokeweight="2.5pt">
                <v:textbox>
                  <w:txbxContent>
                    <w:p w14:paraId="4B9589BD" w14:textId="7B04BE9E" w:rsidR="00BB32B2" w:rsidRDefault="00BB32B2" w:rsidP="00BB32B2">
                      <w:r>
                        <w:rPr>
                          <w:noProof/>
                        </w:rPr>
                        <w:drawing>
                          <wp:inline distT="0" distB="0" distL="0" distR="0" wp14:anchorId="4AE73183" wp14:editId="3F3B7CE3">
                            <wp:extent cx="4914900" cy="4762500"/>
                            <wp:effectExtent l="0" t="0" r="0" b="0"/>
                            <wp:docPr id="35" name="Γραφικό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4914900" cy="4762500"/>
                                    </a:xfrm>
                                    <a:prstGeom prst="rect">
                                      <a:avLst/>
                                    </a:prstGeom>
                                  </pic:spPr>
                                </pic:pic>
                              </a:graphicData>
                            </a:graphic>
                          </wp:inline>
                        </w:drawing>
                      </w:r>
                    </w:p>
                    <w:p w14:paraId="0011BCAC" w14:textId="6D7F3327" w:rsidR="00400B61" w:rsidRPr="00400B61" w:rsidRDefault="00400B61" w:rsidP="00325944">
                      <w:pPr>
                        <w:jc w:val="center"/>
                        <w:rPr>
                          <w:sz w:val="24"/>
                          <w:szCs w:val="24"/>
                        </w:rPr>
                      </w:pPr>
                      <w:r w:rsidRPr="00400B61">
                        <w:rPr>
                          <w:sz w:val="24"/>
                          <w:szCs w:val="24"/>
                        </w:rPr>
                        <w:t xml:space="preserve">Διαδικασία συγγραφής περίληψης </w:t>
                      </w:r>
                      <w:r w:rsidR="00B50006">
                        <w:rPr>
                          <w:sz w:val="24"/>
                          <w:szCs w:val="24"/>
                        </w:rPr>
                        <w:t xml:space="preserve">από μαθήτρια Ε’ τάξης δημοτικού </w:t>
                      </w:r>
                      <w:r w:rsidRPr="00400B61">
                        <w:rPr>
                          <w:sz w:val="24"/>
                          <w:szCs w:val="24"/>
                        </w:rPr>
                        <w:t>με την εφαρμογή γνωστικών και μεταγνωστικών στρατηγικών</w:t>
                      </w:r>
                      <w:r>
                        <w:rPr>
                          <w:sz w:val="24"/>
                          <w:szCs w:val="24"/>
                        </w:rPr>
                        <w:t>.</w:t>
                      </w:r>
                    </w:p>
                  </w:txbxContent>
                </v:textbox>
                <w10:wrap type="tight"/>
              </v:roundrect>
            </w:pict>
          </mc:Fallback>
        </mc:AlternateContent>
      </w:r>
    </w:p>
    <w:p w14:paraId="4E4D778B" w14:textId="28BCF9EE" w:rsidR="00247D92" w:rsidRDefault="00247D92" w:rsidP="00B03120">
      <w:pPr>
        <w:jc w:val="both"/>
        <w:rPr>
          <w:rFonts w:ascii="Calibri Light" w:hAnsi="Calibri Light" w:cs="Calibri Light"/>
          <w:sz w:val="24"/>
          <w:szCs w:val="24"/>
        </w:rPr>
      </w:pPr>
    </w:p>
    <w:p w14:paraId="74CCEAD6" w14:textId="77777777" w:rsidR="00247D92" w:rsidRDefault="00247D92" w:rsidP="00B03120">
      <w:pPr>
        <w:jc w:val="both"/>
        <w:rPr>
          <w:rFonts w:ascii="Calibri Light" w:hAnsi="Calibri Light" w:cs="Calibri Light"/>
          <w:sz w:val="24"/>
          <w:szCs w:val="24"/>
        </w:rPr>
      </w:pPr>
    </w:p>
    <w:p w14:paraId="6ACBDA6E" w14:textId="77777777" w:rsidR="00247D92" w:rsidRPr="00546692" w:rsidRDefault="00247D92" w:rsidP="00B03120">
      <w:pPr>
        <w:jc w:val="both"/>
        <w:rPr>
          <w:rFonts w:ascii="Calibri Light" w:hAnsi="Calibri Light" w:cs="Calibri Light"/>
          <w:sz w:val="24"/>
          <w:szCs w:val="24"/>
        </w:rPr>
      </w:pPr>
    </w:p>
    <w:p w14:paraId="74418A29" w14:textId="77777777" w:rsidR="00FA50F8" w:rsidRPr="00FA50F8" w:rsidRDefault="00FA50F8" w:rsidP="00B03120">
      <w:pPr>
        <w:jc w:val="both"/>
        <w:rPr>
          <w:rFonts w:ascii="Calibri Light" w:hAnsi="Calibri Light" w:cs="Calibri Light"/>
          <w:b/>
          <w:bCs/>
          <w:iCs/>
          <w:sz w:val="28"/>
          <w:szCs w:val="28"/>
        </w:rPr>
      </w:pPr>
      <w:r w:rsidRPr="00FA50F8">
        <w:rPr>
          <w:rFonts w:ascii="Calibri Light" w:hAnsi="Calibri Light" w:cs="Calibri Light"/>
          <w:b/>
          <w:bCs/>
          <w:iCs/>
          <w:sz w:val="28"/>
          <w:szCs w:val="28"/>
        </w:rPr>
        <w:lastRenderedPageBreak/>
        <w:t>Η διαδικασία της μάθησης στη σύγχρονη εποχή</w:t>
      </w:r>
    </w:p>
    <w:p w14:paraId="115E4DFE" w14:textId="77777777" w:rsidR="00FA50F8" w:rsidRPr="00FA50F8" w:rsidRDefault="00FA50F8" w:rsidP="00B03120">
      <w:pPr>
        <w:jc w:val="both"/>
        <w:rPr>
          <w:rFonts w:ascii="Calibri Light" w:hAnsi="Calibri Light" w:cs="Calibri Light"/>
          <w:iCs/>
          <w:sz w:val="24"/>
          <w:szCs w:val="24"/>
        </w:rPr>
      </w:pPr>
      <w:r w:rsidRPr="00FA50F8">
        <w:rPr>
          <w:rFonts w:ascii="Calibri Light" w:hAnsi="Calibri Light" w:cs="Calibri Light"/>
          <w:iCs/>
          <w:sz w:val="24"/>
          <w:szCs w:val="24"/>
        </w:rPr>
        <w:t>Βρισκόμαστε μπροστά σε νέες τεχνολογικές επινοήσεις που έχουν τροποποιήσει και διαρκώς μεταβάλλουν το περιβάλλον όπου οι μαθητές μαθαίνουν. Οι πληροφορίες πλέον είναι πολλές και προέρχονται από ποικίλες πηγές. Πληροφορίες που προέρχονται από φυσικές τοποθεσίες όπως  το σχολείο, τα μουσεία, το σπίτι, τις βιβλιοθήκες. Πληροφορίες από τα παραδοσιακά ΜΜΕ όπως από τα βιβλία, τις εφημερίδες, το ραδιόφωνο, την τηλεόραση, τα περιοδικά. Πληροφορίες από τα διαδικτυακά μέσα ενημέρωσης (</w:t>
      </w:r>
      <w:r w:rsidRPr="00FA50F8">
        <w:rPr>
          <w:rFonts w:ascii="Calibri Light" w:hAnsi="Calibri Light" w:cs="Calibri Light"/>
          <w:iCs/>
          <w:sz w:val="24"/>
          <w:szCs w:val="24"/>
          <w:lang w:val="en-US"/>
        </w:rPr>
        <w:t>Wikipedia</w:t>
      </w:r>
      <w:r w:rsidRPr="00FA50F8">
        <w:rPr>
          <w:rFonts w:ascii="Calibri Light" w:hAnsi="Calibri Light" w:cs="Calibri Light"/>
          <w:iCs/>
          <w:sz w:val="24"/>
          <w:szCs w:val="24"/>
        </w:rPr>
        <w:t>, διάφορες ιστοσελίδες πληροφόρησης…)  και τα μέσα κοινωνικής-προσωπικής δικτύωσης  (</w:t>
      </w:r>
      <w:r w:rsidRPr="00FA50F8">
        <w:rPr>
          <w:rFonts w:ascii="Calibri Light" w:hAnsi="Calibri Light" w:cs="Calibri Light"/>
          <w:iCs/>
          <w:sz w:val="24"/>
          <w:szCs w:val="24"/>
          <w:lang w:val="en-US"/>
        </w:rPr>
        <w:t>Facebook</w:t>
      </w:r>
      <w:r w:rsidRPr="00FA50F8">
        <w:rPr>
          <w:rFonts w:ascii="Calibri Light" w:hAnsi="Calibri Light" w:cs="Calibri Light"/>
          <w:iCs/>
          <w:sz w:val="24"/>
          <w:szCs w:val="24"/>
        </w:rPr>
        <w:t xml:space="preserve">, </w:t>
      </w:r>
      <w:r w:rsidRPr="00FA50F8">
        <w:rPr>
          <w:rFonts w:ascii="Calibri Light" w:hAnsi="Calibri Light" w:cs="Calibri Light"/>
          <w:iCs/>
          <w:sz w:val="24"/>
          <w:szCs w:val="24"/>
          <w:lang w:val="en-US"/>
        </w:rPr>
        <w:t>Instagram</w:t>
      </w:r>
      <w:r w:rsidRPr="00FA50F8">
        <w:rPr>
          <w:rFonts w:ascii="Calibri Light" w:hAnsi="Calibri Light" w:cs="Calibri Light"/>
          <w:iCs/>
          <w:sz w:val="24"/>
          <w:szCs w:val="24"/>
        </w:rPr>
        <w:t>…).  Βομβαρδισμός πληροφοριών που διαμορφώνουν ένα ιδιαίτερο και σίγουρα διαφορετικό μαθησιακό περιβάλλον από αυτό που ήταν ακόμη και πριν από μία δεκαετία! Ένα ηλεκτρονικό περιβάλλον διαρκούς πληροφόρησης στο οποίο κυριαρχούν η οθόνη και η αίσθηση της αφής.</w:t>
      </w:r>
    </w:p>
    <w:p w14:paraId="69E2CFEE" w14:textId="77777777" w:rsidR="00FA50F8" w:rsidRPr="00FA50F8" w:rsidRDefault="00FA50F8" w:rsidP="00B03120">
      <w:pPr>
        <w:jc w:val="both"/>
        <w:rPr>
          <w:rFonts w:ascii="Calibri Light" w:hAnsi="Calibri Light" w:cs="Calibri Light"/>
          <w:iCs/>
          <w:sz w:val="24"/>
          <w:szCs w:val="24"/>
        </w:rPr>
      </w:pPr>
      <w:r w:rsidRPr="00FA50F8">
        <w:rPr>
          <w:rFonts w:ascii="Calibri Light" w:hAnsi="Calibri Light" w:cs="Calibri Light"/>
          <w:iCs/>
          <w:sz w:val="24"/>
          <w:szCs w:val="24"/>
        </w:rPr>
        <w:t>Η μάθηση και η γνώση στην ψηφιακή εποχή του 21ου αιώνα είναι δύο σύνθετες διαδικασίες και ο μαθητής χρειάζεται να εκπαιδευτεί στο να μπορεί να δημιουργεί  συνδέσεις μεταξύ των πληροφοριών-εννοιών, να αναγνωρίζει και να επεξεργάζεται  κριτικά τα γνωστικά πρότυπα και νοήματα σε σχέση με τις ιδέες και τις αντιλήψεις του περιβάλλοντός του. Ο Siemens (2004), αναφέρει σχετικά ότι η γνώση είναι κατανεμημένη σε ένα δίκτυο συνδέσμων και η μάθηση βασίζεται στη δυνατότητα κατασκευής και διάσχισης των συγκεκριμένων δικτύων (</w:t>
      </w:r>
      <w:r w:rsidRPr="00FA50F8">
        <w:rPr>
          <w:rFonts w:ascii="Calibri Light" w:hAnsi="Calibri Light" w:cs="Calibri Light"/>
          <w:iCs/>
          <w:sz w:val="24"/>
          <w:szCs w:val="24"/>
          <w:lang w:val="en-US"/>
        </w:rPr>
        <w:t>connectivism</w:t>
      </w:r>
      <w:r w:rsidRPr="00FA50F8">
        <w:rPr>
          <w:rFonts w:ascii="Calibri Light" w:hAnsi="Calibri Light" w:cs="Calibri Light"/>
          <w:iCs/>
          <w:sz w:val="24"/>
          <w:szCs w:val="24"/>
        </w:rPr>
        <w:t>). Αυτά τα δίκτυα</w:t>
      </w:r>
      <w:r w:rsidRPr="00FA50F8">
        <w:rPr>
          <w:rFonts w:ascii="Calibri Light" w:hAnsi="Calibri Light" w:cs="Calibri Light"/>
          <w:i/>
          <w:iCs/>
          <w:sz w:val="24"/>
          <w:szCs w:val="24"/>
        </w:rPr>
        <w:t xml:space="preserve"> </w:t>
      </w:r>
      <w:r w:rsidRPr="00FA50F8">
        <w:rPr>
          <w:rFonts w:ascii="Calibri Light" w:hAnsi="Calibri Light" w:cs="Calibri Light"/>
          <w:iCs/>
          <w:sz w:val="24"/>
          <w:szCs w:val="24"/>
        </w:rPr>
        <w:t xml:space="preserve">καλείται να κατανοήσει και να επεξεργαστεί ο σύγχρονος μαθητής βασιζόμενος  στην κατασκευή του δικό του προσωπικού δικτύου μάθησης. Η κατασκευή αυτού του δικτύου μάθησης μπορεί να πραγματοποιηθεί, κατά την άποψή μας, μέσω της χρήσης μεταγνωστικών στρατηγικών  που ελέγχουν τα προϊόντα της σκέψης του μαθητή και δημιουργούν σταδιακά  κόμβους και συνδέσεις μεταξύ των πληροφοριών. Αυτό το δίκτυο μάθησης μπορεί να αποτυπωθεί σε γνωστικούς-εννοιολογικούς χάρτες και να οδηγήσει σε νοηματική μάθηση. </w:t>
      </w:r>
    </w:p>
    <w:p w14:paraId="055D0B07" w14:textId="06B61AF0" w:rsidR="00FA50F8" w:rsidRDefault="00FA50F8" w:rsidP="00B03120">
      <w:pPr>
        <w:jc w:val="both"/>
        <w:rPr>
          <w:rFonts w:ascii="Calibri Light" w:hAnsi="Calibri Light" w:cs="Calibri Light"/>
          <w:iCs/>
          <w:sz w:val="24"/>
          <w:szCs w:val="24"/>
        </w:rPr>
      </w:pPr>
      <w:r w:rsidRPr="00FA50F8">
        <w:rPr>
          <w:rFonts w:ascii="Calibri Light" w:hAnsi="Calibri Light" w:cs="Calibri Light"/>
          <w:iCs/>
          <w:sz w:val="24"/>
          <w:szCs w:val="24"/>
        </w:rPr>
        <w:t>Η παρουσία και η χρήση των φορητών υπολογιστικών συσκευών (</w:t>
      </w:r>
      <w:r w:rsidRPr="00FA50F8">
        <w:rPr>
          <w:rFonts w:ascii="Calibri Light" w:hAnsi="Calibri Light" w:cs="Calibri Light"/>
          <w:iCs/>
          <w:sz w:val="24"/>
          <w:szCs w:val="24"/>
          <w:lang w:val="en-US"/>
        </w:rPr>
        <w:t>smartphones</w:t>
      </w:r>
      <w:r w:rsidRPr="00FA50F8">
        <w:rPr>
          <w:rFonts w:ascii="Calibri Light" w:hAnsi="Calibri Light" w:cs="Calibri Light"/>
          <w:iCs/>
          <w:sz w:val="24"/>
          <w:szCs w:val="24"/>
        </w:rPr>
        <w:t xml:space="preserve">, </w:t>
      </w:r>
      <w:r w:rsidRPr="00FA50F8">
        <w:rPr>
          <w:rFonts w:ascii="Calibri Light" w:hAnsi="Calibri Light" w:cs="Calibri Light"/>
          <w:iCs/>
          <w:sz w:val="24"/>
          <w:szCs w:val="24"/>
          <w:lang w:val="en-US"/>
        </w:rPr>
        <w:t>tablets</w:t>
      </w:r>
      <w:r w:rsidRPr="00FA50F8">
        <w:rPr>
          <w:rFonts w:ascii="Calibri Light" w:hAnsi="Calibri Light" w:cs="Calibri Light"/>
          <w:iCs/>
          <w:sz w:val="24"/>
          <w:szCs w:val="24"/>
        </w:rPr>
        <w:t xml:space="preserve">…) είναι  έντονη και αποτελεί θέμα διαρκούς ερευνητικής μελέτης της επιρροής τους  στη ζωή και την υγεία των παιδιών. Σε έκθεση της  </w:t>
      </w:r>
      <w:r w:rsidRPr="00FA50F8">
        <w:rPr>
          <w:rFonts w:ascii="Calibri Light" w:hAnsi="Calibri Light" w:cs="Calibri Light"/>
          <w:iCs/>
          <w:sz w:val="24"/>
          <w:szCs w:val="24"/>
          <w:lang w:val="en-US"/>
        </w:rPr>
        <w:t>UNICEF</w:t>
      </w:r>
      <w:r w:rsidRPr="00FA50F8">
        <w:rPr>
          <w:rFonts w:ascii="Calibri Light" w:hAnsi="Calibri Light" w:cs="Calibri Light"/>
          <w:iCs/>
          <w:sz w:val="24"/>
          <w:szCs w:val="24"/>
        </w:rPr>
        <w:t xml:space="preserve">  με θέμα «Η Κατάσταση των Παιδιών στον Κόσμο το 2017: Τα παιδιά σε έναν ψηφιακό κόσμο », τονίζεται ότι ένας στους τρεις χρήστες του διαδικτύου παγκοσμίως είναι παιδί, γίνεται λόγος για την πανταχού παρουσία των φορητών συσκευών η οποία έχει κάνει τη διαδικτυακή πρόσβαση για πολλά παιδιά λιγότερο ελεγχόμενη  και ενδεχομένως πιο  επικίνδυνη, επισημαίνεται το γεγονός τόσο οι κυβερνήσεις όσο και ο ιδιωτικός τομέας δεν έχουν ακολουθήσει το ρυθμό των αλλαγών, εκθέτοντας τα παιδιά σε νέους κινδύνους και ζημιές (κατάχρησης των προσωπικών τους δεδομένων, της πρόσβασης σε επιβλαβές </w:t>
      </w:r>
      <w:r w:rsidRPr="00FA50F8">
        <w:rPr>
          <w:rFonts w:ascii="Calibri Light" w:hAnsi="Calibri Light" w:cs="Calibri Light"/>
          <w:iCs/>
          <w:sz w:val="24"/>
          <w:szCs w:val="24"/>
        </w:rPr>
        <w:lastRenderedPageBreak/>
        <w:t xml:space="preserve">περιεχόμενο και του ηλεκτρονικού εκφοβισμού) , αφήνοντας πίσω τα εκατομμύρια των πλέον μειονεκτούντων  από αυτά. Σε αυτά θα προσθέσουμε και το γεγονός ότι οι φορητές συσκευές   επηρεάζουν την ψυχική και σωματική υγεία (Παγκόσμιος Οργανισμός Υγείας αναγνωρίζει τον εθισμό στα βιντεοπαιχνίδια ως διαταραχή). Επιπροσθέτως έρευνες αναφέρουν ότι τα παιδιά με διαγνωσμένο πρόβλημα μάθησης ή/και συμπεριφοράς, όπως αυτά με ΔΕΠ-Υ, έχουν διπλάσιες πιθανότητες σε σχέση με το μέσο μαθητικό πληθυσμό, να αναπτύξουν εθισμό στο διαδίκτυο. Η ΔΕΠΥ μάλιστα είναι ισχυρότερος προγνωστικός παράγοντας από την κατάθλιψη, για πιθανή εμφάνιση εθισμού στο διαδίκτυο, μελλοντικά. </w:t>
      </w:r>
    </w:p>
    <w:p w14:paraId="13340A75" w14:textId="77777777" w:rsidR="00546692" w:rsidRPr="00FA50F8" w:rsidRDefault="00546692" w:rsidP="00B03120">
      <w:pPr>
        <w:jc w:val="both"/>
        <w:rPr>
          <w:rFonts w:ascii="Calibri Light" w:hAnsi="Calibri Light" w:cs="Calibri Light"/>
          <w:iCs/>
          <w:sz w:val="24"/>
          <w:szCs w:val="24"/>
        </w:rPr>
      </w:pPr>
    </w:p>
    <w:p w14:paraId="69A11F42" w14:textId="77777777" w:rsidR="00FA50F8" w:rsidRPr="00FA50F8" w:rsidRDefault="00FA50F8" w:rsidP="00B03120">
      <w:pPr>
        <w:jc w:val="both"/>
        <w:rPr>
          <w:rFonts w:ascii="Calibri Light" w:hAnsi="Calibri Light" w:cs="Calibri Light"/>
          <w:b/>
          <w:bCs/>
          <w:iCs/>
          <w:sz w:val="28"/>
          <w:szCs w:val="28"/>
        </w:rPr>
      </w:pPr>
      <w:r w:rsidRPr="00FA50F8">
        <w:rPr>
          <w:rFonts w:ascii="Calibri Light" w:hAnsi="Calibri Light" w:cs="Calibri Light"/>
          <w:b/>
          <w:bCs/>
          <w:iCs/>
          <w:sz w:val="28"/>
          <w:szCs w:val="28"/>
        </w:rPr>
        <w:t>Η μάθηση της μάθησης στην ψηφιακή εποχή</w:t>
      </w:r>
    </w:p>
    <w:p w14:paraId="653905E9" w14:textId="77777777" w:rsidR="00FA50F8" w:rsidRPr="00FA50F8" w:rsidRDefault="00FA50F8" w:rsidP="00B03120">
      <w:pPr>
        <w:jc w:val="both"/>
        <w:rPr>
          <w:rFonts w:ascii="Calibri Light" w:hAnsi="Calibri Light" w:cs="Calibri Light"/>
          <w:iCs/>
          <w:sz w:val="24"/>
          <w:szCs w:val="24"/>
        </w:rPr>
      </w:pPr>
      <w:r w:rsidRPr="00FA50F8">
        <w:rPr>
          <w:rFonts w:ascii="Calibri Light" w:hAnsi="Calibri Light" w:cs="Calibri Light"/>
          <w:iCs/>
          <w:sz w:val="24"/>
          <w:szCs w:val="24"/>
        </w:rPr>
        <w:t>Αν και ο κίνδυνος από την αλόγιστη ή/και επικίνδυνη χρήση των φορητών υπολογιστικών μηχανών και της παρερμηνείας των πληροφοριών του διαδικτύου είναι υψηλός, υπάρχουν ποιοτικές εκπαιδευτικές εφαρμογές της τεχνολογίας που μπορούν να συμβάλλουν αφενός στη νοηματική μάθηση αφετέρου στην αντιμετώπιση των προβλημάτων μάθησης ή/και συμπεριφοράς των μαθητών. Είναι εφαρμογές που δημιουργούνται σύμφωνα με τα δεδομένα των παραπάνω θεωριών μάθησης. Εφαρμογές που βασίζονται επίσης σε σύγχρονες θεωρίες της νευροψυχολογίας της μάθησης και αποσκοπούν στη βαθύτερη επεξεργασία των πληροφοριών από τους μαθητές μέσω της ανάπτυξης μεταξύ άλλων και της μεταγνωστικής τους ενημερότητας.</w:t>
      </w:r>
    </w:p>
    <w:p w14:paraId="57A49ACD" w14:textId="2DF80D74" w:rsidR="00FA50F8" w:rsidRPr="00FA50F8" w:rsidRDefault="00FA50F8" w:rsidP="00B03120">
      <w:pPr>
        <w:jc w:val="both"/>
        <w:rPr>
          <w:rFonts w:ascii="Calibri Light" w:hAnsi="Calibri Light" w:cs="Calibri Light"/>
          <w:iCs/>
          <w:sz w:val="24"/>
          <w:szCs w:val="24"/>
        </w:rPr>
      </w:pPr>
      <w:r w:rsidRPr="00FA50F8">
        <w:rPr>
          <w:rFonts w:ascii="Calibri Light" w:hAnsi="Calibri Light" w:cs="Calibri Light"/>
          <w:iCs/>
          <w:sz w:val="24"/>
          <w:szCs w:val="24"/>
        </w:rPr>
        <w:t>Στον χώρο της πληροφορικής κυριαρχεί η ταξινομία του γνωστικού τομέα σύμφωνα με την Αναθεωρημένη Ταξινομία του Bloom (R</w:t>
      </w:r>
      <w:r w:rsidRPr="00FA50F8">
        <w:rPr>
          <w:rFonts w:ascii="Calibri Light" w:hAnsi="Calibri Light" w:cs="Calibri Light"/>
          <w:iCs/>
          <w:sz w:val="24"/>
          <w:szCs w:val="24"/>
          <w:lang w:val="en-US"/>
        </w:rPr>
        <w:t>evised</w:t>
      </w:r>
      <w:r w:rsidRPr="00FA50F8">
        <w:rPr>
          <w:rFonts w:ascii="Calibri Light" w:hAnsi="Calibri Light" w:cs="Calibri Light"/>
          <w:iCs/>
          <w:sz w:val="24"/>
          <w:szCs w:val="24"/>
        </w:rPr>
        <w:t xml:space="preserve"> B</w:t>
      </w:r>
      <w:r w:rsidRPr="00FA50F8">
        <w:rPr>
          <w:rFonts w:ascii="Calibri Light" w:hAnsi="Calibri Light" w:cs="Calibri Light"/>
          <w:iCs/>
          <w:sz w:val="24"/>
          <w:szCs w:val="24"/>
          <w:lang w:val="en-US"/>
        </w:rPr>
        <w:t>loom</w:t>
      </w:r>
      <w:r w:rsidRPr="00FA50F8">
        <w:rPr>
          <w:rFonts w:ascii="Calibri Light" w:hAnsi="Calibri Light" w:cs="Calibri Light"/>
          <w:iCs/>
          <w:sz w:val="24"/>
          <w:szCs w:val="24"/>
        </w:rPr>
        <w:t xml:space="preserve"> T</w:t>
      </w:r>
      <w:r w:rsidRPr="00FA50F8">
        <w:rPr>
          <w:rFonts w:ascii="Calibri Light" w:hAnsi="Calibri Light" w:cs="Calibri Light"/>
          <w:iCs/>
          <w:sz w:val="24"/>
          <w:szCs w:val="24"/>
          <w:lang w:val="en-US"/>
        </w:rPr>
        <w:t>axonomy</w:t>
      </w:r>
      <w:r w:rsidRPr="00FA50F8">
        <w:rPr>
          <w:rFonts w:ascii="Calibri Light" w:hAnsi="Calibri Light" w:cs="Calibri Light"/>
          <w:iCs/>
          <w:sz w:val="24"/>
          <w:szCs w:val="24"/>
        </w:rPr>
        <w:t xml:space="preserve">, </w:t>
      </w:r>
      <w:r w:rsidRPr="00FA50F8">
        <w:rPr>
          <w:rFonts w:ascii="Calibri Light" w:hAnsi="Calibri Light" w:cs="Calibri Light"/>
          <w:iCs/>
          <w:sz w:val="24"/>
          <w:szCs w:val="24"/>
          <w:lang w:val="en-US"/>
        </w:rPr>
        <w:t>RBT</w:t>
      </w:r>
      <w:r w:rsidRPr="00FA50F8">
        <w:rPr>
          <w:rFonts w:ascii="Calibri Light" w:hAnsi="Calibri Light" w:cs="Calibri Light"/>
          <w:iCs/>
          <w:sz w:val="24"/>
          <w:szCs w:val="24"/>
        </w:rPr>
        <w:t xml:space="preserve">) του </w:t>
      </w:r>
      <w:r w:rsidRPr="00FA50F8">
        <w:rPr>
          <w:rFonts w:ascii="Calibri Light" w:hAnsi="Calibri Light" w:cs="Calibri Light"/>
          <w:iCs/>
          <w:sz w:val="24"/>
          <w:szCs w:val="24"/>
          <w:lang w:val="en-US"/>
        </w:rPr>
        <w:t>Anderson</w:t>
      </w:r>
      <w:r w:rsidRPr="00FA50F8">
        <w:rPr>
          <w:rFonts w:ascii="Calibri Light" w:hAnsi="Calibri Light" w:cs="Calibri Light"/>
          <w:iCs/>
          <w:sz w:val="24"/>
          <w:szCs w:val="24"/>
        </w:rPr>
        <w:t xml:space="preserve">  και των συνεργατών του (2001) κι αυτό διότι οι γνωστικές ικανότητες παρουσιάζουν αρκετά κοινά στοιχεία με τις ικανότητες της Υπολογιστικής Σκέψης (ικανότητα επίλυσης προβλημάτων, σχεδιασμού συστημάτων και κατανόησης της ανθρώπινης συμπεριφοράς). Η  (</w:t>
      </w:r>
      <w:r w:rsidRPr="00FA50F8">
        <w:rPr>
          <w:rFonts w:ascii="Calibri Light" w:hAnsi="Calibri Light" w:cs="Calibri Light"/>
          <w:iCs/>
          <w:sz w:val="24"/>
          <w:szCs w:val="24"/>
          <w:lang w:val="en-US"/>
        </w:rPr>
        <w:t>RBT</w:t>
      </w:r>
      <w:r w:rsidRPr="00FA50F8">
        <w:rPr>
          <w:rFonts w:ascii="Calibri Light" w:hAnsi="Calibri Light" w:cs="Calibri Light"/>
          <w:iCs/>
          <w:sz w:val="24"/>
          <w:szCs w:val="24"/>
        </w:rPr>
        <w:t xml:space="preserve">) ενσωματώνει τις νέες αντιλήψεις από τον ερευνητικό χώρο πάνω στη μάθηση, τη γνωστική επιστήμη και την παιδαγωγική. Η </w:t>
      </w:r>
      <w:r w:rsidRPr="00FA50F8">
        <w:rPr>
          <w:rFonts w:ascii="Calibri Light" w:hAnsi="Calibri Light" w:cs="Calibri Light"/>
          <w:iCs/>
          <w:sz w:val="24"/>
          <w:szCs w:val="24"/>
          <w:lang w:val="en-US"/>
        </w:rPr>
        <w:t>RBT</w:t>
      </w:r>
      <w:r w:rsidRPr="00FA50F8">
        <w:rPr>
          <w:rFonts w:ascii="Calibri Light" w:hAnsi="Calibri Light" w:cs="Calibri Light"/>
          <w:iCs/>
          <w:sz w:val="24"/>
          <w:szCs w:val="24"/>
        </w:rPr>
        <w:t xml:space="preserve"> είναι ένα πρότυπο εργαλείο αναφοράς για εκπαιδευτικούς που τους ενδιαφέρει η μάθηση από την πλευρά του γνωστικού τομέα. Η ταξινόμηση αυτή καθορίζει έξι </w:t>
      </w:r>
      <w:r w:rsidR="00B03120" w:rsidRPr="00546692">
        <w:rPr>
          <w:rFonts w:ascii="Calibri Light" w:hAnsi="Calibri Light" w:cs="Calibri Light"/>
          <w:iCs/>
          <w:sz w:val="24"/>
          <w:szCs w:val="24"/>
        </w:rPr>
        <w:t>αλληλοεπιδρώντα</w:t>
      </w:r>
      <w:r w:rsidRPr="00FA50F8">
        <w:rPr>
          <w:rFonts w:ascii="Calibri Light" w:hAnsi="Calibri Light" w:cs="Calibri Light"/>
          <w:iCs/>
          <w:sz w:val="24"/>
          <w:szCs w:val="24"/>
        </w:rPr>
        <w:t xml:space="preserve"> επίπεδα νοητικών ικανοτήτων. Ιδιαίτερο ενδιαφέρον παρουσιάζει η δημιουργία εκπαιδευτικών εφαρμογών για το </w:t>
      </w:r>
      <w:r w:rsidRPr="00FA50F8">
        <w:rPr>
          <w:rFonts w:ascii="Calibri Light" w:hAnsi="Calibri Light" w:cs="Calibri Light"/>
          <w:iCs/>
          <w:sz w:val="24"/>
          <w:szCs w:val="24"/>
          <w:lang w:val="en-US"/>
        </w:rPr>
        <w:t>iPad</w:t>
      </w:r>
      <w:r w:rsidRPr="00FA50F8">
        <w:rPr>
          <w:rFonts w:ascii="Calibri Light" w:hAnsi="Calibri Light" w:cs="Calibri Light"/>
          <w:iCs/>
          <w:sz w:val="24"/>
          <w:szCs w:val="24"/>
        </w:rPr>
        <w:t xml:space="preserve"> σύμφωνα με την ταξινόμηση των στόχων αυτών (Πίνακας Νο1). Οι στόχοι αυτοί είναι: </w:t>
      </w:r>
    </w:p>
    <w:p w14:paraId="60D39E89" w14:textId="77777777" w:rsidR="00FA50F8" w:rsidRPr="00FA50F8" w:rsidRDefault="00FA50F8" w:rsidP="00B03120">
      <w:pPr>
        <w:numPr>
          <w:ilvl w:val="0"/>
          <w:numId w:val="44"/>
        </w:numPr>
        <w:jc w:val="both"/>
        <w:rPr>
          <w:rFonts w:ascii="Calibri Light" w:hAnsi="Calibri Light" w:cs="Calibri Light"/>
          <w:iCs/>
          <w:sz w:val="24"/>
          <w:szCs w:val="24"/>
        </w:rPr>
      </w:pPr>
      <w:r w:rsidRPr="00FA50F8">
        <w:rPr>
          <w:rFonts w:ascii="Calibri Light" w:hAnsi="Calibri Light" w:cs="Calibri Light"/>
          <w:iCs/>
          <w:sz w:val="24"/>
          <w:szCs w:val="24"/>
        </w:rPr>
        <w:t>γνώση ως ανάκληση πληροφοριών (</w:t>
      </w:r>
      <w:r w:rsidRPr="00FA50F8">
        <w:rPr>
          <w:rFonts w:ascii="Calibri Light" w:hAnsi="Calibri Light" w:cs="Calibri Light"/>
          <w:iCs/>
          <w:sz w:val="24"/>
          <w:szCs w:val="24"/>
          <w:lang w:val="en-US"/>
        </w:rPr>
        <w:t>remembering</w:t>
      </w:r>
      <w:r w:rsidRPr="00FA50F8">
        <w:rPr>
          <w:rFonts w:ascii="Calibri Light" w:hAnsi="Calibri Light" w:cs="Calibri Light"/>
          <w:iCs/>
          <w:sz w:val="24"/>
          <w:szCs w:val="24"/>
        </w:rPr>
        <w:t xml:space="preserve">) </w:t>
      </w:r>
    </w:p>
    <w:p w14:paraId="3175D579" w14:textId="77777777" w:rsidR="00FA50F8" w:rsidRPr="00FA50F8" w:rsidRDefault="00FA50F8" w:rsidP="00B03120">
      <w:pPr>
        <w:numPr>
          <w:ilvl w:val="0"/>
          <w:numId w:val="44"/>
        </w:numPr>
        <w:jc w:val="both"/>
        <w:rPr>
          <w:rFonts w:ascii="Calibri Light" w:hAnsi="Calibri Light" w:cs="Calibri Light"/>
          <w:iCs/>
          <w:sz w:val="24"/>
          <w:szCs w:val="24"/>
        </w:rPr>
      </w:pPr>
      <w:r w:rsidRPr="00FA50F8">
        <w:rPr>
          <w:rFonts w:ascii="Calibri Light" w:hAnsi="Calibri Light" w:cs="Calibri Light"/>
          <w:iCs/>
          <w:sz w:val="24"/>
          <w:szCs w:val="24"/>
        </w:rPr>
        <w:t>κατανόηση του περιεχομένου των πληροφοριών (</w:t>
      </w:r>
      <w:r w:rsidRPr="00FA50F8">
        <w:rPr>
          <w:rFonts w:ascii="Calibri Light" w:hAnsi="Calibri Light" w:cs="Calibri Light"/>
          <w:iCs/>
          <w:sz w:val="24"/>
          <w:szCs w:val="24"/>
          <w:lang w:val="en-US"/>
        </w:rPr>
        <w:t>understanding</w:t>
      </w:r>
      <w:r w:rsidRPr="00FA50F8">
        <w:rPr>
          <w:rFonts w:ascii="Calibri Light" w:hAnsi="Calibri Light" w:cs="Calibri Light"/>
          <w:iCs/>
          <w:sz w:val="24"/>
          <w:szCs w:val="24"/>
        </w:rPr>
        <w:t>)</w:t>
      </w:r>
    </w:p>
    <w:p w14:paraId="108B456C" w14:textId="77777777" w:rsidR="00FA50F8" w:rsidRPr="00FA50F8" w:rsidRDefault="00FA50F8" w:rsidP="00B03120">
      <w:pPr>
        <w:numPr>
          <w:ilvl w:val="0"/>
          <w:numId w:val="44"/>
        </w:numPr>
        <w:jc w:val="both"/>
        <w:rPr>
          <w:rFonts w:ascii="Calibri Light" w:hAnsi="Calibri Light" w:cs="Calibri Light"/>
          <w:iCs/>
          <w:sz w:val="24"/>
          <w:szCs w:val="24"/>
        </w:rPr>
      </w:pPr>
      <w:r w:rsidRPr="00FA50F8">
        <w:rPr>
          <w:rFonts w:ascii="Calibri Light" w:hAnsi="Calibri Light" w:cs="Calibri Light"/>
          <w:iCs/>
          <w:sz w:val="24"/>
          <w:szCs w:val="24"/>
        </w:rPr>
        <w:lastRenderedPageBreak/>
        <w:t>εφαρμογή της γνώσης είτε στο σχολείο είτε σε άλλους χώρους (</w:t>
      </w:r>
      <w:r w:rsidRPr="00FA50F8">
        <w:rPr>
          <w:rFonts w:ascii="Calibri Light" w:hAnsi="Calibri Light" w:cs="Calibri Light"/>
          <w:iCs/>
          <w:sz w:val="24"/>
          <w:szCs w:val="24"/>
          <w:lang w:val="en-US"/>
        </w:rPr>
        <w:t>applying</w:t>
      </w:r>
      <w:r w:rsidRPr="00FA50F8">
        <w:rPr>
          <w:rFonts w:ascii="Calibri Light" w:hAnsi="Calibri Light" w:cs="Calibri Light"/>
          <w:iCs/>
          <w:sz w:val="24"/>
          <w:szCs w:val="24"/>
        </w:rPr>
        <w:t>)</w:t>
      </w:r>
    </w:p>
    <w:p w14:paraId="49F2F821" w14:textId="77777777" w:rsidR="00FA50F8" w:rsidRPr="00FA50F8" w:rsidRDefault="00FA50F8" w:rsidP="00B03120">
      <w:pPr>
        <w:numPr>
          <w:ilvl w:val="0"/>
          <w:numId w:val="44"/>
        </w:numPr>
        <w:jc w:val="both"/>
        <w:rPr>
          <w:rFonts w:ascii="Calibri Light" w:hAnsi="Calibri Light" w:cs="Calibri Light"/>
          <w:iCs/>
          <w:sz w:val="24"/>
          <w:szCs w:val="24"/>
        </w:rPr>
      </w:pPr>
      <w:r w:rsidRPr="00FA50F8">
        <w:rPr>
          <w:rFonts w:ascii="Calibri Light" w:hAnsi="Calibri Light" w:cs="Calibri Light"/>
          <w:iCs/>
          <w:sz w:val="24"/>
          <w:szCs w:val="24"/>
        </w:rPr>
        <w:t>ανάλυση  των συστατικών μερών και κατανόηση της οργανωτικής δομής της πληροφορίας (</w:t>
      </w:r>
      <w:r w:rsidRPr="00FA50F8">
        <w:rPr>
          <w:rFonts w:ascii="Calibri Light" w:hAnsi="Calibri Light" w:cs="Calibri Light"/>
          <w:iCs/>
          <w:sz w:val="24"/>
          <w:szCs w:val="24"/>
          <w:lang w:val="en-US"/>
        </w:rPr>
        <w:t>analyzing</w:t>
      </w:r>
      <w:r w:rsidRPr="00FA50F8">
        <w:rPr>
          <w:rFonts w:ascii="Calibri Light" w:hAnsi="Calibri Light" w:cs="Calibri Light"/>
          <w:iCs/>
          <w:sz w:val="24"/>
          <w:szCs w:val="24"/>
        </w:rPr>
        <w:t>), εδώ χρησιμοποιούνται και οι γνωστικοί-εννοιολογικοί χάρτες</w:t>
      </w:r>
    </w:p>
    <w:p w14:paraId="0925F72A" w14:textId="77777777" w:rsidR="00FA50F8" w:rsidRPr="00FA50F8" w:rsidRDefault="00FA50F8" w:rsidP="00B03120">
      <w:pPr>
        <w:numPr>
          <w:ilvl w:val="0"/>
          <w:numId w:val="44"/>
        </w:numPr>
        <w:jc w:val="both"/>
        <w:rPr>
          <w:rFonts w:ascii="Calibri Light" w:hAnsi="Calibri Light" w:cs="Calibri Light"/>
          <w:iCs/>
          <w:sz w:val="24"/>
          <w:szCs w:val="24"/>
        </w:rPr>
      </w:pPr>
      <w:r w:rsidRPr="00FA50F8">
        <w:rPr>
          <w:rFonts w:ascii="Calibri Light" w:hAnsi="Calibri Light" w:cs="Calibri Light"/>
          <w:iCs/>
          <w:sz w:val="24"/>
          <w:szCs w:val="24"/>
        </w:rPr>
        <w:t>αξιολόγηση των βημάτων μάθησης, του περιεχομένου της πληροφορίας και των παραγώγων της (</w:t>
      </w:r>
      <w:r w:rsidRPr="00FA50F8">
        <w:rPr>
          <w:rFonts w:ascii="Calibri Light" w:hAnsi="Calibri Light" w:cs="Calibri Light"/>
          <w:iCs/>
          <w:sz w:val="24"/>
          <w:szCs w:val="24"/>
          <w:lang w:val="en-US"/>
        </w:rPr>
        <w:t>evaluating</w:t>
      </w:r>
      <w:r w:rsidRPr="00FA50F8">
        <w:rPr>
          <w:rFonts w:ascii="Calibri Light" w:hAnsi="Calibri Light" w:cs="Calibri Light"/>
          <w:iCs/>
          <w:sz w:val="24"/>
          <w:szCs w:val="24"/>
        </w:rPr>
        <w:t xml:space="preserve">) </w:t>
      </w:r>
    </w:p>
    <w:p w14:paraId="4986A7FA" w14:textId="5919F934" w:rsidR="00FA50F8" w:rsidRPr="00FA50F8" w:rsidRDefault="00FA50F8" w:rsidP="00B03120">
      <w:pPr>
        <w:numPr>
          <w:ilvl w:val="0"/>
          <w:numId w:val="44"/>
        </w:numPr>
        <w:jc w:val="both"/>
        <w:rPr>
          <w:rFonts w:ascii="Calibri Light" w:hAnsi="Calibri Light" w:cs="Calibri Light"/>
          <w:iCs/>
          <w:sz w:val="24"/>
          <w:szCs w:val="24"/>
        </w:rPr>
      </w:pPr>
      <w:r w:rsidRPr="00FA50F8">
        <w:rPr>
          <w:rFonts w:ascii="Calibri Light" w:hAnsi="Calibri Light" w:cs="Calibri Light"/>
          <w:iCs/>
          <w:sz w:val="24"/>
          <w:szCs w:val="24"/>
        </w:rPr>
        <w:t>δημιουργία νέας δομής από διαφορετικά στοιχεία, δημιουργία νέου νοήματος ή δομής (</w:t>
      </w:r>
      <w:r w:rsidRPr="00FA50F8">
        <w:rPr>
          <w:rFonts w:ascii="Calibri Light" w:hAnsi="Calibri Light" w:cs="Calibri Light"/>
          <w:iCs/>
          <w:sz w:val="24"/>
          <w:szCs w:val="24"/>
          <w:lang w:val="en-US"/>
        </w:rPr>
        <w:t>creating</w:t>
      </w:r>
      <w:r w:rsidRPr="00FA50F8">
        <w:rPr>
          <w:rFonts w:ascii="Calibri Light" w:hAnsi="Calibri Light" w:cs="Calibri Light"/>
          <w:iCs/>
          <w:sz w:val="24"/>
          <w:szCs w:val="24"/>
        </w:rPr>
        <w:t xml:space="preserve">). </w:t>
      </w:r>
    </w:p>
    <w:p w14:paraId="4DE6FE22" w14:textId="547A293D" w:rsidR="00FA50F8" w:rsidRPr="00FA50F8" w:rsidRDefault="00546692" w:rsidP="00B03120">
      <w:pPr>
        <w:jc w:val="both"/>
        <w:rPr>
          <w:rFonts w:ascii="Calibri Light" w:hAnsi="Calibri Light" w:cs="Calibri Light"/>
          <w:iCs/>
          <w:sz w:val="24"/>
          <w:szCs w:val="24"/>
        </w:rPr>
      </w:pPr>
      <w:r>
        <w:rPr>
          <w:rFonts w:ascii="Calibri Light" w:hAnsi="Calibri Light" w:cs="Calibri Light"/>
          <w:iCs/>
          <w:sz w:val="24"/>
          <w:szCs w:val="24"/>
        </w:rPr>
        <w:t xml:space="preserve"> </w:t>
      </w:r>
    </w:p>
    <w:p w14:paraId="31B02FCD" w14:textId="7607438B" w:rsidR="00FA50F8" w:rsidRPr="00FA50F8" w:rsidRDefault="00546692" w:rsidP="00B03120">
      <w:pPr>
        <w:jc w:val="both"/>
        <w:rPr>
          <w:rFonts w:ascii="Calibri Light" w:hAnsi="Calibri Light" w:cs="Calibri Light"/>
          <w:iCs/>
          <w:sz w:val="24"/>
          <w:szCs w:val="24"/>
        </w:rPr>
      </w:pPr>
      <w:r>
        <w:rPr>
          <w:rFonts w:ascii="Calibri Light" w:hAnsi="Calibri Light" w:cs="Calibri Light"/>
          <w:iCs/>
          <w:sz w:val="24"/>
          <w:szCs w:val="24"/>
        </w:rPr>
        <w:t xml:space="preserve">       </w:t>
      </w:r>
      <w:r w:rsidR="00FA50F8" w:rsidRPr="00546692">
        <w:rPr>
          <w:rFonts w:ascii="Calibri Light" w:hAnsi="Calibri Light" w:cs="Calibri Light"/>
          <w:noProof/>
          <w:sz w:val="24"/>
          <w:szCs w:val="24"/>
          <w:lang w:eastAsia="el-GR"/>
        </w:rPr>
        <w:drawing>
          <wp:inline distT="0" distB="0" distL="0" distR="0" wp14:anchorId="23035D3E" wp14:editId="531CE3FF">
            <wp:extent cx="4438650" cy="2660650"/>
            <wp:effectExtent l="19050" t="19050" r="19050" b="25400"/>
            <wp:docPr id="36" name="Εικόνα 36" descr="http://langwitches.org/blog/wp-content/uploads/2012/03/Bloom-iPads-Ap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angwitches.org/blog/wp-content/uploads/2012/03/Bloom-iPads-Apps.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 t="7724" r="-2434" b="3625"/>
                    <a:stretch/>
                  </pic:blipFill>
                  <pic:spPr bwMode="auto">
                    <a:xfrm>
                      <a:off x="0" y="0"/>
                      <a:ext cx="4626691" cy="2773367"/>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F268FF5" w14:textId="4DD4DA5A" w:rsidR="00FA50F8" w:rsidRPr="00FA50F8" w:rsidRDefault="00FA50F8" w:rsidP="00B03120">
      <w:pPr>
        <w:jc w:val="both"/>
        <w:rPr>
          <w:rFonts w:ascii="Calibri Light" w:hAnsi="Calibri Light" w:cs="Calibri Light"/>
          <w:iCs/>
          <w:sz w:val="24"/>
          <w:szCs w:val="24"/>
        </w:rPr>
      </w:pPr>
      <w:r w:rsidRPr="00546692">
        <w:rPr>
          <w:rFonts w:ascii="Calibri Light" w:eastAsia="Times New Roman" w:hAnsi="Calibri Light" w:cs="Calibri Light"/>
          <w:iCs/>
          <w:noProof/>
          <w:sz w:val="24"/>
          <w:szCs w:val="24"/>
          <w:lang w:eastAsia="el-GR"/>
        </w:rPr>
        <mc:AlternateContent>
          <mc:Choice Requires="wps">
            <w:drawing>
              <wp:anchor distT="0" distB="0" distL="114300" distR="114300" simplePos="0" relativeHeight="251686912" behindDoc="0" locked="0" layoutInCell="1" allowOverlap="1" wp14:anchorId="79C9805D" wp14:editId="424E6F8A">
                <wp:simplePos x="0" y="0"/>
                <wp:positionH relativeFrom="column">
                  <wp:posOffset>0</wp:posOffset>
                </wp:positionH>
                <wp:positionV relativeFrom="paragraph">
                  <wp:posOffset>-635</wp:posOffset>
                </wp:positionV>
                <wp:extent cx="5032375" cy="665480"/>
                <wp:effectExtent l="0" t="0" r="0" b="1270"/>
                <wp:wrapNone/>
                <wp:docPr id="307"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2375" cy="665480"/>
                        </a:xfrm>
                        <a:prstGeom prst="rect">
                          <a:avLst/>
                        </a:prstGeom>
                        <a:solidFill>
                          <a:srgbClr val="FFFFFF"/>
                        </a:solidFill>
                        <a:ln w="9525">
                          <a:noFill/>
                          <a:miter lim="800000"/>
                          <a:headEnd/>
                          <a:tailEnd/>
                        </a:ln>
                      </wps:spPr>
                      <wps:txbx>
                        <w:txbxContent>
                          <w:p w14:paraId="5201459D" w14:textId="7272A6C4" w:rsidR="00FA50F8" w:rsidRPr="004A7CB8" w:rsidRDefault="00FA50F8" w:rsidP="00FA50F8">
                            <w:pPr>
                              <w:jc w:val="center"/>
                              <w:rPr>
                                <w:bCs/>
                              </w:rPr>
                            </w:pPr>
                            <w:r w:rsidRPr="004A7CB8">
                              <w:rPr>
                                <w:bCs/>
                              </w:rPr>
                              <w:t xml:space="preserve">Πίνακας </w:t>
                            </w:r>
                            <w:r w:rsidR="00A45774">
                              <w:rPr>
                                <w:bCs/>
                              </w:rPr>
                              <w:t>4</w:t>
                            </w:r>
                            <w:r w:rsidRPr="004A7CB8">
                              <w:rPr>
                                <w:bCs/>
                              </w:rPr>
                              <w:t xml:space="preserve">: Αναθεωρημένη Ταξινόμηση διδακτικών στόχων κατά </w:t>
                            </w:r>
                            <w:r w:rsidRPr="004A7CB8">
                              <w:rPr>
                                <w:bCs/>
                                <w:lang w:val="en-US"/>
                              </w:rPr>
                              <w:t>Bloom</w:t>
                            </w:r>
                            <w:r w:rsidRPr="004A7CB8">
                              <w:rPr>
                                <w:bCs/>
                              </w:rPr>
                              <w:t xml:space="preserve"> (</w:t>
                            </w:r>
                            <w:r w:rsidRPr="004A7CB8">
                              <w:rPr>
                                <w:bCs/>
                                <w:lang w:val="en-US"/>
                              </w:rPr>
                              <w:t>RBT</w:t>
                            </w:r>
                            <w:r w:rsidRPr="004A7CB8">
                              <w:rPr>
                                <w:bCs/>
                              </w:rPr>
                              <w:t xml:space="preserve">) και  αντίστοιχες </w:t>
                            </w:r>
                            <w:r w:rsidRPr="004A7CB8">
                              <w:rPr>
                                <w:rFonts w:ascii="Calibri Light" w:hAnsi="Calibri Light" w:cs="Calibri Light"/>
                                <w:bCs/>
                                <w:sz w:val="24"/>
                                <w:szCs w:val="24"/>
                              </w:rPr>
                              <w:t>εκπαιδευτικές</w:t>
                            </w:r>
                            <w:r w:rsidRPr="004A7CB8">
                              <w:rPr>
                                <w:bCs/>
                              </w:rPr>
                              <w:t xml:space="preserve"> εφαρμογές της </w:t>
                            </w:r>
                            <w:r w:rsidRPr="004A7CB8">
                              <w:rPr>
                                <w:bCs/>
                                <w:lang w:val="en-US"/>
                              </w:rPr>
                              <w:t>Apple</w:t>
                            </w:r>
                            <w:r w:rsidRPr="004A7CB8">
                              <w:rPr>
                                <w:bCs/>
                              </w:rPr>
                              <w:t xml:space="preserve">. Ανακτήθηκε 21/08/2019 από </w:t>
                            </w:r>
                            <w:hyperlink r:id="rId33" w:history="1">
                              <w:r w:rsidRPr="004A7CB8">
                                <w:rPr>
                                  <w:rStyle w:val="-"/>
                                  <w:bCs/>
                                  <w:lang w:val="en-US"/>
                                </w:rPr>
                                <w:t>https</w:t>
                              </w:r>
                              <w:r w:rsidRPr="004A7CB8">
                                <w:rPr>
                                  <w:rStyle w:val="-"/>
                                  <w:bCs/>
                                </w:rPr>
                                <w:t>://</w:t>
                              </w:r>
                              <w:proofErr w:type="spellStart"/>
                              <w:r w:rsidRPr="004A7CB8">
                                <w:rPr>
                                  <w:rStyle w:val="-"/>
                                  <w:bCs/>
                                  <w:lang w:val="en-US"/>
                                </w:rPr>
                                <w:t>langwitches</w:t>
                              </w:r>
                              <w:proofErr w:type="spellEnd"/>
                              <w:r w:rsidRPr="004A7CB8">
                                <w:rPr>
                                  <w:rStyle w:val="-"/>
                                  <w:bCs/>
                                </w:rPr>
                                <w:t>.</w:t>
                              </w:r>
                              <w:r w:rsidRPr="004A7CB8">
                                <w:rPr>
                                  <w:rStyle w:val="-"/>
                                  <w:bCs/>
                                  <w:lang w:val="en-US"/>
                                </w:rPr>
                                <w:t>org</w:t>
                              </w:r>
                              <w:r w:rsidRPr="004A7CB8">
                                <w:rPr>
                                  <w:rStyle w:val="-"/>
                                  <w:bCs/>
                                </w:rPr>
                                <w:t>/</w:t>
                              </w:r>
                              <w:r w:rsidRPr="004A7CB8">
                                <w:rPr>
                                  <w:rStyle w:val="-"/>
                                  <w:bCs/>
                                  <w:lang w:val="en-US"/>
                                </w:rPr>
                                <w:t>blog</w:t>
                              </w:r>
                              <w:r w:rsidRPr="004A7CB8">
                                <w:rPr>
                                  <w:rStyle w:val="-"/>
                                  <w:bCs/>
                                </w:rPr>
                                <w:t>/2012/03/31/</w:t>
                              </w:r>
                              <w:proofErr w:type="spellStart"/>
                              <w:r w:rsidRPr="004A7CB8">
                                <w:rPr>
                                  <w:rStyle w:val="-"/>
                                  <w:bCs/>
                                  <w:lang w:val="en-US"/>
                                </w:rPr>
                                <w:t>ipad</w:t>
                              </w:r>
                              <w:proofErr w:type="spellEnd"/>
                              <w:r w:rsidRPr="004A7CB8">
                                <w:rPr>
                                  <w:rStyle w:val="-"/>
                                  <w:bCs/>
                                </w:rPr>
                                <w:t>-</w:t>
                              </w:r>
                              <w:r w:rsidRPr="004A7CB8">
                                <w:rPr>
                                  <w:rStyle w:val="-"/>
                                  <w:bCs/>
                                  <w:lang w:val="en-US"/>
                                </w:rPr>
                                <w:t>apps</w:t>
                              </w:r>
                              <w:r w:rsidRPr="004A7CB8">
                                <w:rPr>
                                  <w:rStyle w:val="-"/>
                                  <w:bCs/>
                                </w:rPr>
                                <w:t>-</w:t>
                              </w:r>
                              <w:r w:rsidRPr="004A7CB8">
                                <w:rPr>
                                  <w:rStyle w:val="-"/>
                                  <w:bCs/>
                                  <w:lang w:val="en-US"/>
                                </w:rPr>
                                <w:t>and</w:t>
                              </w:r>
                              <w:r w:rsidRPr="004A7CB8">
                                <w:rPr>
                                  <w:rStyle w:val="-"/>
                                  <w:bCs/>
                                </w:rPr>
                                <w:t>-</w:t>
                              </w:r>
                              <w:r w:rsidRPr="004A7CB8">
                                <w:rPr>
                                  <w:rStyle w:val="-"/>
                                  <w:bCs/>
                                  <w:lang w:val="en-US"/>
                                </w:rPr>
                                <w:t>blooms</w:t>
                              </w:r>
                              <w:r w:rsidRPr="004A7CB8">
                                <w:rPr>
                                  <w:rStyle w:val="-"/>
                                  <w:bCs/>
                                </w:rPr>
                                <w:t>-</w:t>
                              </w:r>
                              <w:r w:rsidRPr="004A7CB8">
                                <w:rPr>
                                  <w:rStyle w:val="-"/>
                                  <w:bCs/>
                                  <w:lang w:val="en-US"/>
                                </w:rPr>
                                <w:t>taxonomy</w:t>
                              </w:r>
                              <w:r w:rsidRPr="004A7CB8">
                                <w:rPr>
                                  <w:rStyle w:val="-"/>
                                  <w:bCs/>
                                </w:rPr>
                                <w:t>/</w:t>
                              </w:r>
                            </w:hyperlink>
                          </w:p>
                          <w:p w14:paraId="15D881E9" w14:textId="77777777" w:rsidR="00FA50F8" w:rsidRPr="00A43806" w:rsidRDefault="00FA50F8" w:rsidP="00FA50F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C9805D" id="Πλαίσιο κειμένου 2" o:spid="_x0000_s1031" type="#_x0000_t202" style="position:absolute;left:0;text-align:left;margin-left:0;margin-top:-.05pt;width:396.25pt;height:52.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" stroked="f">
                <v:textbox>
                  <w:txbxContent>
                    <w:p w14:paraId="5201459D" w14:textId="7272A6C4" w:rsidR="00FA50F8" w:rsidRPr="004A7CB8" w:rsidRDefault="00FA50F8" w:rsidP="00FA50F8">
                      <w:pPr>
                        <w:jc w:val="center"/>
                        <w:rPr>
                          <w:bCs/>
                        </w:rPr>
                      </w:pPr>
                      <w:r w:rsidRPr="004A7CB8">
                        <w:rPr>
                          <w:bCs/>
                        </w:rPr>
                        <w:t xml:space="preserve">Πίνακας </w:t>
                      </w:r>
                      <w:r w:rsidR="00A45774">
                        <w:rPr>
                          <w:bCs/>
                        </w:rPr>
                        <w:t>4</w:t>
                      </w:r>
                      <w:r w:rsidRPr="004A7CB8">
                        <w:rPr>
                          <w:bCs/>
                        </w:rPr>
                        <w:t xml:space="preserve">: Αναθεωρημένη Ταξινόμηση διδακτικών στόχων κατά </w:t>
                      </w:r>
                      <w:r w:rsidRPr="004A7CB8">
                        <w:rPr>
                          <w:bCs/>
                          <w:lang w:val="en-US"/>
                        </w:rPr>
                        <w:t>Bloom</w:t>
                      </w:r>
                      <w:r w:rsidRPr="004A7CB8">
                        <w:rPr>
                          <w:bCs/>
                        </w:rPr>
                        <w:t xml:space="preserve"> (</w:t>
                      </w:r>
                      <w:r w:rsidRPr="004A7CB8">
                        <w:rPr>
                          <w:bCs/>
                          <w:lang w:val="en-US"/>
                        </w:rPr>
                        <w:t>RBT</w:t>
                      </w:r>
                      <w:r w:rsidRPr="004A7CB8">
                        <w:rPr>
                          <w:bCs/>
                        </w:rPr>
                        <w:t xml:space="preserve">) και  αντίστοιχες </w:t>
                      </w:r>
                      <w:r w:rsidRPr="004A7CB8">
                        <w:rPr>
                          <w:rFonts w:ascii="Calibri Light" w:hAnsi="Calibri Light" w:cs="Calibri Light"/>
                          <w:bCs/>
                          <w:sz w:val="24"/>
                          <w:szCs w:val="24"/>
                        </w:rPr>
                        <w:t>εκπαιδευτικές</w:t>
                      </w:r>
                      <w:r w:rsidRPr="004A7CB8">
                        <w:rPr>
                          <w:bCs/>
                        </w:rPr>
                        <w:t xml:space="preserve"> εφαρμογές της </w:t>
                      </w:r>
                      <w:r w:rsidRPr="004A7CB8">
                        <w:rPr>
                          <w:bCs/>
                          <w:lang w:val="en-US"/>
                        </w:rPr>
                        <w:t>Apple</w:t>
                      </w:r>
                      <w:r w:rsidRPr="004A7CB8">
                        <w:rPr>
                          <w:bCs/>
                        </w:rPr>
                        <w:t xml:space="preserve">. Ανακτήθηκε 21/08/2019 από </w:t>
                      </w:r>
                      <w:hyperlink r:id="rId34" w:history="1">
                        <w:r w:rsidRPr="004A7CB8">
                          <w:rPr>
                            <w:rStyle w:val="-"/>
                            <w:bCs/>
                            <w:lang w:val="en-US"/>
                          </w:rPr>
                          <w:t>https</w:t>
                        </w:r>
                        <w:r w:rsidRPr="004A7CB8">
                          <w:rPr>
                            <w:rStyle w:val="-"/>
                            <w:bCs/>
                          </w:rPr>
                          <w:t>://</w:t>
                        </w:r>
                        <w:proofErr w:type="spellStart"/>
                        <w:r w:rsidRPr="004A7CB8">
                          <w:rPr>
                            <w:rStyle w:val="-"/>
                            <w:bCs/>
                            <w:lang w:val="en-US"/>
                          </w:rPr>
                          <w:t>langwitches</w:t>
                        </w:r>
                        <w:proofErr w:type="spellEnd"/>
                        <w:r w:rsidRPr="004A7CB8">
                          <w:rPr>
                            <w:rStyle w:val="-"/>
                            <w:bCs/>
                          </w:rPr>
                          <w:t>.</w:t>
                        </w:r>
                        <w:r w:rsidRPr="004A7CB8">
                          <w:rPr>
                            <w:rStyle w:val="-"/>
                            <w:bCs/>
                            <w:lang w:val="en-US"/>
                          </w:rPr>
                          <w:t>org</w:t>
                        </w:r>
                        <w:r w:rsidRPr="004A7CB8">
                          <w:rPr>
                            <w:rStyle w:val="-"/>
                            <w:bCs/>
                          </w:rPr>
                          <w:t>/</w:t>
                        </w:r>
                        <w:r w:rsidRPr="004A7CB8">
                          <w:rPr>
                            <w:rStyle w:val="-"/>
                            <w:bCs/>
                            <w:lang w:val="en-US"/>
                          </w:rPr>
                          <w:t>blog</w:t>
                        </w:r>
                        <w:r w:rsidRPr="004A7CB8">
                          <w:rPr>
                            <w:rStyle w:val="-"/>
                            <w:bCs/>
                          </w:rPr>
                          <w:t>/2012/03/31/</w:t>
                        </w:r>
                        <w:proofErr w:type="spellStart"/>
                        <w:r w:rsidRPr="004A7CB8">
                          <w:rPr>
                            <w:rStyle w:val="-"/>
                            <w:bCs/>
                            <w:lang w:val="en-US"/>
                          </w:rPr>
                          <w:t>ipad</w:t>
                        </w:r>
                        <w:proofErr w:type="spellEnd"/>
                        <w:r w:rsidRPr="004A7CB8">
                          <w:rPr>
                            <w:rStyle w:val="-"/>
                            <w:bCs/>
                          </w:rPr>
                          <w:t>-</w:t>
                        </w:r>
                        <w:r w:rsidRPr="004A7CB8">
                          <w:rPr>
                            <w:rStyle w:val="-"/>
                            <w:bCs/>
                            <w:lang w:val="en-US"/>
                          </w:rPr>
                          <w:t>apps</w:t>
                        </w:r>
                        <w:r w:rsidRPr="004A7CB8">
                          <w:rPr>
                            <w:rStyle w:val="-"/>
                            <w:bCs/>
                          </w:rPr>
                          <w:t>-</w:t>
                        </w:r>
                        <w:r w:rsidRPr="004A7CB8">
                          <w:rPr>
                            <w:rStyle w:val="-"/>
                            <w:bCs/>
                            <w:lang w:val="en-US"/>
                          </w:rPr>
                          <w:t>and</w:t>
                        </w:r>
                        <w:r w:rsidRPr="004A7CB8">
                          <w:rPr>
                            <w:rStyle w:val="-"/>
                            <w:bCs/>
                          </w:rPr>
                          <w:t>-</w:t>
                        </w:r>
                        <w:r w:rsidRPr="004A7CB8">
                          <w:rPr>
                            <w:rStyle w:val="-"/>
                            <w:bCs/>
                            <w:lang w:val="en-US"/>
                          </w:rPr>
                          <w:t>blooms</w:t>
                        </w:r>
                        <w:r w:rsidRPr="004A7CB8">
                          <w:rPr>
                            <w:rStyle w:val="-"/>
                            <w:bCs/>
                          </w:rPr>
                          <w:t>-</w:t>
                        </w:r>
                        <w:r w:rsidRPr="004A7CB8">
                          <w:rPr>
                            <w:rStyle w:val="-"/>
                            <w:bCs/>
                            <w:lang w:val="en-US"/>
                          </w:rPr>
                          <w:t>taxonomy</w:t>
                        </w:r>
                        <w:r w:rsidRPr="004A7CB8">
                          <w:rPr>
                            <w:rStyle w:val="-"/>
                            <w:bCs/>
                          </w:rPr>
                          <w:t>/</w:t>
                        </w:r>
                      </w:hyperlink>
                    </w:p>
                    <w:p w14:paraId="15D881E9" w14:textId="77777777" w:rsidR="00FA50F8" w:rsidRPr="00A43806" w:rsidRDefault="00FA50F8" w:rsidP="00FA50F8"/>
                  </w:txbxContent>
                </v:textbox>
              </v:shape>
            </w:pict>
          </mc:Fallback>
        </mc:AlternateContent>
      </w:r>
    </w:p>
    <w:p w14:paraId="156D8498" w14:textId="77777777" w:rsidR="00FA50F8" w:rsidRPr="00FA50F8" w:rsidRDefault="00FA50F8" w:rsidP="00B03120">
      <w:pPr>
        <w:jc w:val="both"/>
        <w:rPr>
          <w:rFonts w:ascii="Calibri Light" w:hAnsi="Calibri Light" w:cs="Calibri Light"/>
          <w:iCs/>
          <w:sz w:val="24"/>
          <w:szCs w:val="24"/>
        </w:rPr>
      </w:pPr>
    </w:p>
    <w:p w14:paraId="3D2F4E82" w14:textId="77777777" w:rsidR="00247D92" w:rsidRDefault="00247D92" w:rsidP="00B03120">
      <w:pPr>
        <w:jc w:val="both"/>
        <w:rPr>
          <w:rFonts w:ascii="Calibri Light" w:hAnsi="Calibri Light" w:cs="Calibri Light"/>
          <w:b/>
          <w:bCs/>
          <w:iCs/>
          <w:sz w:val="28"/>
          <w:szCs w:val="28"/>
        </w:rPr>
      </w:pPr>
    </w:p>
    <w:p w14:paraId="68458ED9" w14:textId="0FB7118D" w:rsidR="00FA50F8" w:rsidRPr="00FA50F8" w:rsidRDefault="00FA50F8" w:rsidP="00B03120">
      <w:pPr>
        <w:jc w:val="both"/>
        <w:rPr>
          <w:rFonts w:ascii="Calibri Light" w:hAnsi="Calibri Light" w:cs="Calibri Light"/>
          <w:b/>
          <w:bCs/>
          <w:iCs/>
          <w:sz w:val="28"/>
          <w:szCs w:val="28"/>
        </w:rPr>
      </w:pPr>
      <w:r w:rsidRPr="00FA50F8">
        <w:rPr>
          <w:rFonts w:ascii="Calibri Light" w:hAnsi="Calibri Light" w:cs="Calibri Light"/>
          <w:b/>
          <w:bCs/>
          <w:iCs/>
          <w:sz w:val="28"/>
          <w:szCs w:val="28"/>
        </w:rPr>
        <w:t xml:space="preserve">Από τη θεωρία στην πράξη </w:t>
      </w:r>
    </w:p>
    <w:p w14:paraId="4F85F81E" w14:textId="77777777" w:rsidR="00FA50F8" w:rsidRPr="00FA50F8" w:rsidRDefault="00FA50F8" w:rsidP="00B03120">
      <w:pPr>
        <w:jc w:val="both"/>
        <w:rPr>
          <w:rFonts w:ascii="Calibri Light" w:hAnsi="Calibri Light" w:cs="Calibri Light"/>
          <w:iCs/>
          <w:sz w:val="24"/>
          <w:szCs w:val="24"/>
        </w:rPr>
      </w:pPr>
      <w:r w:rsidRPr="00FA50F8">
        <w:rPr>
          <w:rFonts w:ascii="Calibri Light" w:hAnsi="Calibri Light" w:cs="Calibri Light"/>
          <w:iCs/>
          <w:sz w:val="24"/>
          <w:szCs w:val="24"/>
        </w:rPr>
        <w:t>Η διδασκαλία εκμάθησης της διαδικασίας αποτύπωσης της σκέψης σε διαγράμματα  μπορεί να γίνει σε μαθητές με ή χωρίς δυσκολίες μάθησης ή/και συγκέντρωσης με τον εξής βηματισμό:</w:t>
      </w:r>
    </w:p>
    <w:p w14:paraId="618C7635" w14:textId="77777777" w:rsidR="00FA50F8" w:rsidRPr="00FA50F8" w:rsidRDefault="00FA50F8" w:rsidP="00B03120">
      <w:pPr>
        <w:jc w:val="both"/>
        <w:rPr>
          <w:rFonts w:ascii="Calibri Light" w:hAnsi="Calibri Light" w:cs="Calibri Light"/>
          <w:iCs/>
          <w:sz w:val="24"/>
          <w:szCs w:val="24"/>
        </w:rPr>
      </w:pPr>
      <w:r w:rsidRPr="00FA50F8">
        <w:rPr>
          <w:rFonts w:ascii="Calibri Light" w:hAnsi="Calibri Light" w:cs="Calibri Light"/>
          <w:iCs/>
          <w:sz w:val="24"/>
          <w:szCs w:val="24"/>
        </w:rPr>
        <w:t>Ο εκπαιδευτικός:</w:t>
      </w:r>
    </w:p>
    <w:p w14:paraId="649FAAE4" w14:textId="77777777" w:rsidR="00FA50F8" w:rsidRPr="00FA50F8" w:rsidRDefault="00FA50F8" w:rsidP="00B03120">
      <w:pPr>
        <w:numPr>
          <w:ilvl w:val="0"/>
          <w:numId w:val="45"/>
        </w:numPr>
        <w:jc w:val="both"/>
        <w:rPr>
          <w:rFonts w:ascii="Calibri Light" w:hAnsi="Calibri Light" w:cs="Calibri Light"/>
          <w:iCs/>
          <w:sz w:val="24"/>
          <w:szCs w:val="24"/>
        </w:rPr>
      </w:pPr>
      <w:r w:rsidRPr="00FA50F8">
        <w:rPr>
          <w:rFonts w:ascii="Calibri Light" w:hAnsi="Calibri Light" w:cs="Calibri Light"/>
          <w:iCs/>
          <w:sz w:val="24"/>
          <w:szCs w:val="24"/>
        </w:rPr>
        <w:t>προβάλλει το κείμενο στον διαδραστικό πίνακα</w:t>
      </w:r>
    </w:p>
    <w:p w14:paraId="5C6BCC49" w14:textId="77777777" w:rsidR="00FA50F8" w:rsidRPr="00FA50F8" w:rsidRDefault="00FA50F8" w:rsidP="00B03120">
      <w:pPr>
        <w:numPr>
          <w:ilvl w:val="0"/>
          <w:numId w:val="45"/>
        </w:numPr>
        <w:jc w:val="both"/>
        <w:rPr>
          <w:rFonts w:ascii="Calibri Light" w:hAnsi="Calibri Light" w:cs="Calibri Light"/>
          <w:iCs/>
          <w:sz w:val="24"/>
          <w:szCs w:val="24"/>
        </w:rPr>
      </w:pPr>
      <w:r w:rsidRPr="00FA50F8">
        <w:rPr>
          <w:rFonts w:ascii="Calibri Light" w:hAnsi="Calibri Light" w:cs="Calibri Light"/>
          <w:iCs/>
          <w:sz w:val="24"/>
          <w:szCs w:val="24"/>
        </w:rPr>
        <w:lastRenderedPageBreak/>
        <w:t>διαβάζει το κείμενο και οι μαθητές ακούνε</w:t>
      </w:r>
    </w:p>
    <w:p w14:paraId="2E88F618" w14:textId="77777777" w:rsidR="00FA50F8" w:rsidRPr="00FA50F8" w:rsidRDefault="00FA50F8" w:rsidP="00B03120">
      <w:pPr>
        <w:numPr>
          <w:ilvl w:val="0"/>
          <w:numId w:val="45"/>
        </w:numPr>
        <w:jc w:val="both"/>
        <w:rPr>
          <w:rFonts w:ascii="Calibri Light" w:hAnsi="Calibri Light" w:cs="Calibri Light"/>
          <w:iCs/>
          <w:sz w:val="24"/>
          <w:szCs w:val="24"/>
        </w:rPr>
      </w:pPr>
      <w:r w:rsidRPr="00FA50F8">
        <w:rPr>
          <w:rFonts w:ascii="Calibri Light" w:hAnsi="Calibri Light" w:cs="Calibri Light"/>
          <w:iCs/>
          <w:sz w:val="24"/>
          <w:szCs w:val="24"/>
        </w:rPr>
        <w:t>διαβάζει δεύτερη φορά το κείμενο αργά, πρόταση-πρόταση, εξωτερικεύοντας στους μαθητές του τον εσωτερικό διάλογο που πραγματοποιεί προκειμένου να μπορέσει ο ίδιος να ερμηνεύσει τα δυσνόητα σημεία που συναντά</w:t>
      </w:r>
    </w:p>
    <w:p w14:paraId="5755CDEF" w14:textId="77777777" w:rsidR="00FA50F8" w:rsidRPr="00FA50F8" w:rsidRDefault="00FA50F8" w:rsidP="00B03120">
      <w:pPr>
        <w:numPr>
          <w:ilvl w:val="0"/>
          <w:numId w:val="45"/>
        </w:numPr>
        <w:jc w:val="both"/>
        <w:rPr>
          <w:rFonts w:ascii="Calibri Light" w:hAnsi="Calibri Light" w:cs="Calibri Light"/>
          <w:iCs/>
          <w:sz w:val="24"/>
          <w:szCs w:val="24"/>
        </w:rPr>
      </w:pPr>
      <w:r w:rsidRPr="00FA50F8">
        <w:rPr>
          <w:rFonts w:ascii="Calibri Light" w:hAnsi="Calibri Light" w:cs="Calibri Light"/>
          <w:iCs/>
          <w:sz w:val="24"/>
          <w:szCs w:val="24"/>
        </w:rPr>
        <w:t>υπογραμμίζει στον διαδραστικό τις λέξεις κλειδιά σε κάθε πρόταση (το ίδιο κάνουν και οι μαθητές)</w:t>
      </w:r>
    </w:p>
    <w:p w14:paraId="11CA3427" w14:textId="77777777" w:rsidR="00FA50F8" w:rsidRPr="00FA50F8" w:rsidRDefault="00FA50F8" w:rsidP="00B03120">
      <w:pPr>
        <w:numPr>
          <w:ilvl w:val="0"/>
          <w:numId w:val="45"/>
        </w:numPr>
        <w:jc w:val="both"/>
        <w:rPr>
          <w:rFonts w:ascii="Calibri Light" w:hAnsi="Calibri Light" w:cs="Calibri Light"/>
          <w:iCs/>
          <w:sz w:val="24"/>
          <w:szCs w:val="24"/>
        </w:rPr>
      </w:pPr>
      <w:r w:rsidRPr="00FA50F8">
        <w:rPr>
          <w:rFonts w:ascii="Calibri Light" w:hAnsi="Calibri Light" w:cs="Calibri Light"/>
          <w:iCs/>
          <w:sz w:val="24"/>
          <w:szCs w:val="24"/>
        </w:rPr>
        <w:t>ζητά από τους μαθητές να αναδιηγηθούν το κείμενο χρησιμοποιώντας τις υπογραμμισμένες λέξεις</w:t>
      </w:r>
    </w:p>
    <w:p w14:paraId="153F65FB" w14:textId="77777777" w:rsidR="00FA50F8" w:rsidRPr="00FA50F8" w:rsidRDefault="00FA50F8" w:rsidP="00B03120">
      <w:pPr>
        <w:numPr>
          <w:ilvl w:val="0"/>
          <w:numId w:val="45"/>
        </w:numPr>
        <w:jc w:val="both"/>
        <w:rPr>
          <w:rFonts w:ascii="Calibri Light" w:hAnsi="Calibri Light" w:cs="Calibri Light"/>
          <w:iCs/>
          <w:sz w:val="24"/>
          <w:szCs w:val="24"/>
        </w:rPr>
      </w:pPr>
      <w:r w:rsidRPr="00FA50F8">
        <w:rPr>
          <w:rFonts w:ascii="Calibri Light" w:hAnsi="Calibri Light" w:cs="Calibri Light"/>
          <w:iCs/>
          <w:sz w:val="24"/>
          <w:szCs w:val="24"/>
        </w:rPr>
        <w:t>σχηματίζει στον πίνακα διάγραμμα που περιλαμβάνει τα βασικότερα σημεία και τις περισσότερες από τις λέξεις-κλειδιά.</w:t>
      </w:r>
    </w:p>
    <w:p w14:paraId="258485D9" w14:textId="075A4C8C" w:rsidR="00FA50F8" w:rsidRPr="00546692" w:rsidRDefault="00FA50F8" w:rsidP="00B03120">
      <w:pPr>
        <w:jc w:val="both"/>
        <w:rPr>
          <w:rFonts w:ascii="Calibri Light" w:hAnsi="Calibri Light" w:cs="Calibri Light"/>
          <w:iCs/>
          <w:sz w:val="24"/>
          <w:szCs w:val="24"/>
        </w:rPr>
      </w:pPr>
      <w:r w:rsidRPr="00546692">
        <w:rPr>
          <w:rFonts w:ascii="Calibri Light" w:hAnsi="Calibri Light" w:cs="Calibri Light"/>
          <w:iCs/>
          <w:sz w:val="24"/>
          <w:szCs w:val="24"/>
        </w:rPr>
        <w:t>Ο εκπαιδευτικός παρουσιάζει ένα προς ένα τα βήματα και οι μαθητές ασκούνται να ακολουθούν και να εφαρμόζουν τα βήματα αυτά (άμεση διδασκαλία). Σταδιακά έρχονται σε επαφή με διάφορα είδη κειμένων του βιβλίου ή του ασφαλούς διαδικτύου (θεωρούμε απαραίτητο οι μαθητές να ενημερώνονται στο σχολείο σε θέματα που αφορούν την προσωπική ασφάλεια και τον ελέγχου της ποιότητας των πληροφοριών του διαδικτύου, όπως και στο σχολείο και στο σπίτι να υπάρχει ενεργοποιημένος έλεγχος της περιήγησής τους τους) μέσω της φορητής συσκευής τους και μαθαίνουν να τα επεξεργάζονται. Άλλοτε δουλεύουν ατομικά κι άλλοτε ομαδικά. Υπογραμμίζουν τις λέξεις-κλειδιά, διευκρινίζουν και αποκωδικοποιούν βασικές έννοιες-μηνύματα. Χρησιμοποιούν διάφορες πηγές πληροφοριών (βιβλία, λεξικά, διαδίκτυο…) και κατασκευάζουν το προσωπικό τους δίκτυο μάθησης αποτυπώνοντάς το στα δικά τους διαγράμματα. Τα διαγράμματα αυτά δημιουργούνται σε χαρτί ή σε φορητή ψηφιακή συσκευή με τη χρήση σχετικής εκπαιδευτικής εφαρμογής, προβάλλουν τις βασικές έννοιες ή τις πληροφορίες και περιλαμβάνουν εικόνες, ζωγραφιές, λέξεις ή φράσεις-κλειδιά.</w:t>
      </w:r>
    </w:p>
    <w:p w14:paraId="2E375606" w14:textId="1BEC02BE" w:rsidR="00FA50F8" w:rsidRPr="00546692" w:rsidRDefault="00FA50F8" w:rsidP="00B03120">
      <w:pPr>
        <w:jc w:val="both"/>
        <w:rPr>
          <w:rFonts w:ascii="Calibri Light" w:hAnsi="Calibri Light" w:cs="Calibri Light"/>
          <w:iCs/>
          <w:sz w:val="24"/>
          <w:szCs w:val="24"/>
        </w:rPr>
      </w:pPr>
    </w:p>
    <w:p w14:paraId="4A8A5B7A" w14:textId="77777777" w:rsidR="00FA50F8" w:rsidRPr="00FA50F8" w:rsidRDefault="00FA50F8" w:rsidP="00B03120">
      <w:pPr>
        <w:jc w:val="both"/>
        <w:rPr>
          <w:rFonts w:ascii="Calibri Light" w:hAnsi="Calibri Light" w:cs="Calibri Light"/>
          <w:b/>
          <w:bCs/>
          <w:iCs/>
          <w:sz w:val="28"/>
          <w:szCs w:val="28"/>
        </w:rPr>
      </w:pPr>
      <w:r w:rsidRPr="00FA50F8">
        <w:rPr>
          <w:rFonts w:ascii="Calibri Light" w:hAnsi="Calibri Light" w:cs="Calibri Light"/>
          <w:b/>
          <w:bCs/>
          <w:iCs/>
          <w:sz w:val="28"/>
          <w:szCs w:val="28"/>
        </w:rPr>
        <w:t>Η ένταξη των φορητών υπολογιστικών συσκευών στη σχολική τάξη</w:t>
      </w:r>
    </w:p>
    <w:p w14:paraId="38E42C11" w14:textId="5531E53B" w:rsidR="00FA50F8" w:rsidRPr="00546692" w:rsidRDefault="00FA50F8" w:rsidP="00B03120">
      <w:pPr>
        <w:jc w:val="both"/>
        <w:rPr>
          <w:rFonts w:ascii="Calibri Light" w:hAnsi="Calibri Light" w:cs="Calibri Light"/>
          <w:iCs/>
          <w:sz w:val="24"/>
          <w:szCs w:val="24"/>
        </w:rPr>
      </w:pPr>
      <w:r w:rsidRPr="00FA50F8">
        <w:rPr>
          <w:rFonts w:ascii="Calibri Light" w:hAnsi="Calibri Light" w:cs="Calibri Light"/>
          <w:iCs/>
          <w:sz w:val="24"/>
          <w:szCs w:val="24"/>
        </w:rPr>
        <w:t xml:space="preserve">Σε μία διαφορετική από τα συνηθισμένα μορφή τάξης, στην αντίστροφη τάξη, η παράδοση του μαθήματος μπορεί να γίνεται ως εργασία στο σπίτι (με μορφή </w:t>
      </w:r>
      <w:proofErr w:type="spellStart"/>
      <w:r w:rsidRPr="00FA50F8">
        <w:rPr>
          <w:rFonts w:ascii="Calibri Light" w:hAnsi="Calibri Light" w:cs="Calibri Light"/>
          <w:iCs/>
          <w:sz w:val="24"/>
          <w:szCs w:val="24"/>
        </w:rPr>
        <w:t>ppt</w:t>
      </w:r>
      <w:proofErr w:type="spellEnd"/>
      <w:r w:rsidRPr="00FA50F8">
        <w:rPr>
          <w:rFonts w:ascii="Calibri Light" w:hAnsi="Calibri Light" w:cs="Calibri Light"/>
          <w:iCs/>
          <w:sz w:val="24"/>
          <w:szCs w:val="24"/>
        </w:rPr>
        <w:t xml:space="preserve"> ή pdf αρχείων τα οποία περιέχουν θέμα εργασίας και σχετικά </w:t>
      </w:r>
      <w:proofErr w:type="spellStart"/>
      <w:r w:rsidRPr="00FA50F8">
        <w:rPr>
          <w:rFonts w:ascii="Calibri Light" w:hAnsi="Calibri Light" w:cs="Calibri Light"/>
          <w:iCs/>
          <w:sz w:val="24"/>
          <w:szCs w:val="24"/>
        </w:rPr>
        <w:t>links</w:t>
      </w:r>
      <w:proofErr w:type="spellEnd"/>
      <w:r w:rsidRPr="00FA50F8">
        <w:rPr>
          <w:rFonts w:ascii="Calibri Light" w:hAnsi="Calibri Light" w:cs="Calibri Light"/>
          <w:iCs/>
          <w:sz w:val="24"/>
          <w:szCs w:val="24"/>
        </w:rPr>
        <w:t xml:space="preserve">, </w:t>
      </w:r>
      <w:proofErr w:type="spellStart"/>
      <w:r w:rsidRPr="00FA50F8">
        <w:rPr>
          <w:rFonts w:ascii="Calibri Light" w:hAnsi="Calibri Light" w:cs="Calibri Light"/>
          <w:iCs/>
          <w:sz w:val="24"/>
          <w:szCs w:val="24"/>
        </w:rPr>
        <w:t>videos</w:t>
      </w:r>
      <w:proofErr w:type="spellEnd"/>
      <w:r w:rsidRPr="00FA50F8">
        <w:rPr>
          <w:rFonts w:ascii="Calibri Light" w:hAnsi="Calibri Light" w:cs="Calibri Light"/>
          <w:iCs/>
          <w:sz w:val="24"/>
          <w:szCs w:val="24"/>
        </w:rPr>
        <w:t xml:space="preserve">, εικόνες, χάρτες </w:t>
      </w:r>
      <w:proofErr w:type="spellStart"/>
      <w:r w:rsidRPr="00FA50F8">
        <w:rPr>
          <w:rFonts w:ascii="Calibri Light" w:hAnsi="Calibri Light" w:cs="Calibri Light"/>
          <w:iCs/>
          <w:sz w:val="24"/>
          <w:szCs w:val="24"/>
        </w:rPr>
        <w:t>κλπ</w:t>
      </w:r>
      <w:proofErr w:type="spellEnd"/>
      <w:r w:rsidRPr="00FA50F8">
        <w:rPr>
          <w:rFonts w:ascii="Calibri Light" w:hAnsi="Calibri Light" w:cs="Calibri Light"/>
          <w:iCs/>
          <w:sz w:val="24"/>
          <w:szCs w:val="24"/>
        </w:rPr>
        <w:t xml:space="preserve">), ενώ ο χρόνος στη σχολική τάξη αφιερώνεται στη συνεργασία των μαθητών και τη συζήτηση με τον δάσκαλο (Εικόνα 6). Οι μαθητές με τη χρήση των φορητών συσκευών </w:t>
      </w:r>
      <w:r w:rsidRPr="00FA50F8">
        <w:rPr>
          <w:rFonts w:ascii="Calibri Light" w:hAnsi="Calibri Light" w:cs="Calibri Light"/>
          <w:iCs/>
          <w:sz w:val="24"/>
          <w:szCs w:val="24"/>
        </w:rPr>
        <w:lastRenderedPageBreak/>
        <w:t xml:space="preserve">τους μαθαίνουν με το δικό τους ρυθμό, ενώ προάγεται η συνεργασία και ο διάλογος μέσα στην τάξη κι έξω από αυτή (με τη χρήση </w:t>
      </w:r>
      <w:proofErr w:type="spellStart"/>
      <w:r w:rsidRPr="00FA50F8">
        <w:rPr>
          <w:rFonts w:ascii="Calibri Light" w:hAnsi="Calibri Light" w:cs="Calibri Light"/>
          <w:iCs/>
          <w:sz w:val="24"/>
          <w:szCs w:val="24"/>
        </w:rPr>
        <w:t>skype</w:t>
      </w:r>
      <w:proofErr w:type="spellEnd"/>
      <w:r w:rsidRPr="00FA50F8">
        <w:rPr>
          <w:rFonts w:ascii="Calibri Light" w:hAnsi="Calibri Light" w:cs="Calibri Light"/>
          <w:iCs/>
          <w:sz w:val="24"/>
          <w:szCs w:val="24"/>
        </w:rPr>
        <w:t xml:space="preserve">, </w:t>
      </w:r>
      <w:proofErr w:type="spellStart"/>
      <w:r w:rsidRPr="00FA50F8">
        <w:rPr>
          <w:rFonts w:ascii="Calibri Light" w:hAnsi="Calibri Light" w:cs="Calibri Light"/>
          <w:iCs/>
          <w:sz w:val="24"/>
          <w:szCs w:val="24"/>
        </w:rPr>
        <w:t>moodle</w:t>
      </w:r>
      <w:proofErr w:type="spellEnd"/>
      <w:r w:rsidRPr="00FA50F8">
        <w:rPr>
          <w:rFonts w:ascii="Calibri Light" w:hAnsi="Calibri Light" w:cs="Calibri Light"/>
          <w:iCs/>
          <w:sz w:val="24"/>
          <w:szCs w:val="24"/>
        </w:rPr>
        <w:t xml:space="preserve">… στο σπίτι). </w:t>
      </w:r>
    </w:p>
    <w:p w14:paraId="7C5E6B80" w14:textId="77777777" w:rsidR="006047A4" w:rsidRPr="006047A4" w:rsidRDefault="006047A4" w:rsidP="00B03120">
      <w:pPr>
        <w:jc w:val="both"/>
        <w:rPr>
          <w:rFonts w:ascii="Calibri Light" w:hAnsi="Calibri Light" w:cs="Calibri Light"/>
          <w:iCs/>
          <w:sz w:val="24"/>
          <w:szCs w:val="24"/>
        </w:rPr>
      </w:pPr>
      <w:r w:rsidRPr="006047A4">
        <w:rPr>
          <w:rFonts w:ascii="Calibri Light" w:hAnsi="Calibri Light" w:cs="Calibri Light"/>
          <w:iCs/>
          <w:sz w:val="24"/>
          <w:szCs w:val="24"/>
        </w:rPr>
        <w:t>Μία ακόμη μορφή σχολικής τάξης στην οποία εντάσσονται οι νέες τεχνολογίες και χρησιμοποιούνται οι φορητές υπολογιστικές συσκευές παρουσιάζεται στη παρακάτω εικόνα (Εικόνα 7). Ομάδες 2-3-4-5 ατόμων που εργάζονται σε σταθμούς μάθησης και μετακινούνται κυκλικά και σε τακτά χρονικά διαστήματα από τον ένα σταθμό στον άλλο. Οι μαθητές άλλοτε συνεργάζονται, άλλοτε εργάζονται ατομικά με χαρτί και μολύβι, με βιβλία ή με φορητές ηλεκτρονικές  συσκευές  και η διδασκαλία γίνεται σε διαδραστικό πίνακα, σε παραδοσιακό πίνακα, άλλοτε μετωπικά, άλλοτε ομαδοσυνεργατικά, άλλοτε εξατομικευμένα (μικτή μάθηση).</w:t>
      </w:r>
    </w:p>
    <w:p w14:paraId="7633E830" w14:textId="77777777" w:rsidR="006047A4" w:rsidRPr="00FA50F8" w:rsidRDefault="006047A4" w:rsidP="00B03120">
      <w:pPr>
        <w:jc w:val="both"/>
        <w:rPr>
          <w:rFonts w:ascii="Calibri Light" w:hAnsi="Calibri Light" w:cs="Calibri Light"/>
          <w:iCs/>
          <w:sz w:val="24"/>
          <w:szCs w:val="24"/>
        </w:rPr>
      </w:pPr>
    </w:p>
    <w:p w14:paraId="4831EF57" w14:textId="2D38995E" w:rsidR="00FA50F8" w:rsidRPr="00FA50F8" w:rsidRDefault="006047A4" w:rsidP="00B03120">
      <w:pPr>
        <w:jc w:val="both"/>
        <w:rPr>
          <w:rFonts w:ascii="Calibri Light" w:hAnsi="Calibri Light" w:cs="Calibri Light"/>
          <w:iCs/>
          <w:sz w:val="24"/>
          <w:szCs w:val="24"/>
        </w:rPr>
      </w:pPr>
      <w:r w:rsidRPr="00546692">
        <w:rPr>
          <w:rFonts w:ascii="Calibri Light" w:hAnsi="Calibri Light" w:cs="Calibri Light"/>
          <w:iCs/>
          <w:sz w:val="24"/>
          <w:szCs w:val="24"/>
        </w:rPr>
        <w:t xml:space="preserve">                </w:t>
      </w:r>
      <w:r w:rsidR="00FA50F8" w:rsidRPr="00546692">
        <w:rPr>
          <w:rFonts w:ascii="Calibri Light" w:hAnsi="Calibri Light" w:cs="Calibri Light"/>
          <w:noProof/>
          <w:sz w:val="24"/>
          <w:szCs w:val="24"/>
          <w:lang w:eastAsia="el-GR"/>
        </w:rPr>
        <w:drawing>
          <wp:inline distT="0" distB="0" distL="0" distR="0" wp14:anchorId="6A2A1867" wp14:editId="099DA495">
            <wp:extent cx="4447594" cy="2847340"/>
            <wp:effectExtent l="19050" t="19050" r="10160" b="10160"/>
            <wp:docPr id="8" name="Εικόνα 8" descr="http://www.watermaninnovations.co.nz/wp-content/uploads/class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watermaninnovations.co.nz/wp-content/uploads/classroom.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68064" cy="2860445"/>
                    </a:xfrm>
                    <a:prstGeom prst="rect">
                      <a:avLst/>
                    </a:prstGeom>
                    <a:noFill/>
                    <a:ln w="12700" cmpd="sng">
                      <a:solidFill>
                        <a:sysClr val="windowText" lastClr="000000">
                          <a:alpha val="70000"/>
                        </a:sysClr>
                      </a:solidFill>
                    </a:ln>
                  </pic:spPr>
                </pic:pic>
              </a:graphicData>
            </a:graphic>
          </wp:inline>
        </w:drawing>
      </w:r>
    </w:p>
    <w:bookmarkEnd w:id="33"/>
    <w:p w14:paraId="6C323016" w14:textId="74996C3D" w:rsidR="006047A4" w:rsidRPr="006047A4" w:rsidRDefault="006047A4" w:rsidP="0044218A">
      <w:pPr>
        <w:spacing w:line="240" w:lineRule="auto"/>
        <w:jc w:val="center"/>
        <w:rPr>
          <w:rFonts w:ascii="Calibri Light" w:hAnsi="Calibri Light" w:cs="Calibri Light"/>
          <w:sz w:val="24"/>
          <w:szCs w:val="24"/>
        </w:rPr>
      </w:pPr>
      <w:r w:rsidRPr="006047A4">
        <w:rPr>
          <w:rFonts w:ascii="Calibri Light" w:hAnsi="Calibri Light" w:cs="Calibri Light"/>
          <w:sz w:val="24"/>
          <w:szCs w:val="24"/>
        </w:rPr>
        <w:t>Εικόνα</w:t>
      </w:r>
      <w:r w:rsidR="009F03B6">
        <w:rPr>
          <w:rFonts w:ascii="Calibri Light" w:hAnsi="Calibri Light" w:cs="Calibri Light"/>
          <w:sz w:val="24"/>
          <w:szCs w:val="24"/>
        </w:rPr>
        <w:t xml:space="preserve"> </w:t>
      </w:r>
      <w:r w:rsidR="00D32803">
        <w:rPr>
          <w:rFonts w:ascii="Calibri Light" w:hAnsi="Calibri Light" w:cs="Calibri Light"/>
          <w:sz w:val="24"/>
          <w:szCs w:val="24"/>
        </w:rPr>
        <w:t>6</w:t>
      </w:r>
      <w:r w:rsidRPr="006047A4">
        <w:rPr>
          <w:rFonts w:ascii="Calibri Light" w:hAnsi="Calibri Light" w:cs="Calibri Light"/>
          <w:sz w:val="24"/>
          <w:szCs w:val="24"/>
        </w:rPr>
        <w:t xml:space="preserve">: Πιθανή μορφή σύγχρονης σχολικής τάξης (μικτή μάθηση). Ανακτήθηκε στις 21/08/2019  από </w:t>
      </w:r>
      <w:hyperlink r:id="rId36" w:history="1">
        <w:r w:rsidRPr="006047A4">
          <w:rPr>
            <w:rFonts w:ascii="Calibri Light" w:hAnsi="Calibri Light" w:cs="Calibri Light"/>
            <w:sz w:val="24"/>
            <w:szCs w:val="24"/>
            <w:u w:val="single"/>
            <w:lang w:val="en-US"/>
          </w:rPr>
          <w:t>http</w:t>
        </w:r>
        <w:r w:rsidRPr="006047A4">
          <w:rPr>
            <w:rFonts w:ascii="Calibri Light" w:hAnsi="Calibri Light" w:cs="Calibri Light"/>
            <w:sz w:val="24"/>
            <w:szCs w:val="24"/>
            <w:u w:val="single"/>
          </w:rPr>
          <w:t>://</w:t>
        </w:r>
        <w:r w:rsidRPr="006047A4">
          <w:rPr>
            <w:rFonts w:ascii="Calibri Light" w:hAnsi="Calibri Light" w:cs="Calibri Light"/>
            <w:sz w:val="24"/>
            <w:szCs w:val="24"/>
            <w:u w:val="single"/>
            <w:lang w:val="en-US"/>
          </w:rPr>
          <w:t>www</w:t>
        </w:r>
        <w:r w:rsidRPr="006047A4">
          <w:rPr>
            <w:rFonts w:ascii="Calibri Light" w:hAnsi="Calibri Light" w:cs="Calibri Light"/>
            <w:sz w:val="24"/>
            <w:szCs w:val="24"/>
            <w:u w:val="single"/>
          </w:rPr>
          <w:t>.</w:t>
        </w:r>
        <w:r w:rsidRPr="006047A4">
          <w:rPr>
            <w:rFonts w:ascii="Calibri Light" w:hAnsi="Calibri Light" w:cs="Calibri Light"/>
            <w:sz w:val="24"/>
            <w:szCs w:val="24"/>
            <w:u w:val="single"/>
            <w:lang w:val="en-US"/>
          </w:rPr>
          <w:t>watermaninnovations</w:t>
        </w:r>
        <w:r w:rsidRPr="006047A4">
          <w:rPr>
            <w:rFonts w:ascii="Calibri Light" w:hAnsi="Calibri Light" w:cs="Calibri Light"/>
            <w:sz w:val="24"/>
            <w:szCs w:val="24"/>
            <w:u w:val="single"/>
          </w:rPr>
          <w:t>.</w:t>
        </w:r>
        <w:r w:rsidRPr="006047A4">
          <w:rPr>
            <w:rFonts w:ascii="Calibri Light" w:hAnsi="Calibri Light" w:cs="Calibri Light"/>
            <w:sz w:val="24"/>
            <w:szCs w:val="24"/>
            <w:u w:val="single"/>
            <w:lang w:val="en-US"/>
          </w:rPr>
          <w:t>co</w:t>
        </w:r>
        <w:r w:rsidRPr="006047A4">
          <w:rPr>
            <w:rFonts w:ascii="Calibri Light" w:hAnsi="Calibri Light" w:cs="Calibri Light"/>
            <w:sz w:val="24"/>
            <w:szCs w:val="24"/>
            <w:u w:val="single"/>
          </w:rPr>
          <w:t>.</w:t>
        </w:r>
        <w:r w:rsidRPr="006047A4">
          <w:rPr>
            <w:rFonts w:ascii="Calibri Light" w:hAnsi="Calibri Light" w:cs="Calibri Light"/>
            <w:sz w:val="24"/>
            <w:szCs w:val="24"/>
            <w:u w:val="single"/>
            <w:lang w:val="en-US"/>
          </w:rPr>
          <w:t>nz</w:t>
        </w:r>
        <w:r w:rsidRPr="006047A4">
          <w:rPr>
            <w:rFonts w:ascii="Calibri Light" w:hAnsi="Calibri Light" w:cs="Calibri Light"/>
            <w:sz w:val="24"/>
            <w:szCs w:val="24"/>
            <w:u w:val="single"/>
          </w:rPr>
          <w:t>/</w:t>
        </w:r>
        <w:r w:rsidRPr="006047A4">
          <w:rPr>
            <w:rFonts w:ascii="Calibri Light" w:hAnsi="Calibri Light" w:cs="Calibri Light"/>
            <w:sz w:val="24"/>
            <w:szCs w:val="24"/>
            <w:u w:val="single"/>
            <w:lang w:val="en-US"/>
          </w:rPr>
          <w:t>interactive</w:t>
        </w:r>
        <w:r w:rsidRPr="006047A4">
          <w:rPr>
            <w:rFonts w:ascii="Calibri Light" w:hAnsi="Calibri Light" w:cs="Calibri Light"/>
            <w:sz w:val="24"/>
            <w:szCs w:val="24"/>
            <w:u w:val="single"/>
          </w:rPr>
          <w:t>-</w:t>
        </w:r>
        <w:r w:rsidRPr="006047A4">
          <w:rPr>
            <w:rFonts w:ascii="Calibri Light" w:hAnsi="Calibri Light" w:cs="Calibri Light"/>
            <w:sz w:val="24"/>
            <w:szCs w:val="24"/>
            <w:u w:val="single"/>
            <w:lang w:val="en-US"/>
          </w:rPr>
          <w:t>learning</w:t>
        </w:r>
        <w:r w:rsidRPr="006047A4">
          <w:rPr>
            <w:rFonts w:ascii="Calibri Light" w:hAnsi="Calibri Light" w:cs="Calibri Light"/>
            <w:sz w:val="24"/>
            <w:szCs w:val="24"/>
            <w:u w:val="single"/>
          </w:rPr>
          <w:t>-</w:t>
        </w:r>
        <w:r w:rsidRPr="006047A4">
          <w:rPr>
            <w:rFonts w:ascii="Calibri Light" w:hAnsi="Calibri Light" w:cs="Calibri Light"/>
            <w:sz w:val="24"/>
            <w:szCs w:val="24"/>
            <w:u w:val="single"/>
            <w:lang w:val="en-US"/>
          </w:rPr>
          <w:t>technology</w:t>
        </w:r>
        <w:r w:rsidRPr="006047A4">
          <w:rPr>
            <w:rFonts w:ascii="Calibri Light" w:hAnsi="Calibri Light" w:cs="Calibri Light"/>
            <w:sz w:val="24"/>
            <w:szCs w:val="24"/>
            <w:u w:val="single"/>
          </w:rPr>
          <w:t>/</w:t>
        </w:r>
        <w:r w:rsidRPr="006047A4">
          <w:rPr>
            <w:rFonts w:ascii="Calibri Light" w:hAnsi="Calibri Light" w:cs="Calibri Light"/>
            <w:sz w:val="24"/>
            <w:szCs w:val="24"/>
            <w:u w:val="single"/>
            <w:lang w:val="en-US"/>
          </w:rPr>
          <w:t>classroom</w:t>
        </w:r>
        <w:r w:rsidRPr="006047A4">
          <w:rPr>
            <w:rFonts w:ascii="Calibri Light" w:hAnsi="Calibri Light" w:cs="Calibri Light"/>
            <w:sz w:val="24"/>
            <w:szCs w:val="24"/>
            <w:u w:val="single"/>
          </w:rPr>
          <w:t>/</w:t>
        </w:r>
      </w:hyperlink>
    </w:p>
    <w:p w14:paraId="6AA3CF4C" w14:textId="77777777" w:rsidR="00247D92" w:rsidRDefault="00247D92" w:rsidP="00B03120">
      <w:pPr>
        <w:keepNext/>
        <w:spacing w:after="0" w:line="240" w:lineRule="auto"/>
        <w:ind w:firstLine="720"/>
        <w:jc w:val="both"/>
        <w:outlineLvl w:val="0"/>
        <w:rPr>
          <w:rFonts w:ascii="Calibri Light" w:eastAsia="Times New Roman" w:hAnsi="Calibri Light" w:cs="Calibri Light"/>
          <w:iCs/>
          <w:sz w:val="24"/>
          <w:szCs w:val="24"/>
          <w:lang w:eastAsia="el-GR"/>
        </w:rPr>
      </w:pPr>
    </w:p>
    <w:p w14:paraId="1DD18098" w14:textId="093F075C" w:rsidR="00400B61" w:rsidRDefault="00400B61" w:rsidP="00247D92">
      <w:pPr>
        <w:pStyle w:val="1"/>
        <w:tabs>
          <w:tab w:val="left" w:pos="4345"/>
        </w:tabs>
        <w:spacing w:line="360" w:lineRule="auto"/>
        <w:jc w:val="both"/>
        <w:rPr>
          <w:rFonts w:ascii="Calibri Light" w:hAnsi="Calibri Light" w:cs="Calibri Light"/>
          <w:color w:val="4F81BD" w:themeColor="accent1"/>
        </w:rPr>
      </w:pPr>
      <w:bookmarkStart w:id="34" w:name="_Toc19868171"/>
    </w:p>
    <w:p w14:paraId="520A1A7B" w14:textId="77777777" w:rsidR="00400B61" w:rsidRPr="00400B61" w:rsidRDefault="00400B61" w:rsidP="00400B61"/>
    <w:p w14:paraId="2D625234" w14:textId="77777777" w:rsidR="00400B61" w:rsidRDefault="00400B61" w:rsidP="00247D92">
      <w:pPr>
        <w:pStyle w:val="1"/>
        <w:tabs>
          <w:tab w:val="left" w:pos="4345"/>
        </w:tabs>
        <w:spacing w:line="360" w:lineRule="auto"/>
        <w:jc w:val="both"/>
        <w:rPr>
          <w:rFonts w:ascii="Calibri Light" w:hAnsi="Calibri Light" w:cs="Calibri Light"/>
          <w:color w:val="4F81BD" w:themeColor="accent1"/>
        </w:rPr>
      </w:pPr>
    </w:p>
    <w:p w14:paraId="56CE7DCF" w14:textId="2FF869EF" w:rsidR="00162E45" w:rsidRDefault="00162E45" w:rsidP="00247D92">
      <w:pPr>
        <w:pStyle w:val="1"/>
        <w:tabs>
          <w:tab w:val="left" w:pos="4345"/>
        </w:tabs>
        <w:spacing w:line="360" w:lineRule="auto"/>
        <w:jc w:val="both"/>
        <w:rPr>
          <w:rFonts w:ascii="Calibri Light" w:hAnsi="Calibri Light" w:cs="Calibri Light"/>
          <w:color w:val="4F81BD" w:themeColor="accent1"/>
        </w:rPr>
      </w:pPr>
      <w:r w:rsidRPr="00247D92">
        <w:rPr>
          <w:rFonts w:ascii="Calibri Light" w:hAnsi="Calibri Light" w:cs="Calibri Light"/>
          <w:color w:val="4F81BD" w:themeColor="accent1"/>
        </w:rPr>
        <w:t>Σ</w:t>
      </w:r>
      <w:bookmarkStart w:id="35" w:name="_Hlk94814695"/>
      <w:r w:rsidRPr="00247D92">
        <w:rPr>
          <w:rFonts w:ascii="Calibri Light" w:hAnsi="Calibri Light" w:cs="Calibri Light"/>
          <w:color w:val="4F81BD" w:themeColor="accent1"/>
        </w:rPr>
        <w:t>ύνοψη/Ανακεφαλαίωση</w:t>
      </w:r>
      <w:r w:rsidR="002C60FE" w:rsidRPr="00247D92">
        <w:rPr>
          <w:rFonts w:ascii="Calibri Light" w:hAnsi="Calibri Light" w:cs="Calibri Light"/>
          <w:color w:val="4F81BD" w:themeColor="accent1"/>
        </w:rPr>
        <w:t xml:space="preserve"> </w:t>
      </w:r>
      <w:r w:rsidRPr="00247D92">
        <w:rPr>
          <w:rFonts w:ascii="Calibri Light" w:hAnsi="Calibri Light" w:cs="Calibri Light"/>
          <w:color w:val="4F81BD" w:themeColor="accent1"/>
        </w:rPr>
        <w:t>Αντικειμένου Συνεδρίας</w:t>
      </w:r>
      <w:bookmarkEnd w:id="34"/>
      <w:r w:rsidRPr="00247D92">
        <w:rPr>
          <w:rFonts w:ascii="Calibri Light" w:hAnsi="Calibri Light" w:cs="Calibri Light"/>
          <w:color w:val="4F81BD" w:themeColor="accent1"/>
        </w:rPr>
        <w:tab/>
      </w:r>
    </w:p>
    <w:p w14:paraId="11967047" w14:textId="77777777" w:rsidR="00400B61" w:rsidRPr="00400B61" w:rsidRDefault="00400B61" w:rsidP="00400B61"/>
    <w:p w14:paraId="2FF6B23E" w14:textId="001121EB" w:rsidR="009541BE" w:rsidRPr="00546692" w:rsidRDefault="009541BE" w:rsidP="00B03120">
      <w:pPr>
        <w:jc w:val="both"/>
        <w:rPr>
          <w:rFonts w:ascii="Calibri Light" w:hAnsi="Calibri Light" w:cs="Calibri Light"/>
          <w:iCs/>
          <w:sz w:val="24"/>
          <w:szCs w:val="24"/>
        </w:rPr>
      </w:pPr>
      <w:r w:rsidRPr="009541BE">
        <w:rPr>
          <w:rFonts w:ascii="Calibri Light" w:hAnsi="Calibri Light" w:cs="Calibri Light"/>
          <w:iCs/>
          <w:sz w:val="24"/>
          <w:szCs w:val="24"/>
        </w:rPr>
        <w:t xml:space="preserve">Σύμφωνα με τα προηγούμενα και ειδικά για την εκπαιδευτική πράξη, είναι πολύ σημαντικό οι μαθητές να μπορούν να ελέγχουν τη διαδικασία της μάθησής τους. Οι μαθητές με κανονική ή υψηλή σχολική επίδοση διακρίνονται για τις μεταγνωστικές τους  δεξιότητες, ενώ αντίθετα οι μαθητές με χαμηλή σχολική επίδοση παρουσιάζουν σημαντικές ελλείψεις σε αυτές. Οπότε η καλλιέργεια  μεταγνωστικών δεξιοτήτων </w:t>
      </w:r>
      <w:r w:rsidR="007D6B42">
        <w:rPr>
          <w:rFonts w:ascii="Calibri Light" w:hAnsi="Calibri Light" w:cs="Calibri Light"/>
          <w:iCs/>
          <w:sz w:val="24"/>
          <w:szCs w:val="24"/>
        </w:rPr>
        <w:t>(</w:t>
      </w:r>
      <w:r w:rsidR="00247D92">
        <w:rPr>
          <w:rFonts w:ascii="Calibri Light" w:hAnsi="Calibri Light" w:cs="Calibri Light"/>
          <w:iCs/>
          <w:sz w:val="24"/>
          <w:szCs w:val="24"/>
        </w:rPr>
        <w:t xml:space="preserve">με ή χωρίς τη χρήση </w:t>
      </w:r>
      <w:r w:rsidR="007D6B42">
        <w:rPr>
          <w:rFonts w:ascii="Calibri Light" w:hAnsi="Calibri Light" w:cs="Calibri Light"/>
          <w:iCs/>
          <w:sz w:val="24"/>
          <w:szCs w:val="24"/>
        </w:rPr>
        <w:t xml:space="preserve">των ΤΠΕ και των φορητών ηλεκτρονικών συσκευών) </w:t>
      </w:r>
      <w:r w:rsidRPr="009541BE">
        <w:rPr>
          <w:rFonts w:ascii="Calibri Light" w:hAnsi="Calibri Light" w:cs="Calibri Light"/>
          <w:iCs/>
          <w:sz w:val="24"/>
          <w:szCs w:val="24"/>
        </w:rPr>
        <w:t xml:space="preserve">όπως: το να σκέπτεται και να διατυπώνει γραπτώς ή προφορικώς ο μαθητής σημαντικές ερωτήσεις γύρω από αυτά που διαβάζει, το να επισημαίνει καθετί το ασαφές στο κείμενο και με τις κατάλληλες γνωστικές στρατηγικές που εύστοχα επιλέγει να δίνει νόημα, να εστιάζει στα βασικά σημεία του κειμένου (λέξεις ή φράσεις κλειδιά), να τα υπογραμμίζει  και να τα αποτυπώνει σε γνωστικούς-εννοιολογικούς χάρτες, συμβάλλει σε ολοκληρωμένη-νοηματική μάθηση (Κανδαράκης, 2004). </w:t>
      </w:r>
    </w:p>
    <w:p w14:paraId="05F13B60" w14:textId="01D70AFC" w:rsidR="006047A4" w:rsidRDefault="006047A4" w:rsidP="00B03120">
      <w:pPr>
        <w:jc w:val="both"/>
        <w:rPr>
          <w:rFonts w:ascii="Calibri Light" w:hAnsi="Calibri Light" w:cs="Calibri Light"/>
          <w:iCs/>
          <w:sz w:val="24"/>
          <w:szCs w:val="24"/>
        </w:rPr>
      </w:pPr>
      <w:r w:rsidRPr="00546692">
        <w:rPr>
          <w:rFonts w:ascii="Calibri Light" w:hAnsi="Calibri Light" w:cs="Calibri Light"/>
          <w:iCs/>
          <w:sz w:val="24"/>
          <w:szCs w:val="24"/>
        </w:rPr>
        <w:t xml:space="preserve">Όσον αφορά δε στο ποια θα είναι η μορφή οργάνωσης και λειτουργίας της σχολικής τάξης που θα φιλοξενήσει τις φορητές υπολογιστικές μηχανές, αυτό θα λέγαμε ότι δεν αποτελεί πρόβλημα. Οι εκπαιδευτικοί διακρίνονται για την πρωτοτυπία και κυρίως για τη διάθεσή τους να κάνουν ευχάριστο και αποτελεσματικό το μάθημά τους και τα </w:t>
      </w:r>
      <w:r w:rsidRPr="00546692">
        <w:rPr>
          <w:rFonts w:ascii="Calibri Light" w:hAnsi="Calibri Light" w:cs="Calibri Light"/>
          <w:iCs/>
          <w:sz w:val="24"/>
          <w:szCs w:val="24"/>
          <w:lang w:val="en-US"/>
        </w:rPr>
        <w:t>smartphone</w:t>
      </w:r>
      <w:r w:rsidRPr="00546692">
        <w:rPr>
          <w:rFonts w:ascii="Calibri Light" w:hAnsi="Calibri Light" w:cs="Calibri Light"/>
          <w:iCs/>
          <w:sz w:val="24"/>
          <w:szCs w:val="24"/>
        </w:rPr>
        <w:t>-</w:t>
      </w:r>
      <w:r w:rsidRPr="00546692">
        <w:rPr>
          <w:rFonts w:ascii="Calibri Light" w:hAnsi="Calibri Light" w:cs="Calibri Light"/>
          <w:iCs/>
          <w:sz w:val="24"/>
          <w:szCs w:val="24"/>
          <w:lang w:val="en-US"/>
        </w:rPr>
        <w:t>tablet</w:t>
      </w:r>
      <w:r w:rsidRPr="00546692">
        <w:rPr>
          <w:rFonts w:ascii="Calibri Light" w:hAnsi="Calibri Light" w:cs="Calibri Light"/>
          <w:iCs/>
          <w:sz w:val="24"/>
          <w:szCs w:val="24"/>
        </w:rPr>
        <w:t xml:space="preserve"> μπορούν να παίξουν θετικό ρόλο σε αυτό. Το θέμα όμως που θέλει προσοχή είναι ο ρόλος του δασκάλου και η επιλογή των κατάλληλων ενεργειών και στρατηγικών μάθησης που θα πρέπει να χρησιμοποιήσει και να συνδυάσει σε σωστές αναλογίες (π.χ. ποιο θα είναι το κλάσμα του χρόνου που θα χρησιμοποιηθούν οι φορητές υπολογιστικές μηχανές σε σχέση με τη μετωπική διδασκαλία κατά τη διάρκεια της διδακτικής ώρας) με  τρόπο ώστε να υλοποιούνται οι εκπαιδευτικοί στόχοι στο διαρκώς μεταβαλλόμενο ψηφιακό περιβάλλον μάθησης.</w:t>
      </w:r>
    </w:p>
    <w:p w14:paraId="31CD11E8" w14:textId="2334B924" w:rsidR="009F03B6" w:rsidRDefault="009F03B6" w:rsidP="00B03120">
      <w:pPr>
        <w:jc w:val="both"/>
        <w:rPr>
          <w:rFonts w:ascii="Calibri Light" w:hAnsi="Calibri Light" w:cs="Calibri Light"/>
          <w:iCs/>
          <w:sz w:val="24"/>
          <w:szCs w:val="24"/>
        </w:rPr>
      </w:pPr>
    </w:p>
    <w:p w14:paraId="38AF6BFA" w14:textId="3CCE1DC1" w:rsidR="009F03B6" w:rsidRDefault="009F03B6" w:rsidP="00B03120">
      <w:pPr>
        <w:jc w:val="both"/>
        <w:rPr>
          <w:rFonts w:ascii="Calibri Light" w:hAnsi="Calibri Light" w:cs="Calibri Light"/>
          <w:iCs/>
          <w:sz w:val="24"/>
          <w:szCs w:val="24"/>
        </w:rPr>
      </w:pPr>
    </w:p>
    <w:p w14:paraId="496CCCA6" w14:textId="77777777" w:rsidR="009F03B6" w:rsidRPr="009541BE" w:rsidRDefault="009F03B6" w:rsidP="00B03120">
      <w:pPr>
        <w:jc w:val="both"/>
        <w:rPr>
          <w:rFonts w:ascii="Calibri Light" w:hAnsi="Calibri Light" w:cs="Calibri Light"/>
          <w:iCs/>
          <w:sz w:val="24"/>
          <w:szCs w:val="24"/>
        </w:rPr>
      </w:pPr>
    </w:p>
    <w:p w14:paraId="2D050159" w14:textId="535E1AC0" w:rsidR="0044218A" w:rsidRPr="0032038E" w:rsidRDefault="0044218A" w:rsidP="0044218A">
      <w:pPr>
        <w:keepNext/>
        <w:keepLines/>
        <w:spacing w:before="480" w:after="0" w:line="360" w:lineRule="auto"/>
        <w:ind w:left="360" w:hanging="360"/>
        <w:outlineLvl w:val="0"/>
        <w:rPr>
          <w:rFonts w:ascii="Calibri Light" w:eastAsia="Times New Roman" w:hAnsi="Calibri Light" w:cs="Calibri Light"/>
          <w:b/>
          <w:bCs/>
          <w:color w:val="365F91"/>
          <w:sz w:val="28"/>
          <w:szCs w:val="28"/>
        </w:rPr>
      </w:pPr>
      <w:r w:rsidRPr="0032038E">
        <w:rPr>
          <w:rFonts w:ascii="Calibri Light" w:eastAsia="Times New Roman" w:hAnsi="Calibri Light" w:cs="Calibri Light"/>
          <w:b/>
          <w:bCs/>
          <w:color w:val="365F91"/>
          <w:sz w:val="28"/>
          <w:szCs w:val="28"/>
        </w:rPr>
        <w:lastRenderedPageBreak/>
        <w:t>Βιβλιογραφία</w:t>
      </w:r>
      <w:r w:rsidR="00400B61">
        <w:rPr>
          <w:rFonts w:ascii="Calibri Light" w:eastAsia="Times New Roman" w:hAnsi="Calibri Light" w:cs="Calibri Light"/>
          <w:b/>
          <w:bCs/>
          <w:color w:val="365F91"/>
          <w:sz w:val="28"/>
          <w:szCs w:val="28"/>
        </w:rPr>
        <w:t>:</w:t>
      </w:r>
    </w:p>
    <w:p w14:paraId="57C88DC1" w14:textId="34116D8D" w:rsidR="009F03B6" w:rsidRPr="009F03B6" w:rsidRDefault="009F03B6" w:rsidP="009F03B6">
      <w:pPr>
        <w:keepNext/>
        <w:spacing w:after="0" w:line="240" w:lineRule="auto"/>
        <w:jc w:val="both"/>
        <w:outlineLvl w:val="0"/>
        <w:rPr>
          <w:rFonts w:eastAsia="Times New Roman"/>
          <w:b/>
          <w:bCs/>
          <w:iCs/>
          <w:sz w:val="24"/>
          <w:szCs w:val="24"/>
          <w:lang w:eastAsia="el-GR"/>
        </w:rPr>
      </w:pPr>
    </w:p>
    <w:p w14:paraId="43F30B17" w14:textId="77777777" w:rsidR="009F03B6" w:rsidRPr="009F03B6" w:rsidRDefault="009F03B6" w:rsidP="009F03B6">
      <w:pPr>
        <w:keepNext/>
        <w:spacing w:after="0" w:line="240" w:lineRule="auto"/>
        <w:jc w:val="both"/>
        <w:outlineLvl w:val="0"/>
        <w:rPr>
          <w:rFonts w:eastAsia="Times New Roman"/>
          <w:b/>
          <w:bCs/>
          <w:iCs/>
          <w:sz w:val="24"/>
          <w:szCs w:val="24"/>
          <w:lang w:eastAsia="el-GR"/>
        </w:rPr>
      </w:pPr>
    </w:p>
    <w:p w14:paraId="5DFD535C" w14:textId="77777777" w:rsidR="009F03B6" w:rsidRPr="009F03B6" w:rsidRDefault="009F03B6" w:rsidP="009F03B6">
      <w:pPr>
        <w:keepNext/>
        <w:spacing w:after="0" w:line="240" w:lineRule="auto"/>
        <w:jc w:val="both"/>
        <w:outlineLvl w:val="0"/>
        <w:rPr>
          <w:rFonts w:eastAsia="Times New Roman"/>
          <w:b/>
          <w:bCs/>
          <w:iCs/>
          <w:sz w:val="24"/>
          <w:szCs w:val="24"/>
          <w:lang w:eastAsia="el-GR"/>
        </w:rPr>
      </w:pPr>
      <w:r w:rsidRPr="009F03B6">
        <w:rPr>
          <w:rFonts w:eastAsia="Times New Roman"/>
          <w:b/>
          <w:bCs/>
          <w:iCs/>
          <w:sz w:val="24"/>
          <w:szCs w:val="24"/>
          <w:lang w:eastAsia="el-GR"/>
        </w:rPr>
        <w:t>ΞΕΝΟΓΛΩΣΣΗ</w:t>
      </w:r>
    </w:p>
    <w:p w14:paraId="5A73E0BD" w14:textId="77777777" w:rsidR="009F03B6" w:rsidRPr="009F03B6" w:rsidRDefault="009F03B6" w:rsidP="009F03B6">
      <w:pPr>
        <w:ind w:right="84"/>
        <w:jc w:val="both"/>
        <w:rPr>
          <w:iCs/>
          <w:sz w:val="24"/>
          <w:szCs w:val="24"/>
          <w:lang w:val="en-US"/>
        </w:rPr>
      </w:pPr>
      <w:r w:rsidRPr="009F03B6">
        <w:rPr>
          <w:iCs/>
          <w:sz w:val="24"/>
          <w:szCs w:val="24"/>
          <w:lang w:val="en-US"/>
        </w:rPr>
        <w:t>Anderson</w:t>
      </w:r>
      <w:r w:rsidRPr="009F03B6">
        <w:rPr>
          <w:iCs/>
          <w:sz w:val="24"/>
          <w:szCs w:val="24"/>
        </w:rPr>
        <w:t xml:space="preserve">, </w:t>
      </w:r>
      <w:r w:rsidRPr="009F03B6">
        <w:rPr>
          <w:iCs/>
          <w:sz w:val="24"/>
          <w:szCs w:val="24"/>
          <w:lang w:val="en-US"/>
        </w:rPr>
        <w:t>L</w:t>
      </w:r>
      <w:r w:rsidRPr="009F03B6">
        <w:rPr>
          <w:iCs/>
          <w:sz w:val="24"/>
          <w:szCs w:val="24"/>
        </w:rPr>
        <w:t>.</w:t>
      </w:r>
      <w:r w:rsidRPr="009F03B6">
        <w:rPr>
          <w:iCs/>
          <w:sz w:val="24"/>
          <w:szCs w:val="24"/>
          <w:lang w:val="en-US"/>
        </w:rPr>
        <w:t>W</w:t>
      </w:r>
      <w:r w:rsidRPr="009F03B6">
        <w:rPr>
          <w:iCs/>
          <w:sz w:val="24"/>
          <w:szCs w:val="24"/>
        </w:rPr>
        <w:t xml:space="preserve">., </w:t>
      </w:r>
      <w:r w:rsidRPr="009F03B6">
        <w:rPr>
          <w:iCs/>
          <w:sz w:val="24"/>
          <w:szCs w:val="24"/>
          <w:lang w:val="en-US"/>
        </w:rPr>
        <w:t>Krathwohl</w:t>
      </w:r>
      <w:r w:rsidRPr="009F03B6">
        <w:rPr>
          <w:iCs/>
          <w:sz w:val="24"/>
          <w:szCs w:val="24"/>
        </w:rPr>
        <w:t xml:space="preserve">, </w:t>
      </w:r>
      <w:r w:rsidRPr="009F03B6">
        <w:rPr>
          <w:iCs/>
          <w:sz w:val="24"/>
          <w:szCs w:val="24"/>
          <w:lang w:val="en-US"/>
        </w:rPr>
        <w:t>D</w:t>
      </w:r>
      <w:r w:rsidRPr="009F03B6">
        <w:rPr>
          <w:iCs/>
          <w:sz w:val="24"/>
          <w:szCs w:val="24"/>
        </w:rPr>
        <w:t>.</w:t>
      </w:r>
      <w:r w:rsidRPr="009F03B6">
        <w:rPr>
          <w:iCs/>
          <w:sz w:val="24"/>
          <w:szCs w:val="24"/>
          <w:lang w:val="en-US"/>
        </w:rPr>
        <w:t>R</w:t>
      </w:r>
      <w:r w:rsidRPr="009F03B6">
        <w:rPr>
          <w:iCs/>
          <w:sz w:val="24"/>
          <w:szCs w:val="24"/>
        </w:rPr>
        <w:t xml:space="preserve">., </w:t>
      </w:r>
      <w:proofErr w:type="spellStart"/>
      <w:r w:rsidRPr="009F03B6">
        <w:rPr>
          <w:iCs/>
          <w:sz w:val="24"/>
          <w:szCs w:val="24"/>
          <w:lang w:val="en-US"/>
        </w:rPr>
        <w:t>Airasian</w:t>
      </w:r>
      <w:proofErr w:type="spellEnd"/>
      <w:r w:rsidRPr="009F03B6">
        <w:rPr>
          <w:iCs/>
          <w:sz w:val="24"/>
          <w:szCs w:val="24"/>
        </w:rPr>
        <w:t xml:space="preserve">, </w:t>
      </w:r>
      <w:r w:rsidRPr="009F03B6">
        <w:rPr>
          <w:iCs/>
          <w:sz w:val="24"/>
          <w:szCs w:val="24"/>
          <w:lang w:val="en-US"/>
        </w:rPr>
        <w:t>P</w:t>
      </w:r>
      <w:r w:rsidRPr="009F03B6">
        <w:rPr>
          <w:iCs/>
          <w:sz w:val="24"/>
          <w:szCs w:val="24"/>
        </w:rPr>
        <w:t>.</w:t>
      </w:r>
      <w:r w:rsidRPr="009F03B6">
        <w:rPr>
          <w:iCs/>
          <w:sz w:val="24"/>
          <w:szCs w:val="24"/>
          <w:lang w:val="en-US"/>
        </w:rPr>
        <w:t>W</w:t>
      </w:r>
      <w:r w:rsidRPr="009F03B6">
        <w:rPr>
          <w:iCs/>
          <w:sz w:val="24"/>
          <w:szCs w:val="24"/>
        </w:rPr>
        <w:t xml:space="preserve">., </w:t>
      </w:r>
      <w:r w:rsidRPr="009F03B6">
        <w:rPr>
          <w:iCs/>
          <w:sz w:val="24"/>
          <w:szCs w:val="24"/>
          <w:lang w:val="en-US"/>
        </w:rPr>
        <w:t>Cruikshank</w:t>
      </w:r>
      <w:r w:rsidRPr="009F03B6">
        <w:rPr>
          <w:iCs/>
          <w:sz w:val="24"/>
          <w:szCs w:val="24"/>
        </w:rPr>
        <w:t xml:space="preserve">, </w:t>
      </w:r>
      <w:r w:rsidRPr="009F03B6">
        <w:rPr>
          <w:iCs/>
          <w:sz w:val="24"/>
          <w:szCs w:val="24"/>
          <w:lang w:val="en-US"/>
        </w:rPr>
        <w:t>K</w:t>
      </w:r>
      <w:r w:rsidRPr="009F03B6">
        <w:rPr>
          <w:iCs/>
          <w:sz w:val="24"/>
          <w:szCs w:val="24"/>
        </w:rPr>
        <w:t>.</w:t>
      </w:r>
      <w:r w:rsidRPr="009F03B6">
        <w:rPr>
          <w:iCs/>
          <w:sz w:val="24"/>
          <w:szCs w:val="24"/>
          <w:lang w:val="en-US"/>
        </w:rPr>
        <w:t>A</w:t>
      </w:r>
      <w:r w:rsidRPr="009F03B6">
        <w:rPr>
          <w:iCs/>
          <w:sz w:val="24"/>
          <w:szCs w:val="24"/>
        </w:rPr>
        <w:t xml:space="preserve">., </w:t>
      </w:r>
      <w:r w:rsidRPr="009F03B6">
        <w:rPr>
          <w:iCs/>
          <w:sz w:val="24"/>
          <w:szCs w:val="24"/>
          <w:lang w:val="en-US"/>
        </w:rPr>
        <w:t>Mayer</w:t>
      </w:r>
      <w:r w:rsidRPr="009F03B6">
        <w:rPr>
          <w:iCs/>
          <w:sz w:val="24"/>
          <w:szCs w:val="24"/>
        </w:rPr>
        <w:t xml:space="preserve">, </w:t>
      </w:r>
      <w:r w:rsidRPr="009F03B6">
        <w:rPr>
          <w:iCs/>
          <w:sz w:val="24"/>
          <w:szCs w:val="24"/>
          <w:lang w:val="en-US"/>
        </w:rPr>
        <w:t>R</w:t>
      </w:r>
      <w:r w:rsidRPr="009F03B6">
        <w:rPr>
          <w:iCs/>
          <w:sz w:val="24"/>
          <w:szCs w:val="24"/>
        </w:rPr>
        <w:t>.</w:t>
      </w:r>
      <w:r w:rsidRPr="009F03B6">
        <w:rPr>
          <w:iCs/>
          <w:sz w:val="24"/>
          <w:szCs w:val="24"/>
          <w:lang w:val="en-US"/>
        </w:rPr>
        <w:t>E</w:t>
      </w:r>
      <w:r w:rsidRPr="009F03B6">
        <w:rPr>
          <w:iCs/>
          <w:sz w:val="24"/>
          <w:szCs w:val="24"/>
        </w:rPr>
        <w:t xml:space="preserve">., </w:t>
      </w:r>
      <w:proofErr w:type="spellStart"/>
      <w:r w:rsidRPr="009F03B6">
        <w:rPr>
          <w:iCs/>
          <w:sz w:val="24"/>
          <w:szCs w:val="24"/>
          <w:lang w:val="en-US"/>
        </w:rPr>
        <w:t>Pintrich</w:t>
      </w:r>
      <w:proofErr w:type="spellEnd"/>
      <w:r w:rsidRPr="009F03B6">
        <w:rPr>
          <w:iCs/>
          <w:sz w:val="24"/>
          <w:szCs w:val="24"/>
        </w:rPr>
        <w:t xml:space="preserve">, </w:t>
      </w:r>
      <w:r w:rsidRPr="009F03B6">
        <w:rPr>
          <w:iCs/>
          <w:sz w:val="24"/>
          <w:szCs w:val="24"/>
          <w:lang w:val="en-US"/>
        </w:rPr>
        <w:t>P</w:t>
      </w:r>
      <w:r w:rsidRPr="009F03B6">
        <w:rPr>
          <w:iCs/>
          <w:sz w:val="24"/>
          <w:szCs w:val="24"/>
        </w:rPr>
        <w:t>.</w:t>
      </w:r>
      <w:r w:rsidRPr="009F03B6">
        <w:rPr>
          <w:iCs/>
          <w:sz w:val="24"/>
          <w:szCs w:val="24"/>
          <w:lang w:val="en-US"/>
        </w:rPr>
        <w:t>R</w:t>
      </w:r>
      <w:r w:rsidRPr="009F03B6">
        <w:rPr>
          <w:iCs/>
          <w:sz w:val="24"/>
          <w:szCs w:val="24"/>
        </w:rPr>
        <w:t xml:space="preserve">., </w:t>
      </w:r>
      <w:r w:rsidRPr="009F03B6">
        <w:rPr>
          <w:iCs/>
          <w:sz w:val="24"/>
          <w:szCs w:val="24"/>
          <w:lang w:val="en-US"/>
        </w:rPr>
        <w:t>Raths</w:t>
      </w:r>
      <w:r w:rsidRPr="009F03B6">
        <w:rPr>
          <w:iCs/>
          <w:sz w:val="24"/>
          <w:szCs w:val="24"/>
        </w:rPr>
        <w:t xml:space="preserve">, </w:t>
      </w:r>
      <w:r w:rsidRPr="009F03B6">
        <w:rPr>
          <w:iCs/>
          <w:sz w:val="24"/>
          <w:szCs w:val="24"/>
          <w:lang w:val="en-US"/>
        </w:rPr>
        <w:t>J</w:t>
      </w:r>
      <w:r w:rsidRPr="009F03B6">
        <w:rPr>
          <w:iCs/>
          <w:sz w:val="24"/>
          <w:szCs w:val="24"/>
        </w:rPr>
        <w:t xml:space="preserve">. &amp; </w:t>
      </w:r>
      <w:r w:rsidRPr="009F03B6">
        <w:rPr>
          <w:iCs/>
          <w:sz w:val="24"/>
          <w:szCs w:val="24"/>
          <w:lang w:val="en-US"/>
        </w:rPr>
        <w:t>Wittrock</w:t>
      </w:r>
      <w:r w:rsidRPr="009F03B6">
        <w:rPr>
          <w:iCs/>
          <w:sz w:val="24"/>
          <w:szCs w:val="24"/>
        </w:rPr>
        <w:t xml:space="preserve">, </w:t>
      </w:r>
      <w:r w:rsidRPr="009F03B6">
        <w:rPr>
          <w:iCs/>
          <w:sz w:val="24"/>
          <w:szCs w:val="24"/>
          <w:lang w:val="en-US"/>
        </w:rPr>
        <w:t>M</w:t>
      </w:r>
      <w:r w:rsidRPr="009F03B6">
        <w:rPr>
          <w:iCs/>
          <w:sz w:val="24"/>
          <w:szCs w:val="24"/>
        </w:rPr>
        <w:t>.</w:t>
      </w:r>
      <w:r w:rsidRPr="009F03B6">
        <w:rPr>
          <w:iCs/>
          <w:sz w:val="24"/>
          <w:szCs w:val="24"/>
          <w:lang w:val="en-US"/>
        </w:rPr>
        <w:t>C</w:t>
      </w:r>
      <w:r w:rsidRPr="009F03B6">
        <w:rPr>
          <w:iCs/>
          <w:sz w:val="24"/>
          <w:szCs w:val="24"/>
        </w:rPr>
        <w:t>. (</w:t>
      </w:r>
      <w:r w:rsidRPr="009F03B6">
        <w:rPr>
          <w:iCs/>
          <w:sz w:val="24"/>
          <w:szCs w:val="24"/>
          <w:lang w:val="en-US"/>
        </w:rPr>
        <w:t>eds</w:t>
      </w:r>
      <w:r w:rsidRPr="009F03B6">
        <w:rPr>
          <w:iCs/>
          <w:sz w:val="24"/>
          <w:szCs w:val="24"/>
        </w:rPr>
        <w:t xml:space="preserve">.) </w:t>
      </w:r>
      <w:r w:rsidRPr="009F03B6">
        <w:rPr>
          <w:iCs/>
          <w:sz w:val="24"/>
          <w:szCs w:val="24"/>
          <w:lang w:val="en-US"/>
        </w:rPr>
        <w:t xml:space="preserve">(2001). </w:t>
      </w:r>
      <w:r w:rsidRPr="009F03B6">
        <w:rPr>
          <w:i/>
          <w:iCs/>
          <w:sz w:val="24"/>
          <w:szCs w:val="24"/>
          <w:lang w:val="en-US"/>
        </w:rPr>
        <w:t>A taxonomy for learning and teaching and assessing: A revision of Bloom’s taxonomy of educational objectives.</w:t>
      </w:r>
      <w:r w:rsidRPr="009F03B6">
        <w:rPr>
          <w:iCs/>
          <w:sz w:val="24"/>
          <w:szCs w:val="24"/>
          <w:lang w:val="en-US"/>
        </w:rPr>
        <w:t xml:space="preserve"> Addison Wesley Longman.</w:t>
      </w:r>
    </w:p>
    <w:p w14:paraId="2A819737" w14:textId="77777777" w:rsidR="009F03B6" w:rsidRPr="009F03B6" w:rsidRDefault="009F03B6" w:rsidP="009F03B6">
      <w:pPr>
        <w:ind w:right="84"/>
        <w:jc w:val="both"/>
        <w:rPr>
          <w:iCs/>
          <w:sz w:val="24"/>
          <w:szCs w:val="24"/>
          <w:lang w:val="en-US"/>
        </w:rPr>
      </w:pPr>
      <w:r w:rsidRPr="009F03B6">
        <w:rPr>
          <w:iCs/>
          <w:sz w:val="24"/>
          <w:szCs w:val="24"/>
          <w:lang w:val="en-US"/>
        </w:rPr>
        <w:t>Atkinson, R.C &amp; Shiffrin, R.M. (1968). Human memory: A proposed system and its control process. In Spence, K.W. &amp; Spence, J.T. (Eds): The psychology of learning and motivation vol. 2, New York: Academic Press.</w:t>
      </w:r>
    </w:p>
    <w:p w14:paraId="4892E9AE" w14:textId="77777777" w:rsidR="009F03B6" w:rsidRPr="009F03B6" w:rsidRDefault="009F03B6" w:rsidP="009F03B6">
      <w:pPr>
        <w:ind w:right="84"/>
        <w:jc w:val="both"/>
        <w:rPr>
          <w:sz w:val="24"/>
          <w:szCs w:val="24"/>
          <w:lang w:val="en-US"/>
        </w:rPr>
      </w:pPr>
      <w:r w:rsidRPr="009F03B6">
        <w:rPr>
          <w:sz w:val="24"/>
          <w:szCs w:val="24"/>
          <w:lang w:val="en-US"/>
        </w:rPr>
        <w:t xml:space="preserve">Ausubel, D. P.  (1985). </w:t>
      </w:r>
      <w:r w:rsidRPr="009F03B6">
        <w:rPr>
          <w:i/>
          <w:sz w:val="24"/>
          <w:szCs w:val="24"/>
          <w:lang w:val="en-US"/>
        </w:rPr>
        <w:t>Educational Psychology. A Cognitive View.</w:t>
      </w:r>
      <w:r w:rsidRPr="009F03B6">
        <w:rPr>
          <w:sz w:val="24"/>
          <w:szCs w:val="24"/>
          <w:lang w:val="en-US"/>
        </w:rPr>
        <w:t xml:space="preserve"> New York: Holl, Rineclhardt.</w:t>
      </w:r>
    </w:p>
    <w:p w14:paraId="471B83BD" w14:textId="77777777" w:rsidR="009F03B6" w:rsidRPr="009F03B6" w:rsidRDefault="009F03B6" w:rsidP="009F03B6">
      <w:pPr>
        <w:spacing w:line="240" w:lineRule="auto"/>
        <w:rPr>
          <w:rFonts w:eastAsia="Times New Roman"/>
          <w:iCs/>
          <w:sz w:val="24"/>
          <w:szCs w:val="24"/>
          <w:lang w:val="en-US" w:eastAsia="el-GR"/>
        </w:rPr>
      </w:pPr>
      <w:r w:rsidRPr="009F03B6">
        <w:rPr>
          <w:rFonts w:eastAsia="Times New Roman"/>
          <w:bCs/>
          <w:iCs/>
          <w:sz w:val="24"/>
          <w:szCs w:val="24"/>
          <w:lang w:val="en-US" w:eastAsia="el-GR"/>
        </w:rPr>
        <w:t>Barkley A. Russell (1997).</w:t>
      </w:r>
      <w:r w:rsidRPr="009F03B6">
        <w:rPr>
          <w:rFonts w:ascii="Arial" w:eastAsia="Times New Roman" w:hAnsi="Arial" w:cs="Arial"/>
          <w:b/>
          <w:bCs/>
          <w:color w:val="008CD2"/>
          <w:kern w:val="36"/>
          <w:sz w:val="38"/>
          <w:szCs w:val="38"/>
          <w:lang w:val="en-US" w:eastAsia="el-GR"/>
        </w:rPr>
        <w:t xml:space="preserve"> </w:t>
      </w:r>
      <w:r w:rsidRPr="009F03B6">
        <w:rPr>
          <w:rFonts w:eastAsia="Times New Roman"/>
          <w:iCs/>
          <w:sz w:val="24"/>
          <w:szCs w:val="24"/>
          <w:lang w:val="en-US" w:eastAsia="el-GR"/>
        </w:rPr>
        <w:t xml:space="preserve">Behavioral inhibition, sustained attention, and executive functions: Constructing a unifying theory of ADHD. </w:t>
      </w:r>
      <w:r w:rsidRPr="009F03B6">
        <w:rPr>
          <w:rFonts w:eastAsia="Times New Roman"/>
          <w:bCs/>
          <w:i/>
          <w:iCs/>
          <w:sz w:val="24"/>
          <w:szCs w:val="24"/>
          <w:lang w:val="en-US" w:eastAsia="el-GR"/>
        </w:rPr>
        <w:t>Psychological Bulletin, Vol 121</w:t>
      </w:r>
      <w:r w:rsidRPr="009F03B6">
        <w:rPr>
          <w:rFonts w:eastAsia="Times New Roman"/>
          <w:bCs/>
          <w:iCs/>
          <w:sz w:val="24"/>
          <w:szCs w:val="24"/>
          <w:lang w:val="en-US" w:eastAsia="el-GR"/>
        </w:rPr>
        <w:t>(1), 65-94.</w:t>
      </w:r>
    </w:p>
    <w:p w14:paraId="0599C71A" w14:textId="7A1BB760" w:rsidR="009F03B6" w:rsidRPr="009F03B6" w:rsidRDefault="00C07EE1" w:rsidP="009F03B6">
      <w:pPr>
        <w:ind w:right="84"/>
        <w:jc w:val="both"/>
        <w:rPr>
          <w:iCs/>
          <w:sz w:val="24"/>
          <w:szCs w:val="24"/>
          <w:lang w:val="en-US"/>
        </w:rPr>
      </w:pPr>
      <w:hyperlink r:id="rId37" w:tooltip="Benjamin Bloom (δεν έχει γραφτεί ακόμα)" w:history="1">
        <w:r w:rsidR="009F03B6" w:rsidRPr="009F03B6">
          <w:rPr>
            <w:iCs/>
            <w:sz w:val="24"/>
            <w:szCs w:val="24"/>
            <w:lang w:val="en-US"/>
          </w:rPr>
          <w:t>Bloom, B. S.</w:t>
        </w:r>
      </w:hyperlink>
      <w:r w:rsidR="009F03B6" w:rsidRPr="009F03B6">
        <w:rPr>
          <w:iCs/>
          <w:sz w:val="24"/>
          <w:szCs w:val="24"/>
          <w:lang w:val="en-US"/>
        </w:rPr>
        <w:t xml:space="preserve"> </w:t>
      </w:r>
      <w:r w:rsidR="0044218A" w:rsidRPr="009F03B6">
        <w:rPr>
          <w:iCs/>
          <w:sz w:val="24"/>
          <w:szCs w:val="24"/>
          <w:lang w:val="en-US"/>
        </w:rPr>
        <w:t>Engelhard</w:t>
      </w:r>
      <w:r w:rsidR="009F03B6" w:rsidRPr="009F03B6">
        <w:rPr>
          <w:iCs/>
          <w:sz w:val="24"/>
          <w:szCs w:val="24"/>
          <w:lang w:val="en-US"/>
        </w:rPr>
        <w:t xml:space="preserve">, M. </w:t>
      </w:r>
      <w:r w:rsidR="0044218A" w:rsidRPr="009F03B6">
        <w:rPr>
          <w:iCs/>
          <w:sz w:val="24"/>
          <w:szCs w:val="24"/>
          <w:lang w:val="en-US"/>
        </w:rPr>
        <w:t>D.</w:t>
      </w:r>
      <w:r w:rsidR="009F03B6" w:rsidRPr="009F03B6">
        <w:rPr>
          <w:iCs/>
          <w:sz w:val="24"/>
          <w:szCs w:val="24"/>
          <w:lang w:val="en-US"/>
        </w:rPr>
        <w:t xml:space="preserve"> Furst, E. </w:t>
      </w:r>
      <w:r w:rsidR="0044218A" w:rsidRPr="009F03B6">
        <w:rPr>
          <w:iCs/>
          <w:sz w:val="24"/>
          <w:szCs w:val="24"/>
          <w:lang w:val="en-US"/>
        </w:rPr>
        <w:t>J.</w:t>
      </w:r>
      <w:r w:rsidR="009F03B6" w:rsidRPr="009F03B6">
        <w:rPr>
          <w:iCs/>
          <w:sz w:val="24"/>
          <w:szCs w:val="24"/>
          <w:lang w:val="en-US"/>
        </w:rPr>
        <w:t xml:space="preserve"> Hill, W. </w:t>
      </w:r>
      <w:r w:rsidR="0044218A" w:rsidRPr="009F03B6">
        <w:rPr>
          <w:iCs/>
          <w:sz w:val="24"/>
          <w:szCs w:val="24"/>
          <w:lang w:val="en-US"/>
        </w:rPr>
        <w:t>H.</w:t>
      </w:r>
      <w:r w:rsidR="009F03B6" w:rsidRPr="009F03B6">
        <w:rPr>
          <w:iCs/>
          <w:sz w:val="24"/>
          <w:szCs w:val="24"/>
          <w:lang w:val="en-US"/>
        </w:rPr>
        <w:t xml:space="preserve"> Krathwohl, D. R. (1956). </w:t>
      </w:r>
      <w:r w:rsidR="009F03B6" w:rsidRPr="009F03B6">
        <w:rPr>
          <w:i/>
          <w:iCs/>
          <w:sz w:val="24"/>
          <w:szCs w:val="24"/>
          <w:lang w:val="en-US"/>
        </w:rPr>
        <w:t>Taxonomy of educational objectives: The classification of educational goals</w:t>
      </w:r>
      <w:r w:rsidR="009F03B6" w:rsidRPr="009F03B6">
        <w:rPr>
          <w:iCs/>
          <w:sz w:val="24"/>
          <w:szCs w:val="24"/>
          <w:lang w:val="en-US"/>
        </w:rPr>
        <w:t>. </w:t>
      </w:r>
      <w:r w:rsidR="009F03B6" w:rsidRPr="009F03B6">
        <w:rPr>
          <w:bCs/>
          <w:i/>
          <w:iCs/>
          <w:sz w:val="24"/>
          <w:szCs w:val="24"/>
          <w:lang w:val="en-US"/>
        </w:rPr>
        <w:t>Handbook I: Cognitive domain</w:t>
      </w:r>
      <w:r w:rsidR="009F03B6" w:rsidRPr="009F03B6">
        <w:rPr>
          <w:i/>
          <w:iCs/>
          <w:sz w:val="24"/>
          <w:szCs w:val="24"/>
          <w:lang w:val="en-US"/>
        </w:rPr>
        <w:t xml:space="preserve">. </w:t>
      </w:r>
      <w:r w:rsidR="009F03B6" w:rsidRPr="009F03B6">
        <w:rPr>
          <w:iCs/>
          <w:sz w:val="24"/>
          <w:szCs w:val="24"/>
          <w:lang w:val="en-US"/>
        </w:rPr>
        <w:t>New York: David McKay Company.</w:t>
      </w:r>
    </w:p>
    <w:p w14:paraId="7777D0F6" w14:textId="77777777" w:rsidR="009F03B6" w:rsidRPr="009F03B6" w:rsidRDefault="009F03B6" w:rsidP="009F03B6">
      <w:pPr>
        <w:ind w:right="84"/>
        <w:jc w:val="both"/>
        <w:rPr>
          <w:iCs/>
          <w:sz w:val="24"/>
          <w:szCs w:val="24"/>
          <w:lang w:val="en-US"/>
        </w:rPr>
      </w:pPr>
      <w:r w:rsidRPr="009F03B6">
        <w:rPr>
          <w:rFonts w:eastAsia="Times New Roman"/>
          <w:bCs/>
          <w:iCs/>
          <w:sz w:val="24"/>
          <w:szCs w:val="24"/>
          <w:lang w:val="de-DE" w:eastAsia="el-GR"/>
        </w:rPr>
        <w:t>Kandarakis, A. G., Poulos, M. S. (2008).</w:t>
      </w:r>
      <w:r w:rsidRPr="009F03B6">
        <w:rPr>
          <w:rFonts w:eastAsia="Times New Roman"/>
          <w:b/>
          <w:bCs/>
          <w:iCs/>
          <w:sz w:val="24"/>
          <w:szCs w:val="24"/>
          <w:lang w:val="de-DE" w:eastAsia="el-GR"/>
        </w:rPr>
        <w:t xml:space="preserve"> </w:t>
      </w:r>
      <w:r w:rsidRPr="009F03B6">
        <w:rPr>
          <w:rFonts w:eastAsia="Times New Roman"/>
          <w:bCs/>
          <w:iCs/>
          <w:sz w:val="24"/>
          <w:szCs w:val="24"/>
          <w:lang w:val="en-GB" w:eastAsia="el-GR"/>
        </w:rPr>
        <w:t xml:space="preserve">Teaching Implications of Information –Processing Theory and Evaluation Approach of Learning Strategies using LVQ Neural Network. </w:t>
      </w:r>
      <w:r w:rsidRPr="009F03B6">
        <w:rPr>
          <w:rFonts w:eastAsia="Times New Roman"/>
          <w:bCs/>
          <w:i/>
          <w:iCs/>
          <w:sz w:val="24"/>
          <w:szCs w:val="24"/>
          <w:lang w:val="en-GB" w:eastAsia="el-GR"/>
        </w:rPr>
        <w:t>WSEAS, Transactions on Advances in Engineering Education, 3, 5,</w:t>
      </w:r>
      <w:r w:rsidRPr="009F03B6">
        <w:rPr>
          <w:rFonts w:eastAsia="Times New Roman"/>
          <w:bCs/>
          <w:iCs/>
          <w:sz w:val="24"/>
          <w:szCs w:val="24"/>
          <w:lang w:val="en-GB" w:eastAsia="el-GR"/>
        </w:rPr>
        <w:t xml:space="preserve"> 111-119.</w:t>
      </w:r>
    </w:p>
    <w:p w14:paraId="4A986720" w14:textId="5FAFE3C2" w:rsidR="009F03B6" w:rsidRPr="009F03B6" w:rsidRDefault="009F03B6" w:rsidP="009F03B6">
      <w:pPr>
        <w:ind w:right="84"/>
        <w:jc w:val="both"/>
        <w:rPr>
          <w:rFonts w:eastAsia="Times New Roman"/>
          <w:bCs/>
          <w:iCs/>
          <w:sz w:val="24"/>
          <w:szCs w:val="24"/>
          <w:lang w:val="en-US" w:eastAsia="el-GR"/>
        </w:rPr>
      </w:pPr>
      <w:r w:rsidRPr="009F03B6">
        <w:rPr>
          <w:rFonts w:eastAsia="Times New Roman"/>
          <w:bCs/>
          <w:iCs/>
          <w:sz w:val="24"/>
          <w:szCs w:val="24"/>
          <w:lang w:val="en-US" w:eastAsia="el-GR"/>
        </w:rPr>
        <w:t xml:space="preserve">Poulos, M.S, Kandarakis, A.Gr., </w:t>
      </w:r>
      <w:r w:rsidR="0044218A" w:rsidRPr="009F03B6">
        <w:rPr>
          <w:rFonts w:eastAsia="Times New Roman"/>
          <w:bCs/>
          <w:iCs/>
          <w:sz w:val="24"/>
          <w:szCs w:val="24"/>
          <w:lang w:val="en-US" w:eastAsia="el-GR"/>
        </w:rPr>
        <w:t>Tsinarelis,</w:t>
      </w:r>
      <w:r w:rsidRPr="009F03B6">
        <w:rPr>
          <w:rFonts w:eastAsia="Times New Roman"/>
          <w:bCs/>
          <w:iCs/>
          <w:sz w:val="24"/>
          <w:szCs w:val="24"/>
          <w:lang w:val="en-US" w:eastAsia="el-GR"/>
        </w:rPr>
        <w:t xml:space="preserve"> G.S. (2012).</w:t>
      </w:r>
      <w:r w:rsidRPr="009F03B6">
        <w:rPr>
          <w:rFonts w:eastAsia="Times New Roman"/>
          <w:b/>
          <w:bCs/>
          <w:iCs/>
          <w:sz w:val="24"/>
          <w:szCs w:val="24"/>
          <w:lang w:val="en-US" w:eastAsia="el-GR"/>
        </w:rPr>
        <w:t xml:space="preserve"> </w:t>
      </w:r>
      <w:r w:rsidRPr="009F03B6">
        <w:rPr>
          <w:rFonts w:eastAsia="Times New Roman"/>
          <w:bCs/>
          <w:iCs/>
          <w:sz w:val="24"/>
          <w:szCs w:val="24"/>
          <w:lang w:val="en-US" w:eastAsia="el-GR"/>
        </w:rPr>
        <w:t>An automatic evaluation system of the results of the thought-operated computer system "Play attention" Using neural network technique.</w:t>
      </w:r>
      <w:r w:rsidRPr="009F03B6">
        <w:rPr>
          <w:rFonts w:eastAsia="Times New Roman"/>
          <w:bCs/>
          <w:i/>
          <w:iCs/>
          <w:sz w:val="24"/>
          <w:szCs w:val="24"/>
          <w:lang w:val="en-GB" w:eastAsia="el-GR"/>
        </w:rPr>
        <w:t xml:space="preserve"> WSEAS, Transactions on Advances in Engineering Education</w:t>
      </w:r>
      <w:r w:rsidRPr="009F03B6">
        <w:rPr>
          <w:rFonts w:eastAsia="Times New Roman"/>
          <w:bCs/>
          <w:iCs/>
          <w:sz w:val="24"/>
          <w:szCs w:val="24"/>
          <w:lang w:val="en-US" w:eastAsia="el-GR"/>
        </w:rPr>
        <w:t>, 207-211.</w:t>
      </w:r>
    </w:p>
    <w:p w14:paraId="53B916E8" w14:textId="77777777" w:rsidR="009F03B6" w:rsidRPr="009F03B6" w:rsidRDefault="009F03B6" w:rsidP="009F03B6">
      <w:pPr>
        <w:ind w:right="84"/>
        <w:jc w:val="both"/>
        <w:rPr>
          <w:rFonts w:eastAsia="Times New Roman"/>
          <w:bCs/>
          <w:iCs/>
          <w:sz w:val="24"/>
          <w:szCs w:val="24"/>
          <w:lang w:val="en-US" w:eastAsia="el-GR"/>
        </w:rPr>
      </w:pPr>
      <w:r w:rsidRPr="009F03B6">
        <w:rPr>
          <w:rFonts w:eastAsia="Times New Roman"/>
          <w:bCs/>
          <w:iCs/>
          <w:sz w:val="24"/>
          <w:szCs w:val="24"/>
          <w:lang w:val="en-US" w:eastAsia="el-GR"/>
        </w:rPr>
        <w:t xml:space="preserve">Siemens, G. (2004). Connectivism: A learning theory for the digital age. </w:t>
      </w:r>
      <w:r w:rsidRPr="009F03B6">
        <w:rPr>
          <w:rFonts w:eastAsia="Times New Roman"/>
          <w:bCs/>
          <w:i/>
          <w:iCs/>
          <w:sz w:val="24"/>
          <w:szCs w:val="24"/>
          <w:lang w:val="en-US" w:eastAsia="el-GR"/>
        </w:rPr>
        <w:t>International Journal of Instructional Technology and Distance Learning.</w:t>
      </w:r>
      <w:r w:rsidRPr="009F03B6">
        <w:rPr>
          <w:rFonts w:eastAsia="Times New Roman"/>
          <w:bCs/>
          <w:iCs/>
          <w:sz w:val="24"/>
          <w:szCs w:val="24"/>
          <w:lang w:val="en-US" w:eastAsia="el-GR"/>
        </w:rPr>
        <w:t xml:space="preserve"> </w:t>
      </w:r>
      <w:r w:rsidRPr="009F03B6">
        <w:rPr>
          <w:rFonts w:eastAsia="Times New Roman"/>
          <w:bCs/>
          <w:iCs/>
          <w:sz w:val="24"/>
          <w:szCs w:val="24"/>
          <w:lang w:eastAsia="el-GR"/>
        </w:rPr>
        <w:t>Ανακτήθηκε</w:t>
      </w:r>
      <w:r w:rsidRPr="009F03B6">
        <w:rPr>
          <w:rFonts w:eastAsia="Times New Roman"/>
          <w:bCs/>
          <w:iCs/>
          <w:sz w:val="24"/>
          <w:szCs w:val="24"/>
          <w:lang w:val="en-US" w:eastAsia="el-GR"/>
        </w:rPr>
        <w:t xml:space="preserve"> 12/11/2006 </w:t>
      </w:r>
      <w:r w:rsidRPr="009F03B6">
        <w:rPr>
          <w:rFonts w:eastAsia="Times New Roman"/>
          <w:bCs/>
          <w:iCs/>
          <w:sz w:val="24"/>
          <w:szCs w:val="24"/>
          <w:lang w:eastAsia="el-GR"/>
        </w:rPr>
        <w:t>από</w:t>
      </w:r>
      <w:r w:rsidRPr="009F03B6">
        <w:rPr>
          <w:rFonts w:eastAsia="Times New Roman"/>
          <w:bCs/>
          <w:iCs/>
          <w:sz w:val="24"/>
          <w:szCs w:val="24"/>
          <w:lang w:val="en-US" w:eastAsia="el-GR"/>
        </w:rPr>
        <w:t xml:space="preserve"> </w:t>
      </w:r>
      <w:hyperlink r:id="rId38" w:history="1">
        <w:r w:rsidRPr="009F03B6">
          <w:rPr>
            <w:rFonts w:eastAsia="Times New Roman"/>
            <w:bCs/>
            <w:iCs/>
            <w:color w:val="0000FF"/>
            <w:sz w:val="24"/>
            <w:szCs w:val="24"/>
            <w:u w:val="single"/>
            <w:lang w:val="en-US" w:eastAsia="el-GR"/>
          </w:rPr>
          <w:t>http://www.itdl.org/Journal/Jan_05/article01.htm</w:t>
        </w:r>
      </w:hyperlink>
      <w:r w:rsidRPr="009F03B6">
        <w:rPr>
          <w:rFonts w:eastAsia="Times New Roman"/>
          <w:bCs/>
          <w:iCs/>
          <w:sz w:val="24"/>
          <w:szCs w:val="24"/>
          <w:lang w:val="en-US" w:eastAsia="el-GR"/>
        </w:rPr>
        <w:t xml:space="preserve"> </w:t>
      </w:r>
    </w:p>
    <w:p w14:paraId="7EB0ABC7" w14:textId="77777777" w:rsidR="009F03B6" w:rsidRPr="009F03B6" w:rsidRDefault="009F03B6" w:rsidP="009F03B6">
      <w:pPr>
        <w:ind w:right="84"/>
        <w:jc w:val="both"/>
        <w:rPr>
          <w:rFonts w:eastAsia="Times New Roman"/>
          <w:b/>
          <w:bCs/>
          <w:iCs/>
          <w:sz w:val="24"/>
          <w:szCs w:val="24"/>
          <w:lang w:val="en-US" w:eastAsia="el-GR"/>
        </w:rPr>
      </w:pPr>
      <w:r w:rsidRPr="009F03B6">
        <w:rPr>
          <w:rFonts w:eastAsia="Times New Roman"/>
          <w:bCs/>
          <w:iCs/>
          <w:sz w:val="24"/>
          <w:szCs w:val="24"/>
          <w:lang w:val="en-US" w:eastAsia="el-GR"/>
        </w:rPr>
        <w:t xml:space="preserve">Sousa A.  D.  (2011). </w:t>
      </w:r>
      <w:r w:rsidRPr="009F03B6">
        <w:rPr>
          <w:rFonts w:eastAsia="Times New Roman"/>
          <w:bCs/>
          <w:i/>
          <w:iCs/>
          <w:sz w:val="24"/>
          <w:szCs w:val="24"/>
          <w:lang w:val="en-US" w:eastAsia="el-GR"/>
        </w:rPr>
        <w:t>How the Brain Learns, 4</w:t>
      </w:r>
      <w:r w:rsidRPr="009F03B6">
        <w:rPr>
          <w:rFonts w:eastAsia="Times New Roman"/>
          <w:bCs/>
          <w:i/>
          <w:iCs/>
          <w:sz w:val="24"/>
          <w:szCs w:val="24"/>
          <w:vertAlign w:val="superscript"/>
          <w:lang w:val="en-US" w:eastAsia="el-GR"/>
        </w:rPr>
        <w:t>th</w:t>
      </w:r>
      <w:r w:rsidRPr="009F03B6">
        <w:rPr>
          <w:rFonts w:eastAsia="Times New Roman"/>
          <w:bCs/>
          <w:i/>
          <w:iCs/>
          <w:sz w:val="24"/>
          <w:szCs w:val="24"/>
          <w:lang w:val="en-US" w:eastAsia="el-GR"/>
        </w:rPr>
        <w:t xml:space="preserve"> ed.  </w:t>
      </w:r>
      <w:r w:rsidRPr="009F03B6">
        <w:rPr>
          <w:rFonts w:eastAsia="Times New Roman"/>
          <w:bCs/>
          <w:iCs/>
          <w:sz w:val="24"/>
          <w:szCs w:val="24"/>
          <w:lang w:val="en-US" w:eastAsia="el-GR"/>
        </w:rPr>
        <w:t>New York: Corwin Publishers</w:t>
      </w:r>
      <w:r w:rsidRPr="009F03B6">
        <w:rPr>
          <w:rFonts w:eastAsia="Times New Roman"/>
          <w:b/>
          <w:bCs/>
          <w:iCs/>
          <w:sz w:val="24"/>
          <w:szCs w:val="24"/>
          <w:lang w:val="en-US" w:eastAsia="el-GR"/>
        </w:rPr>
        <w:t>. </w:t>
      </w:r>
    </w:p>
    <w:p w14:paraId="2EE38722" w14:textId="54AB0E16" w:rsidR="0044218A" w:rsidRDefault="0044218A" w:rsidP="009F03B6">
      <w:pPr>
        <w:ind w:right="84"/>
        <w:jc w:val="both"/>
        <w:rPr>
          <w:rFonts w:eastAsia="Times New Roman"/>
          <w:b/>
          <w:bCs/>
          <w:iCs/>
          <w:sz w:val="24"/>
          <w:szCs w:val="24"/>
          <w:lang w:val="en-US" w:eastAsia="el-GR"/>
        </w:rPr>
      </w:pPr>
    </w:p>
    <w:p w14:paraId="4148328B" w14:textId="77777777" w:rsidR="00004C05" w:rsidRPr="009F03B6" w:rsidRDefault="00004C05" w:rsidP="009F03B6">
      <w:pPr>
        <w:ind w:right="84"/>
        <w:jc w:val="both"/>
        <w:rPr>
          <w:rFonts w:eastAsia="Times New Roman"/>
          <w:b/>
          <w:bCs/>
          <w:iCs/>
          <w:sz w:val="24"/>
          <w:szCs w:val="24"/>
          <w:lang w:val="en-US" w:eastAsia="el-GR"/>
        </w:rPr>
      </w:pPr>
    </w:p>
    <w:p w14:paraId="4F5F7770" w14:textId="77777777" w:rsidR="009F03B6" w:rsidRPr="009F03B6" w:rsidRDefault="009F03B6" w:rsidP="009F03B6">
      <w:pPr>
        <w:ind w:right="84"/>
        <w:jc w:val="both"/>
        <w:rPr>
          <w:rFonts w:eastAsia="Times New Roman"/>
          <w:b/>
          <w:bCs/>
          <w:iCs/>
          <w:sz w:val="24"/>
          <w:szCs w:val="24"/>
          <w:lang w:val="en-US" w:eastAsia="el-GR"/>
        </w:rPr>
      </w:pPr>
      <w:r w:rsidRPr="009F03B6">
        <w:rPr>
          <w:rFonts w:eastAsia="Times New Roman"/>
          <w:b/>
          <w:bCs/>
          <w:iCs/>
          <w:sz w:val="24"/>
          <w:szCs w:val="24"/>
          <w:lang w:eastAsia="el-GR"/>
        </w:rPr>
        <w:t>ΕΛΛΗΝΟΓΛΩΣΣΗ</w:t>
      </w:r>
    </w:p>
    <w:p w14:paraId="1C75DA75" w14:textId="77777777" w:rsidR="009F03B6" w:rsidRPr="009F03B6" w:rsidRDefault="009F03B6" w:rsidP="009F03B6">
      <w:pPr>
        <w:ind w:right="84"/>
        <w:jc w:val="both"/>
        <w:rPr>
          <w:iCs/>
          <w:sz w:val="24"/>
          <w:szCs w:val="24"/>
        </w:rPr>
      </w:pPr>
      <w:r w:rsidRPr="009F03B6">
        <w:rPr>
          <w:rFonts w:eastAsia="Times New Roman"/>
          <w:bCs/>
          <w:iCs/>
          <w:sz w:val="24"/>
          <w:szCs w:val="24"/>
          <w:lang w:eastAsia="el-GR"/>
        </w:rPr>
        <w:t>Κανδαράκης</w:t>
      </w:r>
      <w:r w:rsidRPr="009F03B6">
        <w:rPr>
          <w:rFonts w:eastAsia="Times New Roman"/>
          <w:bCs/>
          <w:iCs/>
          <w:sz w:val="24"/>
          <w:szCs w:val="24"/>
          <w:lang w:val="en-US" w:eastAsia="el-GR"/>
        </w:rPr>
        <w:t xml:space="preserve">, </w:t>
      </w:r>
      <w:r w:rsidRPr="009F03B6">
        <w:rPr>
          <w:rFonts w:eastAsia="Times New Roman"/>
          <w:bCs/>
          <w:iCs/>
          <w:sz w:val="24"/>
          <w:szCs w:val="24"/>
          <w:lang w:eastAsia="el-GR"/>
        </w:rPr>
        <w:t>Α</w:t>
      </w:r>
      <w:r w:rsidRPr="009F03B6">
        <w:rPr>
          <w:rFonts w:eastAsia="Times New Roman"/>
          <w:bCs/>
          <w:iCs/>
          <w:sz w:val="24"/>
          <w:szCs w:val="24"/>
          <w:lang w:val="en-US" w:eastAsia="el-GR"/>
        </w:rPr>
        <w:t xml:space="preserve">. </w:t>
      </w:r>
      <w:r w:rsidRPr="009F03B6">
        <w:rPr>
          <w:rFonts w:eastAsia="Times New Roman"/>
          <w:bCs/>
          <w:iCs/>
          <w:sz w:val="24"/>
          <w:szCs w:val="24"/>
          <w:lang w:eastAsia="el-GR"/>
        </w:rPr>
        <w:t>Γ</w:t>
      </w:r>
      <w:r w:rsidRPr="009F03B6">
        <w:rPr>
          <w:rFonts w:eastAsia="Times New Roman"/>
          <w:bCs/>
          <w:iCs/>
          <w:sz w:val="24"/>
          <w:szCs w:val="24"/>
          <w:lang w:val="en-US" w:eastAsia="el-GR"/>
        </w:rPr>
        <w:t>. (1994).</w:t>
      </w:r>
      <w:r w:rsidRPr="009F03B6">
        <w:rPr>
          <w:rFonts w:eastAsia="Times New Roman"/>
          <w:b/>
          <w:bCs/>
          <w:iCs/>
          <w:sz w:val="24"/>
          <w:szCs w:val="24"/>
          <w:lang w:val="en-US" w:eastAsia="el-GR"/>
        </w:rPr>
        <w:t xml:space="preserve"> </w:t>
      </w:r>
      <w:r w:rsidRPr="009F03B6">
        <w:rPr>
          <w:rFonts w:eastAsia="Times New Roman"/>
          <w:bCs/>
          <w:iCs/>
          <w:sz w:val="24"/>
          <w:szCs w:val="24"/>
          <w:lang w:eastAsia="el-GR"/>
        </w:rPr>
        <w:t xml:space="preserve">Η τεχνική της μεταγνώσης στη διδαχτική προσέγγιση της παιδικής λογοτεχνίας, </w:t>
      </w:r>
      <w:r w:rsidRPr="009F03B6">
        <w:rPr>
          <w:rFonts w:eastAsia="Times New Roman"/>
          <w:bCs/>
          <w:i/>
          <w:iCs/>
          <w:sz w:val="24"/>
          <w:szCs w:val="24"/>
          <w:lang w:eastAsia="el-GR"/>
        </w:rPr>
        <w:t>Επιθεώρηση παιδικής λογοτεχνίας</w:t>
      </w:r>
      <w:r w:rsidRPr="009F03B6">
        <w:rPr>
          <w:rFonts w:eastAsia="Times New Roman"/>
          <w:bCs/>
          <w:iCs/>
          <w:sz w:val="24"/>
          <w:szCs w:val="24"/>
          <w:lang w:eastAsia="el-GR"/>
        </w:rPr>
        <w:t xml:space="preserve">, 9, 55-61, Αθήνα, </w:t>
      </w:r>
      <w:proofErr w:type="spellStart"/>
      <w:r w:rsidRPr="009F03B6">
        <w:rPr>
          <w:rFonts w:eastAsia="Times New Roman"/>
          <w:bCs/>
          <w:iCs/>
          <w:sz w:val="24"/>
          <w:szCs w:val="24"/>
          <w:lang w:eastAsia="el-GR"/>
        </w:rPr>
        <w:t>Βιβλιογονία</w:t>
      </w:r>
      <w:proofErr w:type="spellEnd"/>
      <w:r w:rsidRPr="009F03B6">
        <w:rPr>
          <w:rFonts w:eastAsia="Times New Roman"/>
          <w:bCs/>
          <w:iCs/>
          <w:sz w:val="24"/>
          <w:szCs w:val="24"/>
          <w:lang w:eastAsia="el-GR"/>
        </w:rPr>
        <w:t>.</w:t>
      </w:r>
    </w:p>
    <w:p w14:paraId="704A7B04" w14:textId="77777777" w:rsidR="009F03B6" w:rsidRPr="009F03B6" w:rsidRDefault="009F03B6" w:rsidP="009F03B6">
      <w:pPr>
        <w:ind w:right="84"/>
        <w:jc w:val="both"/>
        <w:rPr>
          <w:iCs/>
          <w:sz w:val="24"/>
          <w:szCs w:val="24"/>
        </w:rPr>
      </w:pPr>
      <w:r w:rsidRPr="009F03B6">
        <w:rPr>
          <w:rFonts w:eastAsia="Times New Roman"/>
          <w:bCs/>
          <w:iCs/>
          <w:sz w:val="24"/>
          <w:szCs w:val="24"/>
          <w:lang w:eastAsia="el-GR"/>
        </w:rPr>
        <w:t>Κανδαράκης, Α. Γ. (2004).</w:t>
      </w:r>
      <w:r w:rsidRPr="009F03B6">
        <w:rPr>
          <w:rFonts w:eastAsia="Times New Roman"/>
          <w:b/>
          <w:bCs/>
          <w:iCs/>
          <w:sz w:val="24"/>
          <w:szCs w:val="24"/>
          <w:lang w:eastAsia="el-GR"/>
        </w:rPr>
        <w:t xml:space="preserve"> </w:t>
      </w:r>
      <w:r w:rsidRPr="009F03B6">
        <w:rPr>
          <w:rFonts w:eastAsia="Times New Roman"/>
          <w:bCs/>
          <w:i/>
          <w:iCs/>
          <w:sz w:val="24"/>
          <w:szCs w:val="24"/>
          <w:lang w:eastAsia="el-GR"/>
        </w:rPr>
        <w:t>Συνυπάρχουν οι μαθησιακές δυσκολίες με τα προβλήματα συμπεριφοράς;</w:t>
      </w:r>
      <w:r w:rsidRPr="009F03B6">
        <w:rPr>
          <w:rFonts w:eastAsia="Times New Roman"/>
          <w:bCs/>
          <w:iCs/>
          <w:sz w:val="24"/>
          <w:szCs w:val="24"/>
          <w:lang w:eastAsia="el-GR"/>
        </w:rPr>
        <w:t xml:space="preserve"> Αθήνα, Σαββάλας.</w:t>
      </w:r>
    </w:p>
    <w:p w14:paraId="745E315A" w14:textId="77777777" w:rsidR="009F03B6" w:rsidRPr="009F03B6" w:rsidRDefault="009F03B6" w:rsidP="009F03B6">
      <w:pPr>
        <w:ind w:right="84"/>
        <w:jc w:val="both"/>
        <w:rPr>
          <w:iCs/>
          <w:sz w:val="24"/>
          <w:szCs w:val="24"/>
        </w:rPr>
      </w:pPr>
      <w:r w:rsidRPr="009F03B6">
        <w:rPr>
          <w:rFonts w:eastAsia="Times New Roman"/>
          <w:bCs/>
          <w:iCs/>
          <w:sz w:val="24"/>
          <w:szCs w:val="24"/>
          <w:lang w:eastAsia="el-GR"/>
        </w:rPr>
        <w:t>Κανδαράκης, Α. Γ. (2007).</w:t>
      </w:r>
      <w:r w:rsidRPr="009F03B6">
        <w:rPr>
          <w:rFonts w:eastAsia="Times New Roman"/>
          <w:b/>
          <w:bCs/>
          <w:iCs/>
          <w:sz w:val="24"/>
          <w:szCs w:val="24"/>
          <w:lang w:eastAsia="el-GR"/>
        </w:rPr>
        <w:t xml:space="preserve"> </w:t>
      </w:r>
      <w:r w:rsidRPr="009F03B6">
        <w:rPr>
          <w:rFonts w:eastAsia="Times New Roman"/>
          <w:bCs/>
          <w:i/>
          <w:iCs/>
          <w:sz w:val="24"/>
          <w:szCs w:val="24"/>
          <w:lang w:eastAsia="el-GR"/>
        </w:rPr>
        <w:t>Ιδιοσυγκρασία και σχολική προσαρμογή</w:t>
      </w:r>
      <w:r w:rsidRPr="009F03B6">
        <w:rPr>
          <w:rFonts w:eastAsia="Times New Roman"/>
          <w:bCs/>
          <w:iCs/>
          <w:sz w:val="24"/>
          <w:szCs w:val="24"/>
          <w:lang w:eastAsia="el-GR"/>
        </w:rPr>
        <w:t>, Αθήνα,</w:t>
      </w:r>
      <w:r w:rsidRPr="009F03B6">
        <w:rPr>
          <w:rFonts w:eastAsia="Times New Roman"/>
          <w:bCs/>
          <w:iCs/>
          <w:sz w:val="24"/>
          <w:szCs w:val="24"/>
          <w:lang w:val="en-US" w:eastAsia="el-GR"/>
        </w:rPr>
        <w:t>Gutenberg</w:t>
      </w:r>
      <w:r w:rsidRPr="009F03B6">
        <w:rPr>
          <w:rFonts w:eastAsia="Times New Roman"/>
          <w:bCs/>
          <w:iCs/>
          <w:sz w:val="24"/>
          <w:szCs w:val="24"/>
          <w:lang w:eastAsia="el-GR"/>
        </w:rPr>
        <w:t>.</w:t>
      </w:r>
    </w:p>
    <w:p w14:paraId="5C982EEC" w14:textId="77777777" w:rsidR="009F03B6" w:rsidRPr="009F03B6" w:rsidRDefault="009F03B6" w:rsidP="009F03B6">
      <w:pPr>
        <w:ind w:right="84"/>
        <w:jc w:val="both"/>
        <w:rPr>
          <w:iCs/>
          <w:sz w:val="24"/>
          <w:szCs w:val="24"/>
        </w:rPr>
      </w:pPr>
      <w:r w:rsidRPr="009F03B6">
        <w:rPr>
          <w:rFonts w:eastAsia="Times New Roman"/>
          <w:bCs/>
          <w:iCs/>
          <w:sz w:val="24"/>
          <w:szCs w:val="24"/>
          <w:lang w:eastAsia="el-GR"/>
        </w:rPr>
        <w:t>Κανδαράκης, Α. Γ.  (2010).</w:t>
      </w:r>
      <w:r w:rsidRPr="009F03B6">
        <w:rPr>
          <w:rFonts w:eastAsia="Times New Roman"/>
          <w:b/>
          <w:bCs/>
          <w:iCs/>
          <w:sz w:val="24"/>
          <w:szCs w:val="24"/>
          <w:lang w:eastAsia="el-GR"/>
        </w:rPr>
        <w:t xml:space="preserve"> </w:t>
      </w:r>
      <w:r w:rsidRPr="009F03B6">
        <w:rPr>
          <w:rFonts w:eastAsia="Times New Roman"/>
          <w:bCs/>
          <w:iCs/>
          <w:sz w:val="24"/>
          <w:szCs w:val="24"/>
          <w:lang w:eastAsia="el-GR"/>
        </w:rPr>
        <w:t xml:space="preserve">Ψυχοπαιδαγωγική αξιολόγηση προβλημάτων συμπεριφοράς παιδιών και εφήβων. </w:t>
      </w:r>
      <w:r w:rsidRPr="009F03B6">
        <w:rPr>
          <w:rFonts w:eastAsia="Times New Roman"/>
          <w:bCs/>
          <w:i/>
          <w:iCs/>
          <w:sz w:val="24"/>
          <w:szCs w:val="24"/>
          <w:lang w:eastAsia="el-GR"/>
        </w:rPr>
        <w:t xml:space="preserve">Παιδαγωγική Επιθεώρηση, 49, 7-22, </w:t>
      </w:r>
      <w:r w:rsidRPr="009F03B6">
        <w:rPr>
          <w:rFonts w:eastAsia="Times New Roman"/>
          <w:bCs/>
          <w:iCs/>
          <w:sz w:val="24"/>
          <w:szCs w:val="24"/>
          <w:lang w:eastAsia="el-GR"/>
        </w:rPr>
        <w:t xml:space="preserve">Ατραπός. </w:t>
      </w:r>
    </w:p>
    <w:p w14:paraId="554CFCDC" w14:textId="77777777" w:rsidR="009F03B6" w:rsidRPr="009F03B6" w:rsidRDefault="009F03B6" w:rsidP="009F03B6">
      <w:pPr>
        <w:ind w:right="84"/>
        <w:jc w:val="both"/>
        <w:rPr>
          <w:iCs/>
          <w:sz w:val="24"/>
          <w:szCs w:val="24"/>
        </w:rPr>
      </w:pPr>
      <w:r w:rsidRPr="009F03B6">
        <w:rPr>
          <w:rFonts w:eastAsia="Times New Roman"/>
          <w:bCs/>
          <w:iCs/>
          <w:sz w:val="24"/>
          <w:szCs w:val="24"/>
          <w:lang w:eastAsia="el-GR"/>
        </w:rPr>
        <w:t>Κολιάδης, Ε. Α. (2002).</w:t>
      </w:r>
      <w:r w:rsidRPr="009F03B6">
        <w:rPr>
          <w:rFonts w:eastAsia="Times New Roman"/>
          <w:b/>
          <w:bCs/>
          <w:iCs/>
          <w:sz w:val="24"/>
          <w:szCs w:val="24"/>
          <w:lang w:eastAsia="el-GR"/>
        </w:rPr>
        <w:t xml:space="preserve"> </w:t>
      </w:r>
      <w:r w:rsidRPr="009F03B6">
        <w:rPr>
          <w:rFonts w:eastAsia="Times New Roman"/>
          <w:bCs/>
          <w:i/>
          <w:iCs/>
          <w:sz w:val="24"/>
          <w:szCs w:val="24"/>
          <w:lang w:eastAsia="el-GR"/>
        </w:rPr>
        <w:t xml:space="preserve">Γνωστική Ψυχολογία. Γνωστική </w:t>
      </w:r>
      <w:proofErr w:type="spellStart"/>
      <w:r w:rsidRPr="009F03B6">
        <w:rPr>
          <w:rFonts w:eastAsia="Times New Roman"/>
          <w:bCs/>
          <w:i/>
          <w:iCs/>
          <w:sz w:val="24"/>
          <w:szCs w:val="24"/>
          <w:lang w:eastAsia="el-GR"/>
        </w:rPr>
        <w:t>Νευροεπιστήμη</w:t>
      </w:r>
      <w:proofErr w:type="spellEnd"/>
      <w:r w:rsidRPr="009F03B6">
        <w:rPr>
          <w:rFonts w:eastAsia="Times New Roman"/>
          <w:bCs/>
          <w:i/>
          <w:iCs/>
          <w:sz w:val="24"/>
          <w:szCs w:val="24"/>
          <w:lang w:eastAsia="el-GR"/>
        </w:rPr>
        <w:t xml:space="preserve"> και Εκπαιδευτική  Πράξη</w:t>
      </w:r>
      <w:r w:rsidRPr="009F03B6">
        <w:rPr>
          <w:rFonts w:eastAsia="Times New Roman"/>
          <w:bCs/>
          <w:iCs/>
          <w:sz w:val="24"/>
          <w:szCs w:val="24"/>
          <w:lang w:eastAsia="el-GR"/>
        </w:rPr>
        <w:t>, Αθήνα.</w:t>
      </w:r>
    </w:p>
    <w:p w14:paraId="058D57B2" w14:textId="77777777" w:rsidR="009F03B6" w:rsidRPr="009F03B6" w:rsidRDefault="009F03B6" w:rsidP="009F03B6">
      <w:pPr>
        <w:ind w:right="84"/>
        <w:jc w:val="both"/>
        <w:rPr>
          <w:iCs/>
          <w:sz w:val="24"/>
          <w:szCs w:val="24"/>
        </w:rPr>
      </w:pPr>
      <w:proofErr w:type="spellStart"/>
      <w:r w:rsidRPr="009F03B6">
        <w:rPr>
          <w:rFonts w:eastAsia="Times New Roman"/>
          <w:bCs/>
          <w:iCs/>
          <w:sz w:val="24"/>
          <w:szCs w:val="24"/>
          <w:lang w:eastAsia="el-GR"/>
        </w:rPr>
        <w:t>Κορδάκη</w:t>
      </w:r>
      <w:proofErr w:type="spellEnd"/>
      <w:r w:rsidRPr="009F03B6">
        <w:rPr>
          <w:rFonts w:eastAsia="Times New Roman"/>
          <w:bCs/>
          <w:iCs/>
          <w:sz w:val="24"/>
          <w:szCs w:val="24"/>
          <w:lang w:eastAsia="el-GR"/>
        </w:rPr>
        <w:t xml:space="preserve">, Μ., </w:t>
      </w:r>
      <w:proofErr w:type="spellStart"/>
      <w:r w:rsidRPr="009F03B6">
        <w:rPr>
          <w:rFonts w:eastAsia="Times New Roman"/>
          <w:bCs/>
          <w:iCs/>
          <w:sz w:val="24"/>
          <w:szCs w:val="24"/>
          <w:lang w:eastAsia="el-GR"/>
        </w:rPr>
        <w:t>Μάνεσης</w:t>
      </w:r>
      <w:proofErr w:type="spellEnd"/>
      <w:r w:rsidRPr="009F03B6">
        <w:rPr>
          <w:rFonts w:eastAsia="Times New Roman"/>
          <w:bCs/>
          <w:iCs/>
          <w:sz w:val="24"/>
          <w:szCs w:val="24"/>
          <w:lang w:eastAsia="el-GR"/>
        </w:rPr>
        <w:t xml:space="preserve">, Ν., </w:t>
      </w:r>
      <w:proofErr w:type="spellStart"/>
      <w:r w:rsidRPr="009F03B6">
        <w:rPr>
          <w:rFonts w:eastAsia="Times New Roman"/>
          <w:bCs/>
          <w:iCs/>
          <w:sz w:val="24"/>
          <w:szCs w:val="24"/>
          <w:lang w:eastAsia="el-GR"/>
        </w:rPr>
        <w:t>Νταραντούμης</w:t>
      </w:r>
      <w:proofErr w:type="spellEnd"/>
      <w:r w:rsidRPr="009F03B6">
        <w:rPr>
          <w:rFonts w:eastAsia="Times New Roman"/>
          <w:bCs/>
          <w:iCs/>
          <w:sz w:val="24"/>
          <w:szCs w:val="24"/>
          <w:lang w:eastAsia="el-GR"/>
        </w:rPr>
        <w:t>, Θ., (2017).</w:t>
      </w:r>
      <w:r w:rsidRPr="009F03B6">
        <w:rPr>
          <w:rFonts w:eastAsia="Times New Roman"/>
          <w:b/>
          <w:bCs/>
          <w:iCs/>
          <w:sz w:val="24"/>
          <w:szCs w:val="24"/>
          <w:lang w:eastAsia="el-GR"/>
        </w:rPr>
        <w:t xml:space="preserve"> </w:t>
      </w:r>
      <w:r w:rsidRPr="009F03B6">
        <w:rPr>
          <w:rFonts w:eastAsia="Times New Roman"/>
          <w:bCs/>
          <w:i/>
          <w:iCs/>
          <w:sz w:val="24"/>
          <w:szCs w:val="24"/>
          <w:lang w:eastAsia="el-GR"/>
        </w:rPr>
        <w:t>Μάθε ψηφιακά … παίζοντας συνεργατικά,</w:t>
      </w:r>
      <w:r w:rsidRPr="009F03B6">
        <w:rPr>
          <w:rFonts w:eastAsia="Times New Roman"/>
          <w:bCs/>
          <w:iCs/>
          <w:sz w:val="24"/>
          <w:szCs w:val="24"/>
          <w:lang w:eastAsia="el-GR"/>
        </w:rPr>
        <w:t xml:space="preserve"> Αθήνα, Γρηγόρης.</w:t>
      </w:r>
    </w:p>
    <w:p w14:paraId="1A69FDFD" w14:textId="77777777" w:rsidR="009F03B6" w:rsidRPr="009F03B6" w:rsidRDefault="009F03B6" w:rsidP="009F03B6">
      <w:pPr>
        <w:ind w:right="84"/>
        <w:jc w:val="both"/>
        <w:rPr>
          <w:iCs/>
          <w:sz w:val="24"/>
          <w:szCs w:val="24"/>
        </w:rPr>
      </w:pPr>
      <w:proofErr w:type="spellStart"/>
      <w:r w:rsidRPr="009F03B6">
        <w:rPr>
          <w:rFonts w:eastAsia="Times New Roman"/>
          <w:bCs/>
          <w:iCs/>
          <w:sz w:val="24"/>
          <w:szCs w:val="24"/>
          <w:lang w:eastAsia="el-GR"/>
        </w:rPr>
        <w:t>Μπράιλας</w:t>
      </w:r>
      <w:proofErr w:type="spellEnd"/>
      <w:r w:rsidRPr="009F03B6">
        <w:rPr>
          <w:rFonts w:eastAsia="Times New Roman"/>
          <w:bCs/>
          <w:iCs/>
          <w:sz w:val="24"/>
          <w:szCs w:val="24"/>
          <w:lang w:eastAsia="el-GR"/>
        </w:rPr>
        <w:t>, Α. Β. (2018).</w:t>
      </w:r>
      <w:r w:rsidRPr="009F03B6">
        <w:rPr>
          <w:rFonts w:eastAsia="Times New Roman"/>
          <w:b/>
          <w:bCs/>
          <w:iCs/>
          <w:sz w:val="24"/>
          <w:szCs w:val="24"/>
          <w:lang w:eastAsia="el-GR"/>
        </w:rPr>
        <w:t xml:space="preserve"> </w:t>
      </w:r>
      <w:r w:rsidRPr="009F03B6">
        <w:rPr>
          <w:rFonts w:eastAsia="Times New Roman"/>
          <w:bCs/>
          <w:i/>
          <w:iCs/>
          <w:sz w:val="24"/>
          <w:szCs w:val="24"/>
          <w:lang w:eastAsia="el-GR"/>
        </w:rPr>
        <w:t xml:space="preserve">Η μάθηση στον </w:t>
      </w:r>
      <w:proofErr w:type="spellStart"/>
      <w:r w:rsidRPr="009F03B6">
        <w:rPr>
          <w:rFonts w:eastAsia="Times New Roman"/>
          <w:bCs/>
          <w:i/>
          <w:iCs/>
          <w:sz w:val="24"/>
          <w:szCs w:val="24"/>
          <w:lang w:eastAsia="el-GR"/>
        </w:rPr>
        <w:t>χρονότοπο</w:t>
      </w:r>
      <w:proofErr w:type="spellEnd"/>
      <w:r w:rsidRPr="009F03B6">
        <w:rPr>
          <w:rFonts w:eastAsia="Times New Roman"/>
          <w:bCs/>
          <w:i/>
          <w:iCs/>
          <w:sz w:val="24"/>
          <w:szCs w:val="24"/>
          <w:lang w:eastAsia="el-GR"/>
        </w:rPr>
        <w:t xml:space="preserve"> του διαδικτύου</w:t>
      </w:r>
      <w:r w:rsidRPr="009F03B6">
        <w:rPr>
          <w:rFonts w:eastAsia="Times New Roman"/>
          <w:bCs/>
          <w:iCs/>
          <w:sz w:val="24"/>
          <w:szCs w:val="24"/>
          <w:lang w:eastAsia="el-GR"/>
        </w:rPr>
        <w:t>, Αθήνα, Γρηγόρης.</w:t>
      </w:r>
    </w:p>
    <w:p w14:paraId="6F41A0D5" w14:textId="77777777" w:rsidR="009F03B6" w:rsidRPr="009F03B6" w:rsidRDefault="009F03B6" w:rsidP="009F03B6">
      <w:pPr>
        <w:ind w:right="84"/>
        <w:jc w:val="both"/>
        <w:rPr>
          <w:rFonts w:eastAsia="Times New Roman"/>
          <w:bCs/>
          <w:iCs/>
          <w:sz w:val="24"/>
          <w:szCs w:val="24"/>
          <w:lang w:eastAsia="el-GR"/>
        </w:rPr>
      </w:pPr>
      <w:proofErr w:type="spellStart"/>
      <w:r w:rsidRPr="009F03B6">
        <w:rPr>
          <w:rFonts w:eastAsia="Times New Roman"/>
          <w:bCs/>
          <w:iCs/>
          <w:sz w:val="24"/>
          <w:szCs w:val="24"/>
          <w:lang w:val="en-US" w:eastAsia="el-GR"/>
        </w:rPr>
        <w:t>Roblyer</w:t>
      </w:r>
      <w:proofErr w:type="spellEnd"/>
      <w:r w:rsidRPr="009F03B6">
        <w:rPr>
          <w:rFonts w:eastAsia="Times New Roman"/>
          <w:bCs/>
          <w:iCs/>
          <w:sz w:val="24"/>
          <w:szCs w:val="24"/>
          <w:lang w:val="en-US" w:eastAsia="el-GR"/>
        </w:rPr>
        <w:t xml:space="preserve">, M. </w:t>
      </w:r>
      <w:proofErr w:type="gramStart"/>
      <w:r w:rsidRPr="009F03B6">
        <w:rPr>
          <w:rFonts w:eastAsia="Times New Roman"/>
          <w:bCs/>
          <w:iCs/>
          <w:sz w:val="24"/>
          <w:szCs w:val="24"/>
          <w:lang w:val="en-US" w:eastAsia="el-GR"/>
        </w:rPr>
        <w:t>M. ,</w:t>
      </w:r>
      <w:proofErr w:type="gramEnd"/>
      <w:r w:rsidRPr="009F03B6">
        <w:rPr>
          <w:rFonts w:eastAsia="Times New Roman"/>
          <w:bCs/>
          <w:iCs/>
          <w:sz w:val="24"/>
          <w:szCs w:val="24"/>
          <w:lang w:val="en-US" w:eastAsia="el-GR"/>
        </w:rPr>
        <w:t xml:space="preserve"> Doering, A. H. , (2013). </w:t>
      </w:r>
      <w:r w:rsidRPr="009F03B6">
        <w:rPr>
          <w:rFonts w:eastAsia="Times New Roman"/>
          <w:bCs/>
          <w:i/>
          <w:iCs/>
          <w:sz w:val="24"/>
          <w:szCs w:val="24"/>
          <w:lang w:eastAsia="el-GR"/>
        </w:rPr>
        <w:t>Εκπαιδευτική τεχνολογία και διδασκαλία</w:t>
      </w:r>
      <w:r w:rsidRPr="009F03B6">
        <w:rPr>
          <w:rFonts w:eastAsia="Times New Roman"/>
          <w:bCs/>
          <w:iCs/>
          <w:sz w:val="24"/>
          <w:szCs w:val="24"/>
          <w:lang w:eastAsia="el-GR"/>
        </w:rPr>
        <w:t xml:space="preserve">. </w:t>
      </w:r>
      <w:proofErr w:type="spellStart"/>
      <w:r w:rsidRPr="009F03B6">
        <w:rPr>
          <w:rFonts w:eastAsia="Times New Roman"/>
          <w:bCs/>
          <w:iCs/>
          <w:sz w:val="24"/>
          <w:szCs w:val="24"/>
          <w:lang w:eastAsia="el-GR"/>
        </w:rPr>
        <w:t>Μουντρίδου</w:t>
      </w:r>
      <w:proofErr w:type="spellEnd"/>
      <w:r w:rsidRPr="009F03B6">
        <w:rPr>
          <w:rFonts w:eastAsia="Times New Roman"/>
          <w:bCs/>
          <w:iCs/>
          <w:sz w:val="24"/>
          <w:szCs w:val="24"/>
          <w:lang w:eastAsia="el-GR"/>
        </w:rPr>
        <w:t xml:space="preserve"> Μαρία (μτφ, επιμ.), Αθήνα, Ίων.</w:t>
      </w:r>
    </w:p>
    <w:p w14:paraId="43C407FC" w14:textId="77777777" w:rsidR="009F03B6" w:rsidRPr="009F03B6" w:rsidRDefault="009F03B6" w:rsidP="009F03B6">
      <w:pPr>
        <w:ind w:right="84"/>
        <w:jc w:val="both"/>
        <w:rPr>
          <w:rFonts w:eastAsia="Times New Roman"/>
          <w:bCs/>
          <w:iCs/>
          <w:sz w:val="24"/>
          <w:szCs w:val="24"/>
          <w:lang w:eastAsia="el-GR"/>
        </w:rPr>
      </w:pPr>
      <w:proofErr w:type="spellStart"/>
      <w:r w:rsidRPr="009F03B6">
        <w:rPr>
          <w:rFonts w:eastAsia="Times New Roman"/>
          <w:bCs/>
          <w:iCs/>
          <w:sz w:val="24"/>
          <w:szCs w:val="24"/>
          <w:lang w:eastAsia="el-GR"/>
        </w:rPr>
        <w:t>Τρίγκα</w:t>
      </w:r>
      <w:proofErr w:type="spellEnd"/>
      <w:r w:rsidRPr="009F03B6">
        <w:rPr>
          <w:rFonts w:eastAsia="Times New Roman"/>
          <w:bCs/>
          <w:iCs/>
          <w:sz w:val="24"/>
          <w:szCs w:val="24"/>
          <w:lang w:eastAsia="el-GR"/>
        </w:rPr>
        <w:t>, Ε. Δ. (2018).</w:t>
      </w:r>
      <w:r w:rsidRPr="009F03B6">
        <w:rPr>
          <w:rFonts w:eastAsia="Times New Roman"/>
          <w:b/>
          <w:bCs/>
          <w:iCs/>
          <w:sz w:val="24"/>
          <w:szCs w:val="24"/>
          <w:lang w:eastAsia="el-GR"/>
        </w:rPr>
        <w:t xml:space="preserve"> </w:t>
      </w:r>
      <w:r w:rsidRPr="009F03B6">
        <w:rPr>
          <w:rFonts w:eastAsia="Times New Roman"/>
          <w:bCs/>
          <w:i/>
          <w:iCs/>
          <w:sz w:val="24"/>
          <w:szCs w:val="24"/>
          <w:lang w:eastAsia="el-GR"/>
        </w:rPr>
        <w:t>Εκπαιδευτικά σενάρια. Αξιοποιώντας τις ΤΠΕ</w:t>
      </w:r>
      <w:r w:rsidRPr="009F03B6">
        <w:rPr>
          <w:rFonts w:eastAsia="Times New Roman"/>
          <w:bCs/>
          <w:iCs/>
          <w:sz w:val="24"/>
          <w:szCs w:val="24"/>
          <w:lang w:eastAsia="el-GR"/>
        </w:rPr>
        <w:t>, Αθήνα, Γρηγόρης.</w:t>
      </w:r>
    </w:p>
    <w:p w14:paraId="52732B15" w14:textId="77777777" w:rsidR="009F03B6" w:rsidRPr="009F03B6" w:rsidRDefault="009F03B6" w:rsidP="009F03B6">
      <w:pPr>
        <w:keepNext/>
        <w:spacing w:after="0" w:line="240" w:lineRule="auto"/>
        <w:ind w:firstLine="720"/>
        <w:jc w:val="both"/>
        <w:outlineLvl w:val="0"/>
        <w:rPr>
          <w:rFonts w:eastAsia="Times New Roman"/>
          <w:b/>
          <w:bCs/>
          <w:iCs/>
          <w:sz w:val="24"/>
          <w:szCs w:val="24"/>
          <w:lang w:eastAsia="el-GR"/>
        </w:rPr>
      </w:pPr>
    </w:p>
    <w:p w14:paraId="2748AAFC" w14:textId="77777777" w:rsidR="009F03B6" w:rsidRPr="009F03B6" w:rsidRDefault="009F03B6" w:rsidP="009F03B6">
      <w:pPr>
        <w:keepNext/>
        <w:spacing w:after="0" w:line="240" w:lineRule="auto"/>
        <w:ind w:firstLine="720"/>
        <w:jc w:val="both"/>
        <w:outlineLvl w:val="0"/>
        <w:rPr>
          <w:rFonts w:eastAsia="Times New Roman"/>
          <w:b/>
          <w:bCs/>
          <w:iCs/>
          <w:sz w:val="24"/>
          <w:szCs w:val="24"/>
          <w:lang w:eastAsia="el-GR"/>
        </w:rPr>
      </w:pPr>
    </w:p>
    <w:p w14:paraId="29D43DAB" w14:textId="77777777" w:rsidR="009F03B6" w:rsidRPr="009F03B6" w:rsidRDefault="009F03B6" w:rsidP="009F03B6">
      <w:pPr>
        <w:keepNext/>
        <w:spacing w:after="0" w:line="240" w:lineRule="auto"/>
        <w:jc w:val="both"/>
        <w:outlineLvl w:val="0"/>
        <w:rPr>
          <w:rFonts w:eastAsia="Times New Roman"/>
          <w:b/>
          <w:bCs/>
          <w:iCs/>
          <w:sz w:val="24"/>
          <w:szCs w:val="24"/>
          <w:lang w:eastAsia="el-GR"/>
        </w:rPr>
      </w:pPr>
      <w:r w:rsidRPr="009F03B6">
        <w:rPr>
          <w:rFonts w:eastAsia="Times New Roman"/>
          <w:b/>
          <w:bCs/>
          <w:iCs/>
          <w:sz w:val="24"/>
          <w:szCs w:val="24"/>
          <w:lang w:eastAsia="el-GR"/>
        </w:rPr>
        <w:t>ΙΣΤΟΣΕΛΙΔΕΣ:</w:t>
      </w:r>
    </w:p>
    <w:p w14:paraId="4E4EA4D5" w14:textId="77777777" w:rsidR="009F03B6" w:rsidRPr="009F03B6" w:rsidRDefault="00C07EE1" w:rsidP="009F03B6">
      <w:pPr>
        <w:keepNext/>
        <w:spacing w:after="0" w:line="240" w:lineRule="auto"/>
        <w:jc w:val="both"/>
        <w:outlineLvl w:val="0"/>
        <w:rPr>
          <w:rFonts w:eastAsia="Times New Roman"/>
          <w:b/>
          <w:bCs/>
          <w:iCs/>
          <w:sz w:val="24"/>
          <w:szCs w:val="24"/>
          <w:lang w:eastAsia="el-GR"/>
        </w:rPr>
      </w:pPr>
      <w:hyperlink r:id="rId39" w:history="1">
        <w:r w:rsidR="009F03B6" w:rsidRPr="009F03B6">
          <w:rPr>
            <w:bCs/>
            <w:iCs/>
            <w:color w:val="0000FF"/>
            <w:sz w:val="24"/>
            <w:szCs w:val="24"/>
            <w:u w:val="single"/>
            <w:lang w:val="en-US"/>
          </w:rPr>
          <w:t>https</w:t>
        </w:r>
        <w:r w:rsidR="009F03B6" w:rsidRPr="009F03B6">
          <w:rPr>
            <w:bCs/>
            <w:iCs/>
            <w:color w:val="0000FF"/>
            <w:sz w:val="24"/>
            <w:szCs w:val="24"/>
            <w:u w:val="single"/>
          </w:rPr>
          <w:t>://</w:t>
        </w:r>
        <w:r w:rsidR="009F03B6" w:rsidRPr="009F03B6">
          <w:rPr>
            <w:bCs/>
            <w:iCs/>
            <w:color w:val="0000FF"/>
            <w:sz w:val="24"/>
            <w:szCs w:val="24"/>
            <w:u w:val="single"/>
            <w:lang w:val="en-US"/>
          </w:rPr>
          <w:t>www</w:t>
        </w:r>
        <w:r w:rsidR="009F03B6" w:rsidRPr="009F03B6">
          <w:rPr>
            <w:bCs/>
            <w:iCs/>
            <w:color w:val="0000FF"/>
            <w:sz w:val="24"/>
            <w:szCs w:val="24"/>
            <w:u w:val="single"/>
          </w:rPr>
          <w:t>.</w:t>
        </w:r>
        <w:r w:rsidR="009F03B6" w:rsidRPr="009F03B6">
          <w:rPr>
            <w:bCs/>
            <w:iCs/>
            <w:color w:val="0000FF"/>
            <w:sz w:val="24"/>
            <w:szCs w:val="24"/>
            <w:u w:val="single"/>
            <w:lang w:val="en-US"/>
          </w:rPr>
          <w:t>apple</w:t>
        </w:r>
        <w:r w:rsidR="009F03B6" w:rsidRPr="009F03B6">
          <w:rPr>
            <w:bCs/>
            <w:iCs/>
            <w:color w:val="0000FF"/>
            <w:sz w:val="24"/>
            <w:szCs w:val="24"/>
            <w:u w:val="single"/>
          </w:rPr>
          <w:t>.</w:t>
        </w:r>
        <w:r w:rsidR="009F03B6" w:rsidRPr="009F03B6">
          <w:rPr>
            <w:bCs/>
            <w:iCs/>
            <w:color w:val="0000FF"/>
            <w:sz w:val="24"/>
            <w:szCs w:val="24"/>
            <w:u w:val="single"/>
            <w:lang w:val="en-US"/>
          </w:rPr>
          <w:t>com</w:t>
        </w:r>
        <w:r w:rsidR="009F03B6" w:rsidRPr="009F03B6">
          <w:rPr>
            <w:bCs/>
            <w:iCs/>
            <w:color w:val="0000FF"/>
            <w:sz w:val="24"/>
            <w:szCs w:val="24"/>
            <w:u w:val="single"/>
          </w:rPr>
          <w:t>/</w:t>
        </w:r>
        <w:r w:rsidR="009F03B6" w:rsidRPr="009F03B6">
          <w:rPr>
            <w:bCs/>
            <w:iCs/>
            <w:color w:val="0000FF"/>
            <w:sz w:val="24"/>
            <w:szCs w:val="24"/>
            <w:u w:val="single"/>
            <w:lang w:val="en-US"/>
          </w:rPr>
          <w:t>education</w:t>
        </w:r>
        <w:r w:rsidR="009F03B6" w:rsidRPr="009F03B6">
          <w:rPr>
            <w:bCs/>
            <w:iCs/>
            <w:color w:val="0000FF"/>
            <w:sz w:val="24"/>
            <w:szCs w:val="24"/>
            <w:u w:val="single"/>
          </w:rPr>
          <w:t>/</w:t>
        </w:r>
      </w:hyperlink>
    </w:p>
    <w:p w14:paraId="3A1665CE" w14:textId="77777777" w:rsidR="009F03B6" w:rsidRPr="009F03B6" w:rsidRDefault="00C07EE1" w:rsidP="009F03B6">
      <w:pPr>
        <w:keepNext/>
        <w:spacing w:after="0" w:line="240" w:lineRule="auto"/>
        <w:outlineLvl w:val="0"/>
        <w:rPr>
          <w:rFonts w:eastAsia="Times New Roman"/>
          <w:bCs/>
          <w:iCs/>
          <w:sz w:val="24"/>
          <w:szCs w:val="24"/>
          <w:lang w:eastAsia="el-GR"/>
        </w:rPr>
      </w:pPr>
      <w:hyperlink r:id="rId40" w:history="1">
        <w:r w:rsidR="009F03B6" w:rsidRPr="009F03B6">
          <w:rPr>
            <w:rFonts w:eastAsia="Times New Roman"/>
            <w:bCs/>
            <w:iCs/>
            <w:color w:val="0000FF"/>
            <w:sz w:val="24"/>
            <w:szCs w:val="24"/>
            <w:u w:val="single"/>
            <w:lang w:eastAsia="el-GR"/>
          </w:rPr>
          <w:t>https://gr.pinterest.com/</w:t>
        </w:r>
      </w:hyperlink>
    </w:p>
    <w:p w14:paraId="084C754B" w14:textId="77777777" w:rsidR="009F03B6" w:rsidRPr="009F03B6" w:rsidRDefault="00C07EE1" w:rsidP="009F03B6">
      <w:pPr>
        <w:keepNext/>
        <w:spacing w:after="0" w:line="240" w:lineRule="auto"/>
        <w:outlineLvl w:val="0"/>
        <w:rPr>
          <w:rFonts w:eastAsia="Times New Roman"/>
          <w:bCs/>
          <w:iCs/>
          <w:sz w:val="24"/>
          <w:szCs w:val="24"/>
          <w:lang w:eastAsia="el-GR"/>
        </w:rPr>
      </w:pPr>
      <w:hyperlink r:id="rId41" w:history="1">
        <w:r w:rsidR="009F03B6" w:rsidRPr="009F03B6">
          <w:rPr>
            <w:rFonts w:eastAsia="Times New Roman"/>
            <w:bCs/>
            <w:iCs/>
            <w:color w:val="0000FF"/>
            <w:sz w:val="24"/>
            <w:szCs w:val="24"/>
            <w:u w:val="single"/>
            <w:lang w:eastAsia="el-GR"/>
          </w:rPr>
          <w:t>https://www.eschoolnews.com</w:t>
        </w:r>
      </w:hyperlink>
    </w:p>
    <w:p w14:paraId="783C6F79" w14:textId="77777777" w:rsidR="009F03B6" w:rsidRPr="009F03B6" w:rsidRDefault="00C07EE1" w:rsidP="009F03B6">
      <w:pPr>
        <w:keepNext/>
        <w:spacing w:after="0" w:line="240" w:lineRule="auto"/>
        <w:outlineLvl w:val="0"/>
        <w:rPr>
          <w:rFonts w:eastAsia="Times New Roman"/>
          <w:bCs/>
          <w:iCs/>
          <w:sz w:val="24"/>
          <w:szCs w:val="24"/>
          <w:lang w:eastAsia="el-GR"/>
        </w:rPr>
      </w:pPr>
      <w:hyperlink r:id="rId42" w:history="1">
        <w:r w:rsidR="009F03B6" w:rsidRPr="009F03B6">
          <w:rPr>
            <w:rFonts w:eastAsia="Times New Roman"/>
            <w:bCs/>
            <w:iCs/>
            <w:color w:val="0000FF"/>
            <w:sz w:val="24"/>
            <w:szCs w:val="24"/>
            <w:u w:val="single"/>
            <w:lang w:eastAsia="el-GR"/>
          </w:rPr>
          <w:t>http://www.ncld.org</w:t>
        </w:r>
      </w:hyperlink>
    </w:p>
    <w:p w14:paraId="418D5BC2" w14:textId="77777777" w:rsidR="009F03B6" w:rsidRPr="009F03B6" w:rsidRDefault="00C07EE1" w:rsidP="009F03B6">
      <w:pPr>
        <w:keepNext/>
        <w:spacing w:after="0" w:line="240" w:lineRule="auto"/>
        <w:outlineLvl w:val="0"/>
        <w:rPr>
          <w:rFonts w:eastAsia="Times New Roman"/>
          <w:bCs/>
          <w:iCs/>
          <w:sz w:val="24"/>
          <w:szCs w:val="24"/>
          <w:lang w:eastAsia="el-GR"/>
        </w:rPr>
      </w:pPr>
      <w:hyperlink r:id="rId43" w:history="1">
        <w:r w:rsidR="009F03B6" w:rsidRPr="009F03B6">
          <w:rPr>
            <w:rFonts w:eastAsia="Times New Roman"/>
            <w:bCs/>
            <w:iCs/>
            <w:color w:val="0000FF"/>
            <w:sz w:val="24"/>
            <w:szCs w:val="24"/>
            <w:u w:val="single"/>
            <w:lang w:eastAsia="el-GR"/>
          </w:rPr>
          <w:t>http://www.ldonline.org/about</w:t>
        </w:r>
      </w:hyperlink>
    </w:p>
    <w:p w14:paraId="67060368" w14:textId="77777777" w:rsidR="009F03B6" w:rsidRPr="009F03B6" w:rsidRDefault="00C07EE1" w:rsidP="009F03B6">
      <w:pPr>
        <w:keepNext/>
        <w:spacing w:after="0" w:line="240" w:lineRule="auto"/>
        <w:outlineLvl w:val="0"/>
        <w:rPr>
          <w:rFonts w:eastAsia="Times New Roman"/>
          <w:bCs/>
          <w:iCs/>
          <w:sz w:val="24"/>
          <w:szCs w:val="24"/>
          <w:lang w:eastAsia="el-GR"/>
        </w:rPr>
      </w:pPr>
      <w:hyperlink r:id="rId44" w:history="1">
        <w:r w:rsidR="009F03B6" w:rsidRPr="009F03B6">
          <w:rPr>
            <w:rFonts w:eastAsia="Times New Roman"/>
            <w:bCs/>
            <w:iCs/>
            <w:color w:val="0000FF"/>
            <w:sz w:val="24"/>
            <w:szCs w:val="24"/>
            <w:u w:val="single"/>
            <w:lang w:eastAsia="el-GR"/>
          </w:rPr>
          <w:t>http://www.smartbrief.com</w:t>
        </w:r>
      </w:hyperlink>
    </w:p>
    <w:p w14:paraId="6CBD9621" w14:textId="77777777" w:rsidR="009F03B6" w:rsidRPr="009F03B6" w:rsidRDefault="00C07EE1" w:rsidP="009F03B6">
      <w:pPr>
        <w:keepNext/>
        <w:spacing w:after="0" w:line="240" w:lineRule="auto"/>
        <w:outlineLvl w:val="0"/>
        <w:rPr>
          <w:rFonts w:eastAsia="Times New Roman"/>
          <w:bCs/>
          <w:iCs/>
          <w:sz w:val="24"/>
          <w:szCs w:val="24"/>
          <w:u w:val="single"/>
          <w:lang w:eastAsia="el-GR"/>
        </w:rPr>
      </w:pPr>
      <w:hyperlink r:id="rId45" w:history="1">
        <w:r w:rsidR="009F03B6" w:rsidRPr="009F03B6">
          <w:rPr>
            <w:rFonts w:eastAsia="Times New Roman"/>
            <w:bCs/>
            <w:iCs/>
            <w:color w:val="0000FF"/>
            <w:sz w:val="24"/>
            <w:szCs w:val="24"/>
            <w:u w:val="single"/>
            <w:lang w:val="en-US" w:eastAsia="el-GR"/>
          </w:rPr>
          <w:t>http</w:t>
        </w:r>
        <w:r w:rsidR="009F03B6" w:rsidRPr="009F03B6">
          <w:rPr>
            <w:rFonts w:eastAsia="Times New Roman"/>
            <w:bCs/>
            <w:iCs/>
            <w:color w:val="0000FF"/>
            <w:sz w:val="24"/>
            <w:szCs w:val="24"/>
            <w:u w:val="single"/>
            <w:lang w:eastAsia="el-GR"/>
          </w:rPr>
          <w:t>://</w:t>
        </w:r>
        <w:r w:rsidR="009F03B6" w:rsidRPr="009F03B6">
          <w:rPr>
            <w:rFonts w:eastAsia="Times New Roman"/>
            <w:bCs/>
            <w:iCs/>
            <w:color w:val="0000FF"/>
            <w:sz w:val="24"/>
            <w:szCs w:val="24"/>
            <w:u w:val="single"/>
            <w:lang w:val="en-US" w:eastAsia="el-GR"/>
          </w:rPr>
          <w:t>www</w:t>
        </w:r>
        <w:r w:rsidR="009F03B6" w:rsidRPr="009F03B6">
          <w:rPr>
            <w:rFonts w:eastAsia="Times New Roman"/>
            <w:bCs/>
            <w:iCs/>
            <w:color w:val="0000FF"/>
            <w:sz w:val="24"/>
            <w:szCs w:val="24"/>
            <w:u w:val="single"/>
            <w:lang w:eastAsia="el-GR"/>
          </w:rPr>
          <w:t>.</w:t>
        </w:r>
        <w:proofErr w:type="spellStart"/>
        <w:r w:rsidR="009F03B6" w:rsidRPr="009F03B6">
          <w:rPr>
            <w:rFonts w:eastAsia="Times New Roman"/>
            <w:bCs/>
            <w:iCs/>
            <w:color w:val="0000FF"/>
            <w:sz w:val="24"/>
            <w:szCs w:val="24"/>
            <w:u w:val="single"/>
            <w:lang w:val="en-US" w:eastAsia="el-GR"/>
          </w:rPr>
          <w:t>specialeducation</w:t>
        </w:r>
        <w:proofErr w:type="spellEnd"/>
        <w:r w:rsidR="009F03B6" w:rsidRPr="009F03B6">
          <w:rPr>
            <w:rFonts w:eastAsia="Times New Roman"/>
            <w:bCs/>
            <w:iCs/>
            <w:color w:val="0000FF"/>
            <w:sz w:val="24"/>
            <w:szCs w:val="24"/>
            <w:u w:val="single"/>
            <w:lang w:eastAsia="el-GR"/>
          </w:rPr>
          <w:t>.</w:t>
        </w:r>
        <w:r w:rsidR="009F03B6" w:rsidRPr="009F03B6">
          <w:rPr>
            <w:rFonts w:eastAsia="Times New Roman"/>
            <w:bCs/>
            <w:iCs/>
            <w:color w:val="0000FF"/>
            <w:sz w:val="24"/>
            <w:szCs w:val="24"/>
            <w:u w:val="single"/>
            <w:lang w:val="en-US" w:eastAsia="el-GR"/>
          </w:rPr>
          <w:t>gr</w:t>
        </w:r>
        <w:r w:rsidR="009F03B6" w:rsidRPr="009F03B6">
          <w:rPr>
            <w:rFonts w:eastAsia="Times New Roman"/>
            <w:bCs/>
            <w:iCs/>
            <w:color w:val="0000FF"/>
            <w:sz w:val="24"/>
            <w:szCs w:val="24"/>
            <w:u w:val="single"/>
            <w:lang w:eastAsia="el-GR"/>
          </w:rPr>
          <w:t>/</w:t>
        </w:r>
        <w:r w:rsidR="009F03B6" w:rsidRPr="009F03B6">
          <w:rPr>
            <w:rFonts w:eastAsia="Times New Roman"/>
            <w:bCs/>
            <w:iCs/>
            <w:color w:val="0000FF"/>
            <w:sz w:val="24"/>
            <w:szCs w:val="24"/>
            <w:u w:val="single"/>
            <w:lang w:val="en-US" w:eastAsia="el-GR"/>
          </w:rPr>
          <w:t>frontend</w:t>
        </w:r>
        <w:r w:rsidR="009F03B6" w:rsidRPr="009F03B6">
          <w:rPr>
            <w:rFonts w:eastAsia="Times New Roman"/>
            <w:bCs/>
            <w:iCs/>
            <w:color w:val="0000FF"/>
            <w:sz w:val="24"/>
            <w:szCs w:val="24"/>
            <w:u w:val="single"/>
            <w:lang w:eastAsia="el-GR"/>
          </w:rPr>
          <w:t>/</w:t>
        </w:r>
        <w:r w:rsidR="009F03B6" w:rsidRPr="009F03B6">
          <w:rPr>
            <w:rFonts w:eastAsia="Times New Roman"/>
            <w:bCs/>
            <w:iCs/>
            <w:color w:val="0000FF"/>
            <w:sz w:val="24"/>
            <w:szCs w:val="24"/>
            <w:u w:val="single"/>
            <w:lang w:val="en-US" w:eastAsia="el-GR"/>
          </w:rPr>
          <w:t>index</w:t>
        </w:r>
        <w:r w:rsidR="009F03B6" w:rsidRPr="009F03B6">
          <w:rPr>
            <w:rFonts w:eastAsia="Times New Roman"/>
            <w:bCs/>
            <w:iCs/>
            <w:color w:val="0000FF"/>
            <w:sz w:val="24"/>
            <w:szCs w:val="24"/>
            <w:u w:val="single"/>
            <w:lang w:eastAsia="el-GR"/>
          </w:rPr>
          <w:t>.</w:t>
        </w:r>
        <w:proofErr w:type="spellStart"/>
        <w:r w:rsidR="009F03B6" w:rsidRPr="009F03B6">
          <w:rPr>
            <w:rFonts w:eastAsia="Times New Roman"/>
            <w:bCs/>
            <w:iCs/>
            <w:color w:val="0000FF"/>
            <w:sz w:val="24"/>
            <w:szCs w:val="24"/>
            <w:u w:val="single"/>
            <w:lang w:val="en-US" w:eastAsia="el-GR"/>
          </w:rPr>
          <w:t>php</w:t>
        </w:r>
        <w:proofErr w:type="spellEnd"/>
      </w:hyperlink>
    </w:p>
    <w:p w14:paraId="403558AA" w14:textId="77777777" w:rsidR="009F03B6" w:rsidRPr="009F03B6" w:rsidRDefault="00C07EE1" w:rsidP="009F03B6">
      <w:pPr>
        <w:ind w:right="84"/>
        <w:rPr>
          <w:sz w:val="24"/>
          <w:szCs w:val="24"/>
          <w:lang w:val="en-US"/>
        </w:rPr>
      </w:pPr>
      <w:hyperlink r:id="rId46" w:history="1">
        <w:r w:rsidR="009F03B6" w:rsidRPr="009F03B6">
          <w:rPr>
            <w:iCs/>
            <w:color w:val="0000FF"/>
            <w:sz w:val="24"/>
            <w:szCs w:val="24"/>
            <w:u w:val="single"/>
            <w:lang w:val="en-US"/>
          </w:rPr>
          <w:t>https://popplet.com/</w:t>
        </w:r>
      </w:hyperlink>
      <w:r w:rsidR="009F03B6" w:rsidRPr="009F03B6">
        <w:rPr>
          <w:sz w:val="24"/>
          <w:szCs w:val="24"/>
          <w:lang w:val="en-US"/>
        </w:rPr>
        <w:t xml:space="preserve"> </w:t>
      </w:r>
      <w:r w:rsidR="009F03B6" w:rsidRPr="009F03B6">
        <w:rPr>
          <w:b/>
          <w:sz w:val="24"/>
          <w:szCs w:val="24"/>
          <w:lang w:val="en-US"/>
        </w:rPr>
        <w:t xml:space="preserve"> </w:t>
      </w:r>
    </w:p>
    <w:p w14:paraId="59974228" w14:textId="77777777" w:rsidR="009F03B6" w:rsidRPr="009F03B6" w:rsidRDefault="009F03B6" w:rsidP="009F03B6">
      <w:pPr>
        <w:keepNext/>
        <w:spacing w:after="0" w:line="240" w:lineRule="auto"/>
        <w:ind w:firstLine="720"/>
        <w:outlineLvl w:val="0"/>
        <w:rPr>
          <w:rFonts w:eastAsia="Times New Roman"/>
          <w:bCs/>
          <w:iCs/>
          <w:sz w:val="24"/>
          <w:szCs w:val="24"/>
          <w:lang w:val="en-US" w:eastAsia="el-GR"/>
        </w:rPr>
      </w:pPr>
    </w:p>
    <w:p w14:paraId="1AD1CE8D" w14:textId="77777777" w:rsidR="009F03B6" w:rsidRPr="009F03B6" w:rsidRDefault="009F03B6" w:rsidP="009F03B6">
      <w:pPr>
        <w:keepNext/>
        <w:spacing w:after="0" w:line="240" w:lineRule="auto"/>
        <w:ind w:firstLine="720"/>
        <w:outlineLvl w:val="0"/>
        <w:rPr>
          <w:rFonts w:eastAsia="Times New Roman"/>
          <w:bCs/>
          <w:iCs/>
          <w:sz w:val="24"/>
          <w:szCs w:val="24"/>
          <w:lang w:val="en-US" w:eastAsia="el-GR"/>
        </w:rPr>
      </w:pPr>
    </w:p>
    <w:p w14:paraId="7DEDBEC7" w14:textId="77777777" w:rsidR="009F03B6" w:rsidRPr="009F03B6" w:rsidRDefault="009F03B6" w:rsidP="009F03B6">
      <w:pPr>
        <w:keepNext/>
        <w:spacing w:after="0" w:line="240" w:lineRule="auto"/>
        <w:ind w:firstLine="720"/>
        <w:outlineLvl w:val="0"/>
        <w:rPr>
          <w:rFonts w:eastAsia="Times New Roman"/>
          <w:bCs/>
          <w:iCs/>
          <w:sz w:val="24"/>
          <w:szCs w:val="24"/>
          <w:lang w:val="en-US" w:eastAsia="el-GR"/>
        </w:rPr>
      </w:pPr>
    </w:p>
    <w:p w14:paraId="24BCC40B" w14:textId="77777777" w:rsidR="009F03B6" w:rsidRPr="009F03B6" w:rsidRDefault="009F03B6" w:rsidP="009F03B6">
      <w:pPr>
        <w:keepNext/>
        <w:spacing w:after="0" w:line="240" w:lineRule="auto"/>
        <w:ind w:firstLine="720"/>
        <w:outlineLvl w:val="0"/>
        <w:rPr>
          <w:rFonts w:eastAsia="Times New Roman"/>
          <w:bCs/>
          <w:iCs/>
          <w:sz w:val="24"/>
          <w:szCs w:val="24"/>
          <w:lang w:val="en-US" w:eastAsia="el-GR"/>
        </w:rPr>
      </w:pPr>
    </w:p>
    <w:p w14:paraId="78B99543" w14:textId="77777777" w:rsidR="009F03B6" w:rsidRPr="009F03B6" w:rsidRDefault="009F03B6" w:rsidP="009F03B6">
      <w:pPr>
        <w:keepNext/>
        <w:spacing w:after="0" w:line="240" w:lineRule="auto"/>
        <w:ind w:firstLine="720"/>
        <w:jc w:val="both"/>
        <w:outlineLvl w:val="0"/>
        <w:rPr>
          <w:rFonts w:eastAsia="Times New Roman"/>
          <w:bCs/>
          <w:iCs/>
          <w:sz w:val="24"/>
          <w:szCs w:val="24"/>
          <w:lang w:val="en-US" w:eastAsia="el-GR"/>
        </w:rPr>
      </w:pPr>
    </w:p>
    <w:p w14:paraId="02A01F2F" w14:textId="77777777" w:rsidR="009F03B6" w:rsidRPr="009F03B6" w:rsidRDefault="009F03B6" w:rsidP="009F03B6">
      <w:pPr>
        <w:keepNext/>
        <w:spacing w:after="0" w:line="240" w:lineRule="auto"/>
        <w:ind w:firstLine="720"/>
        <w:jc w:val="both"/>
        <w:outlineLvl w:val="0"/>
        <w:rPr>
          <w:rFonts w:eastAsia="Times New Roman"/>
          <w:bCs/>
          <w:iCs/>
          <w:sz w:val="24"/>
          <w:szCs w:val="24"/>
          <w:lang w:val="en-US" w:eastAsia="el-GR"/>
        </w:rPr>
      </w:pPr>
    </w:p>
    <w:p w14:paraId="53D8FAA8" w14:textId="77777777" w:rsidR="009F03B6" w:rsidRPr="009F03B6" w:rsidRDefault="009F03B6" w:rsidP="009F03B6">
      <w:pPr>
        <w:keepNext/>
        <w:spacing w:after="0" w:line="240" w:lineRule="auto"/>
        <w:ind w:firstLine="720"/>
        <w:jc w:val="both"/>
        <w:outlineLvl w:val="0"/>
        <w:rPr>
          <w:rFonts w:eastAsia="Times New Roman"/>
          <w:bCs/>
          <w:iCs/>
          <w:sz w:val="24"/>
          <w:szCs w:val="24"/>
          <w:lang w:val="en-US" w:eastAsia="el-GR"/>
        </w:rPr>
      </w:pPr>
    </w:p>
    <w:p w14:paraId="4614DBCB" w14:textId="77777777" w:rsidR="009F03B6" w:rsidRPr="009F03B6" w:rsidRDefault="009F03B6" w:rsidP="009F03B6">
      <w:pPr>
        <w:keepNext/>
        <w:spacing w:after="0" w:line="240" w:lineRule="auto"/>
        <w:ind w:firstLine="720"/>
        <w:jc w:val="both"/>
        <w:outlineLvl w:val="0"/>
        <w:rPr>
          <w:rFonts w:eastAsia="Times New Roman"/>
          <w:bCs/>
          <w:iCs/>
          <w:sz w:val="24"/>
          <w:szCs w:val="24"/>
          <w:lang w:val="en-US" w:eastAsia="el-GR"/>
        </w:rPr>
      </w:pPr>
    </w:p>
    <w:p w14:paraId="2940E6A5" w14:textId="77777777" w:rsidR="009F03B6" w:rsidRPr="009F03B6" w:rsidRDefault="009F03B6" w:rsidP="009F03B6">
      <w:pPr>
        <w:keepNext/>
        <w:spacing w:after="0" w:line="240" w:lineRule="auto"/>
        <w:ind w:firstLine="720"/>
        <w:jc w:val="both"/>
        <w:outlineLvl w:val="0"/>
        <w:rPr>
          <w:rFonts w:eastAsia="Times New Roman"/>
          <w:bCs/>
          <w:iCs/>
          <w:sz w:val="24"/>
          <w:szCs w:val="24"/>
          <w:lang w:val="en-US" w:eastAsia="el-GR"/>
        </w:rPr>
      </w:pPr>
    </w:p>
    <w:p w14:paraId="39DD10FF" w14:textId="77777777" w:rsidR="009F03B6" w:rsidRPr="009F03B6" w:rsidRDefault="009F03B6" w:rsidP="009F03B6">
      <w:pPr>
        <w:keepNext/>
        <w:spacing w:after="0" w:line="240" w:lineRule="auto"/>
        <w:ind w:firstLine="720"/>
        <w:jc w:val="both"/>
        <w:outlineLvl w:val="0"/>
        <w:rPr>
          <w:rFonts w:eastAsia="Times New Roman"/>
          <w:bCs/>
          <w:iCs/>
          <w:sz w:val="24"/>
          <w:szCs w:val="24"/>
          <w:lang w:val="en-US" w:eastAsia="el-GR"/>
        </w:rPr>
      </w:pPr>
    </w:p>
    <w:p w14:paraId="70E1E44B" w14:textId="77777777" w:rsidR="009F03B6" w:rsidRPr="009F03B6" w:rsidRDefault="009F03B6" w:rsidP="009F03B6">
      <w:pPr>
        <w:keepNext/>
        <w:spacing w:after="0" w:line="240" w:lineRule="auto"/>
        <w:ind w:firstLine="720"/>
        <w:jc w:val="both"/>
        <w:outlineLvl w:val="0"/>
        <w:rPr>
          <w:rFonts w:eastAsia="Times New Roman"/>
          <w:bCs/>
          <w:iCs/>
          <w:sz w:val="24"/>
          <w:szCs w:val="24"/>
          <w:lang w:val="en-US" w:eastAsia="el-GR"/>
        </w:rPr>
      </w:pPr>
    </w:p>
    <w:p w14:paraId="25001366" w14:textId="77777777" w:rsidR="009F03B6" w:rsidRPr="009F03B6" w:rsidRDefault="009F03B6" w:rsidP="009F03B6">
      <w:pPr>
        <w:keepNext/>
        <w:spacing w:after="0" w:line="240" w:lineRule="auto"/>
        <w:ind w:firstLine="720"/>
        <w:jc w:val="both"/>
        <w:outlineLvl w:val="0"/>
        <w:rPr>
          <w:rFonts w:eastAsia="Times New Roman"/>
          <w:bCs/>
          <w:iCs/>
          <w:sz w:val="24"/>
          <w:szCs w:val="24"/>
          <w:lang w:val="en-US" w:eastAsia="el-GR"/>
        </w:rPr>
      </w:pPr>
    </w:p>
    <w:p w14:paraId="0EF4F72A" w14:textId="77777777" w:rsidR="009F03B6" w:rsidRPr="009F03B6" w:rsidRDefault="009F03B6" w:rsidP="009F03B6">
      <w:pPr>
        <w:keepNext/>
        <w:spacing w:after="0" w:line="240" w:lineRule="auto"/>
        <w:ind w:firstLine="720"/>
        <w:jc w:val="both"/>
        <w:outlineLvl w:val="0"/>
        <w:rPr>
          <w:rFonts w:eastAsia="Times New Roman"/>
          <w:bCs/>
          <w:iCs/>
          <w:sz w:val="24"/>
          <w:szCs w:val="24"/>
          <w:lang w:val="en-US" w:eastAsia="el-GR"/>
        </w:rPr>
      </w:pPr>
    </w:p>
    <w:p w14:paraId="66BAC831" w14:textId="77777777" w:rsidR="009F03B6" w:rsidRPr="009F03B6" w:rsidRDefault="009F03B6" w:rsidP="009F03B6">
      <w:pPr>
        <w:keepNext/>
        <w:spacing w:after="0" w:line="240" w:lineRule="auto"/>
        <w:ind w:firstLine="720"/>
        <w:jc w:val="both"/>
        <w:outlineLvl w:val="0"/>
        <w:rPr>
          <w:rFonts w:eastAsia="Times New Roman"/>
          <w:bCs/>
          <w:iCs/>
          <w:sz w:val="24"/>
          <w:szCs w:val="24"/>
          <w:lang w:val="en-US" w:eastAsia="el-GR"/>
        </w:rPr>
      </w:pPr>
    </w:p>
    <w:p w14:paraId="6DBEFA1E" w14:textId="680CAD90" w:rsidR="009541BE" w:rsidRPr="00B03120" w:rsidRDefault="009541BE" w:rsidP="00B03120">
      <w:pPr>
        <w:jc w:val="both"/>
      </w:pPr>
    </w:p>
    <w:bookmarkEnd w:id="35"/>
    <w:p w14:paraId="4ABD615D" w14:textId="13BEE8E9" w:rsidR="00162E45" w:rsidRDefault="00162E45" w:rsidP="00162E45">
      <w:pPr>
        <w:spacing w:line="360" w:lineRule="auto"/>
        <w:jc w:val="both"/>
        <w:rPr>
          <w:rFonts w:ascii="Calibri Light" w:hAnsi="Calibri Light" w:cs="Calibri Light"/>
        </w:rPr>
      </w:pPr>
    </w:p>
    <w:p w14:paraId="015022B0" w14:textId="7A4F62FF" w:rsidR="009541BE" w:rsidRDefault="009541BE" w:rsidP="00162E45">
      <w:pPr>
        <w:spacing w:line="360" w:lineRule="auto"/>
        <w:jc w:val="both"/>
        <w:rPr>
          <w:rFonts w:ascii="Calibri Light" w:hAnsi="Calibri Light" w:cs="Calibri Light"/>
        </w:rPr>
      </w:pPr>
    </w:p>
    <w:p w14:paraId="5295BF28" w14:textId="55D343E9" w:rsidR="009541BE" w:rsidRDefault="009541BE" w:rsidP="00162E45">
      <w:pPr>
        <w:spacing w:line="360" w:lineRule="auto"/>
        <w:jc w:val="both"/>
        <w:rPr>
          <w:rFonts w:ascii="Calibri Light" w:hAnsi="Calibri Light" w:cs="Calibri Light"/>
        </w:rPr>
      </w:pPr>
    </w:p>
    <w:p w14:paraId="633B25D4" w14:textId="006C454B" w:rsidR="002B4A16" w:rsidRPr="00004C05" w:rsidRDefault="002B4A16" w:rsidP="00004C05">
      <w:pPr>
        <w:spacing w:after="0" w:line="240" w:lineRule="auto"/>
        <w:rPr>
          <w:rFonts w:ascii="Calibri Light" w:eastAsiaTheme="majorEastAsia" w:hAnsi="Calibri Light" w:cs="Calibri Light"/>
          <w:b/>
          <w:bCs/>
          <w:color w:val="345A8A" w:themeColor="accent1" w:themeShade="B5"/>
          <w:sz w:val="32"/>
          <w:szCs w:val="32"/>
        </w:rPr>
      </w:pPr>
      <w:bookmarkStart w:id="36" w:name="_Παράρτημα"/>
      <w:bookmarkEnd w:id="36"/>
    </w:p>
    <w:sectPr w:rsidR="002B4A16" w:rsidRPr="00004C05" w:rsidSect="00252E5F">
      <w:headerReference w:type="even" r:id="rId47"/>
      <w:headerReference w:type="default" r:id="rId48"/>
      <w:footerReference w:type="even" r:id="rId49"/>
      <w:footerReference w:type="default" r:id="rId50"/>
      <w:headerReference w:type="first" r:id="rId51"/>
      <w:footerReference w:type="first" r:id="rId52"/>
      <w:pgSz w:w="11906" w:h="16838" w:code="9"/>
      <w:pgMar w:top="1718" w:right="1418" w:bottom="1418" w:left="1418" w:header="568" w:footer="907" w:gutter="567"/>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722BEC" w14:textId="77777777" w:rsidR="00C07EE1" w:rsidRDefault="00C07EE1" w:rsidP="00C539AE">
      <w:pPr>
        <w:spacing w:after="0" w:line="240" w:lineRule="auto"/>
      </w:pPr>
      <w:r>
        <w:separator/>
      </w:r>
    </w:p>
  </w:endnote>
  <w:endnote w:type="continuationSeparator" w:id="0">
    <w:p w14:paraId="29E29851" w14:textId="77777777" w:rsidR="00C07EE1" w:rsidRDefault="00C07EE1" w:rsidP="00C539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A1"/>
    <w:family w:val="swiss"/>
    <w:pitch w:val="variable"/>
    <w:sig w:usb0="E1002EFF" w:usb1="C000605B" w:usb2="00000029" w:usb3="00000000" w:csb0="000101FF" w:csb1="00000000"/>
  </w:font>
  <w:font w:name="Georgia">
    <w:panose1 w:val="02040502050405020303"/>
    <w:charset w:val="A1"/>
    <w:family w:val="roman"/>
    <w:pitch w:val="variable"/>
    <w:sig w:usb0="00000287" w:usb1="00000000" w:usb2="00000000" w:usb3="00000000" w:csb0="0000009F" w:csb1="00000000"/>
  </w:font>
  <w:font w:name="Garamond">
    <w:panose1 w:val="02020404030301010803"/>
    <w:charset w:val="A1"/>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33F47" w14:textId="77777777" w:rsidR="00F31806" w:rsidRDefault="00F31806">
    <w:pPr>
      <w:pStyle w:val="af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1716436"/>
      <w:docPartObj>
        <w:docPartGallery w:val="Page Numbers (Bottom of Page)"/>
        <w:docPartUnique/>
      </w:docPartObj>
    </w:sdtPr>
    <w:sdtEndPr/>
    <w:sdtContent>
      <w:p w14:paraId="363AFE22" w14:textId="5EAE1C50" w:rsidR="003642E2" w:rsidRDefault="00F31806">
        <w:r>
          <w:rPr>
            <w:noProof/>
          </w:rPr>
          <mc:AlternateContent>
            <mc:Choice Requires="wps">
              <w:drawing>
                <wp:anchor distT="0" distB="0" distL="114300" distR="114300" simplePos="0" relativeHeight="251663360" behindDoc="0" locked="0" layoutInCell="1" allowOverlap="1" wp14:anchorId="5E2F6D38" wp14:editId="37EE93C7">
                  <wp:simplePos x="0" y="0"/>
                  <wp:positionH relativeFrom="page">
                    <wp:align>right</wp:align>
                  </wp:positionH>
                  <wp:positionV relativeFrom="page">
                    <wp:align>bottom</wp:align>
                  </wp:positionV>
                  <wp:extent cx="2125980" cy="2054860"/>
                  <wp:effectExtent l="7620" t="0" r="0" b="2540"/>
                  <wp:wrapNone/>
                  <wp:docPr id="2" name="Ισοσκελές τρίγωνο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7DE2CC" w14:textId="77777777" w:rsidR="00F31806" w:rsidRDefault="00F31806">
                              <w:pPr>
                                <w:jc w:val="center"/>
                                <w:rPr>
                                  <w:szCs w:val="72"/>
                                </w:rPr>
                              </w:pPr>
                              <w:r>
                                <w:rPr>
                                  <w:rFonts w:asciiTheme="minorHAnsi" w:eastAsiaTheme="minorEastAsia" w:hAnsiTheme="minorHAnsi"/>
                                </w:rPr>
                                <w:fldChar w:fldCharType="begin"/>
                              </w:r>
                              <w:r>
                                <w:instrText>PAGE    \* MERGEFORMAT</w:instrText>
                              </w:r>
                              <w:r>
                                <w:rPr>
                                  <w:rFonts w:asciiTheme="minorHAnsi" w:eastAsiaTheme="minorEastAsia" w:hAnsiTheme="minorHAnsi"/>
                                </w:rPr>
                                <w:fldChar w:fldCharType="separate"/>
                              </w:r>
                              <w:r>
                                <w:rPr>
                                  <w:rFonts w:asciiTheme="majorHAnsi" w:eastAsiaTheme="majorEastAsia" w:hAnsiTheme="majorHAnsi" w:cstheme="majorBidi"/>
                                  <w:color w:val="FFFFFF" w:themeColor="background1"/>
                                  <w:sz w:val="72"/>
                                  <w:szCs w:val="72"/>
                                </w:rPr>
                                <w:t>2</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2F6D3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Ισοσκελές τρίγωνο 2" o:spid="_x0000_s1032" type="#_x0000_t5" style="position:absolute;margin-left:116.2pt;margin-top:0;width:167.4pt;height:161.8pt;z-index:25166336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" adj="21600" fillcolor="#d2eaf1" stroked="f">
                  <v:textbox>
                    <w:txbxContent>
                      <w:p w14:paraId="5C7DE2CC" w14:textId="77777777" w:rsidR="00F31806" w:rsidRDefault="00F31806">
                        <w:pPr>
                          <w:jc w:val="center"/>
                          <w:rPr>
                            <w:szCs w:val="72"/>
                          </w:rPr>
                        </w:pPr>
                        <w:r>
                          <w:rPr>
                            <w:rFonts w:asciiTheme="minorHAnsi" w:eastAsiaTheme="minorEastAsia" w:hAnsiTheme="minorHAnsi"/>
                          </w:rPr>
                          <w:fldChar w:fldCharType="begin"/>
                        </w:r>
                        <w:r>
                          <w:instrText>PAGE    \* MERGEFORMAT</w:instrText>
                        </w:r>
                        <w:r>
                          <w:rPr>
                            <w:rFonts w:asciiTheme="minorHAnsi" w:eastAsiaTheme="minorEastAsia" w:hAnsiTheme="minorHAnsi"/>
                          </w:rPr>
                          <w:fldChar w:fldCharType="separate"/>
                        </w:r>
                        <w:r>
                          <w:rPr>
                            <w:rFonts w:asciiTheme="majorHAnsi" w:eastAsiaTheme="majorEastAsia" w:hAnsiTheme="majorHAnsi" w:cstheme="majorBidi"/>
                            <w:color w:val="FFFFFF" w:themeColor="background1"/>
                            <w:sz w:val="72"/>
                            <w:szCs w:val="72"/>
                          </w:rPr>
                          <w:t>2</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5022660"/>
      <w:docPartObj>
        <w:docPartGallery w:val="Page Numbers (Bottom of Page)"/>
        <w:docPartUnique/>
      </w:docPartObj>
    </w:sdtPr>
    <w:sdtEndPr/>
    <w:sdtContent>
      <w:p w14:paraId="412FD7DC" w14:textId="619AB0C5" w:rsidR="00A116C5" w:rsidRDefault="00A116C5">
        <w:pPr>
          <w:pStyle w:val="af2"/>
          <w:jc w:val="right"/>
        </w:pPr>
        <w:r>
          <w:t>16</w:t>
        </w:r>
      </w:p>
    </w:sdtContent>
  </w:sdt>
  <w:p w14:paraId="29E14ADE" w14:textId="1328CD9D" w:rsidR="2EB17366" w:rsidRDefault="2EB17366" w:rsidP="2EB17366">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A6B0A4" w14:textId="77777777" w:rsidR="00C07EE1" w:rsidRDefault="00C07EE1" w:rsidP="00C539AE">
      <w:pPr>
        <w:spacing w:after="0" w:line="240" w:lineRule="auto"/>
      </w:pPr>
      <w:r>
        <w:separator/>
      </w:r>
    </w:p>
  </w:footnote>
  <w:footnote w:type="continuationSeparator" w:id="0">
    <w:p w14:paraId="2743060F" w14:textId="77777777" w:rsidR="00C07EE1" w:rsidRDefault="00C07EE1" w:rsidP="00C539A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AC2DD" w14:textId="77777777" w:rsidR="00F31806" w:rsidRDefault="00F31806">
    <w:pPr>
      <w:pStyle w:val="af1"/>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CellMar>
        <w:top w:w="58" w:type="dxa"/>
        <w:left w:w="115" w:type="dxa"/>
        <w:bottom w:w="58" w:type="dxa"/>
        <w:right w:w="115" w:type="dxa"/>
      </w:tblCellMar>
      <w:tblLook w:val="04A0" w:firstRow="1" w:lastRow="0" w:firstColumn="1" w:lastColumn="0" w:noHBand="0" w:noVBand="1"/>
    </w:tblPr>
    <w:tblGrid>
      <w:gridCol w:w="6147"/>
      <w:gridCol w:w="2356"/>
    </w:tblGrid>
    <w:tr w:rsidR="00781A44" w:rsidRPr="00A02766" w14:paraId="59FF6FAB" w14:textId="77777777" w:rsidTr="009223F1">
      <w:tc>
        <w:tcPr>
          <w:tcW w:w="0" w:type="auto"/>
          <w:tcBorders>
            <w:right w:val="single" w:sz="18" w:space="0" w:color="4F81BD" w:themeColor="accent1"/>
          </w:tcBorders>
        </w:tcPr>
        <w:p w14:paraId="3F46274B" w14:textId="1FF5A712" w:rsidR="00781A44" w:rsidRPr="00F053E0" w:rsidRDefault="00781A44" w:rsidP="00781A44">
          <w:pPr>
            <w:pStyle w:val="af1"/>
            <w:jc w:val="right"/>
            <w:rPr>
              <w:sz w:val="16"/>
              <w:szCs w:val="16"/>
            </w:rPr>
          </w:pPr>
          <w:bookmarkStart w:id="37" w:name="_Hlk94903312"/>
          <w:r w:rsidRPr="00572407">
            <w:rPr>
              <w:sz w:val="16"/>
              <w:szCs w:val="16"/>
            </w:rPr>
            <w:t>Όνομα Διδάσκοντα</w:t>
          </w:r>
          <w:r>
            <w:rPr>
              <w:sz w:val="16"/>
              <w:szCs w:val="16"/>
            </w:rPr>
            <w:t xml:space="preserve"> Ανδρέας Γρ. Κανδαράκης</w:t>
          </w:r>
          <w:r w:rsidRPr="00572407">
            <w:rPr>
              <w:sz w:val="16"/>
              <w:szCs w:val="16"/>
            </w:rPr>
            <w:t xml:space="preserve">, </w:t>
          </w:r>
          <w:r>
            <w:rPr>
              <w:sz w:val="16"/>
              <w:szCs w:val="16"/>
            </w:rPr>
            <w:t>Ειδικός Ψυχοπαιδαγωγός &amp; Σύμβουλος Οικογένειας, Υπεύθυνος Τμήματος Ψυχοπαιδαγωγικής Αντιμετώπισης Δυσκολιών Μάθησης και Συμπεριφοράς της Ελληνικής Εταιρείας Ιατρικής Ψυχολογίας</w:t>
          </w:r>
        </w:p>
        <w:p w14:paraId="015E3594" w14:textId="248AEB2A" w:rsidR="00781A44" w:rsidRPr="00F053E0" w:rsidRDefault="00781A44" w:rsidP="00781A44">
          <w:pPr>
            <w:pStyle w:val="af1"/>
            <w:jc w:val="right"/>
            <w:rPr>
              <w:sz w:val="16"/>
              <w:szCs w:val="16"/>
            </w:rPr>
          </w:pPr>
        </w:p>
      </w:tc>
      <w:tc>
        <w:tcPr>
          <w:tcW w:w="0" w:type="auto"/>
          <w:tcBorders>
            <w:left w:val="single" w:sz="18" w:space="0" w:color="4F81BD" w:themeColor="accent1"/>
          </w:tcBorders>
        </w:tcPr>
        <w:p w14:paraId="163A0D44" w14:textId="3F80C123" w:rsidR="00781A44" w:rsidRPr="00572407" w:rsidRDefault="00781A44" w:rsidP="00781A44">
          <w:pPr>
            <w:pStyle w:val="af1"/>
            <w:rPr>
              <w:sz w:val="16"/>
              <w:szCs w:val="16"/>
              <w:lang w:val="en-US"/>
            </w:rPr>
          </w:pPr>
          <w:r w:rsidRPr="00572407">
            <w:rPr>
              <w:sz w:val="16"/>
              <w:szCs w:val="16"/>
              <w:lang w:val="en-US"/>
            </w:rPr>
            <w:t xml:space="preserve">Email: </w:t>
          </w:r>
          <w:r w:rsidR="009223F1">
            <w:rPr>
              <w:sz w:val="16"/>
              <w:szCs w:val="16"/>
              <w:lang w:val="en-US"/>
            </w:rPr>
            <w:t>kaan1@ymail.com</w:t>
          </w:r>
          <w:r w:rsidR="009223F1" w:rsidRPr="00572407">
            <w:rPr>
              <w:sz w:val="16"/>
              <w:szCs w:val="16"/>
              <w:lang w:val="en-US"/>
            </w:rPr>
            <w:t xml:space="preserve"> </w:t>
          </w:r>
        </w:p>
        <w:p w14:paraId="4C1B9A68" w14:textId="54D7DDB0" w:rsidR="00781A44" w:rsidRPr="00994067" w:rsidRDefault="009223F1" w:rsidP="00781A44">
          <w:pPr>
            <w:pStyle w:val="af1"/>
            <w:rPr>
              <w:sz w:val="16"/>
              <w:szCs w:val="16"/>
              <w:lang w:val="en-US"/>
            </w:rPr>
          </w:pPr>
          <w:r w:rsidRPr="00572407">
            <w:rPr>
              <w:sz w:val="16"/>
              <w:szCs w:val="16"/>
              <w:lang w:val="en-US"/>
            </w:rPr>
            <w:t xml:space="preserve">Web: </w:t>
          </w:r>
          <w:r w:rsidRPr="009223F1">
            <w:rPr>
              <w:sz w:val="16"/>
              <w:szCs w:val="16"/>
              <w:lang w:val="en-US"/>
            </w:rPr>
            <w:t>https://medicalpsychology.eu/</w:t>
          </w:r>
        </w:p>
      </w:tc>
    </w:tr>
    <w:bookmarkEnd w:id="37"/>
  </w:tbl>
  <w:p w14:paraId="46A37496" w14:textId="77777777" w:rsidR="00E86984" w:rsidRPr="00BA5B51" w:rsidRDefault="00E86984">
    <w:pPr>
      <w:pStyle w:val="af1"/>
      <w:rPr>
        <w:lang w:val="en-US"/>
      </w:rPr>
    </w:pPr>
  </w:p>
  <w:p w14:paraId="4BCFE971" w14:textId="77777777" w:rsidR="003642E2" w:rsidRPr="00781772" w:rsidRDefault="003642E2">
    <w:pPr>
      <w:rPr>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60D21" w14:textId="77777777" w:rsidR="00F44EED" w:rsidRDefault="002233D8" w:rsidP="00F44EED">
    <w:pPr>
      <w:pStyle w:val="af3"/>
      <w:spacing w:line="360" w:lineRule="auto"/>
      <w:rPr>
        <w:rFonts w:asciiTheme="majorHAnsi" w:eastAsiaTheme="majorEastAsia" w:hAnsiTheme="majorHAnsi" w:cstheme="majorBidi"/>
        <w:sz w:val="72"/>
        <w:szCs w:val="72"/>
      </w:rPr>
    </w:pPr>
    <w:r>
      <w:rPr>
        <w:noProof/>
        <w:lang w:eastAsia="el-GR"/>
      </w:rPr>
      <mc:AlternateContent>
        <mc:Choice Requires="wpg">
          <w:drawing>
            <wp:anchor distT="0" distB="0" distL="114300" distR="114300" simplePos="0" relativeHeight="251660288" behindDoc="0" locked="0" layoutInCell="1" allowOverlap="1" wp14:anchorId="743EFCAF" wp14:editId="2F70C9AD">
              <wp:simplePos x="0" y="0"/>
              <wp:positionH relativeFrom="column">
                <wp:posOffset>4609465</wp:posOffset>
              </wp:positionH>
              <wp:positionV relativeFrom="paragraph">
                <wp:posOffset>15240</wp:posOffset>
              </wp:positionV>
              <wp:extent cx="1162050" cy="1032510"/>
              <wp:effectExtent l="2540" t="13970" r="0" b="1270"/>
              <wp:wrapNone/>
              <wp:docPr id="27" name="Ομάδα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2050" cy="1032510"/>
                        <a:chOff x="15073" y="0"/>
                        <a:chExt cx="1162050" cy="1032922"/>
                      </a:xfrm>
                    </wpg:grpSpPr>
                    <wps:wsp>
                      <wps:cNvPr id="28" name="Πλαίσιο κειμένου 12"/>
                      <wps:cNvSpPr txBox="1">
                        <a:spLocks noChangeArrowheads="1"/>
                      </wps:cNvSpPr>
                      <wps:spPr bwMode="auto">
                        <a:xfrm>
                          <a:off x="60325" y="0"/>
                          <a:ext cx="1050925" cy="993775"/>
                        </a:xfrm>
                        <a:prstGeom prst="rect">
                          <a:avLst/>
                        </a:prstGeom>
                        <a:solidFill>
                          <a:srgbClr val="FFFFFF"/>
                        </a:solidFill>
                        <a:ln w="6350">
                          <a:solidFill>
                            <a:srgbClr val="000000"/>
                          </a:solidFill>
                          <a:miter lim="800000"/>
                          <a:headEnd/>
                          <a:tailEnd/>
                        </a:ln>
                      </wps:spPr>
                      <wps:txbx>
                        <w:txbxContent>
                          <w:p w14:paraId="70C82B17" w14:textId="77777777" w:rsidR="00F44EED" w:rsidRDefault="00F44EED" w:rsidP="00F44EED">
                            <w:r>
                              <w:rPr>
                                <w:noProof/>
                                <w:lang w:eastAsia="el-GR"/>
                              </w:rPr>
                              <w:drawing>
                                <wp:inline distT="0" distB="0" distL="0" distR="0" wp14:anchorId="34F3008E" wp14:editId="69691642">
                                  <wp:extent cx="913952" cy="641095"/>
                                  <wp:effectExtent l="0" t="0" r="635" b="0"/>
                                  <wp:docPr id="18" name="Εικόνα 18"/>
                                  <wp:cNvGraphicFramePr/>
                                  <a:graphic xmlns:a="http://schemas.openxmlformats.org/drawingml/2006/main">
                                    <a:graphicData uri="http://schemas.openxmlformats.org/drawingml/2006/picture">
                                      <pic:pic xmlns:pic="http://schemas.openxmlformats.org/drawingml/2006/picture">
                                        <pic:nvPicPr>
                                          <pic:cNvPr id="8" name="Εικόνα 8"/>
                                          <pic:cNvPicPr/>
                                        </pic:nvPicPr>
                                        <pic:blipFill rotWithShape="1">
                                          <a:blip r:embed="rId1" cstate="print"/>
                                          <a:srcRect l="4042" r="78623"/>
                                          <a:stretch/>
                                        </pic:blipFill>
                                        <pic:spPr bwMode="auto">
                                          <a:xfrm>
                                            <a:off x="0" y="0"/>
                                            <a:ext cx="914315" cy="64135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wps:wsp>
                      <wps:cNvPr id="29" name="Πλαίσιο κειμένου 13"/>
                      <wps:cNvSpPr txBox="1">
                        <a:spLocks noChangeArrowheads="1"/>
                      </wps:cNvSpPr>
                      <wps:spPr bwMode="auto">
                        <a:xfrm>
                          <a:off x="15073" y="613822"/>
                          <a:ext cx="116205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D6B95F" w14:textId="77777777" w:rsidR="00F44EED" w:rsidRPr="00F44EED" w:rsidRDefault="00F44EED" w:rsidP="00F44EED">
                            <w:pPr>
                              <w:spacing w:after="0" w:line="240" w:lineRule="auto"/>
                              <w:jc w:val="center"/>
                              <w:rPr>
                                <w:rFonts w:ascii="Century Gothic" w:hAnsi="Century Gothic"/>
                                <w:color w:val="17365D" w:themeColor="text2" w:themeShade="BF"/>
                                <w:sz w:val="14"/>
                                <w:szCs w:val="14"/>
                              </w:rPr>
                            </w:pPr>
                            <w:r w:rsidRPr="00F44EED">
                              <w:rPr>
                                <w:rFonts w:ascii="Century Gothic" w:hAnsi="Century Gothic"/>
                                <w:color w:val="17365D" w:themeColor="text2" w:themeShade="BF"/>
                                <w:sz w:val="14"/>
                                <w:szCs w:val="14"/>
                              </w:rPr>
                              <w:t>Εργαστήριο Διδακτικής και Αξιολόγησης</w:t>
                            </w:r>
                          </w:p>
                          <w:p w14:paraId="4D923FBD" w14:textId="77777777" w:rsidR="00F44EED" w:rsidRPr="00781DED" w:rsidRDefault="00F44EED" w:rsidP="00F44EED">
                            <w:pPr>
                              <w:spacing w:after="0" w:line="240" w:lineRule="auto"/>
                              <w:jc w:val="center"/>
                              <w:rPr>
                                <w:rFonts w:ascii="Century Gothic" w:hAnsi="Century Gothic"/>
                                <w:color w:val="339966"/>
                                <w:sz w:val="14"/>
                                <w:szCs w:val="14"/>
                              </w:rPr>
                            </w:pPr>
                            <w:r w:rsidRPr="00781DED">
                              <w:rPr>
                                <w:rFonts w:ascii="Century Gothic" w:hAnsi="Century Gothic"/>
                                <w:color w:val="339966"/>
                                <w:sz w:val="14"/>
                                <w:szCs w:val="14"/>
                              </w:rPr>
                              <w:t>Παιδαγωγικό Τμήμα</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43EFCAF" id="Ομάδα 11" o:spid="_x0000_s1033" style="position:absolute;left:0;text-align:left;margin-left:362.95pt;margin-top:1.2pt;width:91.5pt;height:81.3pt;z-index:251660288;mso-width-relative:margin;mso-height-relative:margin" coordorigin="150" coordsize="11620,10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">
              <v:shapetype id="_x0000_t202" coordsize="21600,21600" o:spt="202" path="m,l,21600r21600,l21600,xe">
                <v:stroke joinstyle="miter"/>
                <v:path gradientshapeok="t" o:connecttype="rect"/>
              </v:shapetype>
              <v:shape id="Πλαίσιο κειμένου 12" o:spid="_x0000_s1034" type="#_x0000_t202" style="position:absolute;left:603;width:10509;height:9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" strokeweight=".5pt">
                <v:textbox>
                  <w:txbxContent>
                    <w:p w14:paraId="70C82B17" w14:textId="77777777" w:rsidR="00F44EED" w:rsidRDefault="00F44EED" w:rsidP="00F44EED">
                      <w:r>
                        <w:rPr>
                          <w:noProof/>
                          <w:lang w:eastAsia="el-GR"/>
                        </w:rPr>
                        <w:drawing>
                          <wp:inline distT="0" distB="0" distL="0" distR="0" wp14:anchorId="34F3008E" wp14:editId="69691642">
                            <wp:extent cx="913952" cy="641095"/>
                            <wp:effectExtent l="0" t="0" r="635" b="0"/>
                            <wp:docPr id="18" name="Εικόνα 18"/>
                            <wp:cNvGraphicFramePr/>
                            <a:graphic xmlns:a="http://schemas.openxmlformats.org/drawingml/2006/main">
                              <a:graphicData uri="http://schemas.openxmlformats.org/drawingml/2006/picture">
                                <pic:pic xmlns:pic="http://schemas.openxmlformats.org/drawingml/2006/picture">
                                  <pic:nvPicPr>
                                    <pic:cNvPr id="8" name="Εικόνα 8"/>
                                    <pic:cNvPicPr/>
                                  </pic:nvPicPr>
                                  <pic:blipFill rotWithShape="1">
                                    <a:blip r:embed="rId2" cstate="print"/>
                                    <a:srcRect l="4042" r="78623"/>
                                    <a:stretch/>
                                  </pic:blipFill>
                                  <pic:spPr bwMode="auto">
                                    <a:xfrm>
                                      <a:off x="0" y="0"/>
                                      <a:ext cx="914315" cy="64135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_x0000_s1035" type="#_x0000_t202" style="position:absolute;left:150;top:6138;width:11621;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49D6B95F" w14:textId="77777777" w:rsidR="00F44EED" w:rsidRPr="00F44EED" w:rsidRDefault="00F44EED" w:rsidP="00F44EED">
                      <w:pPr>
                        <w:spacing w:after="0" w:line="240" w:lineRule="auto"/>
                        <w:jc w:val="center"/>
                        <w:rPr>
                          <w:rFonts w:ascii="Century Gothic" w:hAnsi="Century Gothic"/>
                          <w:color w:val="17365D" w:themeColor="text2" w:themeShade="BF"/>
                          <w:sz w:val="14"/>
                          <w:szCs w:val="14"/>
                        </w:rPr>
                      </w:pPr>
                      <w:r w:rsidRPr="00F44EED">
                        <w:rPr>
                          <w:rFonts w:ascii="Century Gothic" w:hAnsi="Century Gothic"/>
                          <w:color w:val="17365D" w:themeColor="text2" w:themeShade="BF"/>
                          <w:sz w:val="14"/>
                          <w:szCs w:val="14"/>
                        </w:rPr>
                        <w:t>Εργαστήριο Διδακτικής και Αξιολόγησης</w:t>
                      </w:r>
                    </w:p>
                    <w:p w14:paraId="4D923FBD" w14:textId="77777777" w:rsidR="00F44EED" w:rsidRPr="00781DED" w:rsidRDefault="00F44EED" w:rsidP="00F44EED">
                      <w:pPr>
                        <w:spacing w:after="0" w:line="240" w:lineRule="auto"/>
                        <w:jc w:val="center"/>
                        <w:rPr>
                          <w:rFonts w:ascii="Century Gothic" w:hAnsi="Century Gothic"/>
                          <w:color w:val="339966"/>
                          <w:sz w:val="14"/>
                          <w:szCs w:val="14"/>
                        </w:rPr>
                      </w:pPr>
                      <w:r w:rsidRPr="00781DED">
                        <w:rPr>
                          <w:rFonts w:ascii="Century Gothic" w:hAnsi="Century Gothic"/>
                          <w:color w:val="339966"/>
                          <w:sz w:val="14"/>
                          <w:szCs w:val="14"/>
                        </w:rPr>
                        <w:t>Παιδαγωγικό Τμήμα</w:t>
                      </w:r>
                    </w:p>
                  </w:txbxContent>
                </v:textbox>
              </v:shape>
            </v:group>
          </w:pict>
        </mc:Fallback>
      </mc:AlternateContent>
    </w:r>
    <w:r>
      <w:rPr>
        <w:rFonts w:asciiTheme="majorHAnsi" w:eastAsiaTheme="majorEastAsia" w:hAnsiTheme="majorHAnsi" w:cstheme="majorBidi"/>
        <w:noProof/>
        <w:sz w:val="56"/>
        <w:szCs w:val="72"/>
        <w:lang w:eastAsia="el-GR"/>
      </w:rPr>
      <mc:AlternateContent>
        <mc:Choice Requires="wps">
          <w:drawing>
            <wp:anchor distT="0" distB="0" distL="114300" distR="114300" simplePos="0" relativeHeight="251661312" behindDoc="0" locked="0" layoutInCell="1" allowOverlap="1" wp14:anchorId="14F5AE51" wp14:editId="302D234E">
              <wp:simplePos x="0" y="0"/>
              <wp:positionH relativeFrom="column">
                <wp:posOffset>-402590</wp:posOffset>
              </wp:positionH>
              <wp:positionV relativeFrom="paragraph">
                <wp:posOffset>744855</wp:posOffset>
              </wp:positionV>
              <wp:extent cx="1162050" cy="341630"/>
              <wp:effectExtent l="635" t="635" r="0" b="635"/>
              <wp:wrapNone/>
              <wp:docPr id="26" name="Πλαίσιο κειμένου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D70B7B" w14:textId="77777777" w:rsidR="00F44EED" w:rsidRPr="00781DED" w:rsidRDefault="00F44EED" w:rsidP="00F44EED">
                          <w:pPr>
                            <w:spacing w:after="0" w:line="240" w:lineRule="auto"/>
                            <w:jc w:val="center"/>
                            <w:rPr>
                              <w:rFonts w:ascii="Century Gothic" w:hAnsi="Century Gothic"/>
                              <w:color w:val="339966"/>
                              <w:sz w:val="14"/>
                              <w:szCs w:val="14"/>
                            </w:rPr>
                          </w:pPr>
                          <w:r>
                            <w:rPr>
                              <w:rFonts w:ascii="Century Gothic" w:hAnsi="Century Gothic"/>
                              <w:color w:val="17365D" w:themeColor="text2" w:themeShade="BF"/>
                              <w:sz w:val="14"/>
                              <w:szCs w:val="14"/>
                            </w:rPr>
                            <w:t>Κέντρο Επιμόρφωσης και Δια Βίου Μάθησης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5AE51" id="Πλαίσιο κειμένου 13" o:spid="_x0000_s1036" type="#_x0000_t202" style="position:absolute;left:0;text-align:left;margin-left:-31.7pt;margin-top:58.65pt;width:91.5pt;height:26.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" filled="f" stroked="f">
              <v:textbox>
                <w:txbxContent>
                  <w:p w14:paraId="74D70B7B" w14:textId="77777777" w:rsidR="00F44EED" w:rsidRPr="00781DED" w:rsidRDefault="00F44EED" w:rsidP="00F44EED">
                    <w:pPr>
                      <w:spacing w:after="0" w:line="240" w:lineRule="auto"/>
                      <w:jc w:val="center"/>
                      <w:rPr>
                        <w:rFonts w:ascii="Century Gothic" w:hAnsi="Century Gothic"/>
                        <w:color w:val="339966"/>
                        <w:sz w:val="14"/>
                        <w:szCs w:val="14"/>
                      </w:rPr>
                    </w:pPr>
                    <w:r>
                      <w:rPr>
                        <w:rFonts w:ascii="Century Gothic" w:hAnsi="Century Gothic"/>
                        <w:color w:val="17365D" w:themeColor="text2" w:themeShade="BF"/>
                        <w:sz w:val="14"/>
                        <w:szCs w:val="14"/>
                      </w:rPr>
                      <w:t>Κέντρο Επιμόρφωσης και Δια Βίου Μάθησης</w:t>
                    </w:r>
                  </w:p>
                </w:txbxContent>
              </v:textbox>
            </v:shape>
          </w:pict>
        </mc:Fallback>
      </mc:AlternateContent>
    </w:r>
    <w:r w:rsidR="00F44EED">
      <w:rPr>
        <w:noProof/>
        <w:lang w:eastAsia="el-GR"/>
      </w:rPr>
      <w:drawing>
        <wp:anchor distT="0" distB="0" distL="114300" distR="114300" simplePos="0" relativeHeight="251659264" behindDoc="0" locked="0" layoutInCell="1" allowOverlap="1" wp14:anchorId="4EB044EC" wp14:editId="5B50E68D">
          <wp:simplePos x="0" y="0"/>
          <wp:positionH relativeFrom="column">
            <wp:posOffset>-345440</wp:posOffset>
          </wp:positionH>
          <wp:positionV relativeFrom="paragraph">
            <wp:posOffset>-73998</wp:posOffset>
          </wp:positionV>
          <wp:extent cx="1035685" cy="906145"/>
          <wp:effectExtent l="0" t="0" r="0" b="0"/>
          <wp:wrapNone/>
          <wp:docPr id="16" name="Εικόνα 16" descr="Οπτική Ταυτότητα - Μέρος 2ο | Πανεπιστήμιο Δυτικής Αττική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Οπτική Ταυτότητα - Μέρος 2ο | Πανεπιστήμιο Δυτικής Αττικής"/>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35685" cy="906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427551" w14:textId="77777777" w:rsidR="00F44EED" w:rsidRDefault="00F44EED">
    <w:pPr>
      <w:pStyle w:val="af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1563B6"/>
    <w:multiLevelType w:val="hybridMultilevel"/>
    <w:tmpl w:val="09E61156"/>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15:restartNumberingAfterBreak="0">
    <w:nsid w:val="08E57285"/>
    <w:multiLevelType w:val="hybridMultilevel"/>
    <w:tmpl w:val="01C402E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 w15:restartNumberingAfterBreak="0">
    <w:nsid w:val="0F63729E"/>
    <w:multiLevelType w:val="hybridMultilevel"/>
    <w:tmpl w:val="9A9E07A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 w15:restartNumberingAfterBreak="0">
    <w:nsid w:val="1389148C"/>
    <w:multiLevelType w:val="hybridMultilevel"/>
    <w:tmpl w:val="74BCEF4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15:restartNumberingAfterBreak="0">
    <w:nsid w:val="16DA6BC1"/>
    <w:multiLevelType w:val="hybridMultilevel"/>
    <w:tmpl w:val="42BC816A"/>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1B9317A4"/>
    <w:multiLevelType w:val="hybridMultilevel"/>
    <w:tmpl w:val="5D3892EA"/>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15:restartNumberingAfterBreak="0">
    <w:nsid w:val="1CF470DD"/>
    <w:multiLevelType w:val="hybridMultilevel"/>
    <w:tmpl w:val="4B58C08C"/>
    <w:lvl w:ilvl="0" w:tplc="36E8C1AA">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 w15:restartNumberingAfterBreak="0">
    <w:nsid w:val="1E33431E"/>
    <w:multiLevelType w:val="singleLevel"/>
    <w:tmpl w:val="C2328C9C"/>
    <w:lvl w:ilvl="0">
      <w:start w:val="1"/>
      <w:numFmt w:val="bullet"/>
      <w:pStyle w:val="StandardGriechisch"/>
      <w:lvlText w:val=""/>
      <w:lvlJc w:val="left"/>
      <w:pPr>
        <w:tabs>
          <w:tab w:val="num" w:pos="360"/>
        </w:tabs>
        <w:ind w:left="0" w:firstLine="0"/>
      </w:pPr>
      <w:rPr>
        <w:rFonts w:ascii="Wingdings" w:hAnsi="Wingdings" w:hint="default"/>
      </w:rPr>
    </w:lvl>
  </w:abstractNum>
  <w:abstractNum w:abstractNumId="8" w15:restartNumberingAfterBreak="0">
    <w:nsid w:val="1EAD7A0E"/>
    <w:multiLevelType w:val="hybridMultilevel"/>
    <w:tmpl w:val="9CC60590"/>
    <w:lvl w:ilvl="0" w:tplc="0408000D">
      <w:start w:val="1"/>
      <w:numFmt w:val="bullet"/>
      <w:lvlText w:val=""/>
      <w:lvlJc w:val="left"/>
      <w:pPr>
        <w:ind w:left="720" w:hanging="360"/>
      </w:pPr>
      <w:rPr>
        <w:rFonts w:ascii="Wingdings" w:hAnsi="Wingdings" w:hint="default"/>
      </w:rPr>
    </w:lvl>
    <w:lvl w:ilvl="1" w:tplc="C9ECEC50">
      <w:numFmt w:val="bullet"/>
      <w:lvlText w:val="•"/>
      <w:lvlJc w:val="left"/>
      <w:pPr>
        <w:ind w:left="1800" w:hanging="720"/>
      </w:pPr>
      <w:rPr>
        <w:rFonts w:ascii="Calibri Light" w:eastAsia="Calibri" w:hAnsi="Calibri Light" w:cs="Calibri Light"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15:restartNumberingAfterBreak="0">
    <w:nsid w:val="1EFF5A7C"/>
    <w:multiLevelType w:val="hybridMultilevel"/>
    <w:tmpl w:val="0E0664F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15:restartNumberingAfterBreak="0">
    <w:nsid w:val="20342C3C"/>
    <w:multiLevelType w:val="hybridMultilevel"/>
    <w:tmpl w:val="87FEB5D4"/>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 w15:restartNumberingAfterBreak="0">
    <w:nsid w:val="20D41A3E"/>
    <w:multiLevelType w:val="hybridMultilevel"/>
    <w:tmpl w:val="D74E831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15:restartNumberingAfterBreak="0">
    <w:nsid w:val="283C3633"/>
    <w:multiLevelType w:val="multilevel"/>
    <w:tmpl w:val="FC2485F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 w15:restartNumberingAfterBreak="0">
    <w:nsid w:val="2CF14AEF"/>
    <w:multiLevelType w:val="hybridMultilevel"/>
    <w:tmpl w:val="08A639B2"/>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4" w15:restartNumberingAfterBreak="0">
    <w:nsid w:val="2DD57844"/>
    <w:multiLevelType w:val="hybridMultilevel"/>
    <w:tmpl w:val="22FC8790"/>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 w15:restartNumberingAfterBreak="0">
    <w:nsid w:val="2E9E1E42"/>
    <w:multiLevelType w:val="hybridMultilevel"/>
    <w:tmpl w:val="056E9608"/>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15:restartNumberingAfterBreak="0">
    <w:nsid w:val="30695DD5"/>
    <w:multiLevelType w:val="hybridMultilevel"/>
    <w:tmpl w:val="105E45CC"/>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15:restartNumberingAfterBreak="0">
    <w:nsid w:val="331A3B63"/>
    <w:multiLevelType w:val="hybridMultilevel"/>
    <w:tmpl w:val="FA728AFC"/>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15:restartNumberingAfterBreak="0">
    <w:nsid w:val="33614C4C"/>
    <w:multiLevelType w:val="hybridMultilevel"/>
    <w:tmpl w:val="6A7C9A5A"/>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9" w15:restartNumberingAfterBreak="0">
    <w:nsid w:val="3CD914C5"/>
    <w:multiLevelType w:val="hybridMultilevel"/>
    <w:tmpl w:val="DA1CEFD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 w15:restartNumberingAfterBreak="0">
    <w:nsid w:val="45146209"/>
    <w:multiLevelType w:val="hybridMultilevel"/>
    <w:tmpl w:val="62D0386A"/>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 w15:restartNumberingAfterBreak="0">
    <w:nsid w:val="46723D33"/>
    <w:multiLevelType w:val="hybridMultilevel"/>
    <w:tmpl w:val="3F3C6D9E"/>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2" w15:restartNumberingAfterBreak="0">
    <w:nsid w:val="4851026D"/>
    <w:multiLevelType w:val="hybridMultilevel"/>
    <w:tmpl w:val="7BFC083C"/>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15:restartNumberingAfterBreak="0">
    <w:nsid w:val="4B9B4DE6"/>
    <w:multiLevelType w:val="hybridMultilevel"/>
    <w:tmpl w:val="4A5AD244"/>
    <w:lvl w:ilvl="0" w:tplc="0408000D">
      <w:start w:val="1"/>
      <w:numFmt w:val="bullet"/>
      <w:lvlText w:val=""/>
      <w:lvlJc w:val="left"/>
      <w:pPr>
        <w:ind w:left="720" w:hanging="360"/>
      </w:pPr>
      <w:rPr>
        <w:rFonts w:ascii="Wingdings" w:hAnsi="Wingdings"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4" w15:restartNumberingAfterBreak="0">
    <w:nsid w:val="51072DF8"/>
    <w:multiLevelType w:val="hybridMultilevel"/>
    <w:tmpl w:val="6360D664"/>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 w15:restartNumberingAfterBreak="0">
    <w:nsid w:val="525F5371"/>
    <w:multiLevelType w:val="hybridMultilevel"/>
    <w:tmpl w:val="CEC4ECAC"/>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6" w15:restartNumberingAfterBreak="0">
    <w:nsid w:val="565D02AA"/>
    <w:multiLevelType w:val="hybridMultilevel"/>
    <w:tmpl w:val="CF268D20"/>
    <w:lvl w:ilvl="0" w:tplc="FFFFFFFF">
      <w:start w:val="1"/>
      <w:numFmt w:val="bullet"/>
      <w:lvlText w:val=""/>
      <w:lvlJc w:val="left"/>
      <w:pPr>
        <w:ind w:left="720" w:hanging="360"/>
      </w:pPr>
      <w:rPr>
        <w:rFonts w:ascii="Wingdings" w:hAnsi="Wingdings" w:hint="default"/>
      </w:rPr>
    </w:lvl>
    <w:lvl w:ilvl="1" w:tplc="0408000D">
      <w:start w:val="1"/>
      <w:numFmt w:val="bullet"/>
      <w:lvlText w:val=""/>
      <w:lvlJc w:val="left"/>
      <w:pPr>
        <w:ind w:left="72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58A44BBD"/>
    <w:multiLevelType w:val="hybridMultilevel"/>
    <w:tmpl w:val="A8ECD4E6"/>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8" w15:restartNumberingAfterBreak="0">
    <w:nsid w:val="5CE9155E"/>
    <w:multiLevelType w:val="hybridMultilevel"/>
    <w:tmpl w:val="F874016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9" w15:restartNumberingAfterBreak="0">
    <w:nsid w:val="5D392BC8"/>
    <w:multiLevelType w:val="hybridMultilevel"/>
    <w:tmpl w:val="7FB4AA86"/>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0" w15:restartNumberingAfterBreak="0">
    <w:nsid w:val="5DCD3C6A"/>
    <w:multiLevelType w:val="hybridMultilevel"/>
    <w:tmpl w:val="03866644"/>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1" w15:restartNumberingAfterBreak="0">
    <w:nsid w:val="5E687C43"/>
    <w:multiLevelType w:val="multilevel"/>
    <w:tmpl w:val="CC2A073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2" w15:restartNumberingAfterBreak="0">
    <w:nsid w:val="5FE52716"/>
    <w:multiLevelType w:val="hybridMultilevel"/>
    <w:tmpl w:val="5178CFA0"/>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3" w15:restartNumberingAfterBreak="0">
    <w:nsid w:val="65942C66"/>
    <w:multiLevelType w:val="hybridMultilevel"/>
    <w:tmpl w:val="2684F42E"/>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4" w15:restartNumberingAfterBreak="0">
    <w:nsid w:val="676B3D18"/>
    <w:multiLevelType w:val="hybridMultilevel"/>
    <w:tmpl w:val="24CE3E0A"/>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5" w15:restartNumberingAfterBreak="0">
    <w:nsid w:val="6B5C7402"/>
    <w:multiLevelType w:val="hybridMultilevel"/>
    <w:tmpl w:val="12A6A9D6"/>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6" w15:restartNumberingAfterBreak="0">
    <w:nsid w:val="6CC81600"/>
    <w:multiLevelType w:val="hybridMultilevel"/>
    <w:tmpl w:val="415A9B4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7" w15:restartNumberingAfterBreak="0">
    <w:nsid w:val="6F097917"/>
    <w:multiLevelType w:val="hybridMultilevel"/>
    <w:tmpl w:val="338254B2"/>
    <w:lvl w:ilvl="0" w:tplc="8DB833A0">
      <w:start w:val="1"/>
      <w:numFmt w:val="decimal"/>
      <w:lvlText w:val="%1."/>
      <w:lvlJc w:val="left"/>
      <w:pPr>
        <w:tabs>
          <w:tab w:val="num" w:pos="720"/>
        </w:tabs>
        <w:ind w:left="720" w:hanging="360"/>
      </w:pPr>
      <w:rPr>
        <w:rFonts w:asciiTheme="minorHAnsi" w:eastAsiaTheme="minorHAnsi" w:hAnsiTheme="minorHAnsi" w:cstheme="minorBidi"/>
      </w:rPr>
    </w:lvl>
    <w:lvl w:ilvl="1" w:tplc="917CC79A" w:tentative="1">
      <w:start w:val="1"/>
      <w:numFmt w:val="bullet"/>
      <w:lvlText w:val=""/>
      <w:lvlJc w:val="left"/>
      <w:pPr>
        <w:tabs>
          <w:tab w:val="num" w:pos="1440"/>
        </w:tabs>
        <w:ind w:left="1440" w:hanging="360"/>
      </w:pPr>
      <w:rPr>
        <w:rFonts w:ascii="Wingdings 2" w:hAnsi="Wingdings 2" w:hint="default"/>
      </w:rPr>
    </w:lvl>
    <w:lvl w:ilvl="2" w:tplc="D2DE05F0" w:tentative="1">
      <w:start w:val="1"/>
      <w:numFmt w:val="bullet"/>
      <w:lvlText w:val=""/>
      <w:lvlJc w:val="left"/>
      <w:pPr>
        <w:tabs>
          <w:tab w:val="num" w:pos="2160"/>
        </w:tabs>
        <w:ind w:left="2160" w:hanging="360"/>
      </w:pPr>
      <w:rPr>
        <w:rFonts w:ascii="Wingdings 2" w:hAnsi="Wingdings 2" w:hint="default"/>
      </w:rPr>
    </w:lvl>
    <w:lvl w:ilvl="3" w:tplc="48BCD5D2" w:tentative="1">
      <w:start w:val="1"/>
      <w:numFmt w:val="bullet"/>
      <w:lvlText w:val=""/>
      <w:lvlJc w:val="left"/>
      <w:pPr>
        <w:tabs>
          <w:tab w:val="num" w:pos="2880"/>
        </w:tabs>
        <w:ind w:left="2880" w:hanging="360"/>
      </w:pPr>
      <w:rPr>
        <w:rFonts w:ascii="Wingdings 2" w:hAnsi="Wingdings 2" w:hint="default"/>
      </w:rPr>
    </w:lvl>
    <w:lvl w:ilvl="4" w:tplc="71B83474" w:tentative="1">
      <w:start w:val="1"/>
      <w:numFmt w:val="bullet"/>
      <w:lvlText w:val=""/>
      <w:lvlJc w:val="left"/>
      <w:pPr>
        <w:tabs>
          <w:tab w:val="num" w:pos="3600"/>
        </w:tabs>
        <w:ind w:left="3600" w:hanging="360"/>
      </w:pPr>
      <w:rPr>
        <w:rFonts w:ascii="Wingdings 2" w:hAnsi="Wingdings 2" w:hint="default"/>
      </w:rPr>
    </w:lvl>
    <w:lvl w:ilvl="5" w:tplc="BE38EE2C" w:tentative="1">
      <w:start w:val="1"/>
      <w:numFmt w:val="bullet"/>
      <w:lvlText w:val=""/>
      <w:lvlJc w:val="left"/>
      <w:pPr>
        <w:tabs>
          <w:tab w:val="num" w:pos="4320"/>
        </w:tabs>
        <w:ind w:left="4320" w:hanging="360"/>
      </w:pPr>
      <w:rPr>
        <w:rFonts w:ascii="Wingdings 2" w:hAnsi="Wingdings 2" w:hint="default"/>
      </w:rPr>
    </w:lvl>
    <w:lvl w:ilvl="6" w:tplc="C72C9E4E" w:tentative="1">
      <w:start w:val="1"/>
      <w:numFmt w:val="bullet"/>
      <w:lvlText w:val=""/>
      <w:lvlJc w:val="left"/>
      <w:pPr>
        <w:tabs>
          <w:tab w:val="num" w:pos="5040"/>
        </w:tabs>
        <w:ind w:left="5040" w:hanging="360"/>
      </w:pPr>
      <w:rPr>
        <w:rFonts w:ascii="Wingdings 2" w:hAnsi="Wingdings 2" w:hint="default"/>
      </w:rPr>
    </w:lvl>
    <w:lvl w:ilvl="7" w:tplc="8736AE86" w:tentative="1">
      <w:start w:val="1"/>
      <w:numFmt w:val="bullet"/>
      <w:lvlText w:val=""/>
      <w:lvlJc w:val="left"/>
      <w:pPr>
        <w:tabs>
          <w:tab w:val="num" w:pos="5760"/>
        </w:tabs>
        <w:ind w:left="5760" w:hanging="360"/>
      </w:pPr>
      <w:rPr>
        <w:rFonts w:ascii="Wingdings 2" w:hAnsi="Wingdings 2" w:hint="default"/>
      </w:rPr>
    </w:lvl>
    <w:lvl w:ilvl="8" w:tplc="D89A244C" w:tentative="1">
      <w:start w:val="1"/>
      <w:numFmt w:val="bullet"/>
      <w:lvlText w:val=""/>
      <w:lvlJc w:val="left"/>
      <w:pPr>
        <w:tabs>
          <w:tab w:val="num" w:pos="6480"/>
        </w:tabs>
        <w:ind w:left="6480" w:hanging="360"/>
      </w:pPr>
      <w:rPr>
        <w:rFonts w:ascii="Wingdings 2" w:hAnsi="Wingdings 2" w:hint="default"/>
      </w:rPr>
    </w:lvl>
  </w:abstractNum>
  <w:abstractNum w:abstractNumId="38" w15:restartNumberingAfterBreak="0">
    <w:nsid w:val="7068092A"/>
    <w:multiLevelType w:val="hybridMultilevel"/>
    <w:tmpl w:val="8CFAF180"/>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9" w15:restartNumberingAfterBreak="0">
    <w:nsid w:val="717034F5"/>
    <w:multiLevelType w:val="hybridMultilevel"/>
    <w:tmpl w:val="1340D7FC"/>
    <w:lvl w:ilvl="0" w:tplc="AF56EDD2">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0" w15:restartNumberingAfterBreak="0">
    <w:nsid w:val="728D4E80"/>
    <w:multiLevelType w:val="hybridMultilevel"/>
    <w:tmpl w:val="AC7CB888"/>
    <w:lvl w:ilvl="0" w:tplc="B4B0384C">
      <w:start w:val="1"/>
      <w:numFmt w:val="bullet"/>
      <w:lvlText w:val=""/>
      <w:lvlJc w:val="left"/>
      <w:pPr>
        <w:tabs>
          <w:tab w:val="num" w:pos="720"/>
        </w:tabs>
        <w:ind w:left="720" w:hanging="360"/>
      </w:pPr>
      <w:rPr>
        <w:rFonts w:ascii="Wingdings 2" w:hAnsi="Wingdings 2" w:hint="default"/>
      </w:rPr>
    </w:lvl>
    <w:lvl w:ilvl="1" w:tplc="2D127704" w:tentative="1">
      <w:start w:val="1"/>
      <w:numFmt w:val="bullet"/>
      <w:lvlText w:val=""/>
      <w:lvlJc w:val="left"/>
      <w:pPr>
        <w:tabs>
          <w:tab w:val="num" w:pos="1440"/>
        </w:tabs>
        <w:ind w:left="1440" w:hanging="360"/>
      </w:pPr>
      <w:rPr>
        <w:rFonts w:ascii="Wingdings 2" w:hAnsi="Wingdings 2" w:hint="default"/>
      </w:rPr>
    </w:lvl>
    <w:lvl w:ilvl="2" w:tplc="6E425C68" w:tentative="1">
      <w:start w:val="1"/>
      <w:numFmt w:val="bullet"/>
      <w:lvlText w:val=""/>
      <w:lvlJc w:val="left"/>
      <w:pPr>
        <w:tabs>
          <w:tab w:val="num" w:pos="2160"/>
        </w:tabs>
        <w:ind w:left="2160" w:hanging="360"/>
      </w:pPr>
      <w:rPr>
        <w:rFonts w:ascii="Wingdings 2" w:hAnsi="Wingdings 2" w:hint="default"/>
      </w:rPr>
    </w:lvl>
    <w:lvl w:ilvl="3" w:tplc="5DBED142" w:tentative="1">
      <w:start w:val="1"/>
      <w:numFmt w:val="bullet"/>
      <w:lvlText w:val=""/>
      <w:lvlJc w:val="left"/>
      <w:pPr>
        <w:tabs>
          <w:tab w:val="num" w:pos="2880"/>
        </w:tabs>
        <w:ind w:left="2880" w:hanging="360"/>
      </w:pPr>
      <w:rPr>
        <w:rFonts w:ascii="Wingdings 2" w:hAnsi="Wingdings 2" w:hint="default"/>
      </w:rPr>
    </w:lvl>
    <w:lvl w:ilvl="4" w:tplc="4EC2FE10" w:tentative="1">
      <w:start w:val="1"/>
      <w:numFmt w:val="bullet"/>
      <w:lvlText w:val=""/>
      <w:lvlJc w:val="left"/>
      <w:pPr>
        <w:tabs>
          <w:tab w:val="num" w:pos="3600"/>
        </w:tabs>
        <w:ind w:left="3600" w:hanging="360"/>
      </w:pPr>
      <w:rPr>
        <w:rFonts w:ascii="Wingdings 2" w:hAnsi="Wingdings 2" w:hint="default"/>
      </w:rPr>
    </w:lvl>
    <w:lvl w:ilvl="5" w:tplc="64EE553A" w:tentative="1">
      <w:start w:val="1"/>
      <w:numFmt w:val="bullet"/>
      <w:lvlText w:val=""/>
      <w:lvlJc w:val="left"/>
      <w:pPr>
        <w:tabs>
          <w:tab w:val="num" w:pos="4320"/>
        </w:tabs>
        <w:ind w:left="4320" w:hanging="360"/>
      </w:pPr>
      <w:rPr>
        <w:rFonts w:ascii="Wingdings 2" w:hAnsi="Wingdings 2" w:hint="default"/>
      </w:rPr>
    </w:lvl>
    <w:lvl w:ilvl="6" w:tplc="100CDADC" w:tentative="1">
      <w:start w:val="1"/>
      <w:numFmt w:val="bullet"/>
      <w:lvlText w:val=""/>
      <w:lvlJc w:val="left"/>
      <w:pPr>
        <w:tabs>
          <w:tab w:val="num" w:pos="5040"/>
        </w:tabs>
        <w:ind w:left="5040" w:hanging="360"/>
      </w:pPr>
      <w:rPr>
        <w:rFonts w:ascii="Wingdings 2" w:hAnsi="Wingdings 2" w:hint="default"/>
      </w:rPr>
    </w:lvl>
    <w:lvl w:ilvl="7" w:tplc="CACEC4DC" w:tentative="1">
      <w:start w:val="1"/>
      <w:numFmt w:val="bullet"/>
      <w:lvlText w:val=""/>
      <w:lvlJc w:val="left"/>
      <w:pPr>
        <w:tabs>
          <w:tab w:val="num" w:pos="5760"/>
        </w:tabs>
        <w:ind w:left="5760" w:hanging="360"/>
      </w:pPr>
      <w:rPr>
        <w:rFonts w:ascii="Wingdings 2" w:hAnsi="Wingdings 2" w:hint="default"/>
      </w:rPr>
    </w:lvl>
    <w:lvl w:ilvl="8" w:tplc="A1C466D0" w:tentative="1">
      <w:start w:val="1"/>
      <w:numFmt w:val="bullet"/>
      <w:lvlText w:val=""/>
      <w:lvlJc w:val="left"/>
      <w:pPr>
        <w:tabs>
          <w:tab w:val="num" w:pos="6480"/>
        </w:tabs>
        <w:ind w:left="6480" w:hanging="360"/>
      </w:pPr>
      <w:rPr>
        <w:rFonts w:ascii="Wingdings 2" w:hAnsi="Wingdings 2" w:hint="default"/>
      </w:rPr>
    </w:lvl>
  </w:abstractNum>
  <w:abstractNum w:abstractNumId="41" w15:restartNumberingAfterBreak="0">
    <w:nsid w:val="75BD256A"/>
    <w:multiLevelType w:val="hybridMultilevel"/>
    <w:tmpl w:val="D4566F74"/>
    <w:lvl w:ilvl="0" w:tplc="D398FDF2">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2" w15:restartNumberingAfterBreak="0">
    <w:nsid w:val="76020A69"/>
    <w:multiLevelType w:val="hybridMultilevel"/>
    <w:tmpl w:val="0E7E5D48"/>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43" w15:restartNumberingAfterBreak="0">
    <w:nsid w:val="7863416D"/>
    <w:multiLevelType w:val="hybridMultilevel"/>
    <w:tmpl w:val="42E25144"/>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4" w15:restartNumberingAfterBreak="0">
    <w:nsid w:val="7B624146"/>
    <w:multiLevelType w:val="multilevel"/>
    <w:tmpl w:val="A616407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16cid:durableId="1484346838">
    <w:abstractNumId w:val="7"/>
  </w:num>
  <w:num w:numId="2" w16cid:durableId="191915607">
    <w:abstractNumId w:val="12"/>
  </w:num>
  <w:num w:numId="3" w16cid:durableId="1823426587">
    <w:abstractNumId w:val="31"/>
  </w:num>
  <w:num w:numId="4" w16cid:durableId="583611640">
    <w:abstractNumId w:val="19"/>
  </w:num>
  <w:num w:numId="5" w16cid:durableId="1026715630">
    <w:abstractNumId w:val="9"/>
  </w:num>
  <w:num w:numId="6" w16cid:durableId="812140666">
    <w:abstractNumId w:val="4"/>
  </w:num>
  <w:num w:numId="7" w16cid:durableId="1270159144">
    <w:abstractNumId w:val="32"/>
  </w:num>
  <w:num w:numId="8" w16cid:durableId="2059477685">
    <w:abstractNumId w:val="15"/>
  </w:num>
  <w:num w:numId="9" w16cid:durableId="271517869">
    <w:abstractNumId w:val="16"/>
  </w:num>
  <w:num w:numId="10" w16cid:durableId="1154033573">
    <w:abstractNumId w:val="5"/>
  </w:num>
  <w:num w:numId="11" w16cid:durableId="1736005432">
    <w:abstractNumId w:val="8"/>
  </w:num>
  <w:num w:numId="12" w16cid:durableId="1152480801">
    <w:abstractNumId w:val="29"/>
  </w:num>
  <w:num w:numId="13" w16cid:durableId="2119253189">
    <w:abstractNumId w:val="0"/>
  </w:num>
  <w:num w:numId="14" w16cid:durableId="806312857">
    <w:abstractNumId w:val="24"/>
  </w:num>
  <w:num w:numId="15" w16cid:durableId="531920342">
    <w:abstractNumId w:val="30"/>
  </w:num>
  <w:num w:numId="16" w16cid:durableId="302121827">
    <w:abstractNumId w:val="25"/>
  </w:num>
  <w:num w:numId="17" w16cid:durableId="599417210">
    <w:abstractNumId w:val="36"/>
  </w:num>
  <w:num w:numId="18" w16cid:durableId="1716158286">
    <w:abstractNumId w:val="11"/>
  </w:num>
  <w:num w:numId="19" w16cid:durableId="339233920">
    <w:abstractNumId w:val="28"/>
  </w:num>
  <w:num w:numId="20" w16cid:durableId="1596669981">
    <w:abstractNumId w:val="26"/>
  </w:num>
  <w:num w:numId="21" w16cid:durableId="1535192468">
    <w:abstractNumId w:val="43"/>
  </w:num>
  <w:num w:numId="22" w16cid:durableId="1363282917">
    <w:abstractNumId w:val="20"/>
  </w:num>
  <w:num w:numId="23" w16cid:durableId="2111773082">
    <w:abstractNumId w:val="33"/>
  </w:num>
  <w:num w:numId="24" w16cid:durableId="233053862">
    <w:abstractNumId w:val="14"/>
  </w:num>
  <w:num w:numId="25" w16cid:durableId="386104619">
    <w:abstractNumId w:val="44"/>
  </w:num>
  <w:num w:numId="26" w16cid:durableId="1665621426">
    <w:abstractNumId w:val="22"/>
  </w:num>
  <w:num w:numId="27" w16cid:durableId="1566791609">
    <w:abstractNumId w:val="38"/>
  </w:num>
  <w:num w:numId="28" w16cid:durableId="1076049315">
    <w:abstractNumId w:val="21"/>
  </w:num>
  <w:num w:numId="29" w16cid:durableId="1424255326">
    <w:abstractNumId w:val="34"/>
  </w:num>
  <w:num w:numId="30" w16cid:durableId="891237728">
    <w:abstractNumId w:val="10"/>
  </w:num>
  <w:num w:numId="31" w16cid:durableId="378749876">
    <w:abstractNumId w:val="17"/>
  </w:num>
  <w:num w:numId="32" w16cid:durableId="503130941">
    <w:abstractNumId w:val="18"/>
  </w:num>
  <w:num w:numId="33" w16cid:durableId="986086369">
    <w:abstractNumId w:val="27"/>
  </w:num>
  <w:num w:numId="34" w16cid:durableId="955604641">
    <w:abstractNumId w:val="13"/>
  </w:num>
  <w:num w:numId="35" w16cid:durableId="1227718123">
    <w:abstractNumId w:val="23"/>
  </w:num>
  <w:num w:numId="36" w16cid:durableId="2135519102">
    <w:abstractNumId w:val="39"/>
  </w:num>
  <w:num w:numId="37" w16cid:durableId="1990554665">
    <w:abstractNumId w:val="6"/>
  </w:num>
  <w:num w:numId="38" w16cid:durableId="648897176">
    <w:abstractNumId w:val="1"/>
  </w:num>
  <w:num w:numId="39" w16cid:durableId="493380979">
    <w:abstractNumId w:val="3"/>
  </w:num>
  <w:num w:numId="40" w16cid:durableId="875973748">
    <w:abstractNumId w:val="35"/>
  </w:num>
  <w:num w:numId="41" w16cid:durableId="1265113843">
    <w:abstractNumId w:val="37"/>
  </w:num>
  <w:num w:numId="42" w16cid:durableId="98330229">
    <w:abstractNumId w:val="40"/>
  </w:num>
  <w:num w:numId="43" w16cid:durableId="1986543635">
    <w:abstractNumId w:val="41"/>
  </w:num>
  <w:num w:numId="44" w16cid:durableId="90513813">
    <w:abstractNumId w:val="2"/>
  </w:num>
  <w:num w:numId="45" w16cid:durableId="605163257">
    <w:abstractNumId w:val="42"/>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2364"/>
    <w:rsid w:val="00000D92"/>
    <w:rsid w:val="000017DC"/>
    <w:rsid w:val="00002B1E"/>
    <w:rsid w:val="00004C05"/>
    <w:rsid w:val="0000526F"/>
    <w:rsid w:val="00005B67"/>
    <w:rsid w:val="00006FAC"/>
    <w:rsid w:val="0001245B"/>
    <w:rsid w:val="000143A7"/>
    <w:rsid w:val="000160C2"/>
    <w:rsid w:val="00017382"/>
    <w:rsid w:val="00020039"/>
    <w:rsid w:val="00024047"/>
    <w:rsid w:val="00027FF9"/>
    <w:rsid w:val="0003170B"/>
    <w:rsid w:val="000323C8"/>
    <w:rsid w:val="00033051"/>
    <w:rsid w:val="000330D7"/>
    <w:rsid w:val="00033853"/>
    <w:rsid w:val="000371BD"/>
    <w:rsid w:val="00037462"/>
    <w:rsid w:val="00042DA2"/>
    <w:rsid w:val="00045D2E"/>
    <w:rsid w:val="00050AC4"/>
    <w:rsid w:val="00053F0A"/>
    <w:rsid w:val="00054192"/>
    <w:rsid w:val="0005520D"/>
    <w:rsid w:val="00055239"/>
    <w:rsid w:val="00056378"/>
    <w:rsid w:val="00056976"/>
    <w:rsid w:val="00060886"/>
    <w:rsid w:val="00062CC9"/>
    <w:rsid w:val="00063D9B"/>
    <w:rsid w:val="00066344"/>
    <w:rsid w:val="00067049"/>
    <w:rsid w:val="00067689"/>
    <w:rsid w:val="00070160"/>
    <w:rsid w:val="000707F5"/>
    <w:rsid w:val="00071209"/>
    <w:rsid w:val="00071954"/>
    <w:rsid w:val="000756C9"/>
    <w:rsid w:val="00075BAD"/>
    <w:rsid w:val="00076E07"/>
    <w:rsid w:val="00081260"/>
    <w:rsid w:val="00082EF3"/>
    <w:rsid w:val="00083541"/>
    <w:rsid w:val="00084948"/>
    <w:rsid w:val="00084D45"/>
    <w:rsid w:val="00084DFA"/>
    <w:rsid w:val="000854B1"/>
    <w:rsid w:val="00085A6F"/>
    <w:rsid w:val="00087F9B"/>
    <w:rsid w:val="00087F9F"/>
    <w:rsid w:val="000908AC"/>
    <w:rsid w:val="00090DA4"/>
    <w:rsid w:val="000940A5"/>
    <w:rsid w:val="000942A5"/>
    <w:rsid w:val="0009590B"/>
    <w:rsid w:val="000A1CC9"/>
    <w:rsid w:val="000A6000"/>
    <w:rsid w:val="000A7516"/>
    <w:rsid w:val="000B277B"/>
    <w:rsid w:val="000B3A67"/>
    <w:rsid w:val="000B3D79"/>
    <w:rsid w:val="000B6964"/>
    <w:rsid w:val="000B718C"/>
    <w:rsid w:val="000C2771"/>
    <w:rsid w:val="000C2ACC"/>
    <w:rsid w:val="000C32DB"/>
    <w:rsid w:val="000C7C76"/>
    <w:rsid w:val="000D0138"/>
    <w:rsid w:val="000D0A12"/>
    <w:rsid w:val="000D1603"/>
    <w:rsid w:val="000D65BE"/>
    <w:rsid w:val="000D685F"/>
    <w:rsid w:val="000D68E9"/>
    <w:rsid w:val="000D7D77"/>
    <w:rsid w:val="000E0313"/>
    <w:rsid w:val="000E07DE"/>
    <w:rsid w:val="000E1B97"/>
    <w:rsid w:val="000E4883"/>
    <w:rsid w:val="000E4DAA"/>
    <w:rsid w:val="000E5B98"/>
    <w:rsid w:val="000E7073"/>
    <w:rsid w:val="000F1262"/>
    <w:rsid w:val="000F1B6D"/>
    <w:rsid w:val="000F2AD0"/>
    <w:rsid w:val="000F330D"/>
    <w:rsid w:val="000F4119"/>
    <w:rsid w:val="000F68DE"/>
    <w:rsid w:val="000F7348"/>
    <w:rsid w:val="000F7B4C"/>
    <w:rsid w:val="001006BA"/>
    <w:rsid w:val="00100A94"/>
    <w:rsid w:val="00101982"/>
    <w:rsid w:val="00105F0C"/>
    <w:rsid w:val="00106DFA"/>
    <w:rsid w:val="001073D5"/>
    <w:rsid w:val="00110AFD"/>
    <w:rsid w:val="001119E5"/>
    <w:rsid w:val="00113694"/>
    <w:rsid w:val="001144B3"/>
    <w:rsid w:val="00116523"/>
    <w:rsid w:val="00121925"/>
    <w:rsid w:val="00122041"/>
    <w:rsid w:val="001237EE"/>
    <w:rsid w:val="00123E3D"/>
    <w:rsid w:val="0012496C"/>
    <w:rsid w:val="00125EDC"/>
    <w:rsid w:val="001314D2"/>
    <w:rsid w:val="00135443"/>
    <w:rsid w:val="00137D0A"/>
    <w:rsid w:val="0014067B"/>
    <w:rsid w:val="00143B2A"/>
    <w:rsid w:val="001443F8"/>
    <w:rsid w:val="00145555"/>
    <w:rsid w:val="001475BB"/>
    <w:rsid w:val="00147A6D"/>
    <w:rsid w:val="00152D63"/>
    <w:rsid w:val="00153E07"/>
    <w:rsid w:val="001544B7"/>
    <w:rsid w:val="0015775E"/>
    <w:rsid w:val="0016012F"/>
    <w:rsid w:val="00162174"/>
    <w:rsid w:val="00162E45"/>
    <w:rsid w:val="0016312F"/>
    <w:rsid w:val="00163C62"/>
    <w:rsid w:val="00164978"/>
    <w:rsid w:val="00164C77"/>
    <w:rsid w:val="0016567A"/>
    <w:rsid w:val="0016606E"/>
    <w:rsid w:val="00167C65"/>
    <w:rsid w:val="001707F7"/>
    <w:rsid w:val="00171F05"/>
    <w:rsid w:val="00173893"/>
    <w:rsid w:val="0017441C"/>
    <w:rsid w:val="0017465A"/>
    <w:rsid w:val="00174979"/>
    <w:rsid w:val="00174E12"/>
    <w:rsid w:val="00175657"/>
    <w:rsid w:val="00175D09"/>
    <w:rsid w:val="00177F3B"/>
    <w:rsid w:val="0018250C"/>
    <w:rsid w:val="00184F14"/>
    <w:rsid w:val="00190BB1"/>
    <w:rsid w:val="001920FF"/>
    <w:rsid w:val="001928C7"/>
    <w:rsid w:val="00193EFE"/>
    <w:rsid w:val="00194E3D"/>
    <w:rsid w:val="00194ECA"/>
    <w:rsid w:val="001950CB"/>
    <w:rsid w:val="0019704F"/>
    <w:rsid w:val="001A15F4"/>
    <w:rsid w:val="001A4362"/>
    <w:rsid w:val="001A4702"/>
    <w:rsid w:val="001A4E15"/>
    <w:rsid w:val="001B0496"/>
    <w:rsid w:val="001B37FC"/>
    <w:rsid w:val="001B5935"/>
    <w:rsid w:val="001B5BAE"/>
    <w:rsid w:val="001B68BA"/>
    <w:rsid w:val="001B7169"/>
    <w:rsid w:val="001B7B7F"/>
    <w:rsid w:val="001C01D3"/>
    <w:rsid w:val="001C0294"/>
    <w:rsid w:val="001C298B"/>
    <w:rsid w:val="001C74F9"/>
    <w:rsid w:val="001D244A"/>
    <w:rsid w:val="001D4F5A"/>
    <w:rsid w:val="001D5580"/>
    <w:rsid w:val="001D6C0C"/>
    <w:rsid w:val="001D6F58"/>
    <w:rsid w:val="001E00CC"/>
    <w:rsid w:val="001E4BCB"/>
    <w:rsid w:val="001E6347"/>
    <w:rsid w:val="001F28E9"/>
    <w:rsid w:val="001F315E"/>
    <w:rsid w:val="001F37BC"/>
    <w:rsid w:val="001F50F6"/>
    <w:rsid w:val="00201580"/>
    <w:rsid w:val="00201AEE"/>
    <w:rsid w:val="00203ECE"/>
    <w:rsid w:val="0020446F"/>
    <w:rsid w:val="00211076"/>
    <w:rsid w:val="00216862"/>
    <w:rsid w:val="00217060"/>
    <w:rsid w:val="00221DD6"/>
    <w:rsid w:val="00221F77"/>
    <w:rsid w:val="002233D8"/>
    <w:rsid w:val="00223554"/>
    <w:rsid w:val="00227021"/>
    <w:rsid w:val="00227624"/>
    <w:rsid w:val="002303EE"/>
    <w:rsid w:val="002314EB"/>
    <w:rsid w:val="00231B02"/>
    <w:rsid w:val="002329A3"/>
    <w:rsid w:val="00232D82"/>
    <w:rsid w:val="00233A4F"/>
    <w:rsid w:val="00236021"/>
    <w:rsid w:val="002367A4"/>
    <w:rsid w:val="0024052C"/>
    <w:rsid w:val="002414C8"/>
    <w:rsid w:val="00241542"/>
    <w:rsid w:val="002417A2"/>
    <w:rsid w:val="0024216C"/>
    <w:rsid w:val="00242A31"/>
    <w:rsid w:val="00242EDF"/>
    <w:rsid w:val="00243013"/>
    <w:rsid w:val="00244174"/>
    <w:rsid w:val="00244D53"/>
    <w:rsid w:val="002454BF"/>
    <w:rsid w:val="0024679C"/>
    <w:rsid w:val="00246C96"/>
    <w:rsid w:val="00247D92"/>
    <w:rsid w:val="00247FD1"/>
    <w:rsid w:val="00252E2D"/>
    <w:rsid w:val="00252E5F"/>
    <w:rsid w:val="00255237"/>
    <w:rsid w:val="0026040B"/>
    <w:rsid w:val="00265870"/>
    <w:rsid w:val="00266FC6"/>
    <w:rsid w:val="00266FDA"/>
    <w:rsid w:val="00267CFE"/>
    <w:rsid w:val="002711D2"/>
    <w:rsid w:val="00271F9B"/>
    <w:rsid w:val="002746B0"/>
    <w:rsid w:val="002775F7"/>
    <w:rsid w:val="00277EA4"/>
    <w:rsid w:val="00280194"/>
    <w:rsid w:val="00280617"/>
    <w:rsid w:val="0028170F"/>
    <w:rsid w:val="00282542"/>
    <w:rsid w:val="002841B5"/>
    <w:rsid w:val="00286311"/>
    <w:rsid w:val="00286C3C"/>
    <w:rsid w:val="00286F6F"/>
    <w:rsid w:val="00290D4A"/>
    <w:rsid w:val="00293C69"/>
    <w:rsid w:val="002941C1"/>
    <w:rsid w:val="0029758A"/>
    <w:rsid w:val="002A4398"/>
    <w:rsid w:val="002A5131"/>
    <w:rsid w:val="002A7802"/>
    <w:rsid w:val="002B0A6E"/>
    <w:rsid w:val="002B2689"/>
    <w:rsid w:val="002B35ED"/>
    <w:rsid w:val="002B49F1"/>
    <w:rsid w:val="002B4A16"/>
    <w:rsid w:val="002B4C81"/>
    <w:rsid w:val="002B65BE"/>
    <w:rsid w:val="002B708F"/>
    <w:rsid w:val="002B7B47"/>
    <w:rsid w:val="002C3D8D"/>
    <w:rsid w:val="002C4A93"/>
    <w:rsid w:val="002C5A9D"/>
    <w:rsid w:val="002C5B42"/>
    <w:rsid w:val="002C5BBF"/>
    <w:rsid w:val="002C60FE"/>
    <w:rsid w:val="002C614F"/>
    <w:rsid w:val="002D1216"/>
    <w:rsid w:val="002D1AC3"/>
    <w:rsid w:val="002D260B"/>
    <w:rsid w:val="002D397C"/>
    <w:rsid w:val="002D3C00"/>
    <w:rsid w:val="002D461A"/>
    <w:rsid w:val="002D5216"/>
    <w:rsid w:val="002D594D"/>
    <w:rsid w:val="002D7EAE"/>
    <w:rsid w:val="002E05E9"/>
    <w:rsid w:val="002E1906"/>
    <w:rsid w:val="002E3254"/>
    <w:rsid w:val="002E38F0"/>
    <w:rsid w:val="002E5F26"/>
    <w:rsid w:val="002F10CB"/>
    <w:rsid w:val="002F3340"/>
    <w:rsid w:val="002F42FE"/>
    <w:rsid w:val="002F64B4"/>
    <w:rsid w:val="002F7CC1"/>
    <w:rsid w:val="003009A6"/>
    <w:rsid w:val="00302644"/>
    <w:rsid w:val="00303A80"/>
    <w:rsid w:val="00304306"/>
    <w:rsid w:val="0030469E"/>
    <w:rsid w:val="00304CE3"/>
    <w:rsid w:val="0030567C"/>
    <w:rsid w:val="003057F2"/>
    <w:rsid w:val="0030732D"/>
    <w:rsid w:val="003078BF"/>
    <w:rsid w:val="00310C62"/>
    <w:rsid w:val="00310EE5"/>
    <w:rsid w:val="003135F2"/>
    <w:rsid w:val="00313F70"/>
    <w:rsid w:val="003147DD"/>
    <w:rsid w:val="00314C0A"/>
    <w:rsid w:val="0031567B"/>
    <w:rsid w:val="00316A91"/>
    <w:rsid w:val="0032038E"/>
    <w:rsid w:val="00320735"/>
    <w:rsid w:val="003218D1"/>
    <w:rsid w:val="003253D2"/>
    <w:rsid w:val="00325944"/>
    <w:rsid w:val="00326087"/>
    <w:rsid w:val="00327874"/>
    <w:rsid w:val="00330BA0"/>
    <w:rsid w:val="003325A4"/>
    <w:rsid w:val="00333F28"/>
    <w:rsid w:val="00334F2F"/>
    <w:rsid w:val="00335220"/>
    <w:rsid w:val="00335278"/>
    <w:rsid w:val="00341B3F"/>
    <w:rsid w:val="00341CD6"/>
    <w:rsid w:val="00342BDD"/>
    <w:rsid w:val="00343550"/>
    <w:rsid w:val="00346B3F"/>
    <w:rsid w:val="0035073C"/>
    <w:rsid w:val="00350F8D"/>
    <w:rsid w:val="00351156"/>
    <w:rsid w:val="0035743E"/>
    <w:rsid w:val="00362A05"/>
    <w:rsid w:val="00363238"/>
    <w:rsid w:val="003642E2"/>
    <w:rsid w:val="0036589B"/>
    <w:rsid w:val="00370477"/>
    <w:rsid w:val="00371561"/>
    <w:rsid w:val="00371AAF"/>
    <w:rsid w:val="003741DB"/>
    <w:rsid w:val="00374520"/>
    <w:rsid w:val="00375104"/>
    <w:rsid w:val="0038050E"/>
    <w:rsid w:val="00380830"/>
    <w:rsid w:val="003825D7"/>
    <w:rsid w:val="00382C37"/>
    <w:rsid w:val="003844BB"/>
    <w:rsid w:val="00386B35"/>
    <w:rsid w:val="00391FE5"/>
    <w:rsid w:val="00392376"/>
    <w:rsid w:val="00392DB7"/>
    <w:rsid w:val="00394157"/>
    <w:rsid w:val="00394E0E"/>
    <w:rsid w:val="00397F55"/>
    <w:rsid w:val="003A29D8"/>
    <w:rsid w:val="003A7CB2"/>
    <w:rsid w:val="003B1143"/>
    <w:rsid w:val="003B1EA8"/>
    <w:rsid w:val="003B358D"/>
    <w:rsid w:val="003B3B3B"/>
    <w:rsid w:val="003B4294"/>
    <w:rsid w:val="003B48C9"/>
    <w:rsid w:val="003B4FCC"/>
    <w:rsid w:val="003B5CF5"/>
    <w:rsid w:val="003B6A14"/>
    <w:rsid w:val="003B6F46"/>
    <w:rsid w:val="003B75A5"/>
    <w:rsid w:val="003C0413"/>
    <w:rsid w:val="003C0B54"/>
    <w:rsid w:val="003C27C6"/>
    <w:rsid w:val="003C4D05"/>
    <w:rsid w:val="003C6FC6"/>
    <w:rsid w:val="003C747D"/>
    <w:rsid w:val="003C7B28"/>
    <w:rsid w:val="003D2225"/>
    <w:rsid w:val="003D389C"/>
    <w:rsid w:val="003D45AA"/>
    <w:rsid w:val="003D69B2"/>
    <w:rsid w:val="003E373E"/>
    <w:rsid w:val="003E444D"/>
    <w:rsid w:val="003E5BF4"/>
    <w:rsid w:val="003E639C"/>
    <w:rsid w:val="003E64FF"/>
    <w:rsid w:val="003E6541"/>
    <w:rsid w:val="003E6F1A"/>
    <w:rsid w:val="003F0393"/>
    <w:rsid w:val="003F1A4A"/>
    <w:rsid w:val="003F2C01"/>
    <w:rsid w:val="003F3DB4"/>
    <w:rsid w:val="003F443F"/>
    <w:rsid w:val="003F4B8C"/>
    <w:rsid w:val="003F5096"/>
    <w:rsid w:val="00400B61"/>
    <w:rsid w:val="0040366D"/>
    <w:rsid w:val="0040434B"/>
    <w:rsid w:val="00405ED1"/>
    <w:rsid w:val="00406E61"/>
    <w:rsid w:val="00407278"/>
    <w:rsid w:val="00410656"/>
    <w:rsid w:val="004110D3"/>
    <w:rsid w:val="004126F3"/>
    <w:rsid w:val="0041388F"/>
    <w:rsid w:val="00413B6B"/>
    <w:rsid w:val="004140E5"/>
    <w:rsid w:val="00414F56"/>
    <w:rsid w:val="004157B1"/>
    <w:rsid w:val="004163BE"/>
    <w:rsid w:val="00421D1F"/>
    <w:rsid w:val="004234C4"/>
    <w:rsid w:val="00424DB0"/>
    <w:rsid w:val="00425075"/>
    <w:rsid w:val="00426927"/>
    <w:rsid w:val="00426F66"/>
    <w:rsid w:val="00431974"/>
    <w:rsid w:val="0043202C"/>
    <w:rsid w:val="00433019"/>
    <w:rsid w:val="00433AC9"/>
    <w:rsid w:val="00433BE4"/>
    <w:rsid w:val="00433F59"/>
    <w:rsid w:val="004342C6"/>
    <w:rsid w:val="00434581"/>
    <w:rsid w:val="00436526"/>
    <w:rsid w:val="0044218A"/>
    <w:rsid w:val="00444A1D"/>
    <w:rsid w:val="00445581"/>
    <w:rsid w:val="00446546"/>
    <w:rsid w:val="004465B2"/>
    <w:rsid w:val="00450020"/>
    <w:rsid w:val="0045705A"/>
    <w:rsid w:val="00457E2E"/>
    <w:rsid w:val="00457EA3"/>
    <w:rsid w:val="00460EA5"/>
    <w:rsid w:val="00460F66"/>
    <w:rsid w:val="004617A2"/>
    <w:rsid w:val="0046261D"/>
    <w:rsid w:val="00462799"/>
    <w:rsid w:val="00465DF0"/>
    <w:rsid w:val="004673CD"/>
    <w:rsid w:val="004675EF"/>
    <w:rsid w:val="00471403"/>
    <w:rsid w:val="00472A9C"/>
    <w:rsid w:val="00472C0D"/>
    <w:rsid w:val="004744CE"/>
    <w:rsid w:val="0047522C"/>
    <w:rsid w:val="0047551C"/>
    <w:rsid w:val="00477D6E"/>
    <w:rsid w:val="0048400E"/>
    <w:rsid w:val="00484B68"/>
    <w:rsid w:val="00486B21"/>
    <w:rsid w:val="00494CC3"/>
    <w:rsid w:val="00494DDA"/>
    <w:rsid w:val="004A0C26"/>
    <w:rsid w:val="004A1703"/>
    <w:rsid w:val="004A2364"/>
    <w:rsid w:val="004A315E"/>
    <w:rsid w:val="004A3F56"/>
    <w:rsid w:val="004A4D34"/>
    <w:rsid w:val="004A62E6"/>
    <w:rsid w:val="004A6B7B"/>
    <w:rsid w:val="004A738F"/>
    <w:rsid w:val="004A7CB8"/>
    <w:rsid w:val="004B1816"/>
    <w:rsid w:val="004B1934"/>
    <w:rsid w:val="004B2EAE"/>
    <w:rsid w:val="004B3713"/>
    <w:rsid w:val="004B3C40"/>
    <w:rsid w:val="004B3FA8"/>
    <w:rsid w:val="004C0DAB"/>
    <w:rsid w:val="004C13C2"/>
    <w:rsid w:val="004C37C9"/>
    <w:rsid w:val="004C40EF"/>
    <w:rsid w:val="004C7772"/>
    <w:rsid w:val="004C7AD2"/>
    <w:rsid w:val="004C7C2D"/>
    <w:rsid w:val="004D4E19"/>
    <w:rsid w:val="004D5906"/>
    <w:rsid w:val="004E5530"/>
    <w:rsid w:val="004E5CDB"/>
    <w:rsid w:val="004F192A"/>
    <w:rsid w:val="004F1CE5"/>
    <w:rsid w:val="004F4C6F"/>
    <w:rsid w:val="004F7B5B"/>
    <w:rsid w:val="00500B78"/>
    <w:rsid w:val="00500E43"/>
    <w:rsid w:val="00502843"/>
    <w:rsid w:val="0050321C"/>
    <w:rsid w:val="0050680E"/>
    <w:rsid w:val="00507909"/>
    <w:rsid w:val="00510546"/>
    <w:rsid w:val="0051063F"/>
    <w:rsid w:val="00510EFA"/>
    <w:rsid w:val="00511978"/>
    <w:rsid w:val="005143A6"/>
    <w:rsid w:val="005147DE"/>
    <w:rsid w:val="00514AAB"/>
    <w:rsid w:val="00515351"/>
    <w:rsid w:val="0051614F"/>
    <w:rsid w:val="0051701C"/>
    <w:rsid w:val="005174A3"/>
    <w:rsid w:val="00521023"/>
    <w:rsid w:val="0052131F"/>
    <w:rsid w:val="005213B7"/>
    <w:rsid w:val="005215DB"/>
    <w:rsid w:val="00521CB9"/>
    <w:rsid w:val="00524002"/>
    <w:rsid w:val="00524BF3"/>
    <w:rsid w:val="00526598"/>
    <w:rsid w:val="0052690E"/>
    <w:rsid w:val="005319AD"/>
    <w:rsid w:val="00531C40"/>
    <w:rsid w:val="00531F7B"/>
    <w:rsid w:val="0053250A"/>
    <w:rsid w:val="0053369F"/>
    <w:rsid w:val="00535116"/>
    <w:rsid w:val="00542CC5"/>
    <w:rsid w:val="00544391"/>
    <w:rsid w:val="00546692"/>
    <w:rsid w:val="00546BD9"/>
    <w:rsid w:val="00550841"/>
    <w:rsid w:val="00550E8C"/>
    <w:rsid w:val="00551C0C"/>
    <w:rsid w:val="00555B5F"/>
    <w:rsid w:val="005572E9"/>
    <w:rsid w:val="00557837"/>
    <w:rsid w:val="0056105F"/>
    <w:rsid w:val="00563055"/>
    <w:rsid w:val="00563FD3"/>
    <w:rsid w:val="005655F9"/>
    <w:rsid w:val="00566BCE"/>
    <w:rsid w:val="005672FD"/>
    <w:rsid w:val="005709F2"/>
    <w:rsid w:val="00570C89"/>
    <w:rsid w:val="00570CF5"/>
    <w:rsid w:val="00571696"/>
    <w:rsid w:val="00572407"/>
    <w:rsid w:val="00572AC9"/>
    <w:rsid w:val="00581A6A"/>
    <w:rsid w:val="0058362B"/>
    <w:rsid w:val="00583DB1"/>
    <w:rsid w:val="00584C51"/>
    <w:rsid w:val="00585129"/>
    <w:rsid w:val="00587B99"/>
    <w:rsid w:val="0059073F"/>
    <w:rsid w:val="005915FF"/>
    <w:rsid w:val="005928ED"/>
    <w:rsid w:val="00593752"/>
    <w:rsid w:val="005945B5"/>
    <w:rsid w:val="00594FF9"/>
    <w:rsid w:val="00597565"/>
    <w:rsid w:val="00597765"/>
    <w:rsid w:val="005A00ED"/>
    <w:rsid w:val="005A20D8"/>
    <w:rsid w:val="005B0A18"/>
    <w:rsid w:val="005B1014"/>
    <w:rsid w:val="005B257E"/>
    <w:rsid w:val="005B2E62"/>
    <w:rsid w:val="005B3730"/>
    <w:rsid w:val="005C2551"/>
    <w:rsid w:val="005C4555"/>
    <w:rsid w:val="005C47FE"/>
    <w:rsid w:val="005C4EEE"/>
    <w:rsid w:val="005C7494"/>
    <w:rsid w:val="005C7FAB"/>
    <w:rsid w:val="005D099B"/>
    <w:rsid w:val="005D7037"/>
    <w:rsid w:val="005E1B73"/>
    <w:rsid w:val="005E402D"/>
    <w:rsid w:val="005E4A82"/>
    <w:rsid w:val="005E5637"/>
    <w:rsid w:val="005E5BB6"/>
    <w:rsid w:val="005E5BED"/>
    <w:rsid w:val="005E6B22"/>
    <w:rsid w:val="005F1CF9"/>
    <w:rsid w:val="005F3CCA"/>
    <w:rsid w:val="005F580B"/>
    <w:rsid w:val="005F7174"/>
    <w:rsid w:val="005F7532"/>
    <w:rsid w:val="006003E5"/>
    <w:rsid w:val="00602218"/>
    <w:rsid w:val="006047A4"/>
    <w:rsid w:val="00604FB6"/>
    <w:rsid w:val="00606774"/>
    <w:rsid w:val="00606A83"/>
    <w:rsid w:val="00612B14"/>
    <w:rsid w:val="00614E0C"/>
    <w:rsid w:val="00615905"/>
    <w:rsid w:val="00615D92"/>
    <w:rsid w:val="00622E87"/>
    <w:rsid w:val="00623979"/>
    <w:rsid w:val="00623F54"/>
    <w:rsid w:val="006256B1"/>
    <w:rsid w:val="00630A0D"/>
    <w:rsid w:val="00630B29"/>
    <w:rsid w:val="00633ACF"/>
    <w:rsid w:val="0063441E"/>
    <w:rsid w:val="00634919"/>
    <w:rsid w:val="00635A09"/>
    <w:rsid w:val="00636168"/>
    <w:rsid w:val="006372AE"/>
    <w:rsid w:val="00642074"/>
    <w:rsid w:val="00645483"/>
    <w:rsid w:val="00645D1F"/>
    <w:rsid w:val="00650B60"/>
    <w:rsid w:val="00656C9D"/>
    <w:rsid w:val="0066398D"/>
    <w:rsid w:val="00663F77"/>
    <w:rsid w:val="006643FF"/>
    <w:rsid w:val="00664F64"/>
    <w:rsid w:val="006654BF"/>
    <w:rsid w:val="00667AF9"/>
    <w:rsid w:val="00671B30"/>
    <w:rsid w:val="00671CCD"/>
    <w:rsid w:val="00671D02"/>
    <w:rsid w:val="0067529E"/>
    <w:rsid w:val="00677280"/>
    <w:rsid w:val="00677673"/>
    <w:rsid w:val="00680764"/>
    <w:rsid w:val="0068113B"/>
    <w:rsid w:val="00681BF0"/>
    <w:rsid w:val="006843B6"/>
    <w:rsid w:val="00684605"/>
    <w:rsid w:val="006847CA"/>
    <w:rsid w:val="006861AE"/>
    <w:rsid w:val="00686A54"/>
    <w:rsid w:val="00687CEC"/>
    <w:rsid w:val="00694B32"/>
    <w:rsid w:val="00695FD0"/>
    <w:rsid w:val="0069686C"/>
    <w:rsid w:val="00696A09"/>
    <w:rsid w:val="00696ABC"/>
    <w:rsid w:val="006A0272"/>
    <w:rsid w:val="006A10B8"/>
    <w:rsid w:val="006A1958"/>
    <w:rsid w:val="006A64A5"/>
    <w:rsid w:val="006A6A11"/>
    <w:rsid w:val="006A6A9C"/>
    <w:rsid w:val="006A6E01"/>
    <w:rsid w:val="006A7715"/>
    <w:rsid w:val="006A7F29"/>
    <w:rsid w:val="006B1071"/>
    <w:rsid w:val="006B7459"/>
    <w:rsid w:val="006B7A0F"/>
    <w:rsid w:val="006C070A"/>
    <w:rsid w:val="006C2399"/>
    <w:rsid w:val="006C3011"/>
    <w:rsid w:val="006C6D54"/>
    <w:rsid w:val="006C6F27"/>
    <w:rsid w:val="006D1621"/>
    <w:rsid w:val="006E03A3"/>
    <w:rsid w:val="006E06AF"/>
    <w:rsid w:val="006E18AA"/>
    <w:rsid w:val="006E2AA4"/>
    <w:rsid w:val="006E3BB3"/>
    <w:rsid w:val="006E4805"/>
    <w:rsid w:val="006E5AD9"/>
    <w:rsid w:val="006E6041"/>
    <w:rsid w:val="006F1249"/>
    <w:rsid w:val="006F2B3C"/>
    <w:rsid w:val="006F4E46"/>
    <w:rsid w:val="007013A1"/>
    <w:rsid w:val="007016B2"/>
    <w:rsid w:val="00703FF3"/>
    <w:rsid w:val="0071028B"/>
    <w:rsid w:val="0071032D"/>
    <w:rsid w:val="007118FB"/>
    <w:rsid w:val="00712611"/>
    <w:rsid w:val="00714F88"/>
    <w:rsid w:val="007179A4"/>
    <w:rsid w:val="00723C37"/>
    <w:rsid w:val="00725867"/>
    <w:rsid w:val="00725B71"/>
    <w:rsid w:val="007275A9"/>
    <w:rsid w:val="00730BAE"/>
    <w:rsid w:val="0073137A"/>
    <w:rsid w:val="00731814"/>
    <w:rsid w:val="00732993"/>
    <w:rsid w:val="00732E89"/>
    <w:rsid w:val="00733B8A"/>
    <w:rsid w:val="0073519A"/>
    <w:rsid w:val="0073526E"/>
    <w:rsid w:val="00736150"/>
    <w:rsid w:val="00736EA2"/>
    <w:rsid w:val="0074199D"/>
    <w:rsid w:val="007446BF"/>
    <w:rsid w:val="007451C1"/>
    <w:rsid w:val="00745D1F"/>
    <w:rsid w:val="007478D4"/>
    <w:rsid w:val="007501D9"/>
    <w:rsid w:val="007506A3"/>
    <w:rsid w:val="00750E0C"/>
    <w:rsid w:val="007510BB"/>
    <w:rsid w:val="00752C42"/>
    <w:rsid w:val="0075434A"/>
    <w:rsid w:val="00754988"/>
    <w:rsid w:val="007609DF"/>
    <w:rsid w:val="00761DB4"/>
    <w:rsid w:val="00762F88"/>
    <w:rsid w:val="00763D9E"/>
    <w:rsid w:val="0076629E"/>
    <w:rsid w:val="00772321"/>
    <w:rsid w:val="0077422E"/>
    <w:rsid w:val="007743D5"/>
    <w:rsid w:val="007765C1"/>
    <w:rsid w:val="007767A4"/>
    <w:rsid w:val="00776B3A"/>
    <w:rsid w:val="007770BD"/>
    <w:rsid w:val="00781772"/>
    <w:rsid w:val="00781A44"/>
    <w:rsid w:val="00781BD1"/>
    <w:rsid w:val="00781DED"/>
    <w:rsid w:val="0078282E"/>
    <w:rsid w:val="00783138"/>
    <w:rsid w:val="00783531"/>
    <w:rsid w:val="00784002"/>
    <w:rsid w:val="00787691"/>
    <w:rsid w:val="007905F3"/>
    <w:rsid w:val="00790675"/>
    <w:rsid w:val="007919FA"/>
    <w:rsid w:val="00792FF3"/>
    <w:rsid w:val="007937AC"/>
    <w:rsid w:val="00794389"/>
    <w:rsid w:val="00797746"/>
    <w:rsid w:val="007978D9"/>
    <w:rsid w:val="007A0EF2"/>
    <w:rsid w:val="007A6395"/>
    <w:rsid w:val="007A63F8"/>
    <w:rsid w:val="007A7564"/>
    <w:rsid w:val="007A76D0"/>
    <w:rsid w:val="007A7BDC"/>
    <w:rsid w:val="007B0ED0"/>
    <w:rsid w:val="007B3156"/>
    <w:rsid w:val="007B416B"/>
    <w:rsid w:val="007B42A1"/>
    <w:rsid w:val="007B49F4"/>
    <w:rsid w:val="007C0576"/>
    <w:rsid w:val="007C1705"/>
    <w:rsid w:val="007C2046"/>
    <w:rsid w:val="007C29ED"/>
    <w:rsid w:val="007C48A4"/>
    <w:rsid w:val="007C6CEB"/>
    <w:rsid w:val="007C776E"/>
    <w:rsid w:val="007C7CBC"/>
    <w:rsid w:val="007D0FEE"/>
    <w:rsid w:val="007D148D"/>
    <w:rsid w:val="007D398B"/>
    <w:rsid w:val="007D53DD"/>
    <w:rsid w:val="007D54C4"/>
    <w:rsid w:val="007D5A61"/>
    <w:rsid w:val="007D6B42"/>
    <w:rsid w:val="007E008B"/>
    <w:rsid w:val="007E0886"/>
    <w:rsid w:val="007E1789"/>
    <w:rsid w:val="007E1C0D"/>
    <w:rsid w:val="007E21A9"/>
    <w:rsid w:val="007E3B46"/>
    <w:rsid w:val="007E49FC"/>
    <w:rsid w:val="007E4F73"/>
    <w:rsid w:val="007E64E4"/>
    <w:rsid w:val="007E720D"/>
    <w:rsid w:val="007E7751"/>
    <w:rsid w:val="007F0EC7"/>
    <w:rsid w:val="007F4C3E"/>
    <w:rsid w:val="007F582B"/>
    <w:rsid w:val="007F5ECA"/>
    <w:rsid w:val="0080097D"/>
    <w:rsid w:val="008036F6"/>
    <w:rsid w:val="00803F58"/>
    <w:rsid w:val="00804A0E"/>
    <w:rsid w:val="008055C7"/>
    <w:rsid w:val="00805AF2"/>
    <w:rsid w:val="00805D7F"/>
    <w:rsid w:val="008060B6"/>
    <w:rsid w:val="00806249"/>
    <w:rsid w:val="0081115E"/>
    <w:rsid w:val="00812A09"/>
    <w:rsid w:val="00812ECF"/>
    <w:rsid w:val="008135B4"/>
    <w:rsid w:val="00813BC3"/>
    <w:rsid w:val="008236D5"/>
    <w:rsid w:val="008246B2"/>
    <w:rsid w:val="00825D58"/>
    <w:rsid w:val="0083078C"/>
    <w:rsid w:val="00831E2C"/>
    <w:rsid w:val="0083214F"/>
    <w:rsid w:val="0083484C"/>
    <w:rsid w:val="00834F2C"/>
    <w:rsid w:val="008361B9"/>
    <w:rsid w:val="00836758"/>
    <w:rsid w:val="0084025D"/>
    <w:rsid w:val="00842EAB"/>
    <w:rsid w:val="0084428D"/>
    <w:rsid w:val="0084710E"/>
    <w:rsid w:val="00851263"/>
    <w:rsid w:val="00853A3D"/>
    <w:rsid w:val="0085425F"/>
    <w:rsid w:val="00856F7C"/>
    <w:rsid w:val="0085708A"/>
    <w:rsid w:val="00860CD0"/>
    <w:rsid w:val="00863C4E"/>
    <w:rsid w:val="008643F2"/>
    <w:rsid w:val="008646B0"/>
    <w:rsid w:val="00865600"/>
    <w:rsid w:val="0086599C"/>
    <w:rsid w:val="00865BAE"/>
    <w:rsid w:val="00866761"/>
    <w:rsid w:val="008672BA"/>
    <w:rsid w:val="00870713"/>
    <w:rsid w:val="008726F0"/>
    <w:rsid w:val="00873348"/>
    <w:rsid w:val="00873977"/>
    <w:rsid w:val="0087489F"/>
    <w:rsid w:val="00876383"/>
    <w:rsid w:val="0088104D"/>
    <w:rsid w:val="00884CF6"/>
    <w:rsid w:val="008901E3"/>
    <w:rsid w:val="00891A88"/>
    <w:rsid w:val="008922CB"/>
    <w:rsid w:val="00892AD3"/>
    <w:rsid w:val="00894FF5"/>
    <w:rsid w:val="008957C8"/>
    <w:rsid w:val="008964AB"/>
    <w:rsid w:val="00897186"/>
    <w:rsid w:val="008A12A7"/>
    <w:rsid w:val="008A70F8"/>
    <w:rsid w:val="008B14D8"/>
    <w:rsid w:val="008B1A15"/>
    <w:rsid w:val="008B2878"/>
    <w:rsid w:val="008B5028"/>
    <w:rsid w:val="008C0051"/>
    <w:rsid w:val="008C1AFF"/>
    <w:rsid w:val="008C3142"/>
    <w:rsid w:val="008C363A"/>
    <w:rsid w:val="008C36AA"/>
    <w:rsid w:val="008C4079"/>
    <w:rsid w:val="008C6CC0"/>
    <w:rsid w:val="008C7104"/>
    <w:rsid w:val="008D0391"/>
    <w:rsid w:val="008D13BC"/>
    <w:rsid w:val="008D22F9"/>
    <w:rsid w:val="008D643D"/>
    <w:rsid w:val="008D7341"/>
    <w:rsid w:val="008E069A"/>
    <w:rsid w:val="008E294D"/>
    <w:rsid w:val="008E3DB1"/>
    <w:rsid w:val="008E423C"/>
    <w:rsid w:val="008E464A"/>
    <w:rsid w:val="008E4A21"/>
    <w:rsid w:val="008F5014"/>
    <w:rsid w:val="008F71BF"/>
    <w:rsid w:val="008F7FCE"/>
    <w:rsid w:val="00900C5C"/>
    <w:rsid w:val="0090136D"/>
    <w:rsid w:val="00903A3D"/>
    <w:rsid w:val="009047E0"/>
    <w:rsid w:val="00904D5F"/>
    <w:rsid w:val="009064B4"/>
    <w:rsid w:val="009066CA"/>
    <w:rsid w:val="009069E1"/>
    <w:rsid w:val="009073D3"/>
    <w:rsid w:val="0091065F"/>
    <w:rsid w:val="009135A2"/>
    <w:rsid w:val="0091593B"/>
    <w:rsid w:val="00921DB9"/>
    <w:rsid w:val="009223F1"/>
    <w:rsid w:val="0092379A"/>
    <w:rsid w:val="009255C2"/>
    <w:rsid w:val="00927062"/>
    <w:rsid w:val="009328A2"/>
    <w:rsid w:val="00934162"/>
    <w:rsid w:val="00935DBA"/>
    <w:rsid w:val="0093644B"/>
    <w:rsid w:val="009424E1"/>
    <w:rsid w:val="0094277B"/>
    <w:rsid w:val="00943327"/>
    <w:rsid w:val="00943563"/>
    <w:rsid w:val="00943C45"/>
    <w:rsid w:val="00943CF8"/>
    <w:rsid w:val="0094488E"/>
    <w:rsid w:val="00945D03"/>
    <w:rsid w:val="00950040"/>
    <w:rsid w:val="00952F72"/>
    <w:rsid w:val="0095363E"/>
    <w:rsid w:val="009541BE"/>
    <w:rsid w:val="00961760"/>
    <w:rsid w:val="00962F4F"/>
    <w:rsid w:val="00965C57"/>
    <w:rsid w:val="009744A7"/>
    <w:rsid w:val="00974562"/>
    <w:rsid w:val="0097467B"/>
    <w:rsid w:val="009752EC"/>
    <w:rsid w:val="00975A46"/>
    <w:rsid w:val="00976A9D"/>
    <w:rsid w:val="009770DE"/>
    <w:rsid w:val="009773EC"/>
    <w:rsid w:val="009802EF"/>
    <w:rsid w:val="0098140B"/>
    <w:rsid w:val="009819B2"/>
    <w:rsid w:val="00983F9C"/>
    <w:rsid w:val="00987A2F"/>
    <w:rsid w:val="00991546"/>
    <w:rsid w:val="00992CCA"/>
    <w:rsid w:val="00994067"/>
    <w:rsid w:val="009959B2"/>
    <w:rsid w:val="009963D2"/>
    <w:rsid w:val="00997139"/>
    <w:rsid w:val="009A02A4"/>
    <w:rsid w:val="009A0E9E"/>
    <w:rsid w:val="009A18C8"/>
    <w:rsid w:val="009A2ABA"/>
    <w:rsid w:val="009B215C"/>
    <w:rsid w:val="009B4DF0"/>
    <w:rsid w:val="009B7A28"/>
    <w:rsid w:val="009B7CDC"/>
    <w:rsid w:val="009C0372"/>
    <w:rsid w:val="009C0D15"/>
    <w:rsid w:val="009C0F5B"/>
    <w:rsid w:val="009C28AA"/>
    <w:rsid w:val="009C55CE"/>
    <w:rsid w:val="009C6FF5"/>
    <w:rsid w:val="009C7F29"/>
    <w:rsid w:val="009D00C1"/>
    <w:rsid w:val="009D071C"/>
    <w:rsid w:val="009D108F"/>
    <w:rsid w:val="009D4F71"/>
    <w:rsid w:val="009D5C37"/>
    <w:rsid w:val="009D5C5E"/>
    <w:rsid w:val="009E018A"/>
    <w:rsid w:val="009E1338"/>
    <w:rsid w:val="009E256C"/>
    <w:rsid w:val="009E5D41"/>
    <w:rsid w:val="009F017C"/>
    <w:rsid w:val="009F03B6"/>
    <w:rsid w:val="009F0796"/>
    <w:rsid w:val="009F1A7B"/>
    <w:rsid w:val="009F29F1"/>
    <w:rsid w:val="009F3306"/>
    <w:rsid w:val="009F36AB"/>
    <w:rsid w:val="009F450C"/>
    <w:rsid w:val="009F4FD7"/>
    <w:rsid w:val="00A023E1"/>
    <w:rsid w:val="00A02766"/>
    <w:rsid w:val="00A0359D"/>
    <w:rsid w:val="00A1058B"/>
    <w:rsid w:val="00A10E28"/>
    <w:rsid w:val="00A116C5"/>
    <w:rsid w:val="00A11E0E"/>
    <w:rsid w:val="00A14598"/>
    <w:rsid w:val="00A148AC"/>
    <w:rsid w:val="00A158B8"/>
    <w:rsid w:val="00A15EEC"/>
    <w:rsid w:val="00A20044"/>
    <w:rsid w:val="00A2402C"/>
    <w:rsid w:val="00A26504"/>
    <w:rsid w:val="00A30F89"/>
    <w:rsid w:val="00A326BD"/>
    <w:rsid w:val="00A34349"/>
    <w:rsid w:val="00A34F5F"/>
    <w:rsid w:val="00A3651B"/>
    <w:rsid w:val="00A410C1"/>
    <w:rsid w:val="00A45774"/>
    <w:rsid w:val="00A474EC"/>
    <w:rsid w:val="00A51047"/>
    <w:rsid w:val="00A510B8"/>
    <w:rsid w:val="00A52695"/>
    <w:rsid w:val="00A55EBA"/>
    <w:rsid w:val="00A565CF"/>
    <w:rsid w:val="00A60E65"/>
    <w:rsid w:val="00A62995"/>
    <w:rsid w:val="00A63021"/>
    <w:rsid w:val="00A6327F"/>
    <w:rsid w:val="00A63C8C"/>
    <w:rsid w:val="00A67194"/>
    <w:rsid w:val="00A67747"/>
    <w:rsid w:val="00A71496"/>
    <w:rsid w:val="00A71750"/>
    <w:rsid w:val="00A718F2"/>
    <w:rsid w:val="00A724A9"/>
    <w:rsid w:val="00A72746"/>
    <w:rsid w:val="00A734D6"/>
    <w:rsid w:val="00A73642"/>
    <w:rsid w:val="00A741F7"/>
    <w:rsid w:val="00A76D64"/>
    <w:rsid w:val="00A845B3"/>
    <w:rsid w:val="00A8474D"/>
    <w:rsid w:val="00A85319"/>
    <w:rsid w:val="00A86528"/>
    <w:rsid w:val="00A913EC"/>
    <w:rsid w:val="00A927E5"/>
    <w:rsid w:val="00A93ADD"/>
    <w:rsid w:val="00A94667"/>
    <w:rsid w:val="00A96E90"/>
    <w:rsid w:val="00A973A7"/>
    <w:rsid w:val="00AA1DF3"/>
    <w:rsid w:val="00AA3D89"/>
    <w:rsid w:val="00AA48BE"/>
    <w:rsid w:val="00AA4CD7"/>
    <w:rsid w:val="00AA79B1"/>
    <w:rsid w:val="00AB00A8"/>
    <w:rsid w:val="00AB3719"/>
    <w:rsid w:val="00AB4A28"/>
    <w:rsid w:val="00AB4A31"/>
    <w:rsid w:val="00AB7D9B"/>
    <w:rsid w:val="00AC0245"/>
    <w:rsid w:val="00AC15F5"/>
    <w:rsid w:val="00AC2794"/>
    <w:rsid w:val="00AC6A82"/>
    <w:rsid w:val="00AD500B"/>
    <w:rsid w:val="00AD5E61"/>
    <w:rsid w:val="00AD707B"/>
    <w:rsid w:val="00AD7668"/>
    <w:rsid w:val="00AE225E"/>
    <w:rsid w:val="00AE2944"/>
    <w:rsid w:val="00AE2A54"/>
    <w:rsid w:val="00AE4219"/>
    <w:rsid w:val="00AE629B"/>
    <w:rsid w:val="00AF173B"/>
    <w:rsid w:val="00AF75C3"/>
    <w:rsid w:val="00AF7F42"/>
    <w:rsid w:val="00B00090"/>
    <w:rsid w:val="00B02A94"/>
    <w:rsid w:val="00B03120"/>
    <w:rsid w:val="00B03D1D"/>
    <w:rsid w:val="00B06670"/>
    <w:rsid w:val="00B07053"/>
    <w:rsid w:val="00B0760B"/>
    <w:rsid w:val="00B07A3C"/>
    <w:rsid w:val="00B07BF0"/>
    <w:rsid w:val="00B11A14"/>
    <w:rsid w:val="00B13CAF"/>
    <w:rsid w:val="00B14355"/>
    <w:rsid w:val="00B14516"/>
    <w:rsid w:val="00B15B0C"/>
    <w:rsid w:val="00B22A14"/>
    <w:rsid w:val="00B24CA5"/>
    <w:rsid w:val="00B30066"/>
    <w:rsid w:val="00B3333C"/>
    <w:rsid w:val="00B34E6F"/>
    <w:rsid w:val="00B361E7"/>
    <w:rsid w:val="00B36B4C"/>
    <w:rsid w:val="00B40FEC"/>
    <w:rsid w:val="00B41B00"/>
    <w:rsid w:val="00B42293"/>
    <w:rsid w:val="00B42D2B"/>
    <w:rsid w:val="00B4322B"/>
    <w:rsid w:val="00B44327"/>
    <w:rsid w:val="00B44D55"/>
    <w:rsid w:val="00B4567C"/>
    <w:rsid w:val="00B473F5"/>
    <w:rsid w:val="00B479E9"/>
    <w:rsid w:val="00B50006"/>
    <w:rsid w:val="00B50971"/>
    <w:rsid w:val="00B50DC2"/>
    <w:rsid w:val="00B53AF9"/>
    <w:rsid w:val="00B546D9"/>
    <w:rsid w:val="00B56BFF"/>
    <w:rsid w:val="00B5775B"/>
    <w:rsid w:val="00B5784B"/>
    <w:rsid w:val="00B5793C"/>
    <w:rsid w:val="00B60A7F"/>
    <w:rsid w:val="00B60D3B"/>
    <w:rsid w:val="00B62F86"/>
    <w:rsid w:val="00B64A6A"/>
    <w:rsid w:val="00B72104"/>
    <w:rsid w:val="00B73D51"/>
    <w:rsid w:val="00B740D6"/>
    <w:rsid w:val="00B74C8C"/>
    <w:rsid w:val="00B74D02"/>
    <w:rsid w:val="00B771AC"/>
    <w:rsid w:val="00B7775F"/>
    <w:rsid w:val="00B8153B"/>
    <w:rsid w:val="00B81B76"/>
    <w:rsid w:val="00B82A64"/>
    <w:rsid w:val="00B82E80"/>
    <w:rsid w:val="00B83831"/>
    <w:rsid w:val="00B847E0"/>
    <w:rsid w:val="00B86A60"/>
    <w:rsid w:val="00B87B25"/>
    <w:rsid w:val="00B87B8A"/>
    <w:rsid w:val="00B92B09"/>
    <w:rsid w:val="00B92F72"/>
    <w:rsid w:val="00B94934"/>
    <w:rsid w:val="00B968A4"/>
    <w:rsid w:val="00B96FDA"/>
    <w:rsid w:val="00BA20CF"/>
    <w:rsid w:val="00BA4092"/>
    <w:rsid w:val="00BA469A"/>
    <w:rsid w:val="00BA506A"/>
    <w:rsid w:val="00BA5B51"/>
    <w:rsid w:val="00BA6897"/>
    <w:rsid w:val="00BA6963"/>
    <w:rsid w:val="00BA69E9"/>
    <w:rsid w:val="00BA6CAB"/>
    <w:rsid w:val="00BA6E0A"/>
    <w:rsid w:val="00BB1A30"/>
    <w:rsid w:val="00BB32B2"/>
    <w:rsid w:val="00BC0361"/>
    <w:rsid w:val="00BC407D"/>
    <w:rsid w:val="00BC60AB"/>
    <w:rsid w:val="00BC6373"/>
    <w:rsid w:val="00BD5A78"/>
    <w:rsid w:val="00BD7248"/>
    <w:rsid w:val="00BD77CA"/>
    <w:rsid w:val="00BD7D99"/>
    <w:rsid w:val="00BE0F9D"/>
    <w:rsid w:val="00BE1C17"/>
    <w:rsid w:val="00BE1FBE"/>
    <w:rsid w:val="00BE2F28"/>
    <w:rsid w:val="00BE37A5"/>
    <w:rsid w:val="00BE6F18"/>
    <w:rsid w:val="00BE6F41"/>
    <w:rsid w:val="00BE7C55"/>
    <w:rsid w:val="00BF3CD0"/>
    <w:rsid w:val="00BF6542"/>
    <w:rsid w:val="00C02429"/>
    <w:rsid w:val="00C05C0F"/>
    <w:rsid w:val="00C072B6"/>
    <w:rsid w:val="00C07EE1"/>
    <w:rsid w:val="00C2085D"/>
    <w:rsid w:val="00C23FD0"/>
    <w:rsid w:val="00C24C54"/>
    <w:rsid w:val="00C27F64"/>
    <w:rsid w:val="00C309E7"/>
    <w:rsid w:val="00C311D3"/>
    <w:rsid w:val="00C32EE5"/>
    <w:rsid w:val="00C3423B"/>
    <w:rsid w:val="00C344CF"/>
    <w:rsid w:val="00C407EF"/>
    <w:rsid w:val="00C40AF0"/>
    <w:rsid w:val="00C42C53"/>
    <w:rsid w:val="00C42CAF"/>
    <w:rsid w:val="00C43CA0"/>
    <w:rsid w:val="00C44C65"/>
    <w:rsid w:val="00C46BEC"/>
    <w:rsid w:val="00C478E6"/>
    <w:rsid w:val="00C479B8"/>
    <w:rsid w:val="00C51573"/>
    <w:rsid w:val="00C519ED"/>
    <w:rsid w:val="00C524E6"/>
    <w:rsid w:val="00C539AE"/>
    <w:rsid w:val="00C53E51"/>
    <w:rsid w:val="00C54307"/>
    <w:rsid w:val="00C54B1A"/>
    <w:rsid w:val="00C55067"/>
    <w:rsid w:val="00C556B6"/>
    <w:rsid w:val="00C55D61"/>
    <w:rsid w:val="00C572B3"/>
    <w:rsid w:val="00C57B17"/>
    <w:rsid w:val="00C57CC7"/>
    <w:rsid w:val="00C57F1C"/>
    <w:rsid w:val="00C623C5"/>
    <w:rsid w:val="00C62CA4"/>
    <w:rsid w:val="00C7326E"/>
    <w:rsid w:val="00C73611"/>
    <w:rsid w:val="00C76290"/>
    <w:rsid w:val="00C76768"/>
    <w:rsid w:val="00C77751"/>
    <w:rsid w:val="00C81660"/>
    <w:rsid w:val="00C81896"/>
    <w:rsid w:val="00C821CB"/>
    <w:rsid w:val="00C84501"/>
    <w:rsid w:val="00C85DA7"/>
    <w:rsid w:val="00C865D3"/>
    <w:rsid w:val="00C86B07"/>
    <w:rsid w:val="00C8759B"/>
    <w:rsid w:val="00C875AC"/>
    <w:rsid w:val="00C87FBF"/>
    <w:rsid w:val="00C90186"/>
    <w:rsid w:val="00C91B98"/>
    <w:rsid w:val="00C91DCD"/>
    <w:rsid w:val="00C93D83"/>
    <w:rsid w:val="00C941A1"/>
    <w:rsid w:val="00C955C9"/>
    <w:rsid w:val="00C96683"/>
    <w:rsid w:val="00CA0B0B"/>
    <w:rsid w:val="00CA0CB6"/>
    <w:rsid w:val="00CA2691"/>
    <w:rsid w:val="00CA45D6"/>
    <w:rsid w:val="00CA4611"/>
    <w:rsid w:val="00CA5DB8"/>
    <w:rsid w:val="00CA68F9"/>
    <w:rsid w:val="00CA73B9"/>
    <w:rsid w:val="00CB037F"/>
    <w:rsid w:val="00CB46B9"/>
    <w:rsid w:val="00CB7A28"/>
    <w:rsid w:val="00CC0EBC"/>
    <w:rsid w:val="00CC2CD4"/>
    <w:rsid w:val="00CC3C07"/>
    <w:rsid w:val="00CC4A3A"/>
    <w:rsid w:val="00CC5D4D"/>
    <w:rsid w:val="00CD0F5E"/>
    <w:rsid w:val="00CD2747"/>
    <w:rsid w:val="00CD6AD0"/>
    <w:rsid w:val="00CD7617"/>
    <w:rsid w:val="00CE21FF"/>
    <w:rsid w:val="00CE22F2"/>
    <w:rsid w:val="00CE498E"/>
    <w:rsid w:val="00CE59E4"/>
    <w:rsid w:val="00CE6569"/>
    <w:rsid w:val="00CE7A88"/>
    <w:rsid w:val="00CF15DF"/>
    <w:rsid w:val="00CF1CB6"/>
    <w:rsid w:val="00CF45F8"/>
    <w:rsid w:val="00D00C8E"/>
    <w:rsid w:val="00D015BF"/>
    <w:rsid w:val="00D031AD"/>
    <w:rsid w:val="00D039EC"/>
    <w:rsid w:val="00D1130E"/>
    <w:rsid w:val="00D11798"/>
    <w:rsid w:val="00D12612"/>
    <w:rsid w:val="00D12B67"/>
    <w:rsid w:val="00D137B0"/>
    <w:rsid w:val="00D16E1C"/>
    <w:rsid w:val="00D21307"/>
    <w:rsid w:val="00D23126"/>
    <w:rsid w:val="00D23BA4"/>
    <w:rsid w:val="00D2560A"/>
    <w:rsid w:val="00D260CB"/>
    <w:rsid w:val="00D261DB"/>
    <w:rsid w:val="00D26621"/>
    <w:rsid w:val="00D2745A"/>
    <w:rsid w:val="00D27AF3"/>
    <w:rsid w:val="00D3225E"/>
    <w:rsid w:val="00D3244F"/>
    <w:rsid w:val="00D32803"/>
    <w:rsid w:val="00D3382B"/>
    <w:rsid w:val="00D34F5B"/>
    <w:rsid w:val="00D35B82"/>
    <w:rsid w:val="00D3627A"/>
    <w:rsid w:val="00D36C3D"/>
    <w:rsid w:val="00D371D6"/>
    <w:rsid w:val="00D37520"/>
    <w:rsid w:val="00D37E13"/>
    <w:rsid w:val="00D4139D"/>
    <w:rsid w:val="00D42512"/>
    <w:rsid w:val="00D42DDA"/>
    <w:rsid w:val="00D44365"/>
    <w:rsid w:val="00D471DA"/>
    <w:rsid w:val="00D51C69"/>
    <w:rsid w:val="00D52393"/>
    <w:rsid w:val="00D52F61"/>
    <w:rsid w:val="00D5312F"/>
    <w:rsid w:val="00D545AC"/>
    <w:rsid w:val="00D54936"/>
    <w:rsid w:val="00D57310"/>
    <w:rsid w:val="00D57354"/>
    <w:rsid w:val="00D57F5C"/>
    <w:rsid w:val="00D602CD"/>
    <w:rsid w:val="00D63AD9"/>
    <w:rsid w:val="00D63BCB"/>
    <w:rsid w:val="00D6508F"/>
    <w:rsid w:val="00D66811"/>
    <w:rsid w:val="00D81060"/>
    <w:rsid w:val="00D87577"/>
    <w:rsid w:val="00D90065"/>
    <w:rsid w:val="00D92AC8"/>
    <w:rsid w:val="00D92AFA"/>
    <w:rsid w:val="00D93AEA"/>
    <w:rsid w:val="00DA01DF"/>
    <w:rsid w:val="00DA0756"/>
    <w:rsid w:val="00DA07C5"/>
    <w:rsid w:val="00DA229F"/>
    <w:rsid w:val="00DA2462"/>
    <w:rsid w:val="00DA51DB"/>
    <w:rsid w:val="00DA5A58"/>
    <w:rsid w:val="00DA5DD7"/>
    <w:rsid w:val="00DA64A8"/>
    <w:rsid w:val="00DA7090"/>
    <w:rsid w:val="00DA7C80"/>
    <w:rsid w:val="00DB2144"/>
    <w:rsid w:val="00DB424E"/>
    <w:rsid w:val="00DB4E1C"/>
    <w:rsid w:val="00DB4E23"/>
    <w:rsid w:val="00DB7696"/>
    <w:rsid w:val="00DC1B73"/>
    <w:rsid w:val="00DC36D8"/>
    <w:rsid w:val="00DC4478"/>
    <w:rsid w:val="00DC471F"/>
    <w:rsid w:val="00DC4EA3"/>
    <w:rsid w:val="00DC7830"/>
    <w:rsid w:val="00DD13F2"/>
    <w:rsid w:val="00DD31EE"/>
    <w:rsid w:val="00DD5341"/>
    <w:rsid w:val="00DD60C0"/>
    <w:rsid w:val="00DD75A3"/>
    <w:rsid w:val="00DD76E9"/>
    <w:rsid w:val="00DE2348"/>
    <w:rsid w:val="00DE2C94"/>
    <w:rsid w:val="00DE46E3"/>
    <w:rsid w:val="00DE4BF5"/>
    <w:rsid w:val="00DE6E7E"/>
    <w:rsid w:val="00DE6FE2"/>
    <w:rsid w:val="00DE7E19"/>
    <w:rsid w:val="00DF3BCE"/>
    <w:rsid w:val="00DF498E"/>
    <w:rsid w:val="00DF60BD"/>
    <w:rsid w:val="00DF792F"/>
    <w:rsid w:val="00DF7CC1"/>
    <w:rsid w:val="00E0040A"/>
    <w:rsid w:val="00E011F6"/>
    <w:rsid w:val="00E0373E"/>
    <w:rsid w:val="00E05333"/>
    <w:rsid w:val="00E06513"/>
    <w:rsid w:val="00E10288"/>
    <w:rsid w:val="00E10E2F"/>
    <w:rsid w:val="00E128F7"/>
    <w:rsid w:val="00E13851"/>
    <w:rsid w:val="00E17C42"/>
    <w:rsid w:val="00E17D24"/>
    <w:rsid w:val="00E3238D"/>
    <w:rsid w:val="00E33721"/>
    <w:rsid w:val="00E34285"/>
    <w:rsid w:val="00E36B26"/>
    <w:rsid w:val="00E428D4"/>
    <w:rsid w:val="00E4296B"/>
    <w:rsid w:val="00E42A3E"/>
    <w:rsid w:val="00E43180"/>
    <w:rsid w:val="00E432D7"/>
    <w:rsid w:val="00E43CC7"/>
    <w:rsid w:val="00E44B6F"/>
    <w:rsid w:val="00E4611E"/>
    <w:rsid w:val="00E47390"/>
    <w:rsid w:val="00E55740"/>
    <w:rsid w:val="00E55E37"/>
    <w:rsid w:val="00E669EB"/>
    <w:rsid w:val="00E66AE6"/>
    <w:rsid w:val="00E7280E"/>
    <w:rsid w:val="00E731B1"/>
    <w:rsid w:val="00E731CA"/>
    <w:rsid w:val="00E75309"/>
    <w:rsid w:val="00E77F50"/>
    <w:rsid w:val="00E80D5E"/>
    <w:rsid w:val="00E8141D"/>
    <w:rsid w:val="00E83883"/>
    <w:rsid w:val="00E846FB"/>
    <w:rsid w:val="00E858F6"/>
    <w:rsid w:val="00E86984"/>
    <w:rsid w:val="00E8738F"/>
    <w:rsid w:val="00E916DC"/>
    <w:rsid w:val="00E97F98"/>
    <w:rsid w:val="00EA120E"/>
    <w:rsid w:val="00EA2F42"/>
    <w:rsid w:val="00EA51EC"/>
    <w:rsid w:val="00EB1CB4"/>
    <w:rsid w:val="00EB1F7C"/>
    <w:rsid w:val="00EB379F"/>
    <w:rsid w:val="00EB3BDB"/>
    <w:rsid w:val="00EB6D50"/>
    <w:rsid w:val="00EC0E2A"/>
    <w:rsid w:val="00EC133E"/>
    <w:rsid w:val="00EC2B07"/>
    <w:rsid w:val="00EC3268"/>
    <w:rsid w:val="00EC41CA"/>
    <w:rsid w:val="00EC59FA"/>
    <w:rsid w:val="00EC6FCC"/>
    <w:rsid w:val="00EC74D6"/>
    <w:rsid w:val="00ED13BD"/>
    <w:rsid w:val="00ED6802"/>
    <w:rsid w:val="00EF09CF"/>
    <w:rsid w:val="00EF1996"/>
    <w:rsid w:val="00EF30A2"/>
    <w:rsid w:val="00EF3191"/>
    <w:rsid w:val="00EF3721"/>
    <w:rsid w:val="00EF500F"/>
    <w:rsid w:val="00F027EE"/>
    <w:rsid w:val="00F03398"/>
    <w:rsid w:val="00F03C9B"/>
    <w:rsid w:val="00F053E0"/>
    <w:rsid w:val="00F05CBB"/>
    <w:rsid w:val="00F06607"/>
    <w:rsid w:val="00F0730D"/>
    <w:rsid w:val="00F10507"/>
    <w:rsid w:val="00F10BF4"/>
    <w:rsid w:val="00F111EF"/>
    <w:rsid w:val="00F112DC"/>
    <w:rsid w:val="00F13CCF"/>
    <w:rsid w:val="00F14D99"/>
    <w:rsid w:val="00F158A6"/>
    <w:rsid w:val="00F15A33"/>
    <w:rsid w:val="00F176EF"/>
    <w:rsid w:val="00F20E2C"/>
    <w:rsid w:val="00F22DA4"/>
    <w:rsid w:val="00F2646B"/>
    <w:rsid w:val="00F27C6E"/>
    <w:rsid w:val="00F300BF"/>
    <w:rsid w:val="00F31806"/>
    <w:rsid w:val="00F31D5D"/>
    <w:rsid w:val="00F31EF9"/>
    <w:rsid w:val="00F346BE"/>
    <w:rsid w:val="00F36B58"/>
    <w:rsid w:val="00F4250C"/>
    <w:rsid w:val="00F44EA2"/>
    <w:rsid w:val="00F44EED"/>
    <w:rsid w:val="00F516CF"/>
    <w:rsid w:val="00F5477D"/>
    <w:rsid w:val="00F55698"/>
    <w:rsid w:val="00F5736E"/>
    <w:rsid w:val="00F57F2F"/>
    <w:rsid w:val="00F64A15"/>
    <w:rsid w:val="00F6502B"/>
    <w:rsid w:val="00F661B4"/>
    <w:rsid w:val="00F70375"/>
    <w:rsid w:val="00F707E9"/>
    <w:rsid w:val="00F81A78"/>
    <w:rsid w:val="00F81B65"/>
    <w:rsid w:val="00F823D1"/>
    <w:rsid w:val="00F836B7"/>
    <w:rsid w:val="00F85837"/>
    <w:rsid w:val="00F942E7"/>
    <w:rsid w:val="00F96D70"/>
    <w:rsid w:val="00F97620"/>
    <w:rsid w:val="00FA0528"/>
    <w:rsid w:val="00FA331C"/>
    <w:rsid w:val="00FA43AE"/>
    <w:rsid w:val="00FA4DB7"/>
    <w:rsid w:val="00FA50F8"/>
    <w:rsid w:val="00FA55A7"/>
    <w:rsid w:val="00FA5AEF"/>
    <w:rsid w:val="00FA5C9D"/>
    <w:rsid w:val="00FA6751"/>
    <w:rsid w:val="00FA7642"/>
    <w:rsid w:val="00FB184F"/>
    <w:rsid w:val="00FB2EE3"/>
    <w:rsid w:val="00FB64DB"/>
    <w:rsid w:val="00FC0E29"/>
    <w:rsid w:val="00FC1823"/>
    <w:rsid w:val="00FC19AB"/>
    <w:rsid w:val="00FC5B2C"/>
    <w:rsid w:val="00FC6429"/>
    <w:rsid w:val="00FC697A"/>
    <w:rsid w:val="00FD01BD"/>
    <w:rsid w:val="00FD0522"/>
    <w:rsid w:val="00FD2492"/>
    <w:rsid w:val="00FD29B7"/>
    <w:rsid w:val="00FD4DF8"/>
    <w:rsid w:val="00FD6504"/>
    <w:rsid w:val="00FD6564"/>
    <w:rsid w:val="00FE1964"/>
    <w:rsid w:val="00FE2679"/>
    <w:rsid w:val="00FE360A"/>
    <w:rsid w:val="00FE5C98"/>
    <w:rsid w:val="00FE7833"/>
    <w:rsid w:val="00FF0260"/>
    <w:rsid w:val="00FF40EA"/>
    <w:rsid w:val="00FF4239"/>
    <w:rsid w:val="00FF56AD"/>
    <w:rsid w:val="00FF7067"/>
    <w:rsid w:val="2EB17366"/>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964A2C0"/>
  <w15:docId w15:val="{D9916D21-0655-4AEB-A0FB-ED5E6F0EC3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l-GR" w:eastAsia="el-G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013A1"/>
    <w:pPr>
      <w:spacing w:after="200" w:line="276" w:lineRule="auto"/>
    </w:pPr>
    <w:rPr>
      <w:sz w:val="22"/>
      <w:szCs w:val="22"/>
      <w:lang w:eastAsia="en-US"/>
    </w:rPr>
  </w:style>
  <w:style w:type="paragraph" w:styleId="1">
    <w:name w:val="heading 1"/>
    <w:basedOn w:val="a"/>
    <w:next w:val="a"/>
    <w:link w:val="1Char"/>
    <w:uiPriority w:val="9"/>
    <w:qFormat/>
    <w:rsid w:val="00650B60"/>
    <w:pPr>
      <w:keepNext/>
      <w:keepLines/>
      <w:spacing w:before="480" w:after="0"/>
      <w:ind w:left="360" w:hanging="360"/>
      <w:outlineLvl w:val="0"/>
    </w:pPr>
    <w:rPr>
      <w:rFonts w:ascii="Cambria" w:eastAsia="Times New Roman" w:hAnsi="Cambria"/>
      <w:b/>
      <w:bCs/>
      <w:color w:val="365F91"/>
      <w:sz w:val="28"/>
      <w:szCs w:val="28"/>
    </w:rPr>
  </w:style>
  <w:style w:type="paragraph" w:styleId="2">
    <w:name w:val="heading 2"/>
    <w:basedOn w:val="a"/>
    <w:next w:val="a"/>
    <w:link w:val="2Char"/>
    <w:uiPriority w:val="9"/>
    <w:unhideWhenUsed/>
    <w:qFormat/>
    <w:rsid w:val="007E008B"/>
    <w:pPr>
      <w:keepNext/>
      <w:keepLines/>
      <w:spacing w:before="200" w:after="0"/>
      <w:outlineLvl w:val="1"/>
    </w:pPr>
    <w:rPr>
      <w:rFonts w:ascii="Cambria" w:eastAsia="Times New Roman" w:hAnsi="Cambria"/>
      <w:b/>
      <w:bCs/>
      <w:color w:val="4F81BD"/>
      <w:sz w:val="26"/>
      <w:szCs w:val="26"/>
    </w:rPr>
  </w:style>
  <w:style w:type="paragraph" w:styleId="3">
    <w:name w:val="heading 3"/>
    <w:basedOn w:val="a"/>
    <w:next w:val="a"/>
    <w:link w:val="3Char"/>
    <w:uiPriority w:val="9"/>
    <w:unhideWhenUsed/>
    <w:qFormat/>
    <w:rsid w:val="00371561"/>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Char"/>
    <w:uiPriority w:val="99"/>
    <w:unhideWhenUsed/>
    <w:qFormat/>
    <w:rsid w:val="005143A6"/>
    <w:pPr>
      <w:keepNext/>
      <w:spacing w:before="240" w:after="60"/>
      <w:outlineLvl w:val="3"/>
    </w:pPr>
    <w:rPr>
      <w:rFonts w:eastAsia="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361E7"/>
    <w:pPr>
      <w:ind w:left="720"/>
      <w:contextualSpacing/>
    </w:pPr>
  </w:style>
  <w:style w:type="paragraph" w:styleId="a4">
    <w:name w:val="footnote text"/>
    <w:basedOn w:val="a"/>
    <w:link w:val="Char"/>
    <w:uiPriority w:val="99"/>
    <w:semiHidden/>
    <w:unhideWhenUsed/>
    <w:rsid w:val="00C539AE"/>
    <w:pPr>
      <w:spacing w:after="0" w:line="240" w:lineRule="auto"/>
    </w:pPr>
    <w:rPr>
      <w:sz w:val="20"/>
      <w:szCs w:val="20"/>
    </w:rPr>
  </w:style>
  <w:style w:type="character" w:customStyle="1" w:styleId="Char">
    <w:name w:val="Κείμενο υποσημείωσης Char"/>
    <w:basedOn w:val="a0"/>
    <w:link w:val="a4"/>
    <w:uiPriority w:val="99"/>
    <w:semiHidden/>
    <w:rsid w:val="00C539AE"/>
    <w:rPr>
      <w:sz w:val="20"/>
      <w:szCs w:val="20"/>
    </w:rPr>
  </w:style>
  <w:style w:type="character" w:styleId="a5">
    <w:name w:val="footnote reference"/>
    <w:basedOn w:val="a0"/>
    <w:uiPriority w:val="99"/>
    <w:semiHidden/>
    <w:unhideWhenUsed/>
    <w:rsid w:val="00C539AE"/>
    <w:rPr>
      <w:vertAlign w:val="superscript"/>
    </w:rPr>
  </w:style>
  <w:style w:type="paragraph" w:styleId="a6">
    <w:name w:val="Balloon Text"/>
    <w:basedOn w:val="a"/>
    <w:link w:val="Char0"/>
    <w:uiPriority w:val="99"/>
    <w:semiHidden/>
    <w:unhideWhenUsed/>
    <w:rsid w:val="005C7FAB"/>
    <w:pPr>
      <w:spacing w:after="0" w:line="240" w:lineRule="auto"/>
    </w:pPr>
    <w:rPr>
      <w:rFonts w:ascii="Tahoma" w:hAnsi="Tahoma" w:cs="Tahoma"/>
      <w:sz w:val="16"/>
      <w:szCs w:val="16"/>
    </w:rPr>
  </w:style>
  <w:style w:type="character" w:customStyle="1" w:styleId="Char0">
    <w:name w:val="Κείμενο πλαισίου Char"/>
    <w:basedOn w:val="a0"/>
    <w:link w:val="a6"/>
    <w:uiPriority w:val="99"/>
    <w:semiHidden/>
    <w:rsid w:val="005C7FAB"/>
    <w:rPr>
      <w:rFonts w:ascii="Tahoma" w:hAnsi="Tahoma" w:cs="Tahoma"/>
      <w:sz w:val="16"/>
      <w:szCs w:val="16"/>
    </w:rPr>
  </w:style>
  <w:style w:type="paragraph" w:customStyle="1" w:styleId="Pa0">
    <w:name w:val="Pa0"/>
    <w:basedOn w:val="a"/>
    <w:next w:val="a"/>
    <w:uiPriority w:val="99"/>
    <w:rsid w:val="005C7FAB"/>
    <w:pPr>
      <w:autoSpaceDE w:val="0"/>
      <w:autoSpaceDN w:val="0"/>
      <w:adjustRightInd w:val="0"/>
      <w:spacing w:after="0" w:line="201" w:lineRule="atLeast"/>
    </w:pPr>
    <w:rPr>
      <w:rFonts w:ascii="Georgia" w:hAnsi="Georgia"/>
      <w:sz w:val="24"/>
      <w:szCs w:val="24"/>
    </w:rPr>
  </w:style>
  <w:style w:type="paragraph" w:customStyle="1" w:styleId="Pa2">
    <w:name w:val="Pa2"/>
    <w:basedOn w:val="a"/>
    <w:next w:val="a"/>
    <w:uiPriority w:val="99"/>
    <w:rsid w:val="005C7FAB"/>
    <w:pPr>
      <w:autoSpaceDE w:val="0"/>
      <w:autoSpaceDN w:val="0"/>
      <w:adjustRightInd w:val="0"/>
      <w:spacing w:after="0" w:line="201" w:lineRule="atLeast"/>
    </w:pPr>
    <w:rPr>
      <w:rFonts w:ascii="Georgia" w:hAnsi="Georgia"/>
      <w:sz w:val="24"/>
      <w:szCs w:val="24"/>
    </w:rPr>
  </w:style>
  <w:style w:type="character" w:customStyle="1" w:styleId="A20">
    <w:name w:val="A2"/>
    <w:uiPriority w:val="99"/>
    <w:rsid w:val="005C7FAB"/>
    <w:rPr>
      <w:rFonts w:cs="Georgia"/>
      <w:color w:val="000000"/>
      <w:sz w:val="20"/>
      <w:szCs w:val="20"/>
    </w:rPr>
  </w:style>
  <w:style w:type="table" w:styleId="a7">
    <w:name w:val="Table Grid"/>
    <w:basedOn w:val="a1"/>
    <w:uiPriority w:val="59"/>
    <w:rsid w:val="00D573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cxmsonormal">
    <w:name w:val="ecxmsonormal"/>
    <w:basedOn w:val="a"/>
    <w:rsid w:val="00271F9B"/>
    <w:pPr>
      <w:spacing w:after="324" w:line="240" w:lineRule="auto"/>
    </w:pPr>
    <w:rPr>
      <w:rFonts w:ascii="Times New Roman" w:eastAsia="Times New Roman" w:hAnsi="Times New Roman"/>
      <w:sz w:val="24"/>
      <w:szCs w:val="24"/>
      <w:lang w:eastAsia="el-GR"/>
    </w:rPr>
  </w:style>
  <w:style w:type="paragraph" w:customStyle="1" w:styleId="ecxmsolistparagraph">
    <w:name w:val="ecxmsolistparagraph"/>
    <w:basedOn w:val="a"/>
    <w:rsid w:val="00271F9B"/>
    <w:pPr>
      <w:spacing w:after="324" w:line="240" w:lineRule="auto"/>
    </w:pPr>
    <w:rPr>
      <w:rFonts w:ascii="Times New Roman" w:eastAsia="Times New Roman" w:hAnsi="Times New Roman"/>
      <w:sz w:val="24"/>
      <w:szCs w:val="24"/>
      <w:lang w:eastAsia="el-GR"/>
    </w:rPr>
  </w:style>
  <w:style w:type="paragraph" w:styleId="a8">
    <w:name w:val="Title"/>
    <w:basedOn w:val="a"/>
    <w:next w:val="a"/>
    <w:link w:val="Char1"/>
    <w:uiPriority w:val="10"/>
    <w:qFormat/>
    <w:rsid w:val="007E008B"/>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Char1">
    <w:name w:val="Τίτλος Char"/>
    <w:basedOn w:val="a0"/>
    <w:link w:val="a8"/>
    <w:uiPriority w:val="10"/>
    <w:rsid w:val="007E008B"/>
    <w:rPr>
      <w:rFonts w:ascii="Cambria" w:eastAsia="Times New Roman" w:hAnsi="Cambria" w:cs="Times New Roman"/>
      <w:color w:val="17365D"/>
      <w:spacing w:val="5"/>
      <w:kern w:val="28"/>
      <w:sz w:val="52"/>
      <w:szCs w:val="52"/>
    </w:rPr>
  </w:style>
  <w:style w:type="character" w:customStyle="1" w:styleId="1Char">
    <w:name w:val="Επικεφαλίδα 1 Char"/>
    <w:basedOn w:val="a0"/>
    <w:link w:val="1"/>
    <w:uiPriority w:val="9"/>
    <w:rsid w:val="00650B60"/>
    <w:rPr>
      <w:rFonts w:ascii="Cambria" w:eastAsia="Times New Roman" w:hAnsi="Cambria"/>
      <w:b/>
      <w:bCs/>
      <w:color w:val="365F91"/>
      <w:sz w:val="28"/>
      <w:szCs w:val="28"/>
      <w:lang w:eastAsia="en-US"/>
    </w:rPr>
  </w:style>
  <w:style w:type="character" w:customStyle="1" w:styleId="2Char">
    <w:name w:val="Επικεφαλίδα 2 Char"/>
    <w:basedOn w:val="a0"/>
    <w:link w:val="2"/>
    <w:uiPriority w:val="9"/>
    <w:rsid w:val="007E008B"/>
    <w:rPr>
      <w:rFonts w:ascii="Cambria" w:eastAsia="Times New Roman" w:hAnsi="Cambria" w:cs="Times New Roman"/>
      <w:b/>
      <w:bCs/>
      <w:color w:val="4F81BD"/>
      <w:sz w:val="26"/>
      <w:szCs w:val="26"/>
    </w:rPr>
  </w:style>
  <w:style w:type="paragraph" w:styleId="a9">
    <w:name w:val="Subtitle"/>
    <w:basedOn w:val="a"/>
    <w:next w:val="a"/>
    <w:link w:val="Char2"/>
    <w:uiPriority w:val="11"/>
    <w:qFormat/>
    <w:rsid w:val="007E008B"/>
    <w:pPr>
      <w:numPr>
        <w:ilvl w:val="1"/>
      </w:numPr>
    </w:pPr>
    <w:rPr>
      <w:rFonts w:ascii="Cambria" w:eastAsia="Times New Roman" w:hAnsi="Cambria"/>
      <w:i/>
      <w:iCs/>
      <w:color w:val="4F81BD"/>
      <w:spacing w:val="15"/>
      <w:sz w:val="24"/>
      <w:szCs w:val="24"/>
    </w:rPr>
  </w:style>
  <w:style w:type="character" w:customStyle="1" w:styleId="Char2">
    <w:name w:val="Υπότιτλος Char"/>
    <w:basedOn w:val="a0"/>
    <w:link w:val="a9"/>
    <w:uiPriority w:val="11"/>
    <w:rsid w:val="007E008B"/>
    <w:rPr>
      <w:rFonts w:ascii="Cambria" w:eastAsia="Times New Roman" w:hAnsi="Cambria" w:cs="Times New Roman"/>
      <w:i/>
      <w:iCs/>
      <w:color w:val="4F81BD"/>
      <w:spacing w:val="15"/>
      <w:sz w:val="24"/>
      <w:szCs w:val="24"/>
    </w:rPr>
  </w:style>
  <w:style w:type="character" w:styleId="aa">
    <w:name w:val="Strong"/>
    <w:basedOn w:val="a0"/>
    <w:uiPriority w:val="22"/>
    <w:qFormat/>
    <w:rsid w:val="007E008B"/>
    <w:rPr>
      <w:b/>
      <w:bCs/>
    </w:rPr>
  </w:style>
  <w:style w:type="character" w:styleId="ab">
    <w:name w:val="Subtle Reference"/>
    <w:basedOn w:val="a0"/>
    <w:uiPriority w:val="31"/>
    <w:qFormat/>
    <w:rsid w:val="007E008B"/>
    <w:rPr>
      <w:smallCaps/>
      <w:color w:val="C0504D"/>
      <w:u w:val="single"/>
    </w:rPr>
  </w:style>
  <w:style w:type="character" w:styleId="ac">
    <w:name w:val="Emphasis"/>
    <w:basedOn w:val="a0"/>
    <w:uiPriority w:val="20"/>
    <w:qFormat/>
    <w:rsid w:val="00DE7E19"/>
    <w:rPr>
      <w:i/>
      <w:iCs/>
    </w:rPr>
  </w:style>
  <w:style w:type="character" w:styleId="ad">
    <w:name w:val="Intense Emphasis"/>
    <w:basedOn w:val="a0"/>
    <w:uiPriority w:val="21"/>
    <w:qFormat/>
    <w:rsid w:val="00DE7E19"/>
    <w:rPr>
      <w:b/>
      <w:bCs/>
      <w:i/>
      <w:iCs/>
      <w:color w:val="4F81BD"/>
    </w:rPr>
  </w:style>
  <w:style w:type="character" w:styleId="ae">
    <w:name w:val="Subtle Emphasis"/>
    <w:basedOn w:val="a0"/>
    <w:uiPriority w:val="19"/>
    <w:qFormat/>
    <w:rsid w:val="00DE7E19"/>
    <w:rPr>
      <w:i/>
      <w:iCs/>
      <w:color w:val="808080"/>
    </w:rPr>
  </w:style>
  <w:style w:type="paragraph" w:customStyle="1" w:styleId="StandardGriechisch">
    <w:name w:val="Standard Griechisch"/>
    <w:basedOn w:val="a"/>
    <w:rsid w:val="004342C6"/>
    <w:pPr>
      <w:numPr>
        <w:numId w:val="1"/>
      </w:numPr>
      <w:spacing w:after="0" w:line="240" w:lineRule="auto"/>
      <w:jc w:val="both"/>
    </w:pPr>
    <w:rPr>
      <w:rFonts w:ascii="Times New Roman" w:eastAsia="Times New Roman" w:hAnsi="Times New Roman"/>
      <w:sz w:val="24"/>
      <w:szCs w:val="20"/>
      <w:lang w:val="de-DE" w:eastAsia="de-DE"/>
    </w:rPr>
  </w:style>
  <w:style w:type="table" w:styleId="-4">
    <w:name w:val="Light Shading Accent 4"/>
    <w:basedOn w:val="a1"/>
    <w:uiPriority w:val="60"/>
    <w:rsid w:val="00457EA3"/>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hps">
    <w:name w:val="hps"/>
    <w:basedOn w:val="a0"/>
    <w:rsid w:val="00330BA0"/>
  </w:style>
  <w:style w:type="paragraph" w:styleId="af">
    <w:name w:val="Document Map"/>
    <w:basedOn w:val="a"/>
    <w:link w:val="Char3"/>
    <w:uiPriority w:val="99"/>
    <w:semiHidden/>
    <w:unhideWhenUsed/>
    <w:rsid w:val="008D13BC"/>
    <w:pPr>
      <w:spacing w:after="0" w:line="240" w:lineRule="auto"/>
    </w:pPr>
    <w:rPr>
      <w:rFonts w:ascii="Tahoma" w:hAnsi="Tahoma" w:cs="Tahoma"/>
      <w:sz w:val="16"/>
      <w:szCs w:val="16"/>
    </w:rPr>
  </w:style>
  <w:style w:type="character" w:customStyle="1" w:styleId="Char3">
    <w:name w:val="Χάρτης εγγράφου Char"/>
    <w:basedOn w:val="a0"/>
    <w:link w:val="af"/>
    <w:uiPriority w:val="99"/>
    <w:semiHidden/>
    <w:rsid w:val="008D13BC"/>
    <w:rPr>
      <w:rFonts w:ascii="Tahoma" w:hAnsi="Tahoma" w:cs="Tahoma"/>
      <w:sz w:val="16"/>
      <w:szCs w:val="16"/>
    </w:rPr>
  </w:style>
  <w:style w:type="paragraph" w:styleId="af0">
    <w:name w:val="caption"/>
    <w:basedOn w:val="a"/>
    <w:next w:val="a"/>
    <w:uiPriority w:val="35"/>
    <w:unhideWhenUsed/>
    <w:qFormat/>
    <w:rsid w:val="00280617"/>
    <w:pPr>
      <w:spacing w:line="240" w:lineRule="auto"/>
    </w:pPr>
    <w:rPr>
      <w:b/>
      <w:bCs/>
      <w:color w:val="4F81BD"/>
      <w:sz w:val="18"/>
      <w:szCs w:val="18"/>
    </w:rPr>
  </w:style>
  <w:style w:type="table" w:styleId="-5">
    <w:name w:val="Light Grid Accent 5"/>
    <w:basedOn w:val="a1"/>
    <w:uiPriority w:val="62"/>
    <w:rsid w:val="00E4296B"/>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50">
    <w:name w:val="Light List Accent 5"/>
    <w:basedOn w:val="a1"/>
    <w:uiPriority w:val="61"/>
    <w:rsid w:val="00E4296B"/>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6">
    <w:name w:val="Light List Accent 6"/>
    <w:basedOn w:val="a1"/>
    <w:uiPriority w:val="61"/>
    <w:rsid w:val="00E4296B"/>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1-5">
    <w:name w:val="Medium Shading 1 Accent 5"/>
    <w:basedOn w:val="a1"/>
    <w:uiPriority w:val="63"/>
    <w:rsid w:val="00E4296B"/>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styleId="af1">
    <w:name w:val="header"/>
    <w:basedOn w:val="a"/>
    <w:link w:val="Char4"/>
    <w:uiPriority w:val="99"/>
    <w:unhideWhenUsed/>
    <w:rsid w:val="002B4C81"/>
    <w:pPr>
      <w:tabs>
        <w:tab w:val="center" w:pos="4153"/>
        <w:tab w:val="right" w:pos="8306"/>
      </w:tabs>
      <w:spacing w:after="0" w:line="240" w:lineRule="auto"/>
    </w:pPr>
  </w:style>
  <w:style w:type="character" w:customStyle="1" w:styleId="Char4">
    <w:name w:val="Κεφαλίδα Char"/>
    <w:basedOn w:val="a0"/>
    <w:link w:val="af1"/>
    <w:uiPriority w:val="99"/>
    <w:rsid w:val="002B4C81"/>
  </w:style>
  <w:style w:type="paragraph" w:styleId="af2">
    <w:name w:val="footer"/>
    <w:basedOn w:val="a"/>
    <w:link w:val="Char5"/>
    <w:uiPriority w:val="99"/>
    <w:unhideWhenUsed/>
    <w:rsid w:val="002B4C81"/>
    <w:pPr>
      <w:tabs>
        <w:tab w:val="center" w:pos="4153"/>
        <w:tab w:val="right" w:pos="8306"/>
      </w:tabs>
      <w:spacing w:after="0" w:line="240" w:lineRule="auto"/>
    </w:pPr>
  </w:style>
  <w:style w:type="character" w:customStyle="1" w:styleId="Char5">
    <w:name w:val="Υποσέλιδο Char"/>
    <w:basedOn w:val="a0"/>
    <w:link w:val="af2"/>
    <w:uiPriority w:val="99"/>
    <w:rsid w:val="002B4C81"/>
  </w:style>
  <w:style w:type="character" w:styleId="-">
    <w:name w:val="Hyperlink"/>
    <w:basedOn w:val="a0"/>
    <w:uiPriority w:val="99"/>
    <w:unhideWhenUsed/>
    <w:rsid w:val="0091065F"/>
    <w:rPr>
      <w:color w:val="0000FF"/>
      <w:u w:val="single"/>
    </w:rPr>
  </w:style>
  <w:style w:type="character" w:styleId="-0">
    <w:name w:val="FollowedHyperlink"/>
    <w:basedOn w:val="a0"/>
    <w:uiPriority w:val="99"/>
    <w:semiHidden/>
    <w:unhideWhenUsed/>
    <w:rsid w:val="0091065F"/>
    <w:rPr>
      <w:color w:val="800080"/>
      <w:u w:val="single"/>
    </w:rPr>
  </w:style>
  <w:style w:type="table" w:styleId="2-5">
    <w:name w:val="Medium Shading 2 Accent 5"/>
    <w:basedOn w:val="a1"/>
    <w:uiPriority w:val="64"/>
    <w:rsid w:val="00813BC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Web">
    <w:name w:val="Normal (Web)"/>
    <w:basedOn w:val="a"/>
    <w:uiPriority w:val="99"/>
    <w:semiHidden/>
    <w:unhideWhenUsed/>
    <w:rsid w:val="008672BA"/>
    <w:pPr>
      <w:spacing w:before="100" w:beforeAutospacing="1" w:after="100" w:afterAutospacing="1" w:line="240" w:lineRule="auto"/>
    </w:pPr>
    <w:rPr>
      <w:rFonts w:ascii="Times New Roman" w:eastAsia="Times New Roman" w:hAnsi="Times New Roman"/>
      <w:sz w:val="24"/>
      <w:szCs w:val="24"/>
      <w:lang w:eastAsia="el-GR"/>
    </w:rPr>
  </w:style>
  <w:style w:type="character" w:customStyle="1" w:styleId="4Char">
    <w:name w:val="Επικεφαλίδα 4 Char"/>
    <w:basedOn w:val="a0"/>
    <w:link w:val="4"/>
    <w:uiPriority w:val="99"/>
    <w:rsid w:val="005143A6"/>
    <w:rPr>
      <w:rFonts w:ascii="Calibri" w:eastAsia="Times New Roman" w:hAnsi="Calibri" w:cs="Times New Roman"/>
      <w:b/>
      <w:bCs/>
      <w:sz w:val="28"/>
      <w:szCs w:val="28"/>
      <w:lang w:eastAsia="en-US"/>
    </w:rPr>
  </w:style>
  <w:style w:type="paragraph" w:styleId="af3">
    <w:name w:val="No Spacing"/>
    <w:basedOn w:val="a"/>
    <w:link w:val="Char6"/>
    <w:uiPriority w:val="1"/>
    <w:qFormat/>
    <w:rsid w:val="005143A6"/>
    <w:pPr>
      <w:spacing w:beforeAutospacing="1" w:after="0" w:afterAutospacing="1" w:line="240" w:lineRule="auto"/>
      <w:jc w:val="both"/>
    </w:pPr>
    <w:rPr>
      <w:rFonts w:eastAsia="Times New Roman"/>
      <w:szCs w:val="20"/>
    </w:rPr>
  </w:style>
  <w:style w:type="character" w:customStyle="1" w:styleId="Char6">
    <w:name w:val="Χωρίς διάστιχο Char"/>
    <w:link w:val="af3"/>
    <w:uiPriority w:val="99"/>
    <w:locked/>
    <w:rsid w:val="005143A6"/>
    <w:rPr>
      <w:rFonts w:eastAsia="Times New Roman"/>
      <w:sz w:val="22"/>
    </w:rPr>
  </w:style>
  <w:style w:type="paragraph" w:customStyle="1" w:styleId="ReturnAddress">
    <w:name w:val="Return Address"/>
    <w:basedOn w:val="a"/>
    <w:rsid w:val="005143A6"/>
    <w:pPr>
      <w:spacing w:after="0" w:line="240" w:lineRule="auto"/>
      <w:jc w:val="center"/>
    </w:pPr>
    <w:rPr>
      <w:rFonts w:ascii="Garamond" w:eastAsia="Times New Roman" w:hAnsi="Garamond"/>
      <w:spacing w:val="-3"/>
      <w:sz w:val="20"/>
      <w:szCs w:val="20"/>
      <w:lang w:val="en-US"/>
    </w:rPr>
  </w:style>
  <w:style w:type="paragraph" w:styleId="af4">
    <w:name w:val="TOC Heading"/>
    <w:basedOn w:val="1"/>
    <w:next w:val="a"/>
    <w:uiPriority w:val="39"/>
    <w:unhideWhenUsed/>
    <w:qFormat/>
    <w:rsid w:val="002D3C00"/>
    <w:pPr>
      <w:ind w:left="0" w:firstLine="0"/>
      <w:outlineLvl w:val="9"/>
    </w:pPr>
  </w:style>
  <w:style w:type="paragraph" w:styleId="20">
    <w:name w:val="toc 2"/>
    <w:basedOn w:val="a"/>
    <w:next w:val="a"/>
    <w:autoRedefine/>
    <w:uiPriority w:val="39"/>
    <w:unhideWhenUsed/>
    <w:qFormat/>
    <w:rsid w:val="002D3C00"/>
    <w:pPr>
      <w:ind w:left="220"/>
    </w:pPr>
  </w:style>
  <w:style w:type="paragraph" w:styleId="10">
    <w:name w:val="toc 1"/>
    <w:basedOn w:val="a"/>
    <w:next w:val="a"/>
    <w:autoRedefine/>
    <w:uiPriority w:val="39"/>
    <w:unhideWhenUsed/>
    <w:qFormat/>
    <w:rsid w:val="008901E3"/>
    <w:pPr>
      <w:tabs>
        <w:tab w:val="right" w:leader="dot" w:pos="9060"/>
      </w:tabs>
      <w:spacing w:line="240" w:lineRule="auto"/>
    </w:pPr>
    <w:rPr>
      <w:rFonts w:asciiTheme="minorHAnsi" w:hAnsiTheme="minorHAnsi" w:cs="Calibri"/>
      <w:bCs/>
      <w:smallCaps/>
      <w:noProof/>
      <w:kern w:val="32"/>
      <w:lang w:eastAsia="el-GR"/>
    </w:rPr>
  </w:style>
  <w:style w:type="table" w:styleId="2-1">
    <w:name w:val="Medium List 2 Accent 1"/>
    <w:basedOn w:val="a1"/>
    <w:uiPriority w:val="66"/>
    <w:rsid w:val="00494DDA"/>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50">
    <w:name w:val="Medium List 2 Accent 5"/>
    <w:basedOn w:val="a1"/>
    <w:uiPriority w:val="66"/>
    <w:rsid w:val="00494DDA"/>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51">
    <w:name w:val="Colorful Grid Accent 5"/>
    <w:basedOn w:val="a1"/>
    <w:uiPriority w:val="73"/>
    <w:rsid w:val="00494DDA"/>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60">
    <w:name w:val="Colorful List Accent 6"/>
    <w:basedOn w:val="a1"/>
    <w:uiPriority w:val="72"/>
    <w:rsid w:val="00494DDA"/>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3">
    <w:name w:val="Light Shading Accent 3"/>
    <w:basedOn w:val="a1"/>
    <w:uiPriority w:val="60"/>
    <w:rsid w:val="0035743E"/>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af5">
    <w:name w:val="endnote text"/>
    <w:basedOn w:val="a"/>
    <w:link w:val="Char7"/>
    <w:uiPriority w:val="99"/>
    <w:semiHidden/>
    <w:unhideWhenUsed/>
    <w:rsid w:val="00745D1F"/>
    <w:pPr>
      <w:spacing w:after="0" w:line="240" w:lineRule="auto"/>
    </w:pPr>
    <w:rPr>
      <w:sz w:val="20"/>
      <w:szCs w:val="20"/>
    </w:rPr>
  </w:style>
  <w:style w:type="character" w:customStyle="1" w:styleId="Char7">
    <w:name w:val="Κείμενο σημείωσης τέλους Char"/>
    <w:basedOn w:val="a0"/>
    <w:link w:val="af5"/>
    <w:uiPriority w:val="99"/>
    <w:semiHidden/>
    <w:rsid w:val="00745D1F"/>
    <w:rPr>
      <w:lang w:eastAsia="en-US"/>
    </w:rPr>
  </w:style>
  <w:style w:type="character" w:styleId="af6">
    <w:name w:val="endnote reference"/>
    <w:basedOn w:val="a0"/>
    <w:uiPriority w:val="99"/>
    <w:semiHidden/>
    <w:unhideWhenUsed/>
    <w:rsid w:val="00745D1F"/>
    <w:rPr>
      <w:vertAlign w:val="superscript"/>
    </w:rPr>
  </w:style>
  <w:style w:type="paragraph" w:styleId="af7">
    <w:name w:val="Intense Quote"/>
    <w:basedOn w:val="a"/>
    <w:next w:val="a"/>
    <w:link w:val="Char8"/>
    <w:uiPriority w:val="30"/>
    <w:qFormat/>
    <w:rsid w:val="00342BDD"/>
    <w:pPr>
      <w:pBdr>
        <w:bottom w:val="single" w:sz="4" w:space="4" w:color="4F81BD" w:themeColor="accent1"/>
      </w:pBdr>
      <w:spacing w:before="200" w:after="280"/>
      <w:ind w:left="936" w:right="936"/>
    </w:pPr>
    <w:rPr>
      <w:b/>
      <w:bCs/>
      <w:i/>
      <w:iCs/>
      <w:color w:val="4F81BD" w:themeColor="accent1"/>
    </w:rPr>
  </w:style>
  <w:style w:type="character" w:customStyle="1" w:styleId="Char8">
    <w:name w:val="Έντονο απόσπ. Char"/>
    <w:basedOn w:val="a0"/>
    <w:link w:val="af7"/>
    <w:uiPriority w:val="30"/>
    <w:rsid w:val="00342BDD"/>
    <w:rPr>
      <w:b/>
      <w:bCs/>
      <w:i/>
      <w:iCs/>
      <w:color w:val="4F81BD" w:themeColor="accent1"/>
      <w:sz w:val="22"/>
      <w:szCs w:val="22"/>
      <w:lang w:eastAsia="en-US"/>
    </w:rPr>
  </w:style>
  <w:style w:type="character" w:customStyle="1" w:styleId="longtext">
    <w:name w:val="long_text"/>
    <w:rsid w:val="00604FB6"/>
  </w:style>
  <w:style w:type="character" w:customStyle="1" w:styleId="3Char">
    <w:name w:val="Επικεφαλίδα 3 Char"/>
    <w:basedOn w:val="a0"/>
    <w:link w:val="3"/>
    <w:uiPriority w:val="9"/>
    <w:rsid w:val="00371561"/>
    <w:rPr>
      <w:rFonts w:asciiTheme="majorHAnsi" w:eastAsiaTheme="majorEastAsia" w:hAnsiTheme="majorHAnsi" w:cstheme="majorBidi"/>
      <w:b/>
      <w:bCs/>
      <w:color w:val="4F81BD" w:themeColor="accent1"/>
      <w:sz w:val="22"/>
      <w:szCs w:val="22"/>
      <w:lang w:eastAsia="en-US"/>
    </w:rPr>
  </w:style>
  <w:style w:type="table" w:styleId="-1">
    <w:name w:val="Light Shading Accent 1"/>
    <w:basedOn w:val="a1"/>
    <w:uiPriority w:val="60"/>
    <w:rsid w:val="001237EE"/>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af8">
    <w:name w:val="annotation reference"/>
    <w:basedOn w:val="a0"/>
    <w:uiPriority w:val="99"/>
    <w:semiHidden/>
    <w:unhideWhenUsed/>
    <w:rsid w:val="0077422E"/>
    <w:rPr>
      <w:sz w:val="16"/>
      <w:szCs w:val="16"/>
    </w:rPr>
  </w:style>
  <w:style w:type="paragraph" w:styleId="af9">
    <w:name w:val="annotation text"/>
    <w:basedOn w:val="a"/>
    <w:link w:val="Char9"/>
    <w:uiPriority w:val="99"/>
    <w:semiHidden/>
    <w:unhideWhenUsed/>
    <w:rsid w:val="0077422E"/>
    <w:pPr>
      <w:spacing w:line="240" w:lineRule="auto"/>
    </w:pPr>
    <w:rPr>
      <w:sz w:val="20"/>
      <w:szCs w:val="20"/>
    </w:rPr>
  </w:style>
  <w:style w:type="character" w:customStyle="1" w:styleId="Char9">
    <w:name w:val="Κείμενο σχολίου Char"/>
    <w:basedOn w:val="a0"/>
    <w:link w:val="af9"/>
    <w:uiPriority w:val="99"/>
    <w:semiHidden/>
    <w:rsid w:val="0077422E"/>
    <w:rPr>
      <w:lang w:eastAsia="en-US"/>
    </w:rPr>
  </w:style>
  <w:style w:type="paragraph" w:styleId="afa">
    <w:name w:val="annotation subject"/>
    <w:basedOn w:val="af9"/>
    <w:next w:val="af9"/>
    <w:link w:val="Chara"/>
    <w:uiPriority w:val="99"/>
    <w:semiHidden/>
    <w:unhideWhenUsed/>
    <w:rsid w:val="0077422E"/>
    <w:rPr>
      <w:b/>
      <w:bCs/>
    </w:rPr>
  </w:style>
  <w:style w:type="character" w:customStyle="1" w:styleId="Chara">
    <w:name w:val="Θέμα σχολίου Char"/>
    <w:basedOn w:val="Char9"/>
    <w:link w:val="afa"/>
    <w:uiPriority w:val="99"/>
    <w:semiHidden/>
    <w:rsid w:val="0077422E"/>
    <w:rPr>
      <w:b/>
      <w:bCs/>
      <w:lang w:eastAsia="en-US"/>
    </w:rPr>
  </w:style>
  <w:style w:type="paragraph" w:styleId="afb">
    <w:name w:val="Revision"/>
    <w:hidden/>
    <w:uiPriority w:val="99"/>
    <w:semiHidden/>
    <w:rsid w:val="00382C37"/>
    <w:rPr>
      <w:sz w:val="22"/>
      <w:szCs w:val="22"/>
      <w:lang w:eastAsia="en-US"/>
    </w:rPr>
  </w:style>
  <w:style w:type="character" w:customStyle="1" w:styleId="normalchar">
    <w:name w:val="normal__char"/>
    <w:rsid w:val="002454BF"/>
  </w:style>
  <w:style w:type="character" w:customStyle="1" w:styleId="instancename">
    <w:name w:val="instancename"/>
    <w:basedOn w:val="a0"/>
    <w:rsid w:val="002454BF"/>
  </w:style>
  <w:style w:type="character" w:customStyle="1" w:styleId="accesshide">
    <w:name w:val="accesshide"/>
    <w:basedOn w:val="a0"/>
    <w:rsid w:val="002454BF"/>
  </w:style>
  <w:style w:type="character" w:customStyle="1" w:styleId="apple-converted-space">
    <w:name w:val="apple-converted-space"/>
    <w:basedOn w:val="a0"/>
    <w:rsid w:val="002454BF"/>
  </w:style>
  <w:style w:type="paragraph" w:styleId="30">
    <w:name w:val="toc 3"/>
    <w:basedOn w:val="a"/>
    <w:next w:val="a"/>
    <w:autoRedefine/>
    <w:uiPriority w:val="39"/>
    <w:unhideWhenUsed/>
    <w:qFormat/>
    <w:rsid w:val="002454BF"/>
    <w:pPr>
      <w:spacing w:before="100" w:beforeAutospacing="1" w:after="100" w:afterAutospacing="1" w:line="240" w:lineRule="auto"/>
      <w:ind w:left="240"/>
      <w:jc w:val="both"/>
    </w:pPr>
    <w:rPr>
      <w:rFonts w:asciiTheme="minorHAnsi" w:eastAsiaTheme="minorEastAsia" w:hAnsiTheme="minorHAnsi" w:cstheme="minorHAnsi"/>
      <w:sz w:val="20"/>
      <w:szCs w:val="20"/>
      <w:lang w:eastAsia="el-GR"/>
    </w:rPr>
  </w:style>
  <w:style w:type="table" w:customStyle="1" w:styleId="LightShading-Accent11">
    <w:name w:val="Light Shading - Accent 11"/>
    <w:basedOn w:val="a1"/>
    <w:next w:val="-1"/>
    <w:uiPriority w:val="60"/>
    <w:rsid w:val="00FA55A7"/>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afc">
    <w:name w:val="Intense Reference"/>
    <w:basedOn w:val="a0"/>
    <w:uiPriority w:val="32"/>
    <w:qFormat/>
    <w:rsid w:val="00407278"/>
    <w:rPr>
      <w:b/>
      <w:bCs/>
      <w:smallCaps/>
      <w:color w:val="C0504D" w:themeColor="accent2"/>
      <w:spacing w:val="5"/>
      <w:u w:val="single"/>
    </w:rPr>
  </w:style>
  <w:style w:type="character" w:styleId="afd">
    <w:name w:val="Unresolved Mention"/>
    <w:basedOn w:val="a0"/>
    <w:uiPriority w:val="99"/>
    <w:semiHidden/>
    <w:unhideWhenUsed/>
    <w:rsid w:val="007609DF"/>
    <w:rPr>
      <w:color w:val="605E5C"/>
      <w:shd w:val="clear" w:color="auto" w:fill="E1DFDD"/>
    </w:rPr>
  </w:style>
  <w:style w:type="table" w:customStyle="1" w:styleId="11">
    <w:name w:val="Πλέγμα πίνακα1"/>
    <w:basedOn w:val="a1"/>
    <w:next w:val="a7"/>
    <w:uiPriority w:val="59"/>
    <w:rsid w:val="002D461A"/>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602242">
      <w:bodyDiv w:val="1"/>
      <w:marLeft w:val="0"/>
      <w:marRight w:val="0"/>
      <w:marTop w:val="0"/>
      <w:marBottom w:val="0"/>
      <w:divBdr>
        <w:top w:val="none" w:sz="0" w:space="0" w:color="auto"/>
        <w:left w:val="none" w:sz="0" w:space="0" w:color="auto"/>
        <w:bottom w:val="none" w:sz="0" w:space="0" w:color="auto"/>
        <w:right w:val="none" w:sz="0" w:space="0" w:color="auto"/>
      </w:divBdr>
    </w:div>
    <w:div w:id="75057847">
      <w:bodyDiv w:val="1"/>
      <w:marLeft w:val="0"/>
      <w:marRight w:val="0"/>
      <w:marTop w:val="0"/>
      <w:marBottom w:val="0"/>
      <w:divBdr>
        <w:top w:val="none" w:sz="0" w:space="0" w:color="auto"/>
        <w:left w:val="none" w:sz="0" w:space="0" w:color="auto"/>
        <w:bottom w:val="none" w:sz="0" w:space="0" w:color="auto"/>
        <w:right w:val="none" w:sz="0" w:space="0" w:color="auto"/>
      </w:divBdr>
      <w:divsChild>
        <w:div w:id="301931876">
          <w:marLeft w:val="0"/>
          <w:marRight w:val="0"/>
          <w:marTop w:val="0"/>
          <w:marBottom w:val="0"/>
          <w:divBdr>
            <w:top w:val="none" w:sz="0" w:space="0" w:color="auto"/>
            <w:left w:val="none" w:sz="0" w:space="0" w:color="auto"/>
            <w:bottom w:val="none" w:sz="0" w:space="0" w:color="auto"/>
            <w:right w:val="none" w:sz="0" w:space="0" w:color="auto"/>
          </w:divBdr>
          <w:divsChild>
            <w:div w:id="1748576016">
              <w:marLeft w:val="0"/>
              <w:marRight w:val="0"/>
              <w:marTop w:val="0"/>
              <w:marBottom w:val="0"/>
              <w:divBdr>
                <w:top w:val="none" w:sz="0" w:space="0" w:color="auto"/>
                <w:left w:val="none" w:sz="0" w:space="0" w:color="auto"/>
                <w:bottom w:val="none" w:sz="0" w:space="0" w:color="auto"/>
                <w:right w:val="none" w:sz="0" w:space="0" w:color="auto"/>
              </w:divBdr>
              <w:divsChild>
                <w:div w:id="1874801520">
                  <w:marLeft w:val="0"/>
                  <w:marRight w:val="0"/>
                  <w:marTop w:val="0"/>
                  <w:marBottom w:val="0"/>
                  <w:divBdr>
                    <w:top w:val="none" w:sz="0" w:space="0" w:color="auto"/>
                    <w:left w:val="none" w:sz="0" w:space="0" w:color="auto"/>
                    <w:bottom w:val="none" w:sz="0" w:space="0" w:color="auto"/>
                    <w:right w:val="none" w:sz="0" w:space="0" w:color="auto"/>
                  </w:divBdr>
                  <w:divsChild>
                    <w:div w:id="935093585">
                      <w:marLeft w:val="0"/>
                      <w:marRight w:val="0"/>
                      <w:marTop w:val="0"/>
                      <w:marBottom w:val="0"/>
                      <w:divBdr>
                        <w:top w:val="none" w:sz="0" w:space="0" w:color="auto"/>
                        <w:left w:val="none" w:sz="0" w:space="0" w:color="auto"/>
                        <w:bottom w:val="none" w:sz="0" w:space="0" w:color="auto"/>
                        <w:right w:val="none" w:sz="0" w:space="0" w:color="auto"/>
                      </w:divBdr>
                      <w:divsChild>
                        <w:div w:id="1661234298">
                          <w:marLeft w:val="0"/>
                          <w:marRight w:val="0"/>
                          <w:marTop w:val="0"/>
                          <w:marBottom w:val="0"/>
                          <w:divBdr>
                            <w:top w:val="none" w:sz="0" w:space="0" w:color="auto"/>
                            <w:left w:val="none" w:sz="0" w:space="0" w:color="auto"/>
                            <w:bottom w:val="none" w:sz="0" w:space="0" w:color="auto"/>
                            <w:right w:val="none" w:sz="0" w:space="0" w:color="auto"/>
                          </w:divBdr>
                          <w:divsChild>
                            <w:div w:id="2118520298">
                              <w:marLeft w:val="0"/>
                              <w:marRight w:val="0"/>
                              <w:marTop w:val="0"/>
                              <w:marBottom w:val="0"/>
                              <w:divBdr>
                                <w:top w:val="none" w:sz="0" w:space="0" w:color="auto"/>
                                <w:left w:val="none" w:sz="0" w:space="0" w:color="auto"/>
                                <w:bottom w:val="none" w:sz="0" w:space="0" w:color="auto"/>
                                <w:right w:val="none" w:sz="0" w:space="0" w:color="auto"/>
                              </w:divBdr>
                              <w:divsChild>
                                <w:div w:id="257837044">
                                  <w:marLeft w:val="0"/>
                                  <w:marRight w:val="0"/>
                                  <w:marTop w:val="0"/>
                                  <w:marBottom w:val="0"/>
                                  <w:divBdr>
                                    <w:top w:val="none" w:sz="0" w:space="0" w:color="auto"/>
                                    <w:left w:val="none" w:sz="0" w:space="0" w:color="auto"/>
                                    <w:bottom w:val="none" w:sz="0" w:space="0" w:color="auto"/>
                                    <w:right w:val="none" w:sz="0" w:space="0" w:color="auto"/>
                                  </w:divBdr>
                                  <w:divsChild>
                                    <w:div w:id="210699328">
                                      <w:marLeft w:val="0"/>
                                      <w:marRight w:val="0"/>
                                      <w:marTop w:val="0"/>
                                      <w:marBottom w:val="0"/>
                                      <w:divBdr>
                                        <w:top w:val="single" w:sz="6" w:space="0" w:color="F5F5F5"/>
                                        <w:left w:val="single" w:sz="6" w:space="0" w:color="F5F5F5"/>
                                        <w:bottom w:val="single" w:sz="6" w:space="0" w:color="F5F5F5"/>
                                        <w:right w:val="single" w:sz="6" w:space="0" w:color="F5F5F5"/>
                                      </w:divBdr>
                                      <w:divsChild>
                                        <w:div w:id="730034778">
                                          <w:marLeft w:val="0"/>
                                          <w:marRight w:val="0"/>
                                          <w:marTop w:val="0"/>
                                          <w:marBottom w:val="0"/>
                                          <w:divBdr>
                                            <w:top w:val="none" w:sz="0" w:space="0" w:color="auto"/>
                                            <w:left w:val="none" w:sz="0" w:space="0" w:color="auto"/>
                                            <w:bottom w:val="none" w:sz="0" w:space="0" w:color="auto"/>
                                            <w:right w:val="none" w:sz="0" w:space="0" w:color="auto"/>
                                          </w:divBdr>
                                          <w:divsChild>
                                            <w:div w:id="1252928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8398537">
      <w:bodyDiv w:val="1"/>
      <w:marLeft w:val="0"/>
      <w:marRight w:val="0"/>
      <w:marTop w:val="0"/>
      <w:marBottom w:val="0"/>
      <w:divBdr>
        <w:top w:val="none" w:sz="0" w:space="0" w:color="auto"/>
        <w:left w:val="none" w:sz="0" w:space="0" w:color="auto"/>
        <w:bottom w:val="none" w:sz="0" w:space="0" w:color="auto"/>
        <w:right w:val="none" w:sz="0" w:space="0" w:color="auto"/>
      </w:divBdr>
    </w:div>
    <w:div w:id="170753724">
      <w:bodyDiv w:val="1"/>
      <w:marLeft w:val="0"/>
      <w:marRight w:val="0"/>
      <w:marTop w:val="0"/>
      <w:marBottom w:val="0"/>
      <w:divBdr>
        <w:top w:val="none" w:sz="0" w:space="0" w:color="auto"/>
        <w:left w:val="none" w:sz="0" w:space="0" w:color="auto"/>
        <w:bottom w:val="none" w:sz="0" w:space="0" w:color="auto"/>
        <w:right w:val="none" w:sz="0" w:space="0" w:color="auto"/>
      </w:divBdr>
    </w:div>
    <w:div w:id="185022804">
      <w:bodyDiv w:val="1"/>
      <w:marLeft w:val="0"/>
      <w:marRight w:val="0"/>
      <w:marTop w:val="0"/>
      <w:marBottom w:val="0"/>
      <w:divBdr>
        <w:top w:val="none" w:sz="0" w:space="0" w:color="auto"/>
        <w:left w:val="none" w:sz="0" w:space="0" w:color="auto"/>
        <w:bottom w:val="none" w:sz="0" w:space="0" w:color="auto"/>
        <w:right w:val="none" w:sz="0" w:space="0" w:color="auto"/>
      </w:divBdr>
    </w:div>
    <w:div w:id="284847812">
      <w:bodyDiv w:val="1"/>
      <w:marLeft w:val="0"/>
      <w:marRight w:val="0"/>
      <w:marTop w:val="0"/>
      <w:marBottom w:val="0"/>
      <w:divBdr>
        <w:top w:val="none" w:sz="0" w:space="0" w:color="auto"/>
        <w:left w:val="none" w:sz="0" w:space="0" w:color="auto"/>
        <w:bottom w:val="none" w:sz="0" w:space="0" w:color="auto"/>
        <w:right w:val="none" w:sz="0" w:space="0" w:color="auto"/>
      </w:divBdr>
    </w:div>
    <w:div w:id="320473497">
      <w:bodyDiv w:val="1"/>
      <w:marLeft w:val="0"/>
      <w:marRight w:val="0"/>
      <w:marTop w:val="0"/>
      <w:marBottom w:val="0"/>
      <w:divBdr>
        <w:top w:val="none" w:sz="0" w:space="0" w:color="auto"/>
        <w:left w:val="none" w:sz="0" w:space="0" w:color="auto"/>
        <w:bottom w:val="none" w:sz="0" w:space="0" w:color="auto"/>
        <w:right w:val="none" w:sz="0" w:space="0" w:color="auto"/>
      </w:divBdr>
      <w:divsChild>
        <w:div w:id="1292203556">
          <w:marLeft w:val="864"/>
          <w:marRight w:val="0"/>
          <w:marTop w:val="134"/>
          <w:marBottom w:val="0"/>
          <w:divBdr>
            <w:top w:val="none" w:sz="0" w:space="0" w:color="auto"/>
            <w:left w:val="none" w:sz="0" w:space="0" w:color="auto"/>
            <w:bottom w:val="none" w:sz="0" w:space="0" w:color="auto"/>
            <w:right w:val="none" w:sz="0" w:space="0" w:color="auto"/>
          </w:divBdr>
        </w:div>
        <w:div w:id="447119229">
          <w:marLeft w:val="864"/>
          <w:marRight w:val="0"/>
          <w:marTop w:val="134"/>
          <w:marBottom w:val="0"/>
          <w:divBdr>
            <w:top w:val="none" w:sz="0" w:space="0" w:color="auto"/>
            <w:left w:val="none" w:sz="0" w:space="0" w:color="auto"/>
            <w:bottom w:val="none" w:sz="0" w:space="0" w:color="auto"/>
            <w:right w:val="none" w:sz="0" w:space="0" w:color="auto"/>
          </w:divBdr>
        </w:div>
      </w:divsChild>
    </w:div>
    <w:div w:id="399256686">
      <w:bodyDiv w:val="1"/>
      <w:marLeft w:val="0"/>
      <w:marRight w:val="0"/>
      <w:marTop w:val="0"/>
      <w:marBottom w:val="0"/>
      <w:divBdr>
        <w:top w:val="none" w:sz="0" w:space="0" w:color="auto"/>
        <w:left w:val="none" w:sz="0" w:space="0" w:color="auto"/>
        <w:bottom w:val="none" w:sz="0" w:space="0" w:color="auto"/>
        <w:right w:val="none" w:sz="0" w:space="0" w:color="auto"/>
      </w:divBdr>
    </w:div>
    <w:div w:id="443036381">
      <w:bodyDiv w:val="1"/>
      <w:marLeft w:val="0"/>
      <w:marRight w:val="0"/>
      <w:marTop w:val="0"/>
      <w:marBottom w:val="0"/>
      <w:divBdr>
        <w:top w:val="none" w:sz="0" w:space="0" w:color="auto"/>
        <w:left w:val="none" w:sz="0" w:space="0" w:color="auto"/>
        <w:bottom w:val="none" w:sz="0" w:space="0" w:color="auto"/>
        <w:right w:val="none" w:sz="0" w:space="0" w:color="auto"/>
      </w:divBdr>
      <w:divsChild>
        <w:div w:id="1256940283">
          <w:marLeft w:val="547"/>
          <w:marRight w:val="0"/>
          <w:marTop w:val="96"/>
          <w:marBottom w:val="0"/>
          <w:divBdr>
            <w:top w:val="none" w:sz="0" w:space="0" w:color="auto"/>
            <w:left w:val="none" w:sz="0" w:space="0" w:color="auto"/>
            <w:bottom w:val="none" w:sz="0" w:space="0" w:color="auto"/>
            <w:right w:val="none" w:sz="0" w:space="0" w:color="auto"/>
          </w:divBdr>
        </w:div>
        <w:div w:id="1788741723">
          <w:marLeft w:val="547"/>
          <w:marRight w:val="0"/>
          <w:marTop w:val="96"/>
          <w:marBottom w:val="0"/>
          <w:divBdr>
            <w:top w:val="none" w:sz="0" w:space="0" w:color="auto"/>
            <w:left w:val="none" w:sz="0" w:space="0" w:color="auto"/>
            <w:bottom w:val="none" w:sz="0" w:space="0" w:color="auto"/>
            <w:right w:val="none" w:sz="0" w:space="0" w:color="auto"/>
          </w:divBdr>
        </w:div>
        <w:div w:id="234054513">
          <w:marLeft w:val="547"/>
          <w:marRight w:val="0"/>
          <w:marTop w:val="96"/>
          <w:marBottom w:val="0"/>
          <w:divBdr>
            <w:top w:val="none" w:sz="0" w:space="0" w:color="auto"/>
            <w:left w:val="none" w:sz="0" w:space="0" w:color="auto"/>
            <w:bottom w:val="none" w:sz="0" w:space="0" w:color="auto"/>
            <w:right w:val="none" w:sz="0" w:space="0" w:color="auto"/>
          </w:divBdr>
        </w:div>
      </w:divsChild>
    </w:div>
    <w:div w:id="521818657">
      <w:bodyDiv w:val="1"/>
      <w:marLeft w:val="0"/>
      <w:marRight w:val="0"/>
      <w:marTop w:val="0"/>
      <w:marBottom w:val="0"/>
      <w:divBdr>
        <w:top w:val="none" w:sz="0" w:space="0" w:color="auto"/>
        <w:left w:val="none" w:sz="0" w:space="0" w:color="auto"/>
        <w:bottom w:val="none" w:sz="0" w:space="0" w:color="auto"/>
        <w:right w:val="none" w:sz="0" w:space="0" w:color="auto"/>
      </w:divBdr>
    </w:div>
    <w:div w:id="536045204">
      <w:bodyDiv w:val="1"/>
      <w:marLeft w:val="0"/>
      <w:marRight w:val="0"/>
      <w:marTop w:val="0"/>
      <w:marBottom w:val="0"/>
      <w:divBdr>
        <w:top w:val="none" w:sz="0" w:space="0" w:color="auto"/>
        <w:left w:val="none" w:sz="0" w:space="0" w:color="auto"/>
        <w:bottom w:val="none" w:sz="0" w:space="0" w:color="auto"/>
        <w:right w:val="none" w:sz="0" w:space="0" w:color="auto"/>
      </w:divBdr>
    </w:div>
    <w:div w:id="559555053">
      <w:bodyDiv w:val="1"/>
      <w:marLeft w:val="0"/>
      <w:marRight w:val="0"/>
      <w:marTop w:val="0"/>
      <w:marBottom w:val="0"/>
      <w:divBdr>
        <w:top w:val="none" w:sz="0" w:space="0" w:color="auto"/>
        <w:left w:val="none" w:sz="0" w:space="0" w:color="auto"/>
        <w:bottom w:val="none" w:sz="0" w:space="0" w:color="auto"/>
        <w:right w:val="none" w:sz="0" w:space="0" w:color="auto"/>
      </w:divBdr>
    </w:div>
    <w:div w:id="808983888">
      <w:bodyDiv w:val="1"/>
      <w:marLeft w:val="0"/>
      <w:marRight w:val="0"/>
      <w:marTop w:val="0"/>
      <w:marBottom w:val="0"/>
      <w:divBdr>
        <w:top w:val="none" w:sz="0" w:space="0" w:color="auto"/>
        <w:left w:val="none" w:sz="0" w:space="0" w:color="auto"/>
        <w:bottom w:val="none" w:sz="0" w:space="0" w:color="auto"/>
        <w:right w:val="none" w:sz="0" w:space="0" w:color="auto"/>
      </w:divBdr>
    </w:div>
    <w:div w:id="869758939">
      <w:bodyDiv w:val="1"/>
      <w:marLeft w:val="0"/>
      <w:marRight w:val="0"/>
      <w:marTop w:val="0"/>
      <w:marBottom w:val="0"/>
      <w:divBdr>
        <w:top w:val="none" w:sz="0" w:space="0" w:color="auto"/>
        <w:left w:val="none" w:sz="0" w:space="0" w:color="auto"/>
        <w:bottom w:val="none" w:sz="0" w:space="0" w:color="auto"/>
        <w:right w:val="none" w:sz="0" w:space="0" w:color="auto"/>
      </w:divBdr>
    </w:div>
    <w:div w:id="886138041">
      <w:bodyDiv w:val="1"/>
      <w:marLeft w:val="0"/>
      <w:marRight w:val="0"/>
      <w:marTop w:val="0"/>
      <w:marBottom w:val="0"/>
      <w:divBdr>
        <w:top w:val="none" w:sz="0" w:space="0" w:color="auto"/>
        <w:left w:val="none" w:sz="0" w:space="0" w:color="auto"/>
        <w:bottom w:val="none" w:sz="0" w:space="0" w:color="auto"/>
        <w:right w:val="none" w:sz="0" w:space="0" w:color="auto"/>
      </w:divBdr>
    </w:div>
    <w:div w:id="928150112">
      <w:bodyDiv w:val="1"/>
      <w:marLeft w:val="0"/>
      <w:marRight w:val="0"/>
      <w:marTop w:val="0"/>
      <w:marBottom w:val="0"/>
      <w:divBdr>
        <w:top w:val="none" w:sz="0" w:space="0" w:color="auto"/>
        <w:left w:val="none" w:sz="0" w:space="0" w:color="auto"/>
        <w:bottom w:val="none" w:sz="0" w:space="0" w:color="auto"/>
        <w:right w:val="none" w:sz="0" w:space="0" w:color="auto"/>
      </w:divBdr>
    </w:div>
    <w:div w:id="1022322779">
      <w:bodyDiv w:val="1"/>
      <w:marLeft w:val="0"/>
      <w:marRight w:val="0"/>
      <w:marTop w:val="0"/>
      <w:marBottom w:val="0"/>
      <w:divBdr>
        <w:top w:val="none" w:sz="0" w:space="0" w:color="auto"/>
        <w:left w:val="none" w:sz="0" w:space="0" w:color="auto"/>
        <w:bottom w:val="none" w:sz="0" w:space="0" w:color="auto"/>
        <w:right w:val="none" w:sz="0" w:space="0" w:color="auto"/>
      </w:divBdr>
    </w:div>
    <w:div w:id="1366559238">
      <w:bodyDiv w:val="1"/>
      <w:marLeft w:val="0"/>
      <w:marRight w:val="0"/>
      <w:marTop w:val="0"/>
      <w:marBottom w:val="0"/>
      <w:divBdr>
        <w:top w:val="none" w:sz="0" w:space="0" w:color="auto"/>
        <w:left w:val="none" w:sz="0" w:space="0" w:color="auto"/>
        <w:bottom w:val="none" w:sz="0" w:space="0" w:color="auto"/>
        <w:right w:val="none" w:sz="0" w:space="0" w:color="auto"/>
      </w:divBdr>
    </w:div>
    <w:div w:id="1577863655">
      <w:bodyDiv w:val="1"/>
      <w:marLeft w:val="0"/>
      <w:marRight w:val="0"/>
      <w:marTop w:val="0"/>
      <w:marBottom w:val="0"/>
      <w:divBdr>
        <w:top w:val="none" w:sz="0" w:space="0" w:color="auto"/>
        <w:left w:val="none" w:sz="0" w:space="0" w:color="auto"/>
        <w:bottom w:val="none" w:sz="0" w:space="0" w:color="auto"/>
        <w:right w:val="none" w:sz="0" w:space="0" w:color="auto"/>
      </w:divBdr>
      <w:divsChild>
        <w:div w:id="119805616">
          <w:marLeft w:val="547"/>
          <w:marRight w:val="0"/>
          <w:marTop w:val="0"/>
          <w:marBottom w:val="0"/>
          <w:divBdr>
            <w:top w:val="none" w:sz="0" w:space="0" w:color="auto"/>
            <w:left w:val="none" w:sz="0" w:space="0" w:color="auto"/>
            <w:bottom w:val="none" w:sz="0" w:space="0" w:color="auto"/>
            <w:right w:val="none" w:sz="0" w:space="0" w:color="auto"/>
          </w:divBdr>
        </w:div>
        <w:div w:id="1301613044">
          <w:marLeft w:val="547"/>
          <w:marRight w:val="0"/>
          <w:marTop w:val="0"/>
          <w:marBottom w:val="0"/>
          <w:divBdr>
            <w:top w:val="none" w:sz="0" w:space="0" w:color="auto"/>
            <w:left w:val="none" w:sz="0" w:space="0" w:color="auto"/>
            <w:bottom w:val="none" w:sz="0" w:space="0" w:color="auto"/>
            <w:right w:val="none" w:sz="0" w:space="0" w:color="auto"/>
          </w:divBdr>
        </w:div>
        <w:div w:id="180096003">
          <w:marLeft w:val="547"/>
          <w:marRight w:val="0"/>
          <w:marTop w:val="0"/>
          <w:marBottom w:val="0"/>
          <w:divBdr>
            <w:top w:val="none" w:sz="0" w:space="0" w:color="auto"/>
            <w:left w:val="none" w:sz="0" w:space="0" w:color="auto"/>
            <w:bottom w:val="none" w:sz="0" w:space="0" w:color="auto"/>
            <w:right w:val="none" w:sz="0" w:space="0" w:color="auto"/>
          </w:divBdr>
        </w:div>
        <w:div w:id="1423838956">
          <w:marLeft w:val="547"/>
          <w:marRight w:val="0"/>
          <w:marTop w:val="0"/>
          <w:marBottom w:val="0"/>
          <w:divBdr>
            <w:top w:val="none" w:sz="0" w:space="0" w:color="auto"/>
            <w:left w:val="none" w:sz="0" w:space="0" w:color="auto"/>
            <w:bottom w:val="none" w:sz="0" w:space="0" w:color="auto"/>
            <w:right w:val="none" w:sz="0" w:space="0" w:color="auto"/>
          </w:divBdr>
        </w:div>
        <w:div w:id="1826242076">
          <w:marLeft w:val="547"/>
          <w:marRight w:val="0"/>
          <w:marTop w:val="0"/>
          <w:marBottom w:val="0"/>
          <w:divBdr>
            <w:top w:val="none" w:sz="0" w:space="0" w:color="auto"/>
            <w:left w:val="none" w:sz="0" w:space="0" w:color="auto"/>
            <w:bottom w:val="none" w:sz="0" w:space="0" w:color="auto"/>
            <w:right w:val="none" w:sz="0" w:space="0" w:color="auto"/>
          </w:divBdr>
        </w:div>
        <w:div w:id="555314346">
          <w:marLeft w:val="547"/>
          <w:marRight w:val="0"/>
          <w:marTop w:val="0"/>
          <w:marBottom w:val="0"/>
          <w:divBdr>
            <w:top w:val="none" w:sz="0" w:space="0" w:color="auto"/>
            <w:left w:val="none" w:sz="0" w:space="0" w:color="auto"/>
            <w:bottom w:val="none" w:sz="0" w:space="0" w:color="auto"/>
            <w:right w:val="none" w:sz="0" w:space="0" w:color="auto"/>
          </w:divBdr>
        </w:div>
        <w:div w:id="1268925613">
          <w:marLeft w:val="547"/>
          <w:marRight w:val="0"/>
          <w:marTop w:val="0"/>
          <w:marBottom w:val="0"/>
          <w:divBdr>
            <w:top w:val="none" w:sz="0" w:space="0" w:color="auto"/>
            <w:left w:val="none" w:sz="0" w:space="0" w:color="auto"/>
            <w:bottom w:val="none" w:sz="0" w:space="0" w:color="auto"/>
            <w:right w:val="none" w:sz="0" w:space="0" w:color="auto"/>
          </w:divBdr>
        </w:div>
        <w:div w:id="1918395641">
          <w:marLeft w:val="547"/>
          <w:marRight w:val="0"/>
          <w:marTop w:val="0"/>
          <w:marBottom w:val="0"/>
          <w:divBdr>
            <w:top w:val="none" w:sz="0" w:space="0" w:color="auto"/>
            <w:left w:val="none" w:sz="0" w:space="0" w:color="auto"/>
            <w:bottom w:val="none" w:sz="0" w:space="0" w:color="auto"/>
            <w:right w:val="none" w:sz="0" w:space="0" w:color="auto"/>
          </w:divBdr>
        </w:div>
        <w:div w:id="1840540746">
          <w:marLeft w:val="547"/>
          <w:marRight w:val="0"/>
          <w:marTop w:val="0"/>
          <w:marBottom w:val="0"/>
          <w:divBdr>
            <w:top w:val="none" w:sz="0" w:space="0" w:color="auto"/>
            <w:left w:val="none" w:sz="0" w:space="0" w:color="auto"/>
            <w:bottom w:val="none" w:sz="0" w:space="0" w:color="auto"/>
            <w:right w:val="none" w:sz="0" w:space="0" w:color="auto"/>
          </w:divBdr>
        </w:div>
        <w:div w:id="1959485503">
          <w:marLeft w:val="547"/>
          <w:marRight w:val="0"/>
          <w:marTop w:val="0"/>
          <w:marBottom w:val="0"/>
          <w:divBdr>
            <w:top w:val="none" w:sz="0" w:space="0" w:color="auto"/>
            <w:left w:val="none" w:sz="0" w:space="0" w:color="auto"/>
            <w:bottom w:val="none" w:sz="0" w:space="0" w:color="auto"/>
            <w:right w:val="none" w:sz="0" w:space="0" w:color="auto"/>
          </w:divBdr>
        </w:div>
        <w:div w:id="1826386843">
          <w:marLeft w:val="547"/>
          <w:marRight w:val="0"/>
          <w:marTop w:val="0"/>
          <w:marBottom w:val="0"/>
          <w:divBdr>
            <w:top w:val="none" w:sz="0" w:space="0" w:color="auto"/>
            <w:left w:val="none" w:sz="0" w:space="0" w:color="auto"/>
            <w:bottom w:val="none" w:sz="0" w:space="0" w:color="auto"/>
            <w:right w:val="none" w:sz="0" w:space="0" w:color="auto"/>
          </w:divBdr>
        </w:div>
        <w:div w:id="714280364">
          <w:marLeft w:val="547"/>
          <w:marRight w:val="0"/>
          <w:marTop w:val="0"/>
          <w:marBottom w:val="0"/>
          <w:divBdr>
            <w:top w:val="none" w:sz="0" w:space="0" w:color="auto"/>
            <w:left w:val="none" w:sz="0" w:space="0" w:color="auto"/>
            <w:bottom w:val="none" w:sz="0" w:space="0" w:color="auto"/>
            <w:right w:val="none" w:sz="0" w:space="0" w:color="auto"/>
          </w:divBdr>
        </w:div>
        <w:div w:id="2063165467">
          <w:marLeft w:val="547"/>
          <w:marRight w:val="0"/>
          <w:marTop w:val="0"/>
          <w:marBottom w:val="0"/>
          <w:divBdr>
            <w:top w:val="none" w:sz="0" w:space="0" w:color="auto"/>
            <w:left w:val="none" w:sz="0" w:space="0" w:color="auto"/>
            <w:bottom w:val="none" w:sz="0" w:space="0" w:color="auto"/>
            <w:right w:val="none" w:sz="0" w:space="0" w:color="auto"/>
          </w:divBdr>
        </w:div>
        <w:div w:id="2146701574">
          <w:marLeft w:val="547"/>
          <w:marRight w:val="0"/>
          <w:marTop w:val="0"/>
          <w:marBottom w:val="0"/>
          <w:divBdr>
            <w:top w:val="none" w:sz="0" w:space="0" w:color="auto"/>
            <w:left w:val="none" w:sz="0" w:space="0" w:color="auto"/>
            <w:bottom w:val="none" w:sz="0" w:space="0" w:color="auto"/>
            <w:right w:val="none" w:sz="0" w:space="0" w:color="auto"/>
          </w:divBdr>
        </w:div>
        <w:div w:id="993147366">
          <w:marLeft w:val="547"/>
          <w:marRight w:val="0"/>
          <w:marTop w:val="0"/>
          <w:marBottom w:val="0"/>
          <w:divBdr>
            <w:top w:val="none" w:sz="0" w:space="0" w:color="auto"/>
            <w:left w:val="none" w:sz="0" w:space="0" w:color="auto"/>
            <w:bottom w:val="none" w:sz="0" w:space="0" w:color="auto"/>
            <w:right w:val="none" w:sz="0" w:space="0" w:color="auto"/>
          </w:divBdr>
        </w:div>
        <w:div w:id="404574551">
          <w:marLeft w:val="547"/>
          <w:marRight w:val="0"/>
          <w:marTop w:val="0"/>
          <w:marBottom w:val="0"/>
          <w:divBdr>
            <w:top w:val="none" w:sz="0" w:space="0" w:color="auto"/>
            <w:left w:val="none" w:sz="0" w:space="0" w:color="auto"/>
            <w:bottom w:val="none" w:sz="0" w:space="0" w:color="auto"/>
            <w:right w:val="none" w:sz="0" w:space="0" w:color="auto"/>
          </w:divBdr>
        </w:div>
        <w:div w:id="1783838389">
          <w:marLeft w:val="547"/>
          <w:marRight w:val="0"/>
          <w:marTop w:val="0"/>
          <w:marBottom w:val="0"/>
          <w:divBdr>
            <w:top w:val="none" w:sz="0" w:space="0" w:color="auto"/>
            <w:left w:val="none" w:sz="0" w:space="0" w:color="auto"/>
            <w:bottom w:val="none" w:sz="0" w:space="0" w:color="auto"/>
            <w:right w:val="none" w:sz="0" w:space="0" w:color="auto"/>
          </w:divBdr>
        </w:div>
        <w:div w:id="557591418">
          <w:marLeft w:val="547"/>
          <w:marRight w:val="0"/>
          <w:marTop w:val="0"/>
          <w:marBottom w:val="0"/>
          <w:divBdr>
            <w:top w:val="none" w:sz="0" w:space="0" w:color="auto"/>
            <w:left w:val="none" w:sz="0" w:space="0" w:color="auto"/>
            <w:bottom w:val="none" w:sz="0" w:space="0" w:color="auto"/>
            <w:right w:val="none" w:sz="0" w:space="0" w:color="auto"/>
          </w:divBdr>
        </w:div>
      </w:divsChild>
    </w:div>
    <w:div w:id="1665428664">
      <w:bodyDiv w:val="1"/>
      <w:marLeft w:val="0"/>
      <w:marRight w:val="0"/>
      <w:marTop w:val="0"/>
      <w:marBottom w:val="0"/>
      <w:divBdr>
        <w:top w:val="none" w:sz="0" w:space="0" w:color="auto"/>
        <w:left w:val="none" w:sz="0" w:space="0" w:color="auto"/>
        <w:bottom w:val="none" w:sz="0" w:space="0" w:color="auto"/>
        <w:right w:val="none" w:sz="0" w:space="0" w:color="auto"/>
      </w:divBdr>
    </w:div>
    <w:div w:id="1898390960">
      <w:bodyDiv w:val="1"/>
      <w:marLeft w:val="0"/>
      <w:marRight w:val="0"/>
      <w:marTop w:val="0"/>
      <w:marBottom w:val="0"/>
      <w:divBdr>
        <w:top w:val="none" w:sz="0" w:space="0" w:color="auto"/>
        <w:left w:val="none" w:sz="0" w:space="0" w:color="auto"/>
        <w:bottom w:val="none" w:sz="0" w:space="0" w:color="auto"/>
        <w:right w:val="none" w:sz="0" w:space="0" w:color="auto"/>
      </w:divBdr>
    </w:div>
    <w:div w:id="2128818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svg"/><Relationship Id="rId18" Type="http://schemas.openxmlformats.org/officeDocument/2006/relationships/image" Target="media/image10.jpeg"/><Relationship Id="rId26" Type="http://schemas.openxmlformats.org/officeDocument/2006/relationships/package" Target="embeddings/Microsoft_PowerPoint_Slide.sldx"/><Relationship Id="rId39" Type="http://schemas.openxmlformats.org/officeDocument/2006/relationships/hyperlink" Target="https://www.apple.com/education/" TargetMode="External"/><Relationship Id="rId21" Type="http://schemas.openxmlformats.org/officeDocument/2006/relationships/image" Target="media/image12.png"/><Relationship Id="rId34" Type="http://schemas.openxmlformats.org/officeDocument/2006/relationships/hyperlink" Target="https://langwitches.org/blog/2012/03/31/ipad-apps-and-blooms-taxonomy/" TargetMode="External"/><Relationship Id="rId42" Type="http://schemas.openxmlformats.org/officeDocument/2006/relationships/hyperlink" Target="http://www.ncld.org/" TargetMode="External"/><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8.svg"/><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19.jpeg"/><Relationship Id="rId37" Type="http://schemas.openxmlformats.org/officeDocument/2006/relationships/hyperlink" Target="https://el.wikipedia.org/w/index.php?title=Benjamin_Bloom&amp;action=edit&amp;redlink=1" TargetMode="External"/><Relationship Id="rId40" Type="http://schemas.openxmlformats.org/officeDocument/2006/relationships/hyperlink" Target="https://gr.pinterest.com/" TargetMode="External"/><Relationship Id="rId45" Type="http://schemas.openxmlformats.org/officeDocument/2006/relationships/hyperlink" Target="http://www.specialeducation.gr/frontend/index.php" TargetMode="External"/><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hyperlink" Target="http://www.google.co.id/url?sa=i&amp;rct=j&amp;q=&amp;esrc=s&amp;source=images&amp;cd=&amp;cad=rja&amp;uact=8&amp;ved=0ahUKEwiZ7qnlxOfTAhXBuhoKHQYVAhMQjRwIBw&amp;url=http://www.istockphoto.com/ae/illustrations/fidget&amp;psig=AFQjCNHjMYtqsVN3DT0g1zr2rUmA88RimA&amp;ust=1494581541695840" TargetMode="External"/><Relationship Id="rId31" Type="http://schemas.openxmlformats.org/officeDocument/2006/relationships/image" Target="media/image180.svg"/><Relationship Id="rId44" Type="http://schemas.openxmlformats.org/officeDocument/2006/relationships/hyperlink" Target="http://www.smartbrief.com" TargetMode="External"/><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3.svg"/><Relationship Id="rId27" Type="http://schemas.openxmlformats.org/officeDocument/2006/relationships/package" Target="embeddings/Microsoft_PowerPoint_Slide1.sldx"/><Relationship Id="rId30" Type="http://schemas.openxmlformats.org/officeDocument/2006/relationships/image" Target="media/image170.png"/><Relationship Id="rId35" Type="http://schemas.openxmlformats.org/officeDocument/2006/relationships/image" Target="media/image20.jpeg"/><Relationship Id="rId43" Type="http://schemas.openxmlformats.org/officeDocument/2006/relationships/hyperlink" Target="http://www.ldonline.org/about" TargetMode="External"/><Relationship Id="rId48" Type="http://schemas.openxmlformats.org/officeDocument/2006/relationships/header" Target="header2.xml"/><Relationship Id="rId8" Type="http://schemas.openxmlformats.org/officeDocument/2006/relationships/image" Target="media/image1.gif"/><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www.google.co.id/url?sa=i&amp;rct=j&amp;q=&amp;esrc=s&amp;source=images&amp;cd=&amp;cad=rja&amp;uact=8&amp;ved=0ahUKEwjv9K-ruOfTAhUKWRoKHX_fCIAQjRwIBw&amp;url=http://www.erickson.international/en/playing-to-grow-quick-fingers/&amp;psig=AFQjCNGc5IIJ-s3zUQYdk1eOfEJ-aniZ2g&amp;ust=1494578232679858" TargetMode="External"/><Relationship Id="rId25" Type="http://schemas.openxmlformats.org/officeDocument/2006/relationships/image" Target="media/image16.emf"/><Relationship Id="rId33" Type="http://schemas.openxmlformats.org/officeDocument/2006/relationships/hyperlink" Target="https://langwitches.org/blog/2012/03/31/ipad-apps-and-blooms-taxonomy/" TargetMode="External"/><Relationship Id="rId38" Type="http://schemas.openxmlformats.org/officeDocument/2006/relationships/hyperlink" Target="http://www.itdl.org/Journal/Jan_05/article01.htm" TargetMode="External"/><Relationship Id="rId46" Type="http://schemas.openxmlformats.org/officeDocument/2006/relationships/hyperlink" Target="https://popplet.com/" TargetMode="External"/><Relationship Id="rId20" Type="http://schemas.openxmlformats.org/officeDocument/2006/relationships/image" Target="media/image11.jpeg"/><Relationship Id="rId41" Type="http://schemas.openxmlformats.org/officeDocument/2006/relationships/hyperlink" Target="https://www.eschoolnews.com"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7.png"/><Relationship Id="rId36" Type="http://schemas.openxmlformats.org/officeDocument/2006/relationships/hyperlink" Target="http://www.watermaninnovations.co.nz/interactive-learning-technology/classroom/" TargetMode="External"/><Relationship Id="rId49" Type="http://schemas.openxmlformats.org/officeDocument/2006/relationships/footer" Target="footer1.xml"/></Relationships>
</file>

<file path=word/_rels/header3.xml.rels><?xml version="1.0" encoding="UTF-8" standalone="yes"?>
<Relationships xmlns="http://schemas.openxmlformats.org/package/2006/relationships"><Relationship Id="rId3" Type="http://schemas.openxmlformats.org/officeDocument/2006/relationships/image" Target="media/image22.jpeg"/><Relationship Id="rId2" Type="http://schemas.openxmlformats.org/officeDocument/2006/relationships/image" Target="media/image210.emf"/><Relationship Id="rId1" Type="http://schemas.openxmlformats.org/officeDocument/2006/relationships/image" Target="media/image21.emf"/></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7022F5-2B57-46E3-A2EE-82ADAE0881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6564</Words>
  <Characters>35449</Characters>
  <Application>Microsoft Office Word</Application>
  <DocSecurity>0</DocSecurity>
  <Lines>295</Lines>
  <Paragraphs>83</Paragraphs>
  <ScaleCrop>false</ScaleCrop>
  <HeadingPairs>
    <vt:vector size="2" baseType="variant">
      <vt:variant>
        <vt:lpstr>Τίτλος</vt:lpstr>
      </vt:variant>
      <vt:variant>
        <vt:i4>1</vt:i4>
      </vt:variant>
    </vt:vector>
  </HeadingPairs>
  <TitlesOfParts>
    <vt:vector size="1" baseType="lpstr">
      <vt:lpstr>«Τίτλος Προγράμματος»</vt:lpstr>
    </vt:vector>
  </TitlesOfParts>
  <Company>0</Company>
  <LinksUpToDate>false</LinksUpToDate>
  <CharactersWithSpaces>41930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«Τίτλος Προγράμματος»</dc:title>
  <dc:subject>ΒΑΣΙΚΟ ΚΕΙΜΕΝΟ ΜΕΛΕΤΗΣ ΣΥΝΕΔΡΙΑΣ</dc:subject>
  <dc:creator>apkostas@aegean.gr;lsofos@rhodes.aegean.gr</dc:creator>
  <cp:lastModifiedBy>Andreas Kandarakis</cp:lastModifiedBy>
  <cp:revision>2</cp:revision>
  <cp:lastPrinted>2022-01-30T09:43:00Z</cp:lastPrinted>
  <dcterms:created xsi:type="dcterms:W3CDTF">2022-07-06T19:48:00Z</dcterms:created>
  <dcterms:modified xsi:type="dcterms:W3CDTF">2022-07-06T19:48:00Z</dcterms:modified>
</cp:coreProperties>
</file>